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6FFCE" w14:textId="09D05859" w:rsidR="00D445AC" w:rsidRPr="00E2401C" w:rsidRDefault="003018B6" w:rsidP="00E2401C">
      <w:pPr>
        <w:jc w:val="right"/>
        <w:rPr>
          <w:rFonts w:ascii="Comenia Sans" w:hAnsi="Comenia Sans"/>
          <w:b/>
          <w:bCs/>
          <w:sz w:val="24"/>
          <w:szCs w:val="24"/>
          <w:lang w:val="en-GB"/>
        </w:rPr>
      </w:pPr>
      <w:r w:rsidRPr="00E2401C">
        <w:rPr>
          <w:rFonts w:ascii="Comenia Sans" w:hAnsi="Comenia Sans"/>
          <w:b/>
          <w:bCs/>
          <w:sz w:val="24"/>
          <w:szCs w:val="24"/>
          <w:lang w:val="en-GB"/>
        </w:rPr>
        <w:t xml:space="preserve">Annex no. 6 to </w:t>
      </w:r>
      <w:bookmarkStart w:id="0" w:name="_GoBack"/>
      <w:bookmarkEnd w:id="0"/>
      <w:r w:rsidRPr="00E2401C">
        <w:rPr>
          <w:rFonts w:ascii="Comenia Sans" w:hAnsi="Comenia Sans"/>
          <w:b/>
          <w:bCs/>
          <w:sz w:val="24"/>
          <w:szCs w:val="24"/>
          <w:lang w:val="en-GB"/>
        </w:rPr>
        <w:t xml:space="preserve">Rector’s decree No. </w:t>
      </w:r>
      <w:r w:rsidR="00443C11">
        <w:rPr>
          <w:rFonts w:ascii="Comenia Sans" w:hAnsi="Comenia Sans"/>
          <w:b/>
          <w:bCs/>
          <w:sz w:val="24"/>
          <w:szCs w:val="24"/>
          <w:lang w:val="en-GB"/>
        </w:rPr>
        <w:t>10</w:t>
      </w:r>
      <w:r w:rsidRPr="00E2401C">
        <w:rPr>
          <w:rFonts w:ascii="Comenia Sans" w:hAnsi="Comenia Sans"/>
          <w:b/>
          <w:bCs/>
          <w:sz w:val="24"/>
          <w:szCs w:val="24"/>
          <w:lang w:val="en-GB"/>
        </w:rPr>
        <w:t>/2021</w:t>
      </w:r>
    </w:p>
    <w:p w14:paraId="2B58F55E" w14:textId="3110873D" w:rsidR="00B40C3D" w:rsidRPr="00E2401C" w:rsidRDefault="0005061F" w:rsidP="00E2401C">
      <w:pPr>
        <w:pStyle w:val="Nzev"/>
        <w:rPr>
          <w:lang w:val="en-GB"/>
        </w:rPr>
      </w:pPr>
      <w:r w:rsidRPr="00E2401C">
        <w:rPr>
          <w:lang w:val="en-GB"/>
        </w:rPr>
        <w:t>Affidavit of the researcher´s entitlement to</w:t>
      </w:r>
      <w:r w:rsidR="00E2401C" w:rsidRPr="00E2401C">
        <w:rPr>
          <w:lang w:val="en-GB"/>
        </w:rPr>
        <w:t> </w:t>
      </w:r>
      <w:r w:rsidRPr="00E2401C">
        <w:rPr>
          <w:lang w:val="en-GB"/>
        </w:rPr>
        <w:t>family allowance</w:t>
      </w:r>
    </w:p>
    <w:tbl>
      <w:tblPr>
        <w:tblStyle w:val="Mkatabulky"/>
        <w:tblW w:w="5000" w:type="pct"/>
        <w:tblCellMar>
          <w:top w:w="85" w:type="dxa"/>
          <w:left w:w="170" w:type="dxa"/>
          <w:bottom w:w="85" w:type="dxa"/>
          <w:right w:w="170" w:type="dxa"/>
        </w:tblCellMar>
        <w:tblLook w:val="04A0" w:firstRow="1" w:lastRow="0" w:firstColumn="1" w:lastColumn="0" w:noHBand="0" w:noVBand="1"/>
      </w:tblPr>
      <w:tblGrid>
        <w:gridCol w:w="3579"/>
        <w:gridCol w:w="5481"/>
      </w:tblGrid>
      <w:tr w:rsidR="00DB0564" w:rsidRPr="00E2401C" w14:paraId="49CA3E89" w14:textId="77777777" w:rsidTr="00E2401C">
        <w:tc>
          <w:tcPr>
            <w:tcW w:w="1975" w:type="pct"/>
            <w:shd w:val="clear" w:color="auto" w:fill="F2F2F2" w:themeFill="background1" w:themeFillShade="F2"/>
            <w:vAlign w:val="center"/>
          </w:tcPr>
          <w:p w14:paraId="2F4AC149" w14:textId="34D76BA3" w:rsidR="00DB0564" w:rsidRPr="00E2401C" w:rsidRDefault="0005061F" w:rsidP="00E2401C">
            <w:pPr>
              <w:spacing w:after="0" w:line="240" w:lineRule="auto"/>
              <w:jc w:val="left"/>
              <w:rPr>
                <w:b/>
                <w:lang w:val="en-GB"/>
              </w:rPr>
            </w:pPr>
            <w:r w:rsidRPr="00E2401C">
              <w:rPr>
                <w:b/>
                <w:lang w:val="en-GB"/>
              </w:rPr>
              <w:t>Project registration number</w:t>
            </w:r>
          </w:p>
        </w:tc>
        <w:tc>
          <w:tcPr>
            <w:tcW w:w="3025" w:type="pct"/>
          </w:tcPr>
          <w:p w14:paraId="61E5D932" w14:textId="77777777" w:rsidR="00DB0564" w:rsidRPr="00E2401C" w:rsidRDefault="00DB0564" w:rsidP="00E2401C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cs="Arial"/>
                <w:bCs/>
                <w:szCs w:val="28"/>
                <w:lang w:val="en-GB"/>
              </w:rPr>
            </w:pPr>
          </w:p>
        </w:tc>
      </w:tr>
      <w:tr w:rsidR="00BE3926" w:rsidRPr="00E2401C" w14:paraId="01A5C6A0" w14:textId="77777777" w:rsidTr="00E2401C">
        <w:tc>
          <w:tcPr>
            <w:tcW w:w="1975" w:type="pct"/>
            <w:shd w:val="clear" w:color="auto" w:fill="F2F2F2" w:themeFill="background1" w:themeFillShade="F2"/>
            <w:vAlign w:val="center"/>
          </w:tcPr>
          <w:p w14:paraId="0B785956" w14:textId="0CC6F53D" w:rsidR="00BE3926" w:rsidRPr="00E2401C" w:rsidRDefault="0005061F" w:rsidP="00E2401C">
            <w:pPr>
              <w:spacing w:after="0" w:line="240" w:lineRule="auto"/>
              <w:jc w:val="left"/>
              <w:rPr>
                <w:b/>
                <w:lang w:val="en-GB"/>
              </w:rPr>
            </w:pPr>
            <w:r w:rsidRPr="00E2401C">
              <w:rPr>
                <w:b/>
                <w:lang w:val="en-GB"/>
              </w:rPr>
              <w:t>Name of the project</w:t>
            </w:r>
          </w:p>
        </w:tc>
        <w:tc>
          <w:tcPr>
            <w:tcW w:w="3025" w:type="pct"/>
          </w:tcPr>
          <w:p w14:paraId="2307E9EC" w14:textId="77777777" w:rsidR="00BE3926" w:rsidRPr="00E2401C" w:rsidRDefault="00BE3926" w:rsidP="00E2401C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cs="Arial"/>
                <w:bCs/>
                <w:szCs w:val="28"/>
                <w:lang w:val="en-GB"/>
              </w:rPr>
            </w:pPr>
          </w:p>
        </w:tc>
      </w:tr>
      <w:tr w:rsidR="00BE3926" w:rsidRPr="00E2401C" w14:paraId="5D8EA286" w14:textId="77777777" w:rsidTr="00E2401C">
        <w:tc>
          <w:tcPr>
            <w:tcW w:w="1975" w:type="pct"/>
            <w:shd w:val="clear" w:color="auto" w:fill="F2F2F2" w:themeFill="background1" w:themeFillShade="F2"/>
            <w:vAlign w:val="center"/>
          </w:tcPr>
          <w:p w14:paraId="4FC18AF7" w14:textId="5401B5A9" w:rsidR="0005061F" w:rsidRPr="00E2401C" w:rsidRDefault="0005061F" w:rsidP="00E2401C">
            <w:pPr>
              <w:spacing w:after="0" w:line="240" w:lineRule="auto"/>
              <w:jc w:val="left"/>
              <w:rPr>
                <w:b/>
                <w:lang w:val="en-GB"/>
              </w:rPr>
            </w:pPr>
            <w:r w:rsidRPr="00E2401C">
              <w:rPr>
                <w:b/>
                <w:lang w:val="en-GB"/>
              </w:rPr>
              <w:t>Name of the beneficiary</w:t>
            </w:r>
          </w:p>
        </w:tc>
        <w:tc>
          <w:tcPr>
            <w:tcW w:w="3025" w:type="pct"/>
          </w:tcPr>
          <w:p w14:paraId="4EFD1154" w14:textId="77777777" w:rsidR="00BE3926" w:rsidRPr="00E2401C" w:rsidRDefault="00BE3926" w:rsidP="00E2401C">
            <w:pPr>
              <w:spacing w:after="240" w:line="360" w:lineRule="auto"/>
              <w:jc w:val="center"/>
              <w:rPr>
                <w:rFonts w:cs="Arial"/>
                <w:bCs/>
                <w:szCs w:val="28"/>
                <w:lang w:val="en-GB"/>
              </w:rPr>
            </w:pPr>
          </w:p>
        </w:tc>
      </w:tr>
      <w:tr w:rsidR="000804EC" w:rsidRPr="00E2401C" w14:paraId="38008DD7" w14:textId="77777777" w:rsidTr="00E2401C">
        <w:tc>
          <w:tcPr>
            <w:tcW w:w="1975" w:type="pct"/>
            <w:shd w:val="clear" w:color="auto" w:fill="F2F2F2" w:themeFill="background1" w:themeFillShade="F2"/>
            <w:vAlign w:val="center"/>
          </w:tcPr>
          <w:p w14:paraId="742AA467" w14:textId="643E751E" w:rsidR="000804EC" w:rsidRPr="00E2401C" w:rsidRDefault="0005061F" w:rsidP="00E2401C">
            <w:pPr>
              <w:spacing w:after="0" w:line="240" w:lineRule="auto"/>
              <w:jc w:val="left"/>
              <w:rPr>
                <w:b/>
                <w:lang w:val="en-GB"/>
              </w:rPr>
            </w:pPr>
            <w:r w:rsidRPr="00E2401C">
              <w:rPr>
                <w:b/>
                <w:lang w:val="en-GB"/>
              </w:rPr>
              <w:t>Name and surname of the researcher</w:t>
            </w:r>
          </w:p>
        </w:tc>
        <w:tc>
          <w:tcPr>
            <w:tcW w:w="3025" w:type="pct"/>
          </w:tcPr>
          <w:p w14:paraId="22F1F995" w14:textId="77777777" w:rsidR="000804EC" w:rsidRPr="00E2401C" w:rsidRDefault="000804EC" w:rsidP="00E2401C">
            <w:pPr>
              <w:spacing w:after="240" w:line="360" w:lineRule="auto"/>
              <w:jc w:val="center"/>
              <w:rPr>
                <w:rFonts w:cs="Arial"/>
                <w:bCs/>
                <w:szCs w:val="28"/>
                <w:lang w:val="en-GB"/>
              </w:rPr>
            </w:pPr>
          </w:p>
        </w:tc>
      </w:tr>
    </w:tbl>
    <w:p w14:paraId="3445AB95" w14:textId="77777777" w:rsidR="00E2401C" w:rsidRPr="00E2401C" w:rsidRDefault="00E2401C" w:rsidP="00E2401C">
      <w:pPr>
        <w:rPr>
          <w:lang w:val="en-GB"/>
        </w:rPr>
      </w:pPr>
    </w:p>
    <w:p w14:paraId="4CEF1C63" w14:textId="06242900" w:rsidR="00385BD2" w:rsidRPr="00E2401C" w:rsidRDefault="00DB778F" w:rsidP="00E2401C">
      <w:pPr>
        <w:pStyle w:val="Nadpis2"/>
        <w:rPr>
          <w:lang w:val="en-GB"/>
        </w:rPr>
      </w:pPr>
      <w:r w:rsidRPr="00E2401C">
        <w:rPr>
          <w:lang w:val="en-GB"/>
        </w:rPr>
        <w:t>Affidavit of the researcher</w:t>
      </w:r>
    </w:p>
    <w:p w14:paraId="160BE531" w14:textId="7E9B7F5B" w:rsidR="00F8252C" w:rsidRPr="00E2401C" w:rsidRDefault="00DB778F" w:rsidP="00E2401C">
      <w:pPr>
        <w:rPr>
          <w:sz w:val="24"/>
          <w:szCs w:val="24"/>
          <w:lang w:val="en-GB"/>
        </w:rPr>
      </w:pPr>
      <w:r w:rsidRPr="00E2401C">
        <w:rPr>
          <w:sz w:val="24"/>
          <w:szCs w:val="24"/>
          <w:lang w:val="en-GB"/>
        </w:rPr>
        <w:t>The researcher declares that he</w:t>
      </w:r>
      <w:r w:rsidR="004A3586" w:rsidRPr="00E2401C">
        <w:rPr>
          <w:sz w:val="24"/>
          <w:szCs w:val="24"/>
          <w:lang w:val="en-GB"/>
        </w:rPr>
        <w:t>/</w:t>
      </w:r>
      <w:r w:rsidRPr="00E2401C">
        <w:rPr>
          <w:sz w:val="24"/>
          <w:szCs w:val="24"/>
          <w:lang w:val="en-GB"/>
        </w:rPr>
        <w:t>she is entitled to a family allowance under mobility, because:</w:t>
      </w:r>
    </w:p>
    <w:p w14:paraId="3C1CF46D" w14:textId="7FDB0AE2" w:rsidR="000804EC" w:rsidRPr="00E2401C" w:rsidRDefault="00DB778F" w:rsidP="00E2401C">
      <w:pPr>
        <w:pStyle w:val="Odstavecseseznamem"/>
        <w:numPr>
          <w:ilvl w:val="0"/>
          <w:numId w:val="11"/>
        </w:numPr>
        <w:spacing w:after="120" w:line="240" w:lineRule="auto"/>
        <w:ind w:left="714" w:hanging="357"/>
        <w:contextualSpacing w:val="0"/>
        <w:rPr>
          <w:rFonts w:eastAsia="Calibri" w:cs="Arial"/>
          <w:sz w:val="24"/>
          <w:szCs w:val="24"/>
          <w:lang w:val="en-GB"/>
        </w:rPr>
      </w:pPr>
      <w:r w:rsidRPr="00E2401C">
        <w:rPr>
          <w:rFonts w:eastAsia="Calibri" w:cs="Arial"/>
          <w:sz w:val="24"/>
          <w:szCs w:val="24"/>
          <w:lang w:val="en-GB"/>
        </w:rPr>
        <w:t>has a spouse or person with an equivalent legal relationship defined in the country where it was formalized</w:t>
      </w:r>
    </w:p>
    <w:p w14:paraId="2A1A04FF" w14:textId="0F2366FB" w:rsidR="00EC1E91" w:rsidRPr="00E2401C" w:rsidRDefault="00DB778F" w:rsidP="00E2401C">
      <w:pPr>
        <w:spacing w:after="120" w:line="240" w:lineRule="auto"/>
        <w:ind w:firstLine="709"/>
        <w:rPr>
          <w:rFonts w:eastAsia="Calibri" w:cs="Arial"/>
          <w:sz w:val="24"/>
          <w:szCs w:val="24"/>
          <w:lang w:val="en-GB"/>
        </w:rPr>
      </w:pPr>
      <w:r w:rsidRPr="00E2401C">
        <w:rPr>
          <w:rFonts w:eastAsia="Calibri" w:cs="Arial"/>
          <w:sz w:val="24"/>
          <w:szCs w:val="24"/>
          <w:lang w:val="en-GB"/>
        </w:rPr>
        <w:t>and/or</w:t>
      </w:r>
    </w:p>
    <w:p w14:paraId="55423CF1" w14:textId="416C9C60" w:rsidR="0055334B" w:rsidRPr="00E2401C" w:rsidRDefault="00DB778F" w:rsidP="00E2401C">
      <w:pPr>
        <w:pStyle w:val="Odstavecseseznamem"/>
        <w:numPr>
          <w:ilvl w:val="0"/>
          <w:numId w:val="11"/>
        </w:numPr>
        <w:spacing w:after="120" w:line="240" w:lineRule="auto"/>
        <w:ind w:left="714" w:hanging="357"/>
        <w:contextualSpacing w:val="0"/>
        <w:jc w:val="left"/>
        <w:rPr>
          <w:rFonts w:eastAsia="Calibri" w:cs="Arial"/>
          <w:sz w:val="24"/>
          <w:szCs w:val="24"/>
          <w:lang w:val="en-GB"/>
        </w:rPr>
      </w:pPr>
      <w:r w:rsidRPr="00E2401C">
        <w:rPr>
          <w:rFonts w:eastAsia="Calibri" w:cs="Arial"/>
          <w:sz w:val="24"/>
          <w:szCs w:val="24"/>
          <w:lang w:val="en-GB"/>
        </w:rPr>
        <w:t>has his or her own dependent child or dependent child entrusted to care.</w:t>
      </w:r>
    </w:p>
    <w:p w14:paraId="7FBD9EAA" w14:textId="77777777" w:rsidR="00E2401C" w:rsidRPr="00E2401C" w:rsidRDefault="00E2401C" w:rsidP="00E2401C">
      <w:pPr>
        <w:tabs>
          <w:tab w:val="left" w:pos="4820"/>
        </w:tabs>
        <w:spacing w:before="480" w:after="0" w:line="360" w:lineRule="auto"/>
        <w:jc w:val="left"/>
        <w:rPr>
          <w:rFonts w:eastAsia="Calibri" w:cs="Arial"/>
          <w:lang w:val="en-GB"/>
        </w:rPr>
      </w:pPr>
    </w:p>
    <w:p w14:paraId="124637BA" w14:textId="1A6CE194" w:rsidR="005A559B" w:rsidRPr="00E2401C" w:rsidRDefault="007145BB" w:rsidP="00E2401C">
      <w:pPr>
        <w:tabs>
          <w:tab w:val="left" w:pos="4820"/>
        </w:tabs>
        <w:spacing w:after="120" w:line="360" w:lineRule="auto"/>
        <w:jc w:val="left"/>
        <w:rPr>
          <w:rFonts w:eastAsia="Calibri" w:cs="Arial"/>
          <w:lang w:val="en-GB"/>
        </w:rPr>
      </w:pPr>
      <w:r w:rsidRPr="00E2401C">
        <w:rPr>
          <w:rFonts w:eastAsia="Calibri" w:cs="Arial"/>
          <w:lang w:val="en-GB"/>
        </w:rPr>
        <w:t>In                                         date</w:t>
      </w:r>
    </w:p>
    <w:p w14:paraId="4CF94A54" w14:textId="6E631B8D" w:rsidR="00E2401C" w:rsidRPr="00E2401C" w:rsidRDefault="00E2401C" w:rsidP="00E2401C">
      <w:pPr>
        <w:tabs>
          <w:tab w:val="right" w:leader="dot" w:pos="4536"/>
          <w:tab w:val="left" w:pos="6237"/>
          <w:tab w:val="right" w:leader="dot" w:pos="9070"/>
        </w:tabs>
        <w:spacing w:after="240" w:line="360" w:lineRule="auto"/>
        <w:rPr>
          <w:rFonts w:eastAsia="Calibri" w:cs="Arial"/>
          <w:lang w:val="en-GB"/>
        </w:rPr>
      </w:pPr>
      <w:r w:rsidRPr="00E2401C">
        <w:rPr>
          <w:rFonts w:eastAsia="Calibri" w:cs="Arial"/>
          <w:lang w:val="en-GB"/>
        </w:rPr>
        <w:tab/>
      </w:r>
      <w:r w:rsidR="000804EC" w:rsidRPr="00E2401C">
        <w:rPr>
          <w:rFonts w:eastAsia="Calibri" w:cs="Arial"/>
          <w:lang w:val="en-GB"/>
        </w:rPr>
        <w:tab/>
      </w:r>
      <w:r w:rsidRPr="00E2401C">
        <w:rPr>
          <w:rFonts w:eastAsia="Calibri" w:cs="Arial"/>
          <w:lang w:val="en-GB"/>
        </w:rPr>
        <w:tab/>
      </w:r>
    </w:p>
    <w:p w14:paraId="05745CD8" w14:textId="1EAC244C" w:rsidR="005A559B" w:rsidRPr="00E2401C" w:rsidRDefault="007145BB" w:rsidP="00E2401C">
      <w:pPr>
        <w:tabs>
          <w:tab w:val="left" w:pos="7088"/>
          <w:tab w:val="right" w:leader="dot" w:pos="9070"/>
        </w:tabs>
        <w:spacing w:after="240" w:line="360" w:lineRule="auto"/>
        <w:jc w:val="left"/>
        <w:rPr>
          <w:rFonts w:eastAsia="Calibri" w:cs="Arial"/>
          <w:lang w:val="en-GB"/>
        </w:rPr>
      </w:pPr>
      <w:r w:rsidRPr="00E2401C">
        <w:rPr>
          <w:rFonts w:eastAsia="Calibri" w:cs="Arial"/>
          <w:lang w:val="en-GB"/>
        </w:rPr>
        <w:t>Name and surname of the researcher</w:t>
      </w:r>
      <w:r w:rsidR="00E2401C" w:rsidRPr="00E2401C">
        <w:rPr>
          <w:rFonts w:eastAsia="Calibri" w:cs="Arial"/>
          <w:lang w:val="en-GB"/>
        </w:rPr>
        <w:tab/>
      </w:r>
      <w:r w:rsidRPr="00E2401C">
        <w:rPr>
          <w:rFonts w:eastAsia="Calibri" w:cs="Arial"/>
          <w:lang w:val="en-GB"/>
        </w:rPr>
        <w:t>Signature</w:t>
      </w:r>
    </w:p>
    <w:sectPr w:rsidR="005A559B" w:rsidRPr="00E2401C" w:rsidSect="00BC41BC">
      <w:headerReference w:type="default" r:id="rId12"/>
      <w:footerReference w:type="default" r:id="rId13"/>
      <w:pgSz w:w="11906" w:h="16838"/>
      <w:pgMar w:top="1418" w:right="1418" w:bottom="16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D53CD" w14:textId="77777777" w:rsidR="00487D16" w:rsidRDefault="00487D16" w:rsidP="003E5669">
      <w:pPr>
        <w:spacing w:after="0" w:line="240" w:lineRule="auto"/>
      </w:pPr>
      <w:r>
        <w:separator/>
      </w:r>
    </w:p>
  </w:endnote>
  <w:endnote w:type="continuationSeparator" w:id="0">
    <w:p w14:paraId="5C701EA2" w14:textId="77777777" w:rsidR="00487D16" w:rsidRDefault="00487D16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enia Serif">
    <w:altName w:val="Corbel"/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enia Sans">
    <w:altName w:val="Calibri"/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604610"/>
      <w:docPartObj>
        <w:docPartGallery w:val="Page Numbers (Bottom of Page)"/>
        <w:docPartUnique/>
      </w:docPartObj>
    </w:sdtPr>
    <w:sdtEndPr/>
    <w:sdtContent>
      <w:p w14:paraId="332AAD87" w14:textId="5BC17021" w:rsidR="00A32B38" w:rsidRDefault="00042AD6">
        <w:pPr>
          <w:pStyle w:val="Zpat"/>
          <w:jc w:val="right"/>
        </w:pPr>
        <w:r w:rsidRPr="007604FE">
          <w:rPr>
            <w:noProof/>
            <w:lang w:eastAsia="cs-CZ"/>
          </w:rPr>
          <w:drawing>
            <wp:anchor distT="0" distB="0" distL="114300" distR="114300" simplePos="0" relativeHeight="251663360" behindDoc="1" locked="1" layoutInCell="1" allowOverlap="0" wp14:anchorId="67712197" wp14:editId="626319EC">
              <wp:simplePos x="0" y="0"/>
              <wp:positionH relativeFrom="margin">
                <wp:posOffset>547370</wp:posOffset>
              </wp:positionH>
              <wp:positionV relativeFrom="paragraph">
                <wp:posOffset>-262255</wp:posOffset>
              </wp:positionV>
              <wp:extent cx="4644000" cy="1029600"/>
              <wp:effectExtent l="0" t="0" r="4445" b="0"/>
              <wp:wrapSquare wrapText="bothSides"/>
              <wp:docPr id="8" name="Obrázek 8" descr="\\op.msmt.cz\DavWWWRoot\SiteCollectionDocuments\OPVVV\12_Publicita\Vizuální identita OP VVV - platná loga 2014-2020\02_Logolinky\a) logolink horizontální a vertikální čj barevný\EU OP VVV MSMT logo horizont CZ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44000" cy="10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29E864B6" w14:textId="5AE4FD69" w:rsidR="003E5669" w:rsidRDefault="00065393" w:rsidP="00065393">
    <w:pPr>
      <w:pStyle w:val="Zpat"/>
      <w:tabs>
        <w:tab w:val="left" w:pos="35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98DD5" w14:textId="77777777" w:rsidR="00487D16" w:rsidRDefault="00487D16" w:rsidP="003E5669">
      <w:pPr>
        <w:spacing w:after="0" w:line="240" w:lineRule="auto"/>
      </w:pPr>
      <w:r>
        <w:separator/>
      </w:r>
    </w:p>
  </w:footnote>
  <w:footnote w:type="continuationSeparator" w:id="0">
    <w:p w14:paraId="231E388B" w14:textId="77777777" w:rsidR="00487D16" w:rsidRDefault="00487D16" w:rsidP="003E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058C7" w14:textId="0227EA9F" w:rsidR="00E2401C" w:rsidRDefault="00E2401C">
    <w:pPr>
      <w:pStyle w:val="Zhlav"/>
    </w:pPr>
    <w:r w:rsidRPr="00B70B97">
      <w:rPr>
        <w:noProof/>
      </w:rPr>
      <w:drawing>
        <wp:anchor distT="0" distB="0" distL="114300" distR="114300" simplePos="0" relativeHeight="251665408" behindDoc="1" locked="0" layoutInCell="1" allowOverlap="1" wp14:anchorId="5060880A" wp14:editId="68DF6B07">
          <wp:simplePos x="0" y="0"/>
          <wp:positionH relativeFrom="page">
            <wp:posOffset>114935</wp:posOffset>
          </wp:positionH>
          <wp:positionV relativeFrom="page">
            <wp:posOffset>226695</wp:posOffset>
          </wp:positionV>
          <wp:extent cx="3110400" cy="745200"/>
          <wp:effectExtent l="0" t="0" r="0" b="0"/>
          <wp:wrapNone/>
          <wp:docPr id="6" name="Grafický 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0400" cy="74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F13D9"/>
    <w:multiLevelType w:val="hybridMultilevel"/>
    <w:tmpl w:val="599AF940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7F2874"/>
    <w:multiLevelType w:val="hybridMultilevel"/>
    <w:tmpl w:val="675A46C0"/>
    <w:lvl w:ilvl="0" w:tplc="B0C066A0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D1E0C"/>
    <w:multiLevelType w:val="hybridMultilevel"/>
    <w:tmpl w:val="D5D4A764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300D9"/>
    <w:multiLevelType w:val="hybridMultilevel"/>
    <w:tmpl w:val="5D7CC178"/>
    <w:lvl w:ilvl="0" w:tplc="E2903010">
      <w:start w:val="1"/>
      <w:numFmt w:val="lowerLetter"/>
      <w:lvlText w:val="%1)"/>
      <w:lvlJc w:val="left"/>
      <w:pPr>
        <w:ind w:left="720" w:hanging="360"/>
      </w:pPr>
      <w:rPr>
        <w:rFonts w:eastAsia="Calibri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95D40"/>
    <w:multiLevelType w:val="hybridMultilevel"/>
    <w:tmpl w:val="E7926822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41115"/>
    <w:multiLevelType w:val="hybridMultilevel"/>
    <w:tmpl w:val="1FB47EBE"/>
    <w:lvl w:ilvl="0" w:tplc="D1508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7E2FD6"/>
    <w:multiLevelType w:val="hybridMultilevel"/>
    <w:tmpl w:val="B9744A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8"/>
  </w:num>
  <w:num w:numId="7">
    <w:abstractNumId w:val="9"/>
  </w:num>
  <w:num w:numId="8">
    <w:abstractNumId w:val="5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669"/>
    <w:rsid w:val="00014060"/>
    <w:rsid w:val="00042AD6"/>
    <w:rsid w:val="000454C2"/>
    <w:rsid w:val="0005061F"/>
    <w:rsid w:val="00065393"/>
    <w:rsid w:val="00066E63"/>
    <w:rsid w:val="000804EC"/>
    <w:rsid w:val="000B2888"/>
    <w:rsid w:val="000B62E9"/>
    <w:rsid w:val="000D4163"/>
    <w:rsid w:val="000E30BE"/>
    <w:rsid w:val="0011721E"/>
    <w:rsid w:val="00127380"/>
    <w:rsid w:val="00190D9D"/>
    <w:rsid w:val="001A5E39"/>
    <w:rsid w:val="001F665C"/>
    <w:rsid w:val="002B678E"/>
    <w:rsid w:val="002E2289"/>
    <w:rsid w:val="002F312D"/>
    <w:rsid w:val="003018B6"/>
    <w:rsid w:val="00313D4E"/>
    <w:rsid w:val="003372A2"/>
    <w:rsid w:val="0034781E"/>
    <w:rsid w:val="00354196"/>
    <w:rsid w:val="00385BD2"/>
    <w:rsid w:val="003A6C12"/>
    <w:rsid w:val="003D6FB8"/>
    <w:rsid w:val="003E5669"/>
    <w:rsid w:val="003F48E0"/>
    <w:rsid w:val="0040354A"/>
    <w:rsid w:val="004058EC"/>
    <w:rsid w:val="00443C11"/>
    <w:rsid w:val="00487D16"/>
    <w:rsid w:val="004A3586"/>
    <w:rsid w:val="004E4B16"/>
    <w:rsid w:val="004F6734"/>
    <w:rsid w:val="005017D9"/>
    <w:rsid w:val="005473A3"/>
    <w:rsid w:val="0055334B"/>
    <w:rsid w:val="005A559B"/>
    <w:rsid w:val="005A6C33"/>
    <w:rsid w:val="005A6F6A"/>
    <w:rsid w:val="005E2A78"/>
    <w:rsid w:val="005F25CF"/>
    <w:rsid w:val="00623D5D"/>
    <w:rsid w:val="00692B1E"/>
    <w:rsid w:val="006B0AE0"/>
    <w:rsid w:val="006E078D"/>
    <w:rsid w:val="007145BB"/>
    <w:rsid w:val="00724E53"/>
    <w:rsid w:val="00735AB8"/>
    <w:rsid w:val="00741DAD"/>
    <w:rsid w:val="00744AE6"/>
    <w:rsid w:val="00756909"/>
    <w:rsid w:val="007601A4"/>
    <w:rsid w:val="00790F1F"/>
    <w:rsid w:val="007D156F"/>
    <w:rsid w:val="00834E94"/>
    <w:rsid w:val="008359F6"/>
    <w:rsid w:val="0084594D"/>
    <w:rsid w:val="00866CFC"/>
    <w:rsid w:val="008675C3"/>
    <w:rsid w:val="00884B3A"/>
    <w:rsid w:val="009020C6"/>
    <w:rsid w:val="00971157"/>
    <w:rsid w:val="00977EDC"/>
    <w:rsid w:val="009F1BD2"/>
    <w:rsid w:val="009F40E0"/>
    <w:rsid w:val="00A32B38"/>
    <w:rsid w:val="00A36A64"/>
    <w:rsid w:val="00A77E4A"/>
    <w:rsid w:val="00A821A0"/>
    <w:rsid w:val="00A870C9"/>
    <w:rsid w:val="00A9448D"/>
    <w:rsid w:val="00A970EA"/>
    <w:rsid w:val="00AA5EEC"/>
    <w:rsid w:val="00AF1319"/>
    <w:rsid w:val="00AF1571"/>
    <w:rsid w:val="00B0591C"/>
    <w:rsid w:val="00B40C3D"/>
    <w:rsid w:val="00B46755"/>
    <w:rsid w:val="00B8645C"/>
    <w:rsid w:val="00B9462A"/>
    <w:rsid w:val="00BB28B8"/>
    <w:rsid w:val="00BC0586"/>
    <w:rsid w:val="00BC1D13"/>
    <w:rsid w:val="00BC1EF6"/>
    <w:rsid w:val="00BC41BC"/>
    <w:rsid w:val="00BE3926"/>
    <w:rsid w:val="00C03D71"/>
    <w:rsid w:val="00C14BEC"/>
    <w:rsid w:val="00C304DF"/>
    <w:rsid w:val="00C37E06"/>
    <w:rsid w:val="00C46F61"/>
    <w:rsid w:val="00C5512E"/>
    <w:rsid w:val="00C6334D"/>
    <w:rsid w:val="00C908BD"/>
    <w:rsid w:val="00CA4460"/>
    <w:rsid w:val="00CF3431"/>
    <w:rsid w:val="00D06BC9"/>
    <w:rsid w:val="00D13BD0"/>
    <w:rsid w:val="00D2628B"/>
    <w:rsid w:val="00D32541"/>
    <w:rsid w:val="00D373AE"/>
    <w:rsid w:val="00D445AC"/>
    <w:rsid w:val="00DB0564"/>
    <w:rsid w:val="00DB778F"/>
    <w:rsid w:val="00DF5EE2"/>
    <w:rsid w:val="00E03761"/>
    <w:rsid w:val="00E2401C"/>
    <w:rsid w:val="00E70B97"/>
    <w:rsid w:val="00EA7354"/>
    <w:rsid w:val="00EB75E7"/>
    <w:rsid w:val="00EC1E91"/>
    <w:rsid w:val="00EC2C97"/>
    <w:rsid w:val="00ED0DE1"/>
    <w:rsid w:val="00EF0ED1"/>
    <w:rsid w:val="00F06153"/>
    <w:rsid w:val="00F1766B"/>
    <w:rsid w:val="00F2675B"/>
    <w:rsid w:val="00F476FD"/>
    <w:rsid w:val="00F51741"/>
    <w:rsid w:val="00F61593"/>
    <w:rsid w:val="00F8252C"/>
    <w:rsid w:val="00FA446E"/>
    <w:rsid w:val="00FE094B"/>
    <w:rsid w:val="00FF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81DBD3F3-438F-4B30-8B63-6237CA2D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2401C"/>
    <w:pPr>
      <w:spacing w:after="200" w:line="276" w:lineRule="auto"/>
      <w:jc w:val="both"/>
    </w:pPr>
    <w:rPr>
      <w:rFonts w:ascii="Comenia Serif" w:hAnsi="Comenia Serif"/>
    </w:rPr>
  </w:style>
  <w:style w:type="paragraph" w:styleId="Nadpis1">
    <w:name w:val="heading 1"/>
    <w:basedOn w:val="Normln"/>
    <w:next w:val="Normln"/>
    <w:link w:val="Nadpis1Char"/>
    <w:uiPriority w:val="9"/>
    <w:qFormat/>
    <w:rsid w:val="00692B1E"/>
    <w:pPr>
      <w:keepNext/>
      <w:keepLines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2401C"/>
    <w:pPr>
      <w:keepNext/>
      <w:keepLines/>
      <w:spacing w:before="240" w:after="240" w:line="240" w:lineRule="auto"/>
      <w:jc w:val="left"/>
      <w:outlineLvl w:val="1"/>
    </w:pPr>
    <w:rPr>
      <w:rFonts w:ascii="Comenia Sans" w:eastAsia="Calibri" w:hAnsi="Comenia Sans" w:cstheme="majorBidi"/>
      <w:b/>
      <w:color w:val="000000" w:themeColor="text1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C908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692B1E"/>
    <w:rPr>
      <w:rFonts w:asciiTheme="minorHAnsi" w:eastAsiaTheme="majorEastAsia" w:hAnsiTheme="minorHAnsi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E2401C"/>
    <w:rPr>
      <w:rFonts w:ascii="Comenia Sans" w:eastAsia="Calibri" w:hAnsi="Comenia Sans" w:cstheme="majorBidi"/>
      <w:b/>
      <w:color w:val="000000" w:themeColor="text1"/>
      <w:sz w:val="28"/>
      <w:szCs w:val="28"/>
    </w:rPr>
  </w:style>
  <w:style w:type="paragraph" w:styleId="Nzev">
    <w:name w:val="Title"/>
    <w:basedOn w:val="Nadpis1"/>
    <w:next w:val="Normln"/>
    <w:link w:val="NzevChar"/>
    <w:qFormat/>
    <w:rsid w:val="00E2401C"/>
    <w:pPr>
      <w:spacing w:before="360" w:after="480" w:line="240" w:lineRule="auto"/>
      <w:jc w:val="center"/>
    </w:pPr>
    <w:rPr>
      <w:rFonts w:ascii="Comenia Sans" w:eastAsia="Times New Roman" w:hAnsi="Comenia Sans"/>
      <w:color w:val="000000" w:themeColor="text1"/>
      <w:sz w:val="44"/>
      <w:szCs w:val="44"/>
    </w:rPr>
  </w:style>
  <w:style w:type="character" w:customStyle="1" w:styleId="NzevChar">
    <w:name w:val="Název Char"/>
    <w:basedOn w:val="Standardnpsmoodstavce"/>
    <w:link w:val="Nzev"/>
    <w:rsid w:val="00E2401C"/>
    <w:rPr>
      <w:rFonts w:ascii="Comenia Sans" w:eastAsia="Times New Roman" w:hAnsi="Comenia Sans" w:cstheme="majorBidi"/>
      <w:b/>
      <w:bCs/>
      <w:color w:val="000000" w:themeColor="text1"/>
      <w:sz w:val="44"/>
      <w:szCs w:val="44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tnote,o"/>
    <w:basedOn w:val="Normln"/>
    <w:link w:val="TextpoznpodarouChar"/>
    <w:uiPriority w:val="99"/>
    <w:rsid w:val="005A559B"/>
    <w:pPr>
      <w:spacing w:after="0" w:line="240" w:lineRule="auto"/>
      <w:ind w:left="142" w:hanging="142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tnote Char"/>
    <w:basedOn w:val="Standardnpsmoodstavce"/>
    <w:link w:val="Textpoznpodarou"/>
    <w:uiPriority w:val="99"/>
    <w:rsid w:val="005A55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uiPriority w:val="99"/>
    <w:rsid w:val="005A559B"/>
    <w:rPr>
      <w:vertAlign w:val="superscript"/>
    </w:rPr>
  </w:style>
  <w:style w:type="paragraph" w:styleId="Revize">
    <w:name w:val="Revision"/>
    <w:hidden/>
    <w:uiPriority w:val="99"/>
    <w:semiHidden/>
    <w:rsid w:val="00D06BC9"/>
    <w:pPr>
      <w:spacing w:after="0" w:line="240" w:lineRule="auto"/>
    </w:pPr>
    <w:rPr>
      <w:rFonts w:asciiTheme="minorHAnsi" w:hAnsiTheme="minorHAnsi"/>
    </w:rPr>
  </w:style>
  <w:style w:type="character" w:customStyle="1" w:styleId="shorttext">
    <w:name w:val="short_text"/>
    <w:basedOn w:val="Standardnpsmoodstavce"/>
    <w:rsid w:val="00050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7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85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3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0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995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36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5271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8548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554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1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15OPMSMT0001-28-118722</_dlc_DocId>
    <_dlc_DocIdUrl xmlns="0104a4cd-1400-468e-be1b-c7aad71d7d5a">
      <Url>https://op.msmt.cz/_layouts/15/DocIdRedir.aspx?ID=15OPMSMT0001-28-118722</Url>
      <Description>15OPMSMT0001-28-118722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5F999-51CB-437A-BF7B-4D8C1993A10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EA4CFBB-A8BC-4FC5-8821-1605F40481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D57851-31AE-42B6-AFA0-1FCD49ECF701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4.xml><?xml version="1.0" encoding="utf-8"?>
<ds:datastoreItem xmlns:ds="http://schemas.openxmlformats.org/officeDocument/2006/customXml" ds:itemID="{F3E3593E-6F63-4D54-ABCF-7E4523373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5F88632-4491-4CCB-B5AA-0A92D5260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Šefl Veronika</dc:creator>
  <dc:description/>
  <cp:lastModifiedBy>Bláhová Jitka 3</cp:lastModifiedBy>
  <cp:revision>6</cp:revision>
  <cp:lastPrinted>2017-06-23T06:19:00Z</cp:lastPrinted>
  <dcterms:created xsi:type="dcterms:W3CDTF">2021-03-01T06:41:00Z</dcterms:created>
  <dcterms:modified xsi:type="dcterms:W3CDTF">2021-03-08T15:19:00Z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e22636c0-3a1b-4d0e-8669-e4121e58bff4</vt:lpwstr>
  </property>
  <property fmtid="{D5CDD505-2E9C-101B-9397-08002B2CF9AE}" pid="4" name="Komentář">
    <vt:lpwstr>předepsané písmo Calibri</vt:lpwstr>
  </property>
</Properties>
</file>