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64" w:rsidRDefault="00D00364" w:rsidP="00D00364">
      <w:pPr>
        <w:spacing w:after="160" w:line="259" w:lineRule="auto"/>
        <w:jc w:val="right"/>
        <w:rPr>
          <w:rFonts w:ascii="Comenia Serif" w:hAnsi="Comenia Serif"/>
          <w:sz w:val="22"/>
          <w:szCs w:val="22"/>
        </w:rPr>
      </w:pPr>
      <w:r>
        <w:rPr>
          <w:rFonts w:ascii="Comenia Serif" w:hAnsi="Comenia Serif"/>
          <w:sz w:val="22"/>
          <w:szCs w:val="22"/>
        </w:rPr>
        <w:t>Příloha č. 1 k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Comenia Serif" w:hAnsi="Comenia Serif"/>
          <w:sz w:val="22"/>
          <w:szCs w:val="22"/>
        </w:rPr>
        <w:t>Rektorskému výnosu č. 10/2020</w:t>
      </w:r>
    </w:p>
    <w:p w:rsidR="00D00364" w:rsidRDefault="00D00364" w:rsidP="00D00364">
      <w:pPr>
        <w:ind w:left="4248" w:firstLine="708"/>
        <w:jc w:val="right"/>
        <w:rPr>
          <w:rFonts w:ascii="Comenia Serif" w:hAnsi="Comenia Serif"/>
          <w:sz w:val="22"/>
          <w:szCs w:val="22"/>
        </w:rPr>
      </w:pPr>
    </w:p>
    <w:p w:rsidR="00D00364" w:rsidRPr="002864CE" w:rsidRDefault="00D00364" w:rsidP="00D00364">
      <w:pPr>
        <w:spacing w:after="200" w:line="276" w:lineRule="auto"/>
        <w:jc w:val="center"/>
        <w:rPr>
          <w:rFonts w:ascii="Comenia Sans" w:eastAsia="Calibri" w:hAnsi="Comenia Sans"/>
          <w:b/>
          <w:sz w:val="28"/>
          <w:szCs w:val="28"/>
        </w:rPr>
      </w:pPr>
      <w:r>
        <w:rPr>
          <w:rFonts w:ascii="Comenia Sans" w:eastAsia="Calibri" w:hAnsi="Comenia Sans"/>
          <w:b/>
          <w:sz w:val="28"/>
          <w:szCs w:val="28"/>
        </w:rPr>
        <w:t>Hodnoticí formulář pro kategorii D,</w:t>
      </w:r>
      <w:r w:rsidRPr="002864CE">
        <w:rPr>
          <w:rFonts w:ascii="Comenia Sans" w:eastAsia="Calibri" w:hAnsi="Comenia Sans"/>
          <w:b/>
          <w:sz w:val="28"/>
          <w:szCs w:val="28"/>
        </w:rPr>
        <w:t xml:space="preserve"> rok 20..</w:t>
      </w:r>
    </w:p>
    <w:tbl>
      <w:tblPr>
        <w:tblW w:w="9355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67"/>
        <w:gridCol w:w="5688"/>
      </w:tblGrid>
      <w:tr w:rsidR="00D00364" w:rsidRPr="002864CE" w:rsidTr="005942BF">
        <w:tc>
          <w:tcPr>
            <w:tcW w:w="3667" w:type="dxa"/>
            <w:vAlign w:val="center"/>
          </w:tcPr>
          <w:p w:rsidR="00D00364" w:rsidRPr="002864CE" w:rsidRDefault="00D00364" w:rsidP="005942BF">
            <w:pPr>
              <w:ind w:right="566"/>
              <w:rPr>
                <w:rFonts w:ascii="Comenia Sans" w:eastAsia="Calibri" w:hAnsi="Comenia Sans"/>
              </w:rPr>
            </w:pPr>
            <w:r w:rsidRPr="002864CE">
              <w:rPr>
                <w:rFonts w:ascii="Comenia Sans" w:eastAsia="Calibri" w:hAnsi="Comenia Sans"/>
              </w:rPr>
              <w:t>Jméno a příjmení</w:t>
            </w:r>
          </w:p>
        </w:tc>
        <w:tc>
          <w:tcPr>
            <w:tcW w:w="5688" w:type="dxa"/>
            <w:vAlign w:val="center"/>
          </w:tcPr>
          <w:p w:rsidR="00D00364" w:rsidRPr="002864CE" w:rsidRDefault="00D00364" w:rsidP="005942BF">
            <w:pPr>
              <w:ind w:right="566"/>
              <w:rPr>
                <w:rFonts w:ascii="Comenia Sans" w:eastAsia="Calibri" w:hAnsi="Comenia Sans"/>
              </w:rPr>
            </w:pPr>
          </w:p>
        </w:tc>
      </w:tr>
      <w:tr w:rsidR="00D00364" w:rsidRPr="002864CE" w:rsidTr="005942BF">
        <w:tc>
          <w:tcPr>
            <w:tcW w:w="3667" w:type="dxa"/>
            <w:vAlign w:val="center"/>
          </w:tcPr>
          <w:p w:rsidR="00D00364" w:rsidRPr="002864CE" w:rsidRDefault="00D00364" w:rsidP="005942BF">
            <w:pPr>
              <w:ind w:right="566"/>
              <w:rPr>
                <w:rFonts w:ascii="Comenia Sans" w:eastAsia="Calibri" w:hAnsi="Comenia Sans"/>
              </w:rPr>
            </w:pPr>
            <w:r w:rsidRPr="002864CE">
              <w:rPr>
                <w:rFonts w:ascii="Comenia Sans" w:eastAsia="Calibri" w:hAnsi="Comenia Sans"/>
              </w:rPr>
              <w:t>Pracoviště</w:t>
            </w:r>
          </w:p>
        </w:tc>
        <w:tc>
          <w:tcPr>
            <w:tcW w:w="5688" w:type="dxa"/>
            <w:vAlign w:val="center"/>
          </w:tcPr>
          <w:p w:rsidR="00D00364" w:rsidRPr="002864CE" w:rsidRDefault="00D00364" w:rsidP="005942BF">
            <w:pPr>
              <w:ind w:right="566"/>
              <w:rPr>
                <w:rFonts w:ascii="Comenia Sans" w:eastAsia="Calibri" w:hAnsi="Comenia Sans"/>
              </w:rPr>
            </w:pPr>
          </w:p>
        </w:tc>
      </w:tr>
      <w:tr w:rsidR="00D00364" w:rsidRPr="002864CE" w:rsidTr="005942BF">
        <w:tc>
          <w:tcPr>
            <w:tcW w:w="3667" w:type="dxa"/>
            <w:vAlign w:val="center"/>
          </w:tcPr>
          <w:p w:rsidR="00D00364" w:rsidRPr="002864CE" w:rsidRDefault="00D00364" w:rsidP="005942BF">
            <w:pPr>
              <w:ind w:right="566"/>
              <w:rPr>
                <w:rFonts w:ascii="Comenia Sans" w:eastAsia="Calibri" w:hAnsi="Comenia Sans"/>
              </w:rPr>
            </w:pPr>
            <w:r w:rsidRPr="002864CE">
              <w:rPr>
                <w:rFonts w:ascii="Comenia Sans" w:eastAsia="Calibri" w:hAnsi="Comenia Sans"/>
              </w:rPr>
              <w:t>Pracovní pozice</w:t>
            </w:r>
          </w:p>
        </w:tc>
        <w:tc>
          <w:tcPr>
            <w:tcW w:w="5688" w:type="dxa"/>
            <w:vAlign w:val="center"/>
          </w:tcPr>
          <w:p w:rsidR="00D00364" w:rsidRPr="002864CE" w:rsidRDefault="00D00364" w:rsidP="005942BF">
            <w:pPr>
              <w:ind w:right="566"/>
              <w:rPr>
                <w:rFonts w:ascii="Comenia Sans" w:eastAsia="Calibri" w:hAnsi="Comenia Sans"/>
              </w:rPr>
            </w:pPr>
          </w:p>
        </w:tc>
      </w:tr>
      <w:tr w:rsidR="00D00364" w:rsidRPr="002864CE" w:rsidTr="005942BF">
        <w:tc>
          <w:tcPr>
            <w:tcW w:w="3667" w:type="dxa"/>
            <w:vAlign w:val="center"/>
          </w:tcPr>
          <w:p w:rsidR="00D00364" w:rsidRPr="002864CE" w:rsidRDefault="00D00364" w:rsidP="005942BF">
            <w:pPr>
              <w:ind w:right="566"/>
              <w:rPr>
                <w:rFonts w:ascii="Comenia Sans" w:eastAsia="Calibri" w:hAnsi="Comenia Sans"/>
              </w:rPr>
            </w:pPr>
            <w:r w:rsidRPr="002864CE">
              <w:rPr>
                <w:rFonts w:ascii="Comenia Sans" w:eastAsia="Calibri" w:hAnsi="Comenia Sans"/>
              </w:rPr>
              <w:t>Rok získání pracovní pozice</w:t>
            </w:r>
          </w:p>
        </w:tc>
        <w:tc>
          <w:tcPr>
            <w:tcW w:w="5688" w:type="dxa"/>
            <w:vAlign w:val="center"/>
          </w:tcPr>
          <w:p w:rsidR="00D00364" w:rsidRPr="002864CE" w:rsidRDefault="00D00364" w:rsidP="005942BF">
            <w:pPr>
              <w:ind w:right="566"/>
              <w:rPr>
                <w:rFonts w:ascii="Comenia Sans" w:eastAsia="Calibri" w:hAnsi="Comenia Sans"/>
              </w:rPr>
            </w:pPr>
          </w:p>
        </w:tc>
      </w:tr>
      <w:tr w:rsidR="00D00364" w:rsidRPr="002864CE" w:rsidTr="005942BF">
        <w:tc>
          <w:tcPr>
            <w:tcW w:w="3667" w:type="dxa"/>
            <w:vAlign w:val="center"/>
          </w:tcPr>
          <w:p w:rsidR="00D00364" w:rsidRPr="002864CE" w:rsidRDefault="00D00364" w:rsidP="005942BF">
            <w:pPr>
              <w:ind w:right="566"/>
              <w:rPr>
                <w:rFonts w:ascii="Comenia Sans" w:eastAsia="Calibri" w:hAnsi="Comenia Sans"/>
              </w:rPr>
            </w:pPr>
            <w:r w:rsidRPr="002864CE">
              <w:rPr>
                <w:rFonts w:ascii="Comenia Sans" w:eastAsia="Calibri" w:hAnsi="Comenia Sans"/>
              </w:rPr>
              <w:t>Výše úvazku</w:t>
            </w:r>
          </w:p>
        </w:tc>
        <w:tc>
          <w:tcPr>
            <w:tcW w:w="5688" w:type="dxa"/>
            <w:vAlign w:val="center"/>
          </w:tcPr>
          <w:p w:rsidR="00D00364" w:rsidRPr="002864CE" w:rsidRDefault="00D00364" w:rsidP="005942BF">
            <w:pPr>
              <w:ind w:right="566"/>
              <w:rPr>
                <w:rFonts w:ascii="Comenia Sans" w:eastAsia="Calibri" w:hAnsi="Comenia Sans"/>
              </w:rPr>
            </w:pPr>
          </w:p>
        </w:tc>
      </w:tr>
    </w:tbl>
    <w:p w:rsidR="00D00364" w:rsidRDefault="00D00364" w:rsidP="00D00364">
      <w:pPr>
        <w:rPr>
          <w:rFonts w:ascii="Comenia Serif" w:hAnsi="Comenia Serif"/>
          <w:b/>
        </w:rPr>
      </w:pPr>
    </w:p>
    <w:p w:rsidR="00D00364" w:rsidRPr="00061F44" w:rsidRDefault="00D00364" w:rsidP="00D00364">
      <w:pPr>
        <w:pStyle w:val="Styl2"/>
        <w:rPr>
          <w:sz w:val="22"/>
          <w:szCs w:val="22"/>
        </w:rPr>
      </w:pPr>
      <w:r w:rsidRPr="009821C7">
        <w:t xml:space="preserve">Celkové ZHODNOCENÍ </w:t>
      </w:r>
      <w:r>
        <w:t xml:space="preserve">PŘÍMÝM </w:t>
      </w:r>
      <w:r w:rsidRPr="009821C7">
        <w:t>nadřízen</w:t>
      </w:r>
      <w:r>
        <w:t xml:space="preserve">ýM </w:t>
      </w:r>
    </w:p>
    <w:tbl>
      <w:tblPr>
        <w:tblpPr w:leftFromText="141" w:rightFromText="141" w:vertAnchor="text" w:tblpX="269" w:tblpY="1"/>
        <w:tblOverlap w:val="never"/>
        <w:tblW w:w="9373" w:type="dxa"/>
        <w:tblLook w:val="00A0" w:firstRow="1" w:lastRow="0" w:firstColumn="1" w:lastColumn="0" w:noHBand="0" w:noVBand="0"/>
      </w:tblPr>
      <w:tblGrid>
        <w:gridCol w:w="9373"/>
      </w:tblGrid>
      <w:tr w:rsidR="00D00364" w:rsidRPr="002864CE" w:rsidTr="005942BF">
        <w:trPr>
          <w:trHeight w:val="2380"/>
        </w:trPr>
        <w:tc>
          <w:tcPr>
            <w:tcW w:w="9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364" w:rsidRPr="002864CE" w:rsidRDefault="00D00364" w:rsidP="005942BF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:rsidR="00D00364" w:rsidRPr="002864CE" w:rsidRDefault="00D00364" w:rsidP="005942BF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:rsidR="00D00364" w:rsidRPr="002864CE" w:rsidRDefault="00D00364" w:rsidP="005942BF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:rsidR="00D00364" w:rsidRPr="002864CE" w:rsidRDefault="00D00364" w:rsidP="005942BF">
            <w:pPr>
              <w:ind w:right="566"/>
              <w:rPr>
                <w:rFonts w:ascii="Comenia Sans" w:eastAsia="Calibri" w:hAnsi="Comenia Sans"/>
              </w:rPr>
            </w:pPr>
          </w:p>
        </w:tc>
      </w:tr>
    </w:tbl>
    <w:p w:rsidR="00D00364" w:rsidRPr="006264BE" w:rsidRDefault="00D00364" w:rsidP="00D00364">
      <w:pPr>
        <w:ind w:right="567"/>
        <w:rPr>
          <w:rFonts w:ascii="Comenia Serif" w:hAnsi="Comenia Serif"/>
          <w:b/>
        </w:rPr>
      </w:pPr>
    </w:p>
    <w:p w:rsidR="00D00364" w:rsidRPr="009821C7" w:rsidRDefault="00D00364" w:rsidP="00D00364">
      <w:pPr>
        <w:pStyle w:val="Styl2"/>
        <w:rPr>
          <w:sz w:val="4"/>
          <w:szCs w:val="4"/>
        </w:rPr>
      </w:pPr>
      <w:r w:rsidRPr="009821C7">
        <w:t xml:space="preserve">vyjádření hodnoceného </w:t>
      </w:r>
      <w:r>
        <w:t>ZAMĚSTNANCE</w:t>
      </w:r>
    </w:p>
    <w:tbl>
      <w:tblPr>
        <w:tblpPr w:leftFromText="141" w:rightFromText="141" w:vertAnchor="text" w:tblpX="269" w:tblpY="1"/>
        <w:tblOverlap w:val="never"/>
        <w:tblW w:w="9373" w:type="dxa"/>
        <w:tblLook w:val="00A0" w:firstRow="1" w:lastRow="0" w:firstColumn="1" w:lastColumn="0" w:noHBand="0" w:noVBand="0"/>
      </w:tblPr>
      <w:tblGrid>
        <w:gridCol w:w="9373"/>
      </w:tblGrid>
      <w:tr w:rsidR="00D00364" w:rsidRPr="002864CE" w:rsidTr="005942BF">
        <w:trPr>
          <w:trHeight w:val="2522"/>
        </w:trPr>
        <w:tc>
          <w:tcPr>
            <w:tcW w:w="9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0364" w:rsidRPr="002864CE" w:rsidRDefault="00D00364" w:rsidP="005942BF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:rsidR="00D00364" w:rsidRPr="002864CE" w:rsidRDefault="00D00364" w:rsidP="005942BF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:rsidR="00D00364" w:rsidRPr="002864CE" w:rsidRDefault="00D00364" w:rsidP="005942BF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:rsidR="00D00364" w:rsidRPr="002864CE" w:rsidRDefault="00D00364" w:rsidP="005942BF">
            <w:pPr>
              <w:ind w:right="566"/>
              <w:rPr>
                <w:rFonts w:ascii="Comenia Sans" w:eastAsia="Calibri" w:hAnsi="Comenia Sans"/>
              </w:rPr>
            </w:pPr>
          </w:p>
        </w:tc>
      </w:tr>
    </w:tbl>
    <w:p w:rsidR="00D00364" w:rsidRPr="002864CE" w:rsidRDefault="00D00364" w:rsidP="00D00364">
      <w:pPr>
        <w:spacing w:line="276" w:lineRule="auto"/>
        <w:ind w:right="567"/>
        <w:rPr>
          <w:rFonts w:ascii="Comenia Sans" w:eastAsia="Calibri" w:hAnsi="Comenia Sans"/>
          <w:b/>
        </w:rPr>
      </w:pPr>
    </w:p>
    <w:p w:rsidR="00D00364" w:rsidRPr="002864CE" w:rsidRDefault="00D00364" w:rsidP="00D00364">
      <w:pPr>
        <w:spacing w:line="276" w:lineRule="auto"/>
        <w:ind w:right="567"/>
        <w:rPr>
          <w:rFonts w:ascii="Comenia Sans" w:eastAsia="Calibri" w:hAnsi="Comenia Sans"/>
          <w:b/>
        </w:rPr>
      </w:pPr>
    </w:p>
    <w:p w:rsidR="00D00364" w:rsidRPr="002864CE" w:rsidRDefault="00D00364" w:rsidP="00D00364">
      <w:pPr>
        <w:spacing w:after="200" w:line="276" w:lineRule="auto"/>
        <w:ind w:right="566"/>
        <w:rPr>
          <w:rFonts w:ascii="Comenia Sans" w:eastAsia="Calibri" w:hAnsi="Comenia Sans"/>
        </w:rPr>
      </w:pPr>
      <w:r w:rsidRPr="002864CE">
        <w:rPr>
          <w:rFonts w:ascii="Comenia Sans" w:eastAsia="Calibri" w:hAnsi="Comenia Sans"/>
          <w:b/>
        </w:rPr>
        <w:t xml:space="preserve">     </w:t>
      </w:r>
      <w:r w:rsidRPr="002864CE">
        <w:rPr>
          <w:rFonts w:ascii="Comenia Sans" w:eastAsia="Calibri" w:hAnsi="Comenia Sans"/>
        </w:rPr>
        <w:t xml:space="preserve"> V Hradci Králové dne </w:t>
      </w:r>
    </w:p>
    <w:p w:rsidR="00D00364" w:rsidRPr="002864CE" w:rsidRDefault="00D00364" w:rsidP="00D00364">
      <w:pPr>
        <w:spacing w:after="240" w:line="276" w:lineRule="auto"/>
        <w:rPr>
          <w:rFonts w:ascii="Comenia Sans" w:eastAsia="Calibri" w:hAnsi="Comenia Sans"/>
        </w:rPr>
      </w:pPr>
      <w:r w:rsidRPr="002864CE">
        <w:rPr>
          <w:rFonts w:ascii="Comenia Sans" w:eastAsia="Calibri" w:hAnsi="Comenia Sans"/>
        </w:rPr>
        <w:t xml:space="preserve">      Podpis zaměstnance:</w:t>
      </w:r>
    </w:p>
    <w:p w:rsidR="00D00364" w:rsidRPr="00A85F70" w:rsidRDefault="00D00364" w:rsidP="00D00364">
      <w:pPr>
        <w:spacing w:after="240" w:line="276" w:lineRule="auto"/>
        <w:rPr>
          <w:rFonts w:ascii="Comenia Sans" w:eastAsia="Calibri" w:hAnsi="Comenia Sans"/>
        </w:rPr>
      </w:pPr>
      <w:r w:rsidRPr="002864CE">
        <w:rPr>
          <w:rFonts w:ascii="Comenia Sans" w:eastAsia="Calibri" w:hAnsi="Comenia Sans"/>
        </w:rPr>
        <w:t xml:space="preserve">      Podpis přímého nadřízeného:</w:t>
      </w:r>
    </w:p>
    <w:p w:rsidR="00D00364" w:rsidRPr="002864CE" w:rsidRDefault="00D00364" w:rsidP="00D00364">
      <w:pPr>
        <w:spacing w:after="240"/>
      </w:pPr>
    </w:p>
    <w:p w:rsidR="00D92940" w:rsidRDefault="00D00364">
      <w:bookmarkStart w:id="0" w:name="_GoBack"/>
      <w:bookmarkEnd w:id="0"/>
    </w:p>
    <w:sectPr w:rsidR="00D9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64"/>
    <w:rsid w:val="00166E4B"/>
    <w:rsid w:val="00CC67AF"/>
    <w:rsid w:val="00D0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17B5F-FE68-44DD-8715-A0DBFE64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link w:val="Styl2Char"/>
    <w:qFormat/>
    <w:rsid w:val="00D00364"/>
    <w:pPr>
      <w:spacing w:after="120"/>
      <w:ind w:left="284" w:right="567"/>
    </w:pPr>
    <w:rPr>
      <w:rFonts w:ascii="Comenia Sans" w:eastAsia="Calibri" w:hAnsi="Comenia Sans"/>
      <w:b/>
      <w:caps/>
      <w:u w:val="single"/>
    </w:rPr>
  </w:style>
  <w:style w:type="character" w:customStyle="1" w:styleId="Styl2Char">
    <w:name w:val="Styl2 Char"/>
    <w:basedOn w:val="Standardnpsmoodstavce"/>
    <w:link w:val="Styl2"/>
    <w:rsid w:val="00D00364"/>
    <w:rPr>
      <w:rFonts w:ascii="Comenia Sans" w:eastAsia="Calibri" w:hAnsi="Comenia Sans" w:cs="Times New Roman"/>
      <w:b/>
      <w:cap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Došková Soňa</dc:creator>
  <cp:keywords/>
  <dc:description/>
  <cp:lastModifiedBy>Došková Soňa</cp:lastModifiedBy>
  <cp:revision>1</cp:revision>
  <dcterms:created xsi:type="dcterms:W3CDTF">2020-04-15T06:56:00Z</dcterms:created>
  <dcterms:modified xsi:type="dcterms:W3CDTF">2020-04-15T06:56:00Z</dcterms:modified>
</cp:coreProperties>
</file>