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8428B" w14:textId="5BEF226A" w:rsidR="003F116F" w:rsidRPr="00951D02" w:rsidRDefault="00EF62DD" w:rsidP="00DB5A48">
      <w:pPr>
        <w:pStyle w:val="Zhlav"/>
        <w:jc w:val="both"/>
        <w:rPr>
          <w:rFonts w:ascii="Comenia Sans" w:hAnsi="Comenia Sans"/>
          <w:sz w:val="20"/>
          <w:szCs w:val="20"/>
        </w:rPr>
      </w:pPr>
      <w:bookmarkStart w:id="0" w:name="_GoBack"/>
      <w:bookmarkEnd w:id="0"/>
      <w:r w:rsidRPr="00951D02">
        <w:rPr>
          <w:rFonts w:ascii="Comenia Sans" w:hAnsi="Comenia Sans"/>
          <w:b/>
          <w:noProof/>
          <w:sz w:val="20"/>
          <w:szCs w:val="20"/>
          <w:lang w:eastAsia="cs-CZ"/>
        </w:rPr>
        <w:drawing>
          <wp:inline distT="0" distB="0" distL="0" distR="0" wp14:anchorId="2E199804" wp14:editId="26E99F75">
            <wp:extent cx="2343150" cy="609600"/>
            <wp:effectExtent l="19050" t="0" r="0" b="0"/>
            <wp:docPr id="1" name="obrázek 4" descr="Description: C:\Users\spaloev1\Desktop\UHK_logo_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Description: C:\Users\spaloev1\Desktop\UHK_logo_10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116F" w:rsidRPr="00951D02">
        <w:rPr>
          <w:rFonts w:ascii="Comenia Sans" w:hAnsi="Comenia Sans"/>
          <w:sz w:val="20"/>
          <w:szCs w:val="20"/>
        </w:rPr>
        <w:t xml:space="preserve"> </w:t>
      </w:r>
      <w:r w:rsidR="003F116F" w:rsidRPr="00951D02">
        <w:rPr>
          <w:rFonts w:ascii="Comenia Sans" w:hAnsi="Comenia Sans"/>
          <w:sz w:val="20"/>
          <w:szCs w:val="20"/>
        </w:rPr>
        <w:tab/>
      </w:r>
      <w:r w:rsidR="003F116F" w:rsidRPr="00951D02">
        <w:rPr>
          <w:rFonts w:ascii="Comenia Sans" w:hAnsi="Comenia Sans"/>
          <w:sz w:val="20"/>
          <w:szCs w:val="20"/>
        </w:rPr>
        <w:tab/>
      </w:r>
      <w:r w:rsidR="00DB5A48" w:rsidRPr="00951D02">
        <w:rPr>
          <w:rFonts w:ascii="Comenia Sans" w:hAnsi="Comenia Sans"/>
          <w:sz w:val="20"/>
          <w:szCs w:val="20"/>
          <w:lang w:val="en-GB"/>
        </w:rPr>
        <w:t xml:space="preserve">Annex </w:t>
      </w:r>
      <w:r w:rsidR="008178D8">
        <w:rPr>
          <w:rFonts w:ascii="Comenia Sans" w:hAnsi="Comenia Sans"/>
          <w:sz w:val="20"/>
          <w:szCs w:val="20"/>
          <w:lang w:val="en-GB"/>
        </w:rPr>
        <w:t xml:space="preserve">no. </w:t>
      </w:r>
      <w:r w:rsidR="00DB5A48" w:rsidRPr="00951D02">
        <w:rPr>
          <w:rFonts w:ascii="Comenia Sans" w:hAnsi="Comenia Sans"/>
          <w:sz w:val="20"/>
          <w:szCs w:val="20"/>
          <w:lang w:val="en-GB"/>
        </w:rPr>
        <w:t xml:space="preserve">1 to the Rector’s decree No. </w:t>
      </w:r>
      <w:r w:rsidR="00FA4DB1">
        <w:rPr>
          <w:rFonts w:ascii="Comenia Sans" w:hAnsi="Comenia Sans"/>
          <w:sz w:val="20"/>
          <w:szCs w:val="20"/>
          <w:lang w:val="en-GB"/>
        </w:rPr>
        <w:t>19</w:t>
      </w:r>
      <w:r w:rsidR="00A85EB9">
        <w:rPr>
          <w:rFonts w:ascii="Comenia Sans" w:hAnsi="Comenia Sans"/>
          <w:sz w:val="20"/>
          <w:szCs w:val="20"/>
          <w:lang w:val="en-GB"/>
        </w:rPr>
        <w:t>/2018</w:t>
      </w:r>
    </w:p>
    <w:p w14:paraId="3F6D9754" w14:textId="77777777" w:rsidR="00C61A83" w:rsidRPr="00951D02" w:rsidRDefault="00C61A83" w:rsidP="00C10AE8">
      <w:pPr>
        <w:spacing w:after="0" w:line="240" w:lineRule="auto"/>
        <w:jc w:val="both"/>
        <w:rPr>
          <w:rFonts w:ascii="Comenia Sans" w:eastAsia="Times New Roman" w:hAnsi="Comenia Sans"/>
          <w:sz w:val="36"/>
          <w:szCs w:val="28"/>
          <w:lang w:eastAsia="cs-CZ"/>
        </w:rPr>
      </w:pPr>
    </w:p>
    <w:p w14:paraId="6A533A45" w14:textId="77777777" w:rsidR="001258EC" w:rsidRPr="00951D02" w:rsidRDefault="001258EC" w:rsidP="00C10AE8">
      <w:pPr>
        <w:spacing w:after="0" w:line="240" w:lineRule="auto"/>
        <w:jc w:val="both"/>
        <w:rPr>
          <w:rFonts w:ascii="Comenia Sans" w:eastAsia="Times New Roman" w:hAnsi="Comenia Sans"/>
          <w:sz w:val="32"/>
          <w:szCs w:val="24"/>
          <w:lang w:eastAsia="cs-CZ"/>
        </w:rPr>
      </w:pPr>
    </w:p>
    <w:p w14:paraId="15EF5138" w14:textId="77777777" w:rsidR="0006219C" w:rsidRPr="00951D02" w:rsidRDefault="00DB5A48" w:rsidP="00C10AE8">
      <w:pPr>
        <w:spacing w:after="0" w:line="240" w:lineRule="auto"/>
        <w:jc w:val="center"/>
        <w:rPr>
          <w:rFonts w:ascii="Comenia Sans" w:eastAsia="Times New Roman" w:hAnsi="Comenia Sans"/>
          <w:b/>
          <w:sz w:val="32"/>
          <w:szCs w:val="24"/>
          <w:lang w:eastAsia="cs-CZ"/>
        </w:rPr>
      </w:pPr>
      <w:r w:rsidRPr="00951D02">
        <w:rPr>
          <w:rFonts w:ascii="Comenia Sans" w:eastAsia="Times New Roman" w:hAnsi="Comenia Sans"/>
          <w:b/>
          <w:sz w:val="32"/>
          <w:szCs w:val="24"/>
          <w:lang w:val="en-GB" w:eastAsia="cs-CZ"/>
        </w:rPr>
        <w:t xml:space="preserve">Tender to </w:t>
      </w:r>
      <w:r w:rsidR="004536D0" w:rsidRPr="00951D02">
        <w:rPr>
          <w:rFonts w:ascii="Comenia Sans" w:eastAsia="Times New Roman" w:hAnsi="Comenia Sans"/>
          <w:b/>
          <w:sz w:val="32"/>
          <w:szCs w:val="24"/>
          <w:lang w:val="en-GB" w:eastAsia="cs-CZ"/>
        </w:rPr>
        <w:t xml:space="preserve">Fill Posts </w:t>
      </w:r>
      <w:r w:rsidRPr="00951D02">
        <w:rPr>
          <w:rFonts w:ascii="Comenia Sans" w:eastAsia="Times New Roman" w:hAnsi="Comenia Sans"/>
          <w:b/>
          <w:sz w:val="32"/>
          <w:szCs w:val="24"/>
          <w:lang w:val="en-GB" w:eastAsia="cs-CZ"/>
        </w:rPr>
        <w:t xml:space="preserve">within </w:t>
      </w:r>
      <w:r w:rsidR="004536D0" w:rsidRPr="00951D02">
        <w:rPr>
          <w:rFonts w:ascii="Comenia Sans" w:eastAsia="Times New Roman" w:hAnsi="Comenia Sans"/>
          <w:b/>
          <w:sz w:val="32"/>
          <w:szCs w:val="24"/>
          <w:lang w:val="en-GB" w:eastAsia="cs-CZ"/>
        </w:rPr>
        <w:t xml:space="preserve">International </w:t>
      </w:r>
      <w:proofErr w:type="spellStart"/>
      <w:r w:rsidR="004536D0" w:rsidRPr="00951D02">
        <w:rPr>
          <w:rFonts w:ascii="Comenia Sans" w:eastAsia="Times New Roman" w:hAnsi="Comenia Sans"/>
          <w:b/>
          <w:sz w:val="32"/>
          <w:szCs w:val="24"/>
          <w:lang w:val="en-GB" w:eastAsia="cs-CZ"/>
        </w:rPr>
        <w:t>Mobilities</w:t>
      </w:r>
      <w:proofErr w:type="spellEnd"/>
      <w:r w:rsidR="004536D0" w:rsidRPr="00951D02">
        <w:rPr>
          <w:rFonts w:ascii="Comenia Sans" w:eastAsia="Times New Roman" w:hAnsi="Comenia Sans"/>
          <w:b/>
          <w:sz w:val="32"/>
          <w:szCs w:val="24"/>
          <w:lang w:val="en-GB" w:eastAsia="cs-CZ"/>
        </w:rPr>
        <w:t xml:space="preserve"> </w:t>
      </w:r>
      <w:r w:rsidRPr="00951D02">
        <w:rPr>
          <w:rFonts w:ascii="Comenia Sans" w:eastAsia="Times New Roman" w:hAnsi="Comenia Sans"/>
          <w:b/>
          <w:sz w:val="32"/>
          <w:szCs w:val="24"/>
          <w:lang w:val="en-GB" w:eastAsia="cs-CZ"/>
        </w:rPr>
        <w:t>at the UHK</w:t>
      </w:r>
    </w:p>
    <w:p w14:paraId="190B9741" w14:textId="77777777" w:rsidR="00C61A83" w:rsidRPr="00951D02" w:rsidRDefault="00C61A83" w:rsidP="00C10AE8">
      <w:pPr>
        <w:spacing w:after="0" w:line="240" w:lineRule="auto"/>
        <w:jc w:val="both"/>
        <w:rPr>
          <w:rFonts w:ascii="Comenia Sans" w:eastAsia="Times New Roman" w:hAnsi="Comenia Sans"/>
          <w:color w:val="000000"/>
          <w:sz w:val="24"/>
          <w:szCs w:val="20"/>
          <w:lang w:eastAsia="cs-CZ"/>
        </w:rPr>
      </w:pPr>
    </w:p>
    <w:p w14:paraId="6CB65E25" w14:textId="77777777" w:rsidR="00C0420D" w:rsidRPr="00951D02" w:rsidRDefault="00C0420D" w:rsidP="00C10AE8">
      <w:pPr>
        <w:spacing w:after="0" w:line="240" w:lineRule="auto"/>
        <w:jc w:val="both"/>
        <w:rPr>
          <w:rFonts w:ascii="Comenia Sans" w:eastAsia="Times New Roman" w:hAnsi="Comenia Sans"/>
          <w:color w:val="000000"/>
          <w:sz w:val="24"/>
          <w:szCs w:val="20"/>
          <w:lang w:eastAsia="cs-CZ"/>
        </w:rPr>
      </w:pPr>
    </w:p>
    <w:p w14:paraId="2B46A0DD" w14:textId="77777777" w:rsidR="001258EC" w:rsidRPr="00951D02" w:rsidRDefault="00DB5A48" w:rsidP="00C10AE8">
      <w:pPr>
        <w:spacing w:after="0" w:line="240" w:lineRule="auto"/>
        <w:jc w:val="both"/>
        <w:rPr>
          <w:rFonts w:ascii="Comenia Sans" w:eastAsia="Times New Roman" w:hAnsi="Comenia Sans"/>
          <w:color w:val="000000"/>
          <w:sz w:val="24"/>
          <w:szCs w:val="20"/>
          <w:lang w:eastAsia="cs-CZ"/>
        </w:rPr>
      </w:pPr>
      <w:r w:rsidRPr="00951D02">
        <w:rPr>
          <w:rFonts w:ascii="Comenia Sans" w:eastAsia="Times New Roman" w:hAnsi="Comenia Sans"/>
          <w:color w:val="000000"/>
          <w:sz w:val="24"/>
          <w:szCs w:val="20"/>
          <w:lang w:val="en-GB" w:eastAsia="cs-CZ"/>
        </w:rPr>
        <w:t xml:space="preserve">Jobs within international </w:t>
      </w:r>
      <w:proofErr w:type="spellStart"/>
      <w:r w:rsidRPr="00951D02">
        <w:rPr>
          <w:rFonts w:ascii="Comenia Sans" w:eastAsia="Times New Roman" w:hAnsi="Comenia Sans"/>
          <w:color w:val="000000"/>
          <w:sz w:val="24"/>
          <w:szCs w:val="20"/>
          <w:lang w:val="en-GB" w:eastAsia="cs-CZ"/>
        </w:rPr>
        <w:t>mobilities</w:t>
      </w:r>
      <w:proofErr w:type="spellEnd"/>
      <w:r w:rsidRPr="00951D02">
        <w:rPr>
          <w:rFonts w:ascii="Comenia Sans" w:eastAsia="Times New Roman" w:hAnsi="Comenia Sans"/>
          <w:color w:val="000000"/>
          <w:sz w:val="24"/>
          <w:szCs w:val="20"/>
          <w:lang w:val="en-GB" w:eastAsia="cs-CZ"/>
        </w:rPr>
        <w:t xml:space="preserve"> are offered to strengthen international cooperation, develop human resources in research, and support professional growth of the UHK researchers.</w:t>
      </w:r>
    </w:p>
    <w:p w14:paraId="4F95F5A8" w14:textId="77777777" w:rsidR="00C10AE8" w:rsidRPr="00951D02" w:rsidRDefault="00DB5A48" w:rsidP="00951D02">
      <w:pPr>
        <w:pStyle w:val="Nadpis2"/>
      </w:pPr>
      <w:r w:rsidRPr="00951D02">
        <w:t xml:space="preserve">General </w:t>
      </w:r>
      <w:proofErr w:type="spellStart"/>
      <w:r w:rsidRPr="00951D02">
        <w:t>conditions</w:t>
      </w:r>
      <w:proofErr w:type="spellEnd"/>
      <w:r w:rsidRPr="00951D02">
        <w:t xml:space="preserve"> of mobility </w:t>
      </w:r>
      <w:proofErr w:type="spellStart"/>
      <w:r w:rsidRPr="00951D02">
        <w:t>acceptability</w:t>
      </w:r>
      <w:proofErr w:type="spellEnd"/>
    </w:p>
    <w:p w14:paraId="46FE10C9" w14:textId="77777777" w:rsidR="00C10AE8" w:rsidRPr="00951D02" w:rsidRDefault="00DB5A48" w:rsidP="00DB5A48">
      <w:pPr>
        <w:autoSpaceDE w:val="0"/>
        <w:autoSpaceDN w:val="0"/>
        <w:adjustRightInd w:val="0"/>
        <w:spacing w:after="190" w:line="240" w:lineRule="auto"/>
        <w:jc w:val="both"/>
        <w:rPr>
          <w:rFonts w:ascii="Comenia Sans" w:hAnsi="Comenia Sans" w:cs="Arial"/>
          <w:color w:val="000000"/>
          <w:sz w:val="24"/>
          <w:szCs w:val="24"/>
        </w:rPr>
      </w:pPr>
      <w:r w:rsidRPr="00951D02">
        <w:rPr>
          <w:rFonts w:ascii="Comenia Sans" w:hAnsi="Comenia Sans" w:cs="Arial"/>
          <w:color w:val="000000"/>
          <w:sz w:val="24"/>
          <w:szCs w:val="24"/>
          <w:lang w:val="en-GB"/>
        </w:rPr>
        <w:t xml:space="preserve">The applicant must justify the necessity </w:t>
      </w:r>
      <w:r w:rsidR="004536D0" w:rsidRPr="00951D02">
        <w:rPr>
          <w:rFonts w:ascii="Comenia Sans" w:hAnsi="Comenia Sans" w:cs="Arial"/>
          <w:color w:val="000000"/>
          <w:sz w:val="24"/>
          <w:szCs w:val="24"/>
          <w:lang w:val="en-GB"/>
        </w:rPr>
        <w:t xml:space="preserve">of </w:t>
      </w:r>
      <w:r w:rsidRPr="00951D02">
        <w:rPr>
          <w:rFonts w:ascii="Comenia Sans" w:hAnsi="Comenia Sans" w:cs="Arial"/>
          <w:color w:val="000000"/>
          <w:sz w:val="24"/>
          <w:szCs w:val="24"/>
          <w:lang w:val="en-GB"/>
        </w:rPr>
        <w:t xml:space="preserve">the mobility and the relevance to the specific UHK worksite (departments, laboratories etc.) where the mobility will be implemented. He/she must, among other things, describe the planned research activities </w:t>
      </w:r>
      <w:r w:rsidR="004536D0" w:rsidRPr="00951D02">
        <w:rPr>
          <w:rFonts w:ascii="Comenia Sans" w:hAnsi="Comenia Sans" w:cs="Arial"/>
          <w:color w:val="000000"/>
          <w:sz w:val="24"/>
          <w:szCs w:val="24"/>
          <w:lang w:val="en-GB"/>
        </w:rPr>
        <w:t>during</w:t>
      </w:r>
      <w:r w:rsidRPr="00951D02">
        <w:rPr>
          <w:rFonts w:ascii="Comenia Sans" w:hAnsi="Comenia Sans" w:cs="Arial"/>
          <w:color w:val="000000"/>
          <w:sz w:val="24"/>
          <w:szCs w:val="24"/>
          <w:lang w:val="en-GB"/>
        </w:rPr>
        <w:t xml:space="preserve"> the mobility </w:t>
      </w:r>
      <w:r w:rsidR="004536D0" w:rsidRPr="00951D02">
        <w:rPr>
          <w:rFonts w:ascii="Comenia Sans" w:hAnsi="Comenia Sans" w:cs="Arial"/>
          <w:color w:val="000000"/>
          <w:sz w:val="24"/>
          <w:szCs w:val="24"/>
          <w:lang w:val="en-GB"/>
        </w:rPr>
        <w:t>and</w:t>
      </w:r>
      <w:r w:rsidRPr="00951D02">
        <w:rPr>
          <w:rFonts w:ascii="Comenia Sans" w:hAnsi="Comenia Sans" w:cs="Arial"/>
          <w:color w:val="000000"/>
          <w:sz w:val="24"/>
          <w:szCs w:val="24"/>
          <w:lang w:val="en-GB"/>
        </w:rPr>
        <w:t xml:space="preserve"> the relation to research </w:t>
      </w:r>
      <w:r w:rsidR="007F5AC0" w:rsidRPr="00951D02">
        <w:rPr>
          <w:rFonts w:ascii="Comenia Sans" w:hAnsi="Comenia Sans" w:cs="Arial"/>
          <w:color w:val="000000"/>
          <w:sz w:val="24"/>
          <w:szCs w:val="24"/>
          <w:lang w:val="en-GB"/>
        </w:rPr>
        <w:t>performed</w:t>
      </w:r>
      <w:r w:rsidRPr="00951D02">
        <w:rPr>
          <w:rFonts w:ascii="Comenia Sans" w:hAnsi="Comenia Sans" w:cs="Arial"/>
          <w:color w:val="000000"/>
          <w:sz w:val="24"/>
          <w:szCs w:val="24"/>
          <w:lang w:val="en-GB"/>
        </w:rPr>
        <w:t xml:space="preserve"> by the researcher before the mobility.</w:t>
      </w:r>
      <w:r w:rsidR="00C10AE8" w:rsidRPr="00951D02">
        <w:rPr>
          <w:rFonts w:ascii="Comenia Sans" w:hAnsi="Comenia Sans" w:cs="Arial"/>
          <w:color w:val="000000"/>
          <w:sz w:val="24"/>
          <w:szCs w:val="24"/>
        </w:rPr>
        <w:t xml:space="preserve"> </w:t>
      </w:r>
    </w:p>
    <w:p w14:paraId="1BD6D84C" w14:textId="77777777" w:rsidR="00C10AE8" w:rsidRPr="00951D02" w:rsidRDefault="00DB5A48" w:rsidP="00DB5A48">
      <w:pPr>
        <w:autoSpaceDE w:val="0"/>
        <w:autoSpaceDN w:val="0"/>
        <w:adjustRightInd w:val="0"/>
        <w:spacing w:after="190" w:line="240" w:lineRule="auto"/>
        <w:jc w:val="both"/>
        <w:rPr>
          <w:rFonts w:ascii="Comenia Sans" w:hAnsi="Comenia Sans" w:cs="Arial"/>
          <w:color w:val="000000"/>
          <w:sz w:val="24"/>
          <w:szCs w:val="24"/>
        </w:rPr>
      </w:pPr>
      <w:r w:rsidRPr="00951D02">
        <w:rPr>
          <w:rFonts w:ascii="Comenia Sans" w:hAnsi="Comenia Sans" w:cs="Arial"/>
          <w:color w:val="000000"/>
          <w:sz w:val="24"/>
          <w:szCs w:val="24"/>
          <w:lang w:val="en-GB"/>
        </w:rPr>
        <w:t>The applicant must define specific and clear mobility aims and benefits, e.g. establishment of a new or enlargement of an existing cooperation, contacts obtaining, transfer of knowledge, transfer of research methods etc.</w:t>
      </w:r>
      <w:r w:rsidR="00C10AE8" w:rsidRPr="00951D02">
        <w:rPr>
          <w:rFonts w:ascii="Comenia Sans" w:hAnsi="Comenia Sans" w:cs="Arial"/>
          <w:color w:val="000000"/>
          <w:sz w:val="24"/>
          <w:szCs w:val="24"/>
        </w:rPr>
        <w:t xml:space="preserve"> </w:t>
      </w:r>
      <w:r w:rsidRPr="00951D02">
        <w:rPr>
          <w:rFonts w:ascii="Comenia Sans" w:hAnsi="Comenia Sans" w:cs="Arial"/>
          <w:color w:val="000000"/>
          <w:sz w:val="24"/>
          <w:szCs w:val="24"/>
          <w:lang w:val="en-GB"/>
        </w:rPr>
        <w:t>The mobility benefit for the research organization (recipient of funding) will always be assessed.</w:t>
      </w:r>
      <w:r w:rsidR="00C10AE8" w:rsidRPr="00951D02">
        <w:rPr>
          <w:rFonts w:ascii="Comenia Sans" w:hAnsi="Comenia Sans" w:cs="Arial"/>
          <w:color w:val="000000"/>
          <w:sz w:val="24"/>
          <w:szCs w:val="24"/>
        </w:rPr>
        <w:t xml:space="preserve"> </w:t>
      </w:r>
    </w:p>
    <w:p w14:paraId="1C3496F5" w14:textId="2334BA90" w:rsidR="00C10AE8" w:rsidRDefault="00DB5A48" w:rsidP="00194A28">
      <w:pPr>
        <w:autoSpaceDE w:val="0"/>
        <w:autoSpaceDN w:val="0"/>
        <w:adjustRightInd w:val="0"/>
        <w:spacing w:after="190" w:line="240" w:lineRule="auto"/>
        <w:jc w:val="both"/>
        <w:rPr>
          <w:rFonts w:ascii="Comenia Sans" w:hAnsi="Comenia Sans" w:cs="Arial"/>
          <w:color w:val="000000"/>
          <w:sz w:val="24"/>
          <w:szCs w:val="24"/>
        </w:rPr>
      </w:pPr>
      <w:r w:rsidRPr="00951D02">
        <w:rPr>
          <w:rFonts w:ascii="Comenia Sans" w:hAnsi="Comenia Sans" w:cs="Arial"/>
          <w:color w:val="000000"/>
          <w:sz w:val="24"/>
          <w:szCs w:val="24"/>
          <w:lang w:val="en-GB"/>
        </w:rPr>
        <w:t xml:space="preserve">The researcher’s involvement in the research work in the organization must be adequate with regard to the researcher’s contribution to research performed in the </w:t>
      </w:r>
      <w:r w:rsidR="004536D0" w:rsidRPr="00951D02">
        <w:rPr>
          <w:rFonts w:ascii="Comenia Sans" w:hAnsi="Comenia Sans" w:cs="Arial"/>
          <w:color w:val="000000"/>
          <w:sz w:val="24"/>
          <w:szCs w:val="24"/>
          <w:lang w:val="en-GB"/>
        </w:rPr>
        <w:t>institution</w:t>
      </w:r>
      <w:r w:rsidRPr="00951D02">
        <w:rPr>
          <w:rFonts w:ascii="Comenia Sans" w:hAnsi="Comenia Sans" w:cs="Arial"/>
          <w:color w:val="000000"/>
          <w:sz w:val="24"/>
          <w:szCs w:val="24"/>
          <w:lang w:val="en-GB"/>
        </w:rPr>
        <w:t xml:space="preserve"> (</w:t>
      </w:r>
      <w:r w:rsidR="004536D0" w:rsidRPr="00951D02">
        <w:rPr>
          <w:rFonts w:ascii="Comenia Sans" w:hAnsi="Comenia Sans" w:cs="Arial"/>
          <w:color w:val="000000"/>
          <w:sz w:val="24"/>
          <w:szCs w:val="24"/>
          <w:lang w:val="en-GB"/>
        </w:rPr>
        <w:t xml:space="preserve">the researcher’s </w:t>
      </w:r>
      <w:r w:rsidRPr="00951D02">
        <w:rPr>
          <w:rFonts w:ascii="Comenia Sans" w:hAnsi="Comenia Sans" w:cs="Arial"/>
          <w:color w:val="000000"/>
          <w:sz w:val="24"/>
          <w:szCs w:val="24"/>
          <w:lang w:val="en-GB"/>
        </w:rPr>
        <w:t>role, rate of involvement, knowledge and experience in the given research field).</w:t>
      </w:r>
      <w:r w:rsidR="00C10AE8" w:rsidRPr="00951D02">
        <w:rPr>
          <w:rFonts w:ascii="Comenia Sans" w:hAnsi="Comenia Sans" w:cs="Arial"/>
          <w:color w:val="000000"/>
          <w:sz w:val="24"/>
          <w:szCs w:val="24"/>
        </w:rPr>
        <w:t xml:space="preserve"> </w:t>
      </w:r>
    </w:p>
    <w:p w14:paraId="6BD93C84" w14:textId="77777777" w:rsidR="00FA4DB1" w:rsidRPr="00951D02" w:rsidRDefault="00FA4DB1" w:rsidP="00194A28">
      <w:pPr>
        <w:autoSpaceDE w:val="0"/>
        <w:autoSpaceDN w:val="0"/>
        <w:adjustRightInd w:val="0"/>
        <w:spacing w:after="190" w:line="240" w:lineRule="auto"/>
        <w:jc w:val="both"/>
        <w:rPr>
          <w:rFonts w:ascii="Comenia Sans" w:hAnsi="Comenia Sans" w:cs="Arial"/>
          <w:color w:val="000000"/>
          <w:sz w:val="24"/>
          <w:szCs w:val="24"/>
        </w:rPr>
      </w:pPr>
    </w:p>
    <w:p w14:paraId="02874F68" w14:textId="77777777" w:rsidR="00C10AE8" w:rsidRPr="00951D02" w:rsidRDefault="00194A28" w:rsidP="00951D02">
      <w:pPr>
        <w:pStyle w:val="Nadpis2"/>
      </w:pPr>
      <w:r w:rsidRPr="00951D02">
        <w:rPr>
          <w:lang w:val="en-GB"/>
        </w:rPr>
        <w:t>Mobility 1: Work</w:t>
      </w:r>
      <w:r w:rsidR="00837BDF" w:rsidRPr="00951D02">
        <w:rPr>
          <w:lang w:val="en-GB"/>
        </w:rPr>
        <w:t>ing</w:t>
      </w:r>
      <w:r w:rsidRPr="00951D02">
        <w:rPr>
          <w:lang w:val="en-GB"/>
        </w:rPr>
        <w:t xml:space="preserve"> </w:t>
      </w:r>
      <w:r w:rsidR="00837BDF" w:rsidRPr="00951D02">
        <w:rPr>
          <w:lang w:val="en-GB"/>
        </w:rPr>
        <w:t>visits of postdoctoral researches from abroad in the Czech Republic</w:t>
      </w:r>
      <w:r w:rsidR="00C10AE8" w:rsidRPr="00951D02">
        <w:t xml:space="preserve"> </w:t>
      </w:r>
    </w:p>
    <w:p w14:paraId="1BFE058D" w14:textId="77777777" w:rsidR="00C10AE8" w:rsidRPr="00951D02" w:rsidRDefault="00194A28" w:rsidP="00951D02">
      <w:pPr>
        <w:pStyle w:val="Nadpis3"/>
      </w:pPr>
      <w:r w:rsidRPr="00951D02">
        <w:t xml:space="preserve">The </w:t>
      </w:r>
      <w:proofErr w:type="spellStart"/>
      <w:r w:rsidRPr="00951D02">
        <w:t>applicant</w:t>
      </w:r>
      <w:proofErr w:type="spellEnd"/>
      <w:r w:rsidRPr="00951D02">
        <w:t xml:space="preserve"> </w:t>
      </w:r>
      <w:proofErr w:type="spellStart"/>
      <w:r w:rsidRPr="00951D02">
        <w:t>must</w:t>
      </w:r>
      <w:proofErr w:type="spellEnd"/>
      <w:r w:rsidRPr="00951D02">
        <w:t xml:space="preserve"> </w:t>
      </w:r>
      <w:proofErr w:type="spellStart"/>
      <w:r w:rsidRPr="00951D02">
        <w:t>meet</w:t>
      </w:r>
      <w:proofErr w:type="spellEnd"/>
      <w:r w:rsidRPr="00951D02">
        <w:t xml:space="preserve"> </w:t>
      </w:r>
      <w:proofErr w:type="spellStart"/>
      <w:r w:rsidR="0062381D" w:rsidRPr="00951D02">
        <w:t>all</w:t>
      </w:r>
      <w:proofErr w:type="spellEnd"/>
      <w:r w:rsidR="0062381D" w:rsidRPr="00951D02">
        <w:t xml:space="preserve"> </w:t>
      </w:r>
      <w:proofErr w:type="spellStart"/>
      <w:r w:rsidRPr="00951D02">
        <w:t>the</w:t>
      </w:r>
      <w:proofErr w:type="spellEnd"/>
      <w:r w:rsidRPr="00951D02">
        <w:t xml:space="preserve"> </w:t>
      </w:r>
      <w:proofErr w:type="spellStart"/>
      <w:r w:rsidRPr="00951D02">
        <w:t>following</w:t>
      </w:r>
      <w:proofErr w:type="spellEnd"/>
      <w:r w:rsidRPr="00951D02">
        <w:t xml:space="preserve"> </w:t>
      </w:r>
      <w:proofErr w:type="spellStart"/>
      <w:r w:rsidRPr="00951D02">
        <w:t>criteria</w:t>
      </w:r>
      <w:proofErr w:type="spellEnd"/>
      <w:r w:rsidRPr="00951D02">
        <w:t>:</w:t>
      </w:r>
    </w:p>
    <w:p w14:paraId="7B27B19C" w14:textId="77777777" w:rsidR="003E2839" w:rsidRPr="00951D02" w:rsidRDefault="007D47F1" w:rsidP="003E2839">
      <w:pPr>
        <w:pStyle w:val="Default"/>
        <w:numPr>
          <w:ilvl w:val="0"/>
          <w:numId w:val="2"/>
        </w:numPr>
        <w:jc w:val="both"/>
        <w:rPr>
          <w:rFonts w:ascii="Comenia Sans" w:hAnsi="Comenia Sans" w:cs="Arial"/>
        </w:rPr>
      </w:pPr>
      <w:r w:rsidRPr="00951D02">
        <w:rPr>
          <w:rFonts w:ascii="Comenia Sans" w:hAnsi="Comenia Sans" w:cs="Arial"/>
          <w:lang w:val="en-GB"/>
        </w:rPr>
        <w:t xml:space="preserve">The applicant </w:t>
      </w:r>
      <w:r w:rsidR="007F5AC0" w:rsidRPr="00951D02">
        <w:rPr>
          <w:rFonts w:ascii="Comenia Sans" w:hAnsi="Comenia Sans" w:cs="Arial"/>
          <w:lang w:val="en-GB"/>
        </w:rPr>
        <w:t>must be a postdoctoral researcher according to the following definition:</w:t>
      </w:r>
      <w:r w:rsidR="007F5AC0" w:rsidRPr="00951D02">
        <w:rPr>
          <w:rFonts w:ascii="Comenia Sans" w:hAnsi="Comenia Sans" w:cs="Arial"/>
        </w:rPr>
        <w:t xml:space="preserve"> </w:t>
      </w:r>
      <w:r w:rsidRPr="00951D02">
        <w:rPr>
          <w:rFonts w:ascii="Comenia Sans" w:hAnsi="Comenia Sans" w:cs="Arial"/>
          <w:i/>
          <w:lang w:val="en-GB"/>
        </w:rPr>
        <w:t xml:space="preserve">“A </w:t>
      </w:r>
      <w:r w:rsidR="007F5AC0" w:rsidRPr="00951D02">
        <w:rPr>
          <w:rFonts w:ascii="Comenia Sans" w:hAnsi="Comenia Sans" w:cs="Arial"/>
          <w:i/>
          <w:lang w:val="en-GB"/>
        </w:rPr>
        <w:t>postdoctoral researcher is a researcher within 7 years after obtaining the Ph.D. title or its foreign equivalent.</w:t>
      </w:r>
      <w:r w:rsidR="003E2839" w:rsidRPr="00951D02">
        <w:rPr>
          <w:rFonts w:ascii="Comenia Sans" w:hAnsi="Comenia Sans" w:cs="Arial"/>
          <w:i/>
        </w:rPr>
        <w:t xml:space="preserve"> </w:t>
      </w:r>
      <w:r w:rsidR="003E2839" w:rsidRPr="00951D02">
        <w:rPr>
          <w:rFonts w:ascii="Comenia Sans" w:hAnsi="Comenia Sans" w:cs="Arial"/>
          <w:i/>
          <w:lang w:val="en-GB"/>
        </w:rPr>
        <w:t>The given period of time may be extended for the period of maternal and parental leave, long-term disease (lasting for more than 90</w:t>
      </w:r>
      <w:r w:rsidRPr="00951D02">
        <w:rPr>
          <w:rFonts w:ascii="Comenia Sans" w:hAnsi="Comenia Sans" w:cs="Arial"/>
          <w:i/>
          <w:lang w:val="en-GB"/>
        </w:rPr>
        <w:t> </w:t>
      </w:r>
      <w:r w:rsidR="003E2839" w:rsidRPr="00951D02">
        <w:rPr>
          <w:rFonts w:ascii="Comenia Sans" w:hAnsi="Comenia Sans" w:cs="Arial"/>
          <w:i/>
          <w:lang w:val="en-GB"/>
        </w:rPr>
        <w:t xml:space="preserve">days), care for an ill family member (for more than 90 </w:t>
      </w:r>
      <w:r w:rsidR="003E2839" w:rsidRPr="00951D02">
        <w:rPr>
          <w:rFonts w:ascii="Comenia Sans" w:hAnsi="Comenia Sans" w:cs="Arial"/>
          <w:i/>
          <w:lang w:val="en-GB"/>
        </w:rPr>
        <w:lastRenderedPageBreak/>
        <w:t>days), preparation for a</w:t>
      </w:r>
      <w:r w:rsidRPr="00951D02">
        <w:rPr>
          <w:rFonts w:ascii="Comenia Sans" w:hAnsi="Comenia Sans" w:cs="Arial"/>
          <w:i/>
          <w:lang w:val="en-GB"/>
        </w:rPr>
        <w:t> </w:t>
      </w:r>
      <w:r w:rsidR="003E2839" w:rsidRPr="00951D02">
        <w:rPr>
          <w:rFonts w:ascii="Comenia Sans" w:hAnsi="Comenia Sans" w:cs="Arial"/>
          <w:i/>
          <w:lang w:val="en-GB"/>
        </w:rPr>
        <w:t>specialist postgraduate examination, and military service</w:t>
      </w:r>
      <w:r w:rsidRPr="00951D02">
        <w:rPr>
          <w:rFonts w:ascii="Comenia Sans" w:hAnsi="Comenia Sans" w:cs="Arial"/>
          <w:i/>
          <w:lang w:val="en-GB"/>
        </w:rPr>
        <w:t>.”</w:t>
      </w:r>
      <w:r w:rsidR="003E2839" w:rsidRPr="00951D02">
        <w:rPr>
          <w:rFonts w:ascii="Comenia Sans" w:hAnsi="Comenia Sans" w:cs="Arial"/>
        </w:rPr>
        <w:t xml:space="preserve"> </w:t>
      </w:r>
      <w:r w:rsidR="003E2839" w:rsidRPr="00951D02">
        <w:rPr>
          <w:rFonts w:ascii="Comenia Sans" w:hAnsi="Comenia Sans" w:cs="Arial"/>
          <w:lang w:val="en-GB"/>
        </w:rPr>
        <w:t>If the given person does not have the Ph.D. title, his/her title must correspond to ISCED Level 8 (International Standard Classification of Education).</w:t>
      </w:r>
      <w:r w:rsidR="003E2839" w:rsidRPr="00951D02">
        <w:rPr>
          <w:rFonts w:ascii="Comenia Sans" w:hAnsi="Comenia Sans" w:cs="Arial"/>
        </w:rPr>
        <w:t xml:space="preserve"> </w:t>
      </w:r>
      <w:r w:rsidR="003E2839" w:rsidRPr="00951D02">
        <w:rPr>
          <w:rFonts w:ascii="Comenia Sans" w:hAnsi="Comenia Sans" w:cs="Arial"/>
          <w:lang w:val="en-GB"/>
        </w:rPr>
        <w:t xml:space="preserve">If the academic title cannot be identified clearly as ISCED Level 8, the </w:t>
      </w:r>
      <w:r w:rsidRPr="00951D02">
        <w:rPr>
          <w:rFonts w:ascii="Comenia Sans" w:hAnsi="Comenia Sans" w:cs="Arial"/>
          <w:lang w:val="en-GB"/>
        </w:rPr>
        <w:t>receiving institution</w:t>
      </w:r>
      <w:r w:rsidR="003E2839" w:rsidRPr="00951D02">
        <w:rPr>
          <w:rFonts w:ascii="Comenia Sans" w:hAnsi="Comenia Sans" w:cs="Arial"/>
          <w:lang w:val="en-GB"/>
        </w:rPr>
        <w:t xml:space="preserve"> must prove recognition of the researcher’s education during the mobility (by its termination).</w:t>
      </w:r>
      <w:r w:rsidR="003E2839" w:rsidRPr="00951D02">
        <w:rPr>
          <w:rFonts w:ascii="Comenia Sans" w:hAnsi="Comenia Sans" w:cs="Arial"/>
        </w:rPr>
        <w:t xml:space="preserve"> </w:t>
      </w:r>
    </w:p>
    <w:p w14:paraId="3CD5B824" w14:textId="77777777" w:rsidR="003E2839" w:rsidRPr="00951D02" w:rsidRDefault="007D47F1" w:rsidP="003E2839">
      <w:pPr>
        <w:pStyle w:val="Default"/>
        <w:numPr>
          <w:ilvl w:val="0"/>
          <w:numId w:val="2"/>
        </w:numPr>
        <w:jc w:val="both"/>
        <w:rPr>
          <w:rFonts w:ascii="Comenia Sans" w:hAnsi="Comenia Sans" w:cs="Arial"/>
        </w:rPr>
      </w:pPr>
      <w:r w:rsidRPr="00951D02">
        <w:rPr>
          <w:rFonts w:ascii="Comenia Sans" w:hAnsi="Comenia Sans" w:cs="Arial"/>
          <w:lang w:val="en-GB"/>
        </w:rPr>
        <w:t xml:space="preserve">The applicant </w:t>
      </w:r>
      <w:r w:rsidR="003E2839" w:rsidRPr="00951D02">
        <w:rPr>
          <w:rFonts w:ascii="Comenia Sans" w:hAnsi="Comenia Sans" w:cs="Arial"/>
          <w:lang w:val="en-GB"/>
        </w:rPr>
        <w:t>must be a researcher from abroad who, during the last 3 years, worked for at least 2 complete years in research out of the Czech territory on at least half-time basis, or was a Ph.D.</w:t>
      </w:r>
      <w:r w:rsidR="003E2839" w:rsidRPr="00951D02">
        <w:rPr>
          <w:rFonts w:ascii="Comenia Sans" w:hAnsi="Comenia Sans" w:cs="Arial"/>
        </w:rPr>
        <w:t xml:space="preserve"> </w:t>
      </w:r>
      <w:r w:rsidR="003E2839" w:rsidRPr="00951D02">
        <w:rPr>
          <w:rFonts w:ascii="Comenia Sans" w:hAnsi="Comenia Sans" w:cs="Arial"/>
          <w:lang w:val="en-GB"/>
        </w:rPr>
        <w:t>(or similar) student abroad.</w:t>
      </w:r>
      <w:r w:rsidR="003E2839" w:rsidRPr="00951D02">
        <w:rPr>
          <w:rFonts w:ascii="Comenia Sans" w:hAnsi="Comenia Sans" w:cs="Arial"/>
        </w:rPr>
        <w:t xml:space="preserve"> </w:t>
      </w:r>
      <w:r w:rsidR="003E2839" w:rsidRPr="00951D02">
        <w:rPr>
          <w:rFonts w:ascii="Comenia Sans" w:hAnsi="Comenia Sans" w:cs="Arial"/>
          <w:lang w:val="en-GB"/>
        </w:rPr>
        <w:t>Czech citizens are not excluded.</w:t>
      </w:r>
      <w:r w:rsidR="003E2839" w:rsidRPr="00951D02">
        <w:rPr>
          <w:rFonts w:ascii="Comenia Sans" w:hAnsi="Comenia Sans" w:cs="Arial"/>
        </w:rPr>
        <w:t xml:space="preserve"> </w:t>
      </w:r>
    </w:p>
    <w:p w14:paraId="6E060A54" w14:textId="77777777" w:rsidR="0062381D" w:rsidRPr="00951D02" w:rsidRDefault="007D47F1" w:rsidP="0062381D">
      <w:pPr>
        <w:pStyle w:val="Default"/>
        <w:numPr>
          <w:ilvl w:val="0"/>
          <w:numId w:val="2"/>
        </w:numPr>
        <w:jc w:val="both"/>
        <w:rPr>
          <w:rFonts w:ascii="Comenia Sans" w:hAnsi="Comenia Sans" w:cs="Arial"/>
        </w:rPr>
      </w:pPr>
      <w:r w:rsidRPr="00951D02">
        <w:rPr>
          <w:rFonts w:ascii="Comenia Sans" w:hAnsi="Comenia Sans" w:cs="Arial"/>
          <w:lang w:val="en-GB"/>
        </w:rPr>
        <w:t xml:space="preserve">The applicant </w:t>
      </w:r>
      <w:r w:rsidR="0062381D" w:rsidRPr="00951D02">
        <w:rPr>
          <w:rFonts w:ascii="Comenia Sans" w:hAnsi="Comenia Sans" w:cs="Arial"/>
          <w:lang w:val="en-GB"/>
        </w:rPr>
        <w:t>must prove publications – at least 2 publications within the last 3 years.</w:t>
      </w:r>
      <w:r w:rsidR="0062381D" w:rsidRPr="00951D02">
        <w:rPr>
          <w:rFonts w:ascii="Comenia Sans" w:hAnsi="Comenia Sans" w:cs="Arial"/>
        </w:rPr>
        <w:t xml:space="preserve"> </w:t>
      </w:r>
    </w:p>
    <w:p w14:paraId="78C71CC4" w14:textId="77777777" w:rsidR="003E2839" w:rsidRPr="00951D02" w:rsidRDefault="003E2839" w:rsidP="003E2839">
      <w:pPr>
        <w:pStyle w:val="Default"/>
        <w:numPr>
          <w:ilvl w:val="0"/>
          <w:numId w:val="2"/>
        </w:numPr>
        <w:jc w:val="both"/>
        <w:rPr>
          <w:rFonts w:ascii="Comenia Sans" w:hAnsi="Comenia Sans" w:cs="Arial"/>
          <w:b/>
          <w:bCs/>
        </w:rPr>
      </w:pPr>
      <w:r w:rsidRPr="00951D02">
        <w:rPr>
          <w:rFonts w:ascii="Comenia Sans" w:hAnsi="Comenia Sans" w:cs="Arial"/>
          <w:b/>
          <w:bCs/>
          <w:lang w:val="en-GB"/>
        </w:rPr>
        <w:t>During the mobility, the researcher must be a full-time employee of the University of Hradec Králové and his/her place of employment must be on the Czech territory.</w:t>
      </w:r>
      <w:r w:rsidRPr="00951D02">
        <w:rPr>
          <w:rFonts w:ascii="Comenia Sans" w:hAnsi="Comenia Sans" w:cs="Arial"/>
          <w:b/>
          <w:bCs/>
        </w:rPr>
        <w:t xml:space="preserve"> </w:t>
      </w:r>
    </w:p>
    <w:p w14:paraId="09A78CE8" w14:textId="77777777" w:rsidR="0062381D" w:rsidRPr="00951D02" w:rsidRDefault="007F5AC0" w:rsidP="0062381D">
      <w:pPr>
        <w:pStyle w:val="Default"/>
        <w:numPr>
          <w:ilvl w:val="0"/>
          <w:numId w:val="2"/>
        </w:numPr>
        <w:jc w:val="both"/>
        <w:rPr>
          <w:rFonts w:ascii="Comenia Sans" w:hAnsi="Comenia Sans" w:cs="Arial"/>
        </w:rPr>
      </w:pPr>
      <w:r w:rsidRPr="00951D02">
        <w:rPr>
          <w:rFonts w:ascii="Comenia Sans" w:hAnsi="Comenia Sans" w:cs="Arial"/>
          <w:lang w:val="en-GB"/>
        </w:rPr>
        <w:t>The postdoctoral researcher must have a mentor from the UHK at disposal for consultations for the whole mobility duration.</w:t>
      </w:r>
      <w:r w:rsidR="0062381D" w:rsidRPr="00951D02">
        <w:rPr>
          <w:rFonts w:ascii="Comenia Sans" w:hAnsi="Comenia Sans" w:cs="Arial"/>
        </w:rPr>
        <w:t xml:space="preserve"> </w:t>
      </w:r>
    </w:p>
    <w:p w14:paraId="7BD563F0" w14:textId="77777777" w:rsidR="00C10AE8" w:rsidRPr="00951D02" w:rsidRDefault="00C10AE8" w:rsidP="00C10AE8">
      <w:pPr>
        <w:pStyle w:val="Default"/>
        <w:jc w:val="both"/>
        <w:rPr>
          <w:rFonts w:ascii="Comenia Sans" w:hAnsi="Comenia Sans" w:cs="Arial"/>
        </w:rPr>
      </w:pPr>
    </w:p>
    <w:p w14:paraId="4467EF37" w14:textId="77777777" w:rsidR="00C10AE8" w:rsidRPr="00951D02" w:rsidRDefault="0062381D" w:rsidP="00951D02">
      <w:pPr>
        <w:pStyle w:val="Nadpis3"/>
      </w:pPr>
      <w:r w:rsidRPr="00951D02">
        <w:rPr>
          <w:lang w:val="en-GB"/>
        </w:rPr>
        <w:t>The Applicant shall submit the following documents:</w:t>
      </w:r>
      <w:r w:rsidR="00C10AE8" w:rsidRPr="00951D02">
        <w:t xml:space="preserve"> </w:t>
      </w:r>
    </w:p>
    <w:p w14:paraId="6250E2BA" w14:textId="5C805C63" w:rsidR="0062381D" w:rsidRPr="00FA4DB1" w:rsidRDefault="007F5AC0" w:rsidP="0062381D">
      <w:pPr>
        <w:pStyle w:val="Default"/>
        <w:numPr>
          <w:ilvl w:val="0"/>
          <w:numId w:val="3"/>
        </w:numPr>
        <w:jc w:val="both"/>
        <w:rPr>
          <w:rFonts w:ascii="Comenia Sans" w:hAnsi="Comenia Sans" w:cs="Arial"/>
          <w:color w:val="auto"/>
          <w:lang w:val="en-GB"/>
        </w:rPr>
      </w:pPr>
      <w:r w:rsidRPr="00951D02">
        <w:rPr>
          <w:rFonts w:ascii="Comenia Sans" w:hAnsi="Comenia Sans" w:cs="Arial"/>
          <w:color w:val="auto"/>
          <w:lang w:val="en-GB"/>
        </w:rPr>
        <w:t xml:space="preserve">Completed form </w:t>
      </w:r>
      <w:r w:rsidR="00A25EA3" w:rsidRPr="00FA4DB1">
        <w:rPr>
          <w:color w:val="auto"/>
        </w:rPr>
        <w:t xml:space="preserve">03_Annex_Mobility Incoming 1: </w:t>
      </w:r>
      <w:proofErr w:type="spellStart"/>
      <w:r w:rsidR="00A25EA3" w:rsidRPr="00FA4DB1">
        <w:rPr>
          <w:color w:val="auto"/>
        </w:rPr>
        <w:t>Working</w:t>
      </w:r>
      <w:proofErr w:type="spellEnd"/>
      <w:r w:rsidR="00A25EA3" w:rsidRPr="00FA4DB1">
        <w:rPr>
          <w:color w:val="auto"/>
        </w:rPr>
        <w:t xml:space="preserve"> </w:t>
      </w:r>
      <w:proofErr w:type="spellStart"/>
      <w:r w:rsidR="00A25EA3" w:rsidRPr="00FA4DB1">
        <w:rPr>
          <w:color w:val="auto"/>
        </w:rPr>
        <w:t>Visits</w:t>
      </w:r>
      <w:proofErr w:type="spellEnd"/>
      <w:r w:rsidR="00A25EA3" w:rsidRPr="00FA4DB1">
        <w:rPr>
          <w:color w:val="auto"/>
        </w:rPr>
        <w:t xml:space="preserve"> of </w:t>
      </w:r>
      <w:proofErr w:type="spellStart"/>
      <w:r w:rsidR="00A25EA3" w:rsidRPr="00FA4DB1">
        <w:rPr>
          <w:color w:val="auto"/>
        </w:rPr>
        <w:t>Postdoctoral</w:t>
      </w:r>
      <w:proofErr w:type="spellEnd"/>
      <w:r w:rsidR="00A25EA3" w:rsidRPr="00FA4DB1">
        <w:rPr>
          <w:color w:val="auto"/>
        </w:rPr>
        <w:t xml:space="preserve"> </w:t>
      </w:r>
      <w:proofErr w:type="spellStart"/>
      <w:r w:rsidR="00A25EA3" w:rsidRPr="00FA4DB1">
        <w:rPr>
          <w:color w:val="auto"/>
        </w:rPr>
        <w:t>Researchers</w:t>
      </w:r>
      <w:proofErr w:type="spellEnd"/>
      <w:r w:rsidR="00A25EA3" w:rsidRPr="00FA4DB1">
        <w:rPr>
          <w:color w:val="auto"/>
        </w:rPr>
        <w:t xml:space="preserve"> </w:t>
      </w:r>
      <w:proofErr w:type="spellStart"/>
      <w:r w:rsidR="00A25EA3" w:rsidRPr="00FA4DB1">
        <w:rPr>
          <w:color w:val="auto"/>
        </w:rPr>
        <w:t>from</w:t>
      </w:r>
      <w:proofErr w:type="spellEnd"/>
      <w:r w:rsidR="00A25EA3" w:rsidRPr="00FA4DB1">
        <w:rPr>
          <w:color w:val="auto"/>
        </w:rPr>
        <w:t xml:space="preserve"> </w:t>
      </w:r>
      <w:proofErr w:type="spellStart"/>
      <w:r w:rsidR="00A25EA3" w:rsidRPr="00FA4DB1">
        <w:rPr>
          <w:color w:val="auto"/>
        </w:rPr>
        <w:t>Abroad</w:t>
      </w:r>
      <w:proofErr w:type="spellEnd"/>
      <w:r w:rsidR="00A25EA3" w:rsidRPr="00FA4DB1">
        <w:rPr>
          <w:color w:val="auto"/>
        </w:rPr>
        <w:t xml:space="preserve"> in </w:t>
      </w:r>
      <w:proofErr w:type="spellStart"/>
      <w:r w:rsidR="00A25EA3" w:rsidRPr="00FA4DB1">
        <w:rPr>
          <w:color w:val="auto"/>
        </w:rPr>
        <w:t>the</w:t>
      </w:r>
      <w:proofErr w:type="spellEnd"/>
      <w:r w:rsidR="00A25EA3" w:rsidRPr="00FA4DB1">
        <w:rPr>
          <w:color w:val="auto"/>
        </w:rPr>
        <w:t xml:space="preserve"> Czech Republic</w:t>
      </w:r>
      <w:r w:rsidR="00D06EB7" w:rsidRPr="00951D02">
        <w:rPr>
          <w:rFonts w:ascii="Comenia Sans" w:hAnsi="Comenia Sans" w:cs="Arial"/>
          <w:color w:val="auto"/>
          <w:lang w:val="en-GB"/>
        </w:rPr>
        <w:t>;</w:t>
      </w:r>
    </w:p>
    <w:p w14:paraId="5416D9ED" w14:textId="77777777" w:rsidR="0062381D" w:rsidRPr="00FA4DB1" w:rsidRDefault="0062381D" w:rsidP="0062381D">
      <w:pPr>
        <w:pStyle w:val="Default"/>
        <w:numPr>
          <w:ilvl w:val="0"/>
          <w:numId w:val="3"/>
        </w:numPr>
        <w:jc w:val="both"/>
        <w:rPr>
          <w:rFonts w:ascii="Comenia Sans" w:hAnsi="Comenia Sans" w:cs="Arial"/>
          <w:color w:val="auto"/>
          <w:lang w:val="en-GB"/>
        </w:rPr>
      </w:pPr>
      <w:r w:rsidRPr="00951D02">
        <w:rPr>
          <w:rFonts w:ascii="Comenia Sans" w:hAnsi="Comenia Sans" w:cs="Arial"/>
          <w:color w:val="auto"/>
          <w:lang w:val="en-GB"/>
        </w:rPr>
        <w:t>Diploma (</w:t>
      </w:r>
      <w:r w:rsidR="00D06EB7" w:rsidRPr="00951D02">
        <w:rPr>
          <w:rFonts w:ascii="Comenia Sans" w:hAnsi="Comenia Sans" w:cs="Arial"/>
          <w:color w:val="auto"/>
          <w:lang w:val="en-GB"/>
        </w:rPr>
        <w:t>and/</w:t>
      </w:r>
      <w:r w:rsidR="007D47F1" w:rsidRPr="00951D02">
        <w:rPr>
          <w:rFonts w:ascii="Comenia Sans" w:hAnsi="Comenia Sans" w:cs="Arial"/>
          <w:color w:val="auto"/>
          <w:lang w:val="en-GB"/>
        </w:rPr>
        <w:t xml:space="preserve">or </w:t>
      </w:r>
      <w:r w:rsidRPr="00951D02">
        <w:rPr>
          <w:rFonts w:ascii="Comenia Sans" w:hAnsi="Comenia Sans" w:cs="Arial"/>
          <w:color w:val="auto"/>
          <w:lang w:val="en-GB"/>
        </w:rPr>
        <w:t>its recognition) – simple cop</w:t>
      </w:r>
      <w:r w:rsidR="00D06EB7" w:rsidRPr="00951D02">
        <w:rPr>
          <w:rFonts w:ascii="Comenia Sans" w:hAnsi="Comenia Sans" w:cs="Arial"/>
          <w:color w:val="auto"/>
          <w:lang w:val="en-GB"/>
        </w:rPr>
        <w:t>y;</w:t>
      </w:r>
    </w:p>
    <w:p w14:paraId="0BB34992" w14:textId="77777777" w:rsidR="0062381D" w:rsidRPr="00951D02" w:rsidRDefault="0062381D" w:rsidP="0062381D">
      <w:pPr>
        <w:pStyle w:val="Default"/>
        <w:numPr>
          <w:ilvl w:val="0"/>
          <w:numId w:val="3"/>
        </w:numPr>
        <w:jc w:val="both"/>
        <w:rPr>
          <w:rFonts w:ascii="Comenia Sans" w:hAnsi="Comenia Sans" w:cs="Arial"/>
          <w:color w:val="auto"/>
        </w:rPr>
      </w:pPr>
      <w:r w:rsidRPr="00951D02">
        <w:rPr>
          <w:rFonts w:ascii="Comenia Sans" w:hAnsi="Comenia Sans" w:cs="Arial"/>
          <w:color w:val="auto"/>
          <w:lang w:val="en-GB"/>
        </w:rPr>
        <w:t>Professional CV summarizing publications a proving activities outside the Czech Republic (see point 2 of the above give</w:t>
      </w:r>
      <w:r w:rsidR="007D47F1" w:rsidRPr="00951D02">
        <w:rPr>
          <w:rFonts w:ascii="Comenia Sans" w:hAnsi="Comenia Sans" w:cs="Arial"/>
          <w:color w:val="auto"/>
          <w:lang w:val="en-GB"/>
        </w:rPr>
        <w:t>n</w:t>
      </w:r>
      <w:r w:rsidRPr="00951D02">
        <w:rPr>
          <w:rFonts w:ascii="Comenia Sans" w:hAnsi="Comenia Sans" w:cs="Arial"/>
          <w:color w:val="auto"/>
          <w:lang w:val="en-GB"/>
        </w:rPr>
        <w:t xml:space="preserve"> criteria</w:t>
      </w:r>
      <w:r w:rsidR="00D06EB7" w:rsidRPr="00951D02">
        <w:rPr>
          <w:rFonts w:ascii="Comenia Sans" w:hAnsi="Comenia Sans" w:cs="Arial"/>
          <w:color w:val="auto"/>
          <w:lang w:val="en-GB"/>
        </w:rPr>
        <w:t>);</w:t>
      </w:r>
    </w:p>
    <w:p w14:paraId="781A0BCD" w14:textId="6FA75CF2" w:rsidR="0062381D" w:rsidRPr="00951D02" w:rsidRDefault="0062381D" w:rsidP="0062381D">
      <w:pPr>
        <w:pStyle w:val="Default"/>
        <w:numPr>
          <w:ilvl w:val="0"/>
          <w:numId w:val="3"/>
        </w:numPr>
        <w:jc w:val="both"/>
        <w:rPr>
          <w:rFonts w:ascii="Comenia Sans" w:hAnsi="Comenia Sans" w:cs="Arial"/>
          <w:color w:val="auto"/>
        </w:rPr>
      </w:pPr>
      <w:r w:rsidRPr="00951D02">
        <w:rPr>
          <w:rFonts w:ascii="Comenia Sans" w:hAnsi="Comenia Sans" w:cs="Arial"/>
          <w:color w:val="auto"/>
          <w:lang w:val="en-GB"/>
        </w:rPr>
        <w:t>Mobility schedul</w:t>
      </w:r>
      <w:r w:rsidR="00D06EB7" w:rsidRPr="00951D02">
        <w:rPr>
          <w:rFonts w:ascii="Comenia Sans" w:hAnsi="Comenia Sans" w:cs="Arial"/>
          <w:color w:val="auto"/>
          <w:lang w:val="en-GB"/>
        </w:rPr>
        <w:t>e</w:t>
      </w:r>
      <w:r w:rsidR="002A02D8">
        <w:rPr>
          <w:rFonts w:ascii="Comenia Sans" w:hAnsi="Comenia Sans" w:cs="Arial"/>
          <w:color w:val="auto"/>
          <w:lang w:val="en-GB"/>
        </w:rPr>
        <w:t xml:space="preserve"> – research plan</w:t>
      </w:r>
      <w:r w:rsidR="00D06EB7" w:rsidRPr="00951D02">
        <w:rPr>
          <w:rFonts w:ascii="Comenia Sans" w:hAnsi="Comenia Sans" w:cs="Arial"/>
          <w:color w:val="auto"/>
          <w:lang w:val="en-GB"/>
        </w:rPr>
        <w:t>;</w:t>
      </w:r>
      <w:r w:rsidRPr="00951D02">
        <w:rPr>
          <w:rFonts w:ascii="Comenia Sans" w:hAnsi="Comenia Sans" w:cs="Arial"/>
          <w:color w:val="auto"/>
        </w:rPr>
        <w:t xml:space="preserve"> </w:t>
      </w:r>
    </w:p>
    <w:p w14:paraId="304F5799" w14:textId="77777777" w:rsidR="00C10AE8" w:rsidRPr="00951D02" w:rsidRDefault="00C10AE8" w:rsidP="00C10AE8">
      <w:pPr>
        <w:pStyle w:val="Default"/>
        <w:jc w:val="both"/>
        <w:rPr>
          <w:rFonts w:ascii="Comenia Sans" w:hAnsi="Comenia Sans" w:cs="Arial"/>
          <w:sz w:val="20"/>
          <w:szCs w:val="20"/>
        </w:rPr>
      </w:pPr>
    </w:p>
    <w:p w14:paraId="6EE065F1" w14:textId="77777777" w:rsidR="00C10AE8" w:rsidRPr="00951D02" w:rsidRDefault="0031445C" w:rsidP="00C10AE8">
      <w:pPr>
        <w:pStyle w:val="Default"/>
        <w:jc w:val="both"/>
        <w:rPr>
          <w:rFonts w:ascii="Comenia Sans" w:hAnsi="Comenia Sans" w:cs="Arial"/>
          <w:lang w:val="en-GB"/>
        </w:rPr>
      </w:pPr>
      <w:r w:rsidRPr="00951D02">
        <w:rPr>
          <w:rFonts w:ascii="Comenia Sans" w:hAnsi="Comenia Sans" w:cs="Arial"/>
          <w:lang w:val="en-GB"/>
        </w:rPr>
        <w:t>The estimated gross monthly wage at full time is from 2 900 USD to 3 400 USD.</w:t>
      </w:r>
    </w:p>
    <w:p w14:paraId="31B3B4D4" w14:textId="77777777" w:rsidR="00C10AE8" w:rsidRDefault="00C10AE8" w:rsidP="00C10AE8">
      <w:pPr>
        <w:pStyle w:val="Default"/>
        <w:jc w:val="both"/>
        <w:rPr>
          <w:rFonts w:ascii="Comenia Sans" w:hAnsi="Comenia Sans" w:cs="Arial"/>
          <w:color w:val="auto"/>
          <w:sz w:val="20"/>
          <w:szCs w:val="20"/>
        </w:rPr>
      </w:pPr>
    </w:p>
    <w:p w14:paraId="38E5D884" w14:textId="77777777" w:rsidR="00FA4DB1" w:rsidRPr="00951D02" w:rsidRDefault="00FA4DB1" w:rsidP="00C10AE8">
      <w:pPr>
        <w:pStyle w:val="Default"/>
        <w:jc w:val="both"/>
        <w:rPr>
          <w:rFonts w:ascii="Comenia Sans" w:hAnsi="Comenia Sans" w:cs="Arial"/>
          <w:color w:val="auto"/>
          <w:sz w:val="20"/>
          <w:szCs w:val="20"/>
        </w:rPr>
      </w:pPr>
    </w:p>
    <w:p w14:paraId="562D009B" w14:textId="77777777" w:rsidR="00C10AE8" w:rsidRPr="00951D02" w:rsidRDefault="0062381D" w:rsidP="00951D02">
      <w:pPr>
        <w:pStyle w:val="Nadpis2"/>
      </w:pPr>
      <w:r w:rsidRPr="00951D02">
        <w:rPr>
          <w:lang w:val="en-GB"/>
        </w:rPr>
        <w:t>Mobility 2: Work</w:t>
      </w:r>
      <w:r w:rsidR="00837BDF" w:rsidRPr="00951D02">
        <w:rPr>
          <w:lang w:val="en-GB"/>
        </w:rPr>
        <w:t>ing</w:t>
      </w:r>
      <w:r w:rsidRPr="00951D02">
        <w:rPr>
          <w:lang w:val="en-GB"/>
        </w:rPr>
        <w:t xml:space="preserve"> Visits of Senior Researchers from Abroad in the Czech Republic</w:t>
      </w:r>
    </w:p>
    <w:p w14:paraId="177D211D" w14:textId="77777777" w:rsidR="001E0896" w:rsidRPr="00951D02" w:rsidRDefault="003E2839" w:rsidP="00951D02">
      <w:pPr>
        <w:pStyle w:val="Nadpis3"/>
      </w:pPr>
      <w:r w:rsidRPr="00951D02">
        <w:rPr>
          <w:lang w:val="en-GB"/>
        </w:rPr>
        <w:t>The applicant must meet all following criteria:</w:t>
      </w:r>
    </w:p>
    <w:p w14:paraId="366C111B" w14:textId="77777777" w:rsidR="003E2839" w:rsidRPr="00951D02" w:rsidRDefault="003E2839" w:rsidP="003E2839">
      <w:pPr>
        <w:pStyle w:val="Default"/>
        <w:jc w:val="both"/>
        <w:rPr>
          <w:rFonts w:ascii="Comenia Sans" w:hAnsi="Comenia Sans"/>
          <w:color w:val="FFFFFF"/>
          <w:sz w:val="6"/>
        </w:rPr>
      </w:pPr>
    </w:p>
    <w:p w14:paraId="6AD8FBCB" w14:textId="77777777" w:rsidR="003E2839" w:rsidRPr="00951D02" w:rsidRDefault="0062381D" w:rsidP="003E2839">
      <w:pPr>
        <w:pStyle w:val="Default"/>
        <w:jc w:val="both"/>
        <w:rPr>
          <w:rFonts w:ascii="Comenia Sans" w:hAnsi="Comenia Sans"/>
          <w:color w:val="FFFFFF"/>
          <w:sz w:val="6"/>
        </w:rPr>
      </w:pPr>
      <w:r w:rsidRPr="00951D02">
        <w:rPr>
          <w:rFonts w:ascii="Comenia Sans" w:hAnsi="Comenia Sans"/>
          <w:color w:val="FFFFFF"/>
          <w:sz w:val="6"/>
        </w:rPr>
        <w:t>{0</w:t>
      </w:r>
    </w:p>
    <w:p w14:paraId="2140836C" w14:textId="77777777" w:rsidR="003E2839" w:rsidRPr="00951D02" w:rsidRDefault="007D47F1" w:rsidP="007D47F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menia Sans" w:hAnsi="Comenia Sans" w:cs="Arial"/>
          <w:color w:val="000000"/>
          <w:sz w:val="24"/>
          <w:szCs w:val="24"/>
        </w:rPr>
      </w:pPr>
      <w:r w:rsidRPr="00951D02">
        <w:rPr>
          <w:rFonts w:ascii="Comenia Sans" w:hAnsi="Comenia Sans" w:cs="Arial"/>
          <w:color w:val="000000"/>
          <w:sz w:val="24"/>
          <w:szCs w:val="24"/>
          <w:lang w:val="en-GB"/>
        </w:rPr>
        <w:t>The applicant m</w:t>
      </w:r>
      <w:r w:rsidR="003E2839" w:rsidRPr="00951D02">
        <w:rPr>
          <w:rFonts w:ascii="Comenia Sans" w:hAnsi="Comenia Sans" w:cs="Arial"/>
          <w:color w:val="000000"/>
          <w:sz w:val="24"/>
          <w:szCs w:val="24"/>
          <w:lang w:val="en-GB"/>
        </w:rPr>
        <w:t>ust be a researcher from abroad who, during the last 3 years, worked for at least 2 years in research institution(s) out of the Czech territory on at least half-time basis.</w:t>
      </w:r>
      <w:r w:rsidR="003E2839" w:rsidRPr="00951D02">
        <w:rPr>
          <w:rFonts w:ascii="Comenia Sans" w:hAnsi="Comenia Sans" w:cs="Arial"/>
          <w:color w:val="000000"/>
          <w:sz w:val="24"/>
          <w:szCs w:val="24"/>
        </w:rPr>
        <w:t xml:space="preserve"> </w:t>
      </w:r>
    </w:p>
    <w:p w14:paraId="42FE96A2" w14:textId="77777777" w:rsidR="003E2839" w:rsidRPr="00951D02" w:rsidRDefault="00D06EB7" w:rsidP="003E283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menia Sans" w:hAnsi="Comenia Sans" w:cs="Arial"/>
          <w:color w:val="000000"/>
          <w:sz w:val="24"/>
          <w:szCs w:val="24"/>
        </w:rPr>
      </w:pPr>
      <w:r w:rsidRPr="00951D02">
        <w:rPr>
          <w:rFonts w:ascii="Comenia Sans" w:hAnsi="Comenia Sans" w:cs="Arial"/>
          <w:color w:val="000000"/>
          <w:sz w:val="24"/>
          <w:szCs w:val="24"/>
          <w:lang w:val="en-GB"/>
        </w:rPr>
        <w:t xml:space="preserve">The applicant </w:t>
      </w:r>
      <w:r w:rsidR="003E2839" w:rsidRPr="00951D02">
        <w:rPr>
          <w:rFonts w:ascii="Comenia Sans" w:hAnsi="Comenia Sans" w:cs="Arial"/>
          <w:color w:val="000000"/>
          <w:sz w:val="24"/>
          <w:szCs w:val="24"/>
          <w:lang w:val="en-GB"/>
        </w:rPr>
        <w:t>must be a senior researcher.</w:t>
      </w:r>
      <w:r w:rsidR="003E2839" w:rsidRPr="00951D02">
        <w:rPr>
          <w:rFonts w:ascii="Comenia Sans" w:hAnsi="Comenia Sans" w:cs="Arial"/>
          <w:color w:val="000000"/>
          <w:sz w:val="24"/>
          <w:szCs w:val="24"/>
        </w:rPr>
        <w:t xml:space="preserve"> </w:t>
      </w:r>
    </w:p>
    <w:p w14:paraId="3BE59ADF" w14:textId="77777777" w:rsidR="003E2839" w:rsidRPr="00951D02" w:rsidRDefault="00D06EB7" w:rsidP="003E283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menia Sans" w:hAnsi="Comenia Sans" w:cs="Arial"/>
          <w:color w:val="000000"/>
          <w:sz w:val="24"/>
          <w:szCs w:val="24"/>
        </w:rPr>
      </w:pPr>
      <w:r w:rsidRPr="00951D02">
        <w:rPr>
          <w:rFonts w:ascii="Comenia Sans" w:hAnsi="Comenia Sans" w:cs="Arial"/>
          <w:color w:val="000000"/>
          <w:sz w:val="24"/>
          <w:szCs w:val="24"/>
          <w:lang w:val="en-GB"/>
        </w:rPr>
        <w:t xml:space="preserve">The applicant </w:t>
      </w:r>
      <w:r w:rsidR="003E2839" w:rsidRPr="00951D02">
        <w:rPr>
          <w:rFonts w:ascii="Comenia Sans" w:hAnsi="Comenia Sans" w:cs="Arial"/>
          <w:color w:val="000000"/>
          <w:sz w:val="24"/>
          <w:szCs w:val="24"/>
          <w:lang w:val="en-GB"/>
        </w:rPr>
        <w:t>must meet the following senior researcher performance criteria:</w:t>
      </w:r>
      <w:r w:rsidR="003E2839" w:rsidRPr="00951D02">
        <w:rPr>
          <w:rFonts w:ascii="Comenia Sans" w:hAnsi="Comenia Sans" w:cs="Arial"/>
          <w:color w:val="000000"/>
          <w:sz w:val="24"/>
          <w:szCs w:val="24"/>
        </w:rPr>
        <w:t xml:space="preserve"> </w:t>
      </w:r>
    </w:p>
    <w:p w14:paraId="72732491" w14:textId="77777777" w:rsidR="003E2839" w:rsidRPr="00951D02" w:rsidRDefault="003E2839" w:rsidP="003E2839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Comenia Sans" w:hAnsi="Comenia Sans" w:cs="Arial"/>
          <w:color w:val="000000"/>
          <w:sz w:val="24"/>
          <w:szCs w:val="24"/>
        </w:rPr>
      </w:pPr>
      <w:r w:rsidRPr="00951D02">
        <w:rPr>
          <w:rFonts w:ascii="Comenia Sans" w:hAnsi="Comenia Sans" w:cs="Arial"/>
          <w:color w:val="000000"/>
          <w:sz w:val="24"/>
          <w:szCs w:val="24"/>
          <w:lang w:val="en-GB"/>
        </w:rPr>
        <w:t>H-index – minimum 8.5 calculated according to the normalization table shown in Annex 3 How to Calculate the Normalized H-Index.</w:t>
      </w:r>
      <w:r w:rsidRPr="00951D02">
        <w:rPr>
          <w:rFonts w:ascii="Comenia Sans" w:hAnsi="Comenia Sans" w:cs="Arial"/>
          <w:color w:val="000000"/>
          <w:sz w:val="24"/>
          <w:szCs w:val="24"/>
        </w:rPr>
        <w:t xml:space="preserve"> </w:t>
      </w:r>
      <w:r w:rsidRPr="00951D02">
        <w:rPr>
          <w:rFonts w:ascii="Comenia Sans" w:hAnsi="Comenia Sans" w:cs="Arial"/>
          <w:color w:val="000000"/>
          <w:sz w:val="24"/>
          <w:szCs w:val="24"/>
          <w:lang w:val="en-GB"/>
        </w:rPr>
        <w:t>Web of Science or Scopus are used as sources for H-index calculation.</w:t>
      </w:r>
      <w:r w:rsidRPr="00951D02">
        <w:rPr>
          <w:rFonts w:ascii="Comenia Sans" w:hAnsi="Comenia Sans" w:cs="Arial"/>
          <w:color w:val="000000"/>
          <w:sz w:val="24"/>
          <w:szCs w:val="24"/>
        </w:rPr>
        <w:t xml:space="preserve"> </w:t>
      </w:r>
      <w:r w:rsidRPr="00951D02">
        <w:rPr>
          <w:rFonts w:ascii="Comenia Sans" w:hAnsi="Comenia Sans" w:cs="Arial"/>
          <w:color w:val="000000"/>
          <w:sz w:val="24"/>
          <w:szCs w:val="24"/>
          <w:lang w:val="en-GB"/>
        </w:rPr>
        <w:t xml:space="preserve">The </w:t>
      </w:r>
      <w:r w:rsidRPr="00951D02">
        <w:rPr>
          <w:rFonts w:ascii="Comenia Sans" w:hAnsi="Comenia Sans" w:cs="Arial"/>
          <w:color w:val="000000"/>
          <w:sz w:val="24"/>
          <w:szCs w:val="24"/>
          <w:lang w:val="en-GB"/>
        </w:rPr>
        <w:lastRenderedPageBreak/>
        <w:t xml:space="preserve">calculation of the normalized H-index will be submitted to each </w:t>
      </w:r>
      <w:proofErr w:type="gramStart"/>
      <w:r w:rsidRPr="00951D02">
        <w:rPr>
          <w:rFonts w:ascii="Comenia Sans" w:hAnsi="Comenia Sans" w:cs="Arial"/>
          <w:color w:val="000000"/>
          <w:sz w:val="24"/>
          <w:szCs w:val="24"/>
          <w:lang w:val="en-GB"/>
        </w:rPr>
        <w:t>mobility  together</w:t>
      </w:r>
      <w:proofErr w:type="gramEnd"/>
      <w:r w:rsidRPr="00951D02">
        <w:rPr>
          <w:rFonts w:ascii="Comenia Sans" w:hAnsi="Comenia Sans" w:cs="Arial"/>
          <w:color w:val="000000"/>
          <w:sz w:val="24"/>
          <w:szCs w:val="24"/>
          <w:lang w:val="en-GB"/>
        </w:rPr>
        <w:t xml:space="preserve"> with other documents proving the </w:t>
      </w:r>
      <w:r w:rsidR="00D06EB7" w:rsidRPr="00951D02">
        <w:rPr>
          <w:rFonts w:ascii="Comenia Sans" w:hAnsi="Comenia Sans" w:cs="Arial"/>
          <w:color w:val="000000"/>
          <w:sz w:val="24"/>
          <w:szCs w:val="24"/>
          <w:lang w:val="en-GB"/>
        </w:rPr>
        <w:t>applicant</w:t>
      </w:r>
      <w:r w:rsidRPr="00951D02">
        <w:rPr>
          <w:rFonts w:ascii="Comenia Sans" w:hAnsi="Comenia Sans" w:cs="Arial"/>
          <w:color w:val="000000"/>
          <w:sz w:val="24"/>
          <w:szCs w:val="24"/>
          <w:lang w:val="en-GB"/>
        </w:rPr>
        <w:t xml:space="preserve"> selection in accordance with the call conditions.</w:t>
      </w:r>
      <w:r w:rsidRPr="00951D02">
        <w:rPr>
          <w:rFonts w:ascii="Comenia Sans" w:hAnsi="Comenia Sans" w:cs="Arial"/>
          <w:color w:val="000000"/>
          <w:sz w:val="24"/>
          <w:szCs w:val="24"/>
        </w:rPr>
        <w:t xml:space="preserve"> </w:t>
      </w:r>
      <w:r w:rsidRPr="00951D02">
        <w:rPr>
          <w:rFonts w:ascii="Comenia Sans" w:hAnsi="Comenia Sans" w:cs="Arial"/>
          <w:color w:val="000000"/>
          <w:sz w:val="24"/>
          <w:szCs w:val="24"/>
          <w:lang w:val="en-GB"/>
        </w:rPr>
        <w:t>A researcher in social sciences and humanities does not present his/her H-index</w:t>
      </w:r>
      <w:r w:rsidR="00D06EB7" w:rsidRPr="00951D02">
        <w:rPr>
          <w:rFonts w:ascii="Comenia Sans" w:hAnsi="Comenia Sans" w:cs="Arial"/>
          <w:color w:val="000000"/>
          <w:sz w:val="24"/>
          <w:szCs w:val="24"/>
          <w:lang w:val="en-GB"/>
        </w:rPr>
        <w:t>;</w:t>
      </w:r>
      <w:r w:rsidRPr="00951D02">
        <w:rPr>
          <w:rFonts w:ascii="Comenia Sans" w:hAnsi="Comenia Sans" w:cs="Arial"/>
          <w:color w:val="000000"/>
          <w:sz w:val="24"/>
          <w:szCs w:val="24"/>
        </w:rPr>
        <w:t xml:space="preserve"> </w:t>
      </w:r>
    </w:p>
    <w:p w14:paraId="464EBA6C" w14:textId="77777777" w:rsidR="003E2839" w:rsidRPr="00951D02" w:rsidRDefault="003E2839" w:rsidP="003E2839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Comenia Sans" w:hAnsi="Comenia Sans" w:cs="Arial"/>
          <w:color w:val="000000"/>
          <w:sz w:val="24"/>
          <w:szCs w:val="24"/>
        </w:rPr>
      </w:pPr>
      <w:r w:rsidRPr="00951D02">
        <w:rPr>
          <w:rFonts w:ascii="Comenia Sans" w:hAnsi="Comenia Sans" w:cs="Arial"/>
          <w:color w:val="000000"/>
          <w:sz w:val="24"/>
          <w:szCs w:val="24"/>
          <w:lang w:val="en-GB"/>
        </w:rPr>
        <w:t>Participation in at least one international or national grant (in the position of principal investigator co co-investigator) in the last 5 year</w:t>
      </w:r>
      <w:r w:rsidR="00D06EB7" w:rsidRPr="00951D02">
        <w:rPr>
          <w:rFonts w:ascii="Comenia Sans" w:hAnsi="Comenia Sans" w:cs="Arial"/>
          <w:color w:val="000000"/>
          <w:sz w:val="24"/>
          <w:szCs w:val="24"/>
          <w:lang w:val="en-GB"/>
        </w:rPr>
        <w:t>s;</w:t>
      </w:r>
      <w:r w:rsidRPr="00951D02">
        <w:rPr>
          <w:rFonts w:ascii="Comenia Sans" w:hAnsi="Comenia Sans" w:cs="Arial"/>
          <w:color w:val="000000"/>
          <w:sz w:val="24"/>
          <w:szCs w:val="24"/>
          <w:lang w:val="en-GB"/>
        </w:rPr>
        <w:t xml:space="preserve"> </w:t>
      </w:r>
    </w:p>
    <w:p w14:paraId="5552A2DD" w14:textId="77777777" w:rsidR="003E2839" w:rsidRPr="00951D02" w:rsidRDefault="003E2839" w:rsidP="003E2839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Comenia Sans" w:hAnsi="Comenia Sans" w:cs="Arial"/>
          <w:color w:val="000000"/>
          <w:sz w:val="24"/>
          <w:szCs w:val="24"/>
        </w:rPr>
      </w:pPr>
      <w:r w:rsidRPr="00951D02">
        <w:rPr>
          <w:rFonts w:ascii="Comenia Sans" w:hAnsi="Comenia Sans" w:cs="Arial"/>
          <w:color w:val="000000"/>
          <w:sz w:val="24"/>
          <w:szCs w:val="24"/>
          <w:lang w:val="en-GB"/>
        </w:rPr>
        <w:t>Publications – at least 3 publications (see the definitions) in the last 5 years.</w:t>
      </w:r>
      <w:r w:rsidRPr="00951D02">
        <w:rPr>
          <w:rFonts w:ascii="Comenia Sans" w:hAnsi="Comenia Sans" w:cs="Arial"/>
          <w:color w:val="000000"/>
          <w:sz w:val="24"/>
          <w:szCs w:val="24"/>
        </w:rPr>
        <w:t xml:space="preserve"> </w:t>
      </w:r>
    </w:p>
    <w:p w14:paraId="5E3EEC1F" w14:textId="77777777" w:rsidR="003E2839" w:rsidRPr="00FA4DB1" w:rsidRDefault="003E2839" w:rsidP="003E283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menia Sans" w:hAnsi="Comenia Sans" w:cs="Arial"/>
          <w:color w:val="000000"/>
          <w:sz w:val="24"/>
          <w:szCs w:val="24"/>
        </w:rPr>
      </w:pPr>
      <w:r w:rsidRPr="00951D02">
        <w:rPr>
          <w:rFonts w:ascii="Comenia Sans" w:hAnsi="Comenia Sans" w:cs="Arial"/>
          <w:color w:val="000000"/>
          <w:sz w:val="24"/>
          <w:szCs w:val="24"/>
          <w:lang w:val="en-GB"/>
        </w:rPr>
        <w:t xml:space="preserve">During the mobility, the researcher must be at least a half-time employee of the University of Hradec Králové and his/her place of employment must be </w:t>
      </w:r>
      <w:r w:rsidR="00D06EB7" w:rsidRPr="00951D02">
        <w:rPr>
          <w:rFonts w:ascii="Comenia Sans" w:hAnsi="Comenia Sans" w:cs="Arial"/>
          <w:color w:val="000000"/>
          <w:sz w:val="24"/>
          <w:szCs w:val="24"/>
          <w:lang w:val="en-GB"/>
        </w:rPr>
        <w:t>i</w:t>
      </w:r>
      <w:r w:rsidRPr="00951D02">
        <w:rPr>
          <w:rFonts w:ascii="Comenia Sans" w:hAnsi="Comenia Sans" w:cs="Arial"/>
          <w:color w:val="000000"/>
          <w:sz w:val="24"/>
          <w:szCs w:val="24"/>
          <w:lang w:val="en-GB"/>
        </w:rPr>
        <w:t xml:space="preserve">n the Czech </w:t>
      </w:r>
      <w:r w:rsidR="00D06EB7" w:rsidRPr="00951D02">
        <w:rPr>
          <w:rFonts w:ascii="Comenia Sans" w:hAnsi="Comenia Sans" w:cs="Arial"/>
          <w:color w:val="000000"/>
          <w:sz w:val="24"/>
          <w:szCs w:val="24"/>
          <w:lang w:val="en-GB"/>
        </w:rPr>
        <w:t>Republic</w:t>
      </w:r>
      <w:r w:rsidRPr="00951D02">
        <w:rPr>
          <w:rFonts w:ascii="Comenia Sans" w:hAnsi="Comenia Sans" w:cs="Arial"/>
          <w:color w:val="000000"/>
          <w:sz w:val="24"/>
          <w:szCs w:val="24"/>
          <w:lang w:val="en-GB"/>
        </w:rPr>
        <w:t>.</w:t>
      </w:r>
    </w:p>
    <w:p w14:paraId="64B00E40" w14:textId="77777777" w:rsidR="00FA4DB1" w:rsidRPr="00951D02" w:rsidRDefault="00FA4DB1" w:rsidP="00FA4DB1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omenia Sans" w:hAnsi="Comenia Sans" w:cs="Arial"/>
          <w:color w:val="000000"/>
          <w:sz w:val="24"/>
          <w:szCs w:val="24"/>
        </w:rPr>
      </w:pPr>
    </w:p>
    <w:p w14:paraId="2EF55A6C" w14:textId="77777777" w:rsidR="000B06FC" w:rsidRPr="00951D02" w:rsidRDefault="003E2839" w:rsidP="00951D02">
      <w:pPr>
        <w:pStyle w:val="Nadpis3"/>
      </w:pPr>
      <w:r w:rsidRPr="00951D02">
        <w:rPr>
          <w:lang w:val="en-GB"/>
        </w:rPr>
        <w:t>The Applicant shall submit the following documents:</w:t>
      </w:r>
      <w:r w:rsidR="000B06FC" w:rsidRPr="00951D02">
        <w:t xml:space="preserve"> </w:t>
      </w:r>
    </w:p>
    <w:p w14:paraId="159AB010" w14:textId="718FC05A" w:rsidR="003E2839" w:rsidRPr="00FA4DB1" w:rsidRDefault="003E2839" w:rsidP="00FA4DB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omenia Sans" w:hAnsi="Comenia Sans" w:cs="Arial"/>
          <w:sz w:val="24"/>
          <w:szCs w:val="24"/>
          <w:lang w:val="en-GB"/>
        </w:rPr>
      </w:pPr>
      <w:r w:rsidRPr="00FA4DB1">
        <w:rPr>
          <w:rFonts w:ascii="Comenia Sans" w:hAnsi="Comenia Sans" w:cs="Arial"/>
          <w:sz w:val="24"/>
          <w:szCs w:val="24"/>
          <w:lang w:val="en-GB"/>
        </w:rPr>
        <w:t xml:space="preserve">Completed form </w:t>
      </w:r>
      <w:r w:rsidR="00A25EA3" w:rsidRPr="00FA4DB1">
        <w:rPr>
          <w:sz w:val="24"/>
          <w:szCs w:val="24"/>
        </w:rPr>
        <w:t xml:space="preserve">04_Annex_Mobility Incoming 2: </w:t>
      </w:r>
      <w:proofErr w:type="spellStart"/>
      <w:r w:rsidR="00A25EA3" w:rsidRPr="00FA4DB1">
        <w:rPr>
          <w:sz w:val="24"/>
          <w:szCs w:val="24"/>
        </w:rPr>
        <w:t>Working</w:t>
      </w:r>
      <w:proofErr w:type="spellEnd"/>
      <w:r w:rsidR="00A25EA3" w:rsidRPr="00FA4DB1">
        <w:rPr>
          <w:sz w:val="24"/>
          <w:szCs w:val="24"/>
        </w:rPr>
        <w:t xml:space="preserve"> </w:t>
      </w:r>
      <w:proofErr w:type="spellStart"/>
      <w:r w:rsidR="00A25EA3" w:rsidRPr="00FA4DB1">
        <w:rPr>
          <w:sz w:val="24"/>
          <w:szCs w:val="24"/>
        </w:rPr>
        <w:t>Visits</w:t>
      </w:r>
      <w:proofErr w:type="spellEnd"/>
      <w:r w:rsidR="00A25EA3" w:rsidRPr="00FA4DB1">
        <w:rPr>
          <w:sz w:val="24"/>
          <w:szCs w:val="24"/>
        </w:rPr>
        <w:t xml:space="preserve"> of Senior </w:t>
      </w:r>
      <w:proofErr w:type="spellStart"/>
      <w:r w:rsidR="00A25EA3" w:rsidRPr="00FA4DB1">
        <w:rPr>
          <w:sz w:val="24"/>
          <w:szCs w:val="24"/>
        </w:rPr>
        <w:t>Researchers</w:t>
      </w:r>
      <w:proofErr w:type="spellEnd"/>
      <w:r w:rsidR="00A25EA3" w:rsidRPr="00FA4DB1">
        <w:rPr>
          <w:sz w:val="24"/>
          <w:szCs w:val="24"/>
        </w:rPr>
        <w:t xml:space="preserve"> </w:t>
      </w:r>
      <w:proofErr w:type="spellStart"/>
      <w:r w:rsidR="00A25EA3" w:rsidRPr="00FA4DB1">
        <w:rPr>
          <w:sz w:val="24"/>
          <w:szCs w:val="24"/>
        </w:rPr>
        <w:t>from</w:t>
      </w:r>
      <w:proofErr w:type="spellEnd"/>
      <w:r w:rsidR="00A25EA3" w:rsidRPr="00FA4DB1">
        <w:rPr>
          <w:sz w:val="24"/>
          <w:szCs w:val="24"/>
        </w:rPr>
        <w:t xml:space="preserve"> </w:t>
      </w:r>
      <w:proofErr w:type="spellStart"/>
      <w:r w:rsidR="00A25EA3" w:rsidRPr="00FA4DB1">
        <w:rPr>
          <w:sz w:val="24"/>
          <w:szCs w:val="24"/>
        </w:rPr>
        <w:t>Abroad</w:t>
      </w:r>
      <w:proofErr w:type="spellEnd"/>
      <w:r w:rsidR="00A25EA3" w:rsidRPr="00FA4DB1">
        <w:rPr>
          <w:sz w:val="24"/>
          <w:szCs w:val="24"/>
        </w:rPr>
        <w:t xml:space="preserve"> in </w:t>
      </w:r>
      <w:proofErr w:type="spellStart"/>
      <w:r w:rsidR="00A25EA3" w:rsidRPr="00FA4DB1">
        <w:rPr>
          <w:sz w:val="24"/>
          <w:szCs w:val="24"/>
        </w:rPr>
        <w:t>the</w:t>
      </w:r>
      <w:proofErr w:type="spellEnd"/>
      <w:r w:rsidR="00A25EA3" w:rsidRPr="00FA4DB1">
        <w:rPr>
          <w:sz w:val="24"/>
          <w:szCs w:val="24"/>
        </w:rPr>
        <w:t xml:space="preserve"> Czech Republic</w:t>
      </w:r>
      <w:r w:rsidR="00D06EB7" w:rsidRPr="00FA4DB1">
        <w:rPr>
          <w:rFonts w:ascii="Comenia Sans" w:hAnsi="Comenia Sans" w:cs="Arial"/>
          <w:sz w:val="24"/>
          <w:szCs w:val="24"/>
          <w:lang w:val="en-GB"/>
        </w:rPr>
        <w:t>;</w:t>
      </w:r>
    </w:p>
    <w:p w14:paraId="6A610C95" w14:textId="77777777" w:rsidR="003E2839" w:rsidRPr="00FA4DB1" w:rsidRDefault="003E2839" w:rsidP="00FA4DB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omenia Sans" w:hAnsi="Comenia Sans" w:cs="Arial"/>
          <w:sz w:val="24"/>
          <w:szCs w:val="24"/>
          <w:lang w:val="en-GB"/>
        </w:rPr>
      </w:pPr>
      <w:r w:rsidRPr="00FA4DB1">
        <w:rPr>
          <w:rFonts w:ascii="Comenia Sans" w:hAnsi="Comenia Sans" w:cs="Arial"/>
          <w:sz w:val="24"/>
          <w:szCs w:val="24"/>
          <w:lang w:val="en-GB"/>
        </w:rPr>
        <w:t>Diploma (</w:t>
      </w:r>
      <w:r w:rsidR="00D06EB7" w:rsidRPr="00FA4DB1">
        <w:rPr>
          <w:rFonts w:ascii="Comenia Sans" w:hAnsi="Comenia Sans" w:cs="Arial"/>
          <w:sz w:val="24"/>
          <w:szCs w:val="24"/>
          <w:lang w:val="en-GB"/>
        </w:rPr>
        <w:t xml:space="preserve">and/or </w:t>
      </w:r>
      <w:r w:rsidRPr="00FA4DB1">
        <w:rPr>
          <w:rFonts w:ascii="Comenia Sans" w:hAnsi="Comenia Sans" w:cs="Arial"/>
          <w:sz w:val="24"/>
          <w:szCs w:val="24"/>
          <w:lang w:val="en-GB"/>
        </w:rPr>
        <w:t>its recognition) – simple cop</w:t>
      </w:r>
      <w:r w:rsidR="00D06EB7" w:rsidRPr="00FA4DB1">
        <w:rPr>
          <w:rFonts w:ascii="Comenia Sans" w:hAnsi="Comenia Sans" w:cs="Arial"/>
          <w:sz w:val="24"/>
          <w:szCs w:val="24"/>
          <w:lang w:val="en-GB"/>
        </w:rPr>
        <w:t>y;</w:t>
      </w:r>
    </w:p>
    <w:p w14:paraId="282CA7DE" w14:textId="77777777" w:rsidR="003E2839" w:rsidRPr="00951D02" w:rsidRDefault="003E2839" w:rsidP="003E2839">
      <w:pPr>
        <w:pStyle w:val="Default"/>
        <w:numPr>
          <w:ilvl w:val="0"/>
          <w:numId w:val="6"/>
        </w:numPr>
        <w:jc w:val="both"/>
        <w:rPr>
          <w:rFonts w:ascii="Comenia Sans" w:hAnsi="Comenia Sans" w:cs="Arial"/>
          <w:color w:val="auto"/>
        </w:rPr>
      </w:pPr>
      <w:r w:rsidRPr="00951D02">
        <w:rPr>
          <w:rFonts w:ascii="Comenia Sans" w:hAnsi="Comenia Sans" w:cs="Arial"/>
          <w:color w:val="auto"/>
          <w:lang w:val="en-GB"/>
        </w:rPr>
        <w:t xml:space="preserve">Professional CV summarizing publications </w:t>
      </w:r>
      <w:proofErr w:type="spellStart"/>
      <w:r w:rsidR="00D06EB7" w:rsidRPr="00951D02">
        <w:rPr>
          <w:rFonts w:ascii="Comenia Sans" w:hAnsi="Comenia Sans" w:cs="Arial"/>
          <w:color w:val="auto"/>
          <w:lang w:val="en-GB"/>
        </w:rPr>
        <w:t>nd</w:t>
      </w:r>
      <w:proofErr w:type="spellEnd"/>
      <w:r w:rsidRPr="00951D02">
        <w:rPr>
          <w:rFonts w:ascii="Comenia Sans" w:hAnsi="Comenia Sans" w:cs="Arial"/>
          <w:color w:val="auto"/>
          <w:lang w:val="en-GB"/>
        </w:rPr>
        <w:t xml:space="preserve"> proving activities outside the Czech Republic (see point 1 of the above give criteria</w:t>
      </w:r>
      <w:r w:rsidR="00D06EB7" w:rsidRPr="00951D02">
        <w:rPr>
          <w:rFonts w:ascii="Comenia Sans" w:hAnsi="Comenia Sans" w:cs="Arial"/>
          <w:color w:val="auto"/>
          <w:lang w:val="en-GB"/>
        </w:rPr>
        <w:t>);</w:t>
      </w:r>
    </w:p>
    <w:p w14:paraId="5430AD2A" w14:textId="08A89F88" w:rsidR="003E2839" w:rsidRPr="00951D02" w:rsidRDefault="003E2839" w:rsidP="003E283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omenia Sans" w:hAnsi="Comenia Sans" w:cs="Arial"/>
          <w:sz w:val="24"/>
          <w:szCs w:val="24"/>
        </w:rPr>
      </w:pPr>
      <w:r w:rsidRPr="00951D02">
        <w:rPr>
          <w:rFonts w:ascii="Comenia Sans" w:hAnsi="Comenia Sans" w:cs="Arial"/>
          <w:sz w:val="24"/>
          <w:szCs w:val="24"/>
          <w:lang w:val="en-GB"/>
        </w:rPr>
        <w:t>Mobility schedul</w:t>
      </w:r>
      <w:r w:rsidR="00D06EB7" w:rsidRPr="00951D02">
        <w:rPr>
          <w:rFonts w:ascii="Comenia Sans" w:hAnsi="Comenia Sans" w:cs="Arial"/>
          <w:sz w:val="24"/>
          <w:szCs w:val="24"/>
          <w:lang w:val="en-GB"/>
        </w:rPr>
        <w:t>e</w:t>
      </w:r>
      <w:r w:rsidR="002A02D8">
        <w:rPr>
          <w:rFonts w:ascii="Comenia Sans" w:hAnsi="Comenia Sans" w:cs="Arial"/>
          <w:sz w:val="24"/>
          <w:szCs w:val="24"/>
          <w:lang w:val="en-GB"/>
        </w:rPr>
        <w:t xml:space="preserve"> – research plan</w:t>
      </w:r>
      <w:r w:rsidR="00D06EB7" w:rsidRPr="00951D02">
        <w:rPr>
          <w:rFonts w:ascii="Comenia Sans" w:hAnsi="Comenia Sans" w:cs="Arial"/>
          <w:sz w:val="24"/>
          <w:szCs w:val="24"/>
          <w:lang w:val="en-GB"/>
        </w:rPr>
        <w:t>;</w:t>
      </w:r>
    </w:p>
    <w:p w14:paraId="662EAE58" w14:textId="77777777" w:rsidR="00C10AE8" w:rsidRPr="00951D02" w:rsidRDefault="00C10AE8" w:rsidP="00C10AE8">
      <w:pPr>
        <w:autoSpaceDE w:val="0"/>
        <w:autoSpaceDN w:val="0"/>
        <w:adjustRightInd w:val="0"/>
        <w:spacing w:after="0" w:line="240" w:lineRule="auto"/>
        <w:jc w:val="both"/>
        <w:rPr>
          <w:rFonts w:ascii="Comenia Sans" w:hAnsi="Comenia Sans" w:cs="Arial"/>
          <w:sz w:val="20"/>
          <w:szCs w:val="20"/>
        </w:rPr>
      </w:pPr>
    </w:p>
    <w:p w14:paraId="27E36666" w14:textId="77777777" w:rsidR="0031445C" w:rsidRDefault="0031445C" w:rsidP="0031445C">
      <w:pPr>
        <w:pStyle w:val="Default"/>
        <w:jc w:val="both"/>
        <w:rPr>
          <w:rFonts w:ascii="Comenia Sans" w:hAnsi="Comenia Sans" w:cs="Arial"/>
          <w:lang w:val="en-GB"/>
        </w:rPr>
      </w:pPr>
      <w:r w:rsidRPr="00951D02">
        <w:rPr>
          <w:rFonts w:ascii="Comenia Sans" w:hAnsi="Comenia Sans" w:cs="Arial"/>
          <w:lang w:val="en-GB"/>
        </w:rPr>
        <w:t>The estimated gross monthly wage at full time is from 4 100 USD to 4 600 USD.</w:t>
      </w:r>
    </w:p>
    <w:p w14:paraId="463CF919" w14:textId="77777777" w:rsidR="00FA4DB1" w:rsidRPr="00951D02" w:rsidRDefault="00FA4DB1" w:rsidP="0031445C">
      <w:pPr>
        <w:pStyle w:val="Default"/>
        <w:jc w:val="both"/>
        <w:rPr>
          <w:rFonts w:ascii="Comenia Sans" w:hAnsi="Comenia Sans" w:cs="Arial"/>
          <w:lang w:val="en-GB"/>
        </w:rPr>
      </w:pPr>
    </w:p>
    <w:p w14:paraId="5EE7696A" w14:textId="77777777" w:rsidR="00F82533" w:rsidRPr="00951D02" w:rsidRDefault="009240C7" w:rsidP="00951D02">
      <w:pPr>
        <w:pStyle w:val="Nadpis2"/>
      </w:pPr>
      <w:r w:rsidRPr="00951D02">
        <w:rPr>
          <w:lang w:val="en-GB"/>
        </w:rPr>
        <w:t>A</w:t>
      </w:r>
      <w:r w:rsidR="00090CAE" w:rsidRPr="00951D02">
        <w:rPr>
          <w:lang w:val="en-GB"/>
        </w:rPr>
        <w:t>pplication filing</w:t>
      </w:r>
    </w:p>
    <w:p w14:paraId="6EC3F0DB" w14:textId="7F3E4875" w:rsidR="00F82533" w:rsidRPr="00951D02" w:rsidRDefault="00090CAE" w:rsidP="00C10AE8">
      <w:pPr>
        <w:pStyle w:val="Default"/>
        <w:jc w:val="both"/>
        <w:rPr>
          <w:rFonts w:ascii="Comenia Sans" w:eastAsia="Times New Roman" w:hAnsi="Comenia Sans" w:cs="Arial"/>
          <w:szCs w:val="20"/>
        </w:rPr>
      </w:pPr>
      <w:r w:rsidRPr="00951D02">
        <w:rPr>
          <w:rFonts w:ascii="Comenia Sans" w:eastAsia="Times New Roman" w:hAnsi="Comenia Sans" w:cs="Arial"/>
          <w:szCs w:val="20"/>
          <w:lang w:val="en-GB"/>
        </w:rPr>
        <w:t xml:space="preserve">Written applications with the above mentioned documents (according to the mobility type) can be filed by </w:t>
      </w:r>
      <w:r w:rsidR="00FA4DB1">
        <w:rPr>
          <w:rFonts w:ascii="Comenia Sans" w:eastAsia="Times New Roman" w:hAnsi="Comenia Sans" w:cs="Arial"/>
          <w:b/>
          <w:szCs w:val="20"/>
          <w:lang w:val="en-GB"/>
        </w:rPr>
        <w:t>4</w:t>
      </w:r>
      <w:r w:rsidRPr="00951D02">
        <w:rPr>
          <w:rFonts w:ascii="Comenia Sans" w:eastAsia="Times New Roman" w:hAnsi="Comenia Sans" w:cs="Arial"/>
          <w:b/>
          <w:szCs w:val="20"/>
          <w:lang w:val="en-GB"/>
        </w:rPr>
        <w:t>.</w:t>
      </w:r>
      <w:r w:rsidR="00705474">
        <w:rPr>
          <w:rFonts w:ascii="Comenia Sans" w:eastAsia="Times New Roman" w:hAnsi="Comenia Sans" w:cs="Arial"/>
          <w:b/>
          <w:szCs w:val="20"/>
          <w:lang w:val="en-GB"/>
        </w:rPr>
        <w:t>1</w:t>
      </w:r>
      <w:r w:rsidRPr="00951D02">
        <w:rPr>
          <w:rFonts w:ascii="Comenia Sans" w:eastAsia="Times New Roman" w:hAnsi="Comenia Sans" w:cs="Arial"/>
          <w:b/>
          <w:szCs w:val="20"/>
          <w:lang w:val="en-GB"/>
        </w:rPr>
        <w:t>.</w:t>
      </w:r>
      <w:r w:rsidR="00F82533" w:rsidRPr="00951D02">
        <w:rPr>
          <w:rFonts w:ascii="Comenia Sans" w:hAnsi="Comenia Sans"/>
          <w:b/>
          <w:szCs w:val="20"/>
        </w:rPr>
        <w:t xml:space="preserve"> 201</w:t>
      </w:r>
      <w:r w:rsidR="00FA4DB1">
        <w:rPr>
          <w:rFonts w:ascii="Comenia Sans" w:hAnsi="Comenia Sans"/>
          <w:b/>
          <w:szCs w:val="20"/>
        </w:rPr>
        <w:t>9</w:t>
      </w:r>
      <w:r w:rsidR="00796D37" w:rsidRPr="00951D02">
        <w:rPr>
          <w:rFonts w:ascii="Comenia Sans" w:hAnsi="Comenia Sans"/>
          <w:b/>
          <w:szCs w:val="20"/>
        </w:rPr>
        <w:t xml:space="preserve">. </w:t>
      </w:r>
      <w:r w:rsidRPr="00951D02">
        <w:rPr>
          <w:rFonts w:ascii="Comenia Sans" w:eastAsia="Times New Roman" w:hAnsi="Comenia Sans" w:cs="Arial"/>
          <w:szCs w:val="20"/>
          <w:lang w:val="en-GB"/>
        </w:rPr>
        <w:t xml:space="preserve">Please file the application in an electronic form (documents in </w:t>
      </w:r>
      <w:r w:rsidR="0059240C" w:rsidRPr="00951D02">
        <w:rPr>
          <w:rFonts w:ascii="Comenia Sans" w:eastAsia="Times New Roman" w:hAnsi="Comenia Sans" w:cs="Arial"/>
          <w:szCs w:val="20"/>
          <w:lang w:val="en-GB"/>
        </w:rPr>
        <w:t xml:space="preserve">the </w:t>
      </w:r>
      <w:r w:rsidRPr="00951D02">
        <w:rPr>
          <w:rFonts w:ascii="Comenia Sans" w:eastAsia="Times New Roman" w:hAnsi="Comenia Sans" w:cs="Arial"/>
          <w:szCs w:val="20"/>
          <w:lang w:val="en-GB"/>
        </w:rPr>
        <w:t xml:space="preserve">Word format) </w:t>
      </w:r>
      <w:r w:rsidR="00FA4DB1">
        <w:rPr>
          <w:rFonts w:ascii="Comenia Sans" w:eastAsia="Times New Roman" w:hAnsi="Comenia Sans" w:cs="Arial"/>
          <w:szCs w:val="20"/>
          <w:lang w:val="en-GB"/>
        </w:rPr>
        <w:t xml:space="preserve">and </w:t>
      </w:r>
      <w:r w:rsidRPr="00951D02">
        <w:rPr>
          <w:rFonts w:ascii="Comenia Sans" w:eastAsia="Times New Roman" w:hAnsi="Comenia Sans" w:cs="Arial"/>
          <w:szCs w:val="20"/>
          <w:lang w:val="en-GB"/>
        </w:rPr>
        <w:t>sent</w:t>
      </w:r>
      <w:r w:rsidR="00FA4DB1">
        <w:rPr>
          <w:rFonts w:ascii="Comenia Sans" w:eastAsia="Times New Roman" w:hAnsi="Comenia Sans" w:cs="Arial"/>
          <w:szCs w:val="20"/>
          <w:lang w:val="en-GB"/>
        </w:rPr>
        <w:t xml:space="preserve"> the signed scan of application</w:t>
      </w:r>
      <w:r w:rsidRPr="00951D02">
        <w:rPr>
          <w:rFonts w:ascii="Comenia Sans" w:eastAsia="Times New Roman" w:hAnsi="Comenia Sans" w:cs="Arial"/>
          <w:szCs w:val="20"/>
          <w:lang w:val="en-GB"/>
        </w:rPr>
        <w:t xml:space="preserve"> to </w:t>
      </w:r>
      <w:r w:rsidR="00C22208" w:rsidRPr="00951D02">
        <w:rPr>
          <w:rFonts w:ascii="Comenia Sans" w:eastAsia="Times New Roman" w:hAnsi="Comenia Sans" w:cs="Arial"/>
          <w:szCs w:val="20"/>
        </w:rPr>
        <w:t xml:space="preserve">Ing. </w:t>
      </w:r>
      <w:r w:rsidR="001D3480">
        <w:rPr>
          <w:rFonts w:ascii="Comenia Sans" w:eastAsia="Times New Roman" w:hAnsi="Comenia Sans" w:cs="Arial"/>
          <w:szCs w:val="20"/>
        </w:rPr>
        <w:t>Kateřina Křikavová</w:t>
      </w:r>
      <w:r w:rsidR="00C22208" w:rsidRPr="00951D02">
        <w:rPr>
          <w:rFonts w:ascii="Comenia Sans" w:eastAsia="Times New Roman" w:hAnsi="Comenia Sans" w:cs="Arial"/>
          <w:szCs w:val="20"/>
        </w:rPr>
        <w:t xml:space="preserve"> (</w:t>
      </w:r>
      <w:r w:rsidR="001D3480">
        <w:rPr>
          <w:rFonts w:ascii="Comenia Sans" w:eastAsia="Times New Roman" w:hAnsi="Comenia Sans" w:cs="Arial"/>
          <w:szCs w:val="20"/>
        </w:rPr>
        <w:t>katerina.krikavova@uhk.cz)</w:t>
      </w:r>
      <w:r w:rsidRPr="00951D02">
        <w:rPr>
          <w:rFonts w:ascii="Comenia Sans" w:eastAsia="Times New Roman" w:hAnsi="Comenia Sans" w:cs="Arial"/>
          <w:szCs w:val="20"/>
        </w:rPr>
        <w:t xml:space="preserve">, </w:t>
      </w:r>
      <w:r w:rsidR="001D3480" w:rsidRPr="001D3480">
        <w:rPr>
          <w:rFonts w:ascii="Comenia Sans" w:eastAsia="Times New Roman" w:hAnsi="Comenia Sans" w:cs="Arial"/>
          <w:szCs w:val="20"/>
        </w:rPr>
        <w:t xml:space="preserve">Science and International </w:t>
      </w:r>
      <w:proofErr w:type="spellStart"/>
      <w:r w:rsidR="001D3480" w:rsidRPr="001D3480">
        <w:rPr>
          <w:rFonts w:ascii="Comenia Sans" w:eastAsia="Times New Roman" w:hAnsi="Comenia Sans" w:cs="Arial"/>
          <w:szCs w:val="20"/>
        </w:rPr>
        <w:t>Affairs</w:t>
      </w:r>
      <w:proofErr w:type="spellEnd"/>
      <w:r w:rsidR="001D3480" w:rsidRPr="001D3480">
        <w:rPr>
          <w:rFonts w:ascii="Comenia Sans" w:eastAsia="Times New Roman" w:hAnsi="Comenia Sans" w:cs="Arial"/>
          <w:szCs w:val="20"/>
        </w:rPr>
        <w:t xml:space="preserve"> </w:t>
      </w:r>
      <w:proofErr w:type="spellStart"/>
      <w:r w:rsidR="001D3480" w:rsidRPr="001D3480">
        <w:rPr>
          <w:rFonts w:ascii="Comenia Sans" w:eastAsia="Times New Roman" w:hAnsi="Comenia Sans" w:cs="Arial"/>
          <w:szCs w:val="20"/>
        </w:rPr>
        <w:t>Section</w:t>
      </w:r>
      <w:proofErr w:type="spellEnd"/>
      <w:r w:rsidRPr="00951D02">
        <w:rPr>
          <w:rFonts w:ascii="Comenia Sans" w:eastAsia="Times New Roman" w:hAnsi="Comenia Sans" w:cs="Arial"/>
          <w:szCs w:val="20"/>
        </w:rPr>
        <w:t>).</w:t>
      </w:r>
    </w:p>
    <w:p w14:paraId="6DFBEA3B" w14:textId="77777777" w:rsidR="00542F41" w:rsidRPr="00951D02" w:rsidRDefault="00542F41" w:rsidP="00C10AE8">
      <w:pPr>
        <w:pStyle w:val="Default"/>
        <w:jc w:val="both"/>
        <w:rPr>
          <w:rFonts w:ascii="Comenia Sans" w:eastAsia="Times New Roman" w:hAnsi="Comenia Sans" w:cs="Arial"/>
          <w:b/>
          <w:szCs w:val="20"/>
        </w:rPr>
      </w:pPr>
    </w:p>
    <w:p w14:paraId="7455D031" w14:textId="77777777" w:rsidR="0037286F" w:rsidRPr="00951D02" w:rsidRDefault="00090CAE" w:rsidP="00951D02">
      <w:pPr>
        <w:pStyle w:val="Nadpis2"/>
      </w:pPr>
      <w:r w:rsidRPr="00951D02">
        <w:rPr>
          <w:lang w:val="en-GB"/>
        </w:rPr>
        <w:t>Application assessment</w:t>
      </w:r>
    </w:p>
    <w:p w14:paraId="1B20E442" w14:textId="77777777" w:rsidR="00542F41" w:rsidRPr="00951D02" w:rsidRDefault="00090CAE" w:rsidP="00C10AE8">
      <w:pPr>
        <w:pStyle w:val="Default"/>
        <w:jc w:val="both"/>
        <w:rPr>
          <w:rFonts w:ascii="Comenia Sans" w:eastAsia="Times New Roman" w:hAnsi="Comenia Sans" w:cs="Arial"/>
          <w:szCs w:val="20"/>
        </w:rPr>
      </w:pPr>
      <w:r w:rsidRPr="00951D02">
        <w:rPr>
          <w:rFonts w:ascii="Comenia Sans" w:eastAsia="Times New Roman" w:hAnsi="Comenia Sans" w:cs="Arial"/>
          <w:szCs w:val="20"/>
          <w:lang w:val="en-GB"/>
        </w:rPr>
        <w:t>The Mobility Selection Board members (at least 7 persons) are appointed by the Rector out of the academic community members.</w:t>
      </w:r>
      <w:r w:rsidR="0037286F" w:rsidRPr="00951D02">
        <w:rPr>
          <w:rFonts w:ascii="Comenia Sans" w:eastAsia="Times New Roman" w:hAnsi="Comenia Sans" w:cs="Arial"/>
          <w:szCs w:val="20"/>
        </w:rPr>
        <w:t xml:space="preserve"> </w:t>
      </w:r>
    </w:p>
    <w:p w14:paraId="57E18693" w14:textId="77777777" w:rsidR="00542F41" w:rsidRPr="00951D02" w:rsidRDefault="00542F41" w:rsidP="00C10AE8">
      <w:pPr>
        <w:pStyle w:val="Default"/>
        <w:jc w:val="both"/>
        <w:rPr>
          <w:rFonts w:ascii="Comenia Sans" w:eastAsia="Times New Roman" w:hAnsi="Comenia Sans" w:cs="Arial"/>
          <w:b/>
          <w:szCs w:val="20"/>
        </w:rPr>
      </w:pPr>
    </w:p>
    <w:p w14:paraId="01F4A400" w14:textId="77777777" w:rsidR="00542F41" w:rsidRPr="00951D02" w:rsidRDefault="00090CAE" w:rsidP="00951D02">
      <w:pPr>
        <w:pStyle w:val="Nadpis2"/>
      </w:pPr>
      <w:r w:rsidRPr="00951D02">
        <w:rPr>
          <w:lang w:val="en-GB"/>
        </w:rPr>
        <w:t>Contact data for those interested in mobility</w:t>
      </w:r>
    </w:p>
    <w:p w14:paraId="21444B60" w14:textId="77777777" w:rsidR="00542F41" w:rsidRPr="00951D02" w:rsidRDefault="00BB7965" w:rsidP="00C10AE8">
      <w:pPr>
        <w:pStyle w:val="Default"/>
        <w:jc w:val="both"/>
        <w:rPr>
          <w:rFonts w:ascii="Comenia Sans" w:eastAsia="Times New Roman" w:hAnsi="Comenia Sans" w:cs="Arial"/>
          <w:szCs w:val="20"/>
        </w:rPr>
      </w:pPr>
      <w:proofErr w:type="gramStart"/>
      <w:r w:rsidRPr="00951D02">
        <w:rPr>
          <w:rFonts w:ascii="Comenia Sans" w:eastAsia="Times New Roman" w:hAnsi="Comenia Sans" w:cs="Arial"/>
          <w:szCs w:val="20"/>
          <w:lang w:val="en-GB"/>
        </w:rPr>
        <w:t xml:space="preserve">UHK </w:t>
      </w:r>
      <w:r w:rsidR="008F671F" w:rsidRPr="001D3480">
        <w:rPr>
          <w:rFonts w:ascii="Comenia Sans" w:eastAsia="Times New Roman" w:hAnsi="Comenia Sans" w:cs="Arial"/>
          <w:szCs w:val="20"/>
        </w:rPr>
        <w:t xml:space="preserve">International </w:t>
      </w:r>
      <w:proofErr w:type="spellStart"/>
      <w:r w:rsidR="008F671F" w:rsidRPr="001D3480">
        <w:rPr>
          <w:rFonts w:ascii="Comenia Sans" w:eastAsia="Times New Roman" w:hAnsi="Comenia Sans" w:cs="Arial"/>
          <w:szCs w:val="20"/>
        </w:rPr>
        <w:t>Affairs</w:t>
      </w:r>
      <w:proofErr w:type="spellEnd"/>
      <w:r w:rsidR="008F671F" w:rsidRPr="001D3480">
        <w:rPr>
          <w:rFonts w:ascii="Comenia Sans" w:eastAsia="Times New Roman" w:hAnsi="Comenia Sans" w:cs="Arial"/>
          <w:szCs w:val="20"/>
        </w:rPr>
        <w:t xml:space="preserve"> </w:t>
      </w:r>
      <w:proofErr w:type="spellStart"/>
      <w:r w:rsidR="008F671F" w:rsidRPr="001D3480">
        <w:rPr>
          <w:rFonts w:ascii="Comenia Sans" w:eastAsia="Times New Roman" w:hAnsi="Comenia Sans" w:cs="Arial"/>
          <w:szCs w:val="20"/>
        </w:rPr>
        <w:t>Section</w:t>
      </w:r>
      <w:proofErr w:type="spellEnd"/>
      <w:r w:rsidR="008F671F">
        <w:rPr>
          <w:rFonts w:ascii="Comenia Sans" w:eastAsia="Times New Roman" w:hAnsi="Comenia Sans" w:cs="Arial"/>
          <w:szCs w:val="20"/>
        </w:rPr>
        <w:t xml:space="preserve"> </w:t>
      </w:r>
      <w:r w:rsidR="00090CAE" w:rsidRPr="00951D02">
        <w:rPr>
          <w:rFonts w:ascii="Comenia Sans" w:eastAsia="Times New Roman" w:hAnsi="Comenia Sans" w:cs="Arial"/>
          <w:szCs w:val="20"/>
          <w:lang w:val="en-GB"/>
        </w:rPr>
        <w:t xml:space="preserve">– </w:t>
      </w:r>
      <w:r w:rsidR="008F671F" w:rsidRPr="00951D02">
        <w:rPr>
          <w:rFonts w:ascii="Comenia Sans" w:eastAsia="Times New Roman" w:hAnsi="Comenia Sans" w:cs="Arial"/>
          <w:szCs w:val="20"/>
        </w:rPr>
        <w:t>Ing.</w:t>
      </w:r>
      <w:proofErr w:type="gramEnd"/>
      <w:r w:rsidR="008F671F" w:rsidRPr="00951D02">
        <w:rPr>
          <w:rFonts w:ascii="Comenia Sans" w:eastAsia="Times New Roman" w:hAnsi="Comenia Sans" w:cs="Arial"/>
          <w:szCs w:val="20"/>
        </w:rPr>
        <w:t xml:space="preserve"> </w:t>
      </w:r>
      <w:r w:rsidR="008F671F">
        <w:rPr>
          <w:rFonts w:ascii="Comenia Sans" w:eastAsia="Times New Roman" w:hAnsi="Comenia Sans" w:cs="Arial"/>
          <w:szCs w:val="20"/>
        </w:rPr>
        <w:t>Kateřina Křikavová</w:t>
      </w:r>
      <w:r w:rsidR="008F671F" w:rsidRPr="00951D02">
        <w:rPr>
          <w:rFonts w:ascii="Comenia Sans" w:eastAsia="Times New Roman" w:hAnsi="Comenia Sans" w:cs="Arial"/>
          <w:szCs w:val="20"/>
        </w:rPr>
        <w:t xml:space="preserve"> (</w:t>
      </w:r>
      <w:r w:rsidR="008F671F">
        <w:rPr>
          <w:rFonts w:ascii="Comenia Sans" w:eastAsia="Times New Roman" w:hAnsi="Comenia Sans" w:cs="Arial"/>
          <w:szCs w:val="20"/>
        </w:rPr>
        <w:t>katerina.krikavova@uhk.cz)</w:t>
      </w:r>
    </w:p>
    <w:p w14:paraId="540C5E45" w14:textId="77777777" w:rsidR="00542F41" w:rsidRPr="00951D02" w:rsidRDefault="00542F41" w:rsidP="00C10AE8">
      <w:pPr>
        <w:pStyle w:val="Default"/>
        <w:jc w:val="both"/>
        <w:rPr>
          <w:rFonts w:ascii="Comenia Sans" w:eastAsia="Times New Roman" w:hAnsi="Comenia Sans" w:cs="Arial"/>
          <w:szCs w:val="20"/>
        </w:rPr>
      </w:pPr>
    </w:p>
    <w:p w14:paraId="798956FA" w14:textId="77777777" w:rsidR="00542F41" w:rsidRPr="00951D02" w:rsidRDefault="00BB7965" w:rsidP="00C10AE8">
      <w:pPr>
        <w:pStyle w:val="Default"/>
        <w:jc w:val="both"/>
        <w:rPr>
          <w:rFonts w:ascii="Comenia Sans" w:eastAsia="Times New Roman" w:hAnsi="Comenia Sans" w:cs="Arial"/>
          <w:szCs w:val="20"/>
        </w:rPr>
      </w:pPr>
      <w:proofErr w:type="gramStart"/>
      <w:r w:rsidRPr="00951D02">
        <w:rPr>
          <w:rFonts w:ascii="Comenia Sans" w:eastAsia="Times New Roman" w:hAnsi="Comenia Sans" w:cs="Arial"/>
          <w:szCs w:val="20"/>
          <w:lang w:val="en-GB"/>
        </w:rPr>
        <w:t>Faculty of Informatics and Management – prof. Ing.</w:t>
      </w:r>
      <w:proofErr w:type="gramEnd"/>
      <w:r w:rsidRPr="00951D02">
        <w:rPr>
          <w:rFonts w:ascii="Comenia Sans" w:eastAsia="Times New Roman" w:hAnsi="Comenia Sans" w:cs="Arial"/>
          <w:szCs w:val="20"/>
          <w:lang w:val="en-GB"/>
        </w:rPr>
        <w:t xml:space="preserve"> Ondřej Krejcar, Ph.D., vice-dean for science and research (</w:t>
      </w:r>
      <w:hyperlink r:id="rId10" w:history="1">
        <w:r w:rsidRPr="00951D02">
          <w:rPr>
            <w:rStyle w:val="Hypertextovodkaz"/>
            <w:rFonts w:ascii="Comenia Sans" w:eastAsia="Times New Roman" w:hAnsi="Comenia Sans" w:cs="Arial"/>
            <w:szCs w:val="20"/>
            <w:lang w:val="en-GB"/>
          </w:rPr>
          <w:t>ondrej.krejcar@uhk.cz</w:t>
        </w:r>
      </w:hyperlink>
      <w:r w:rsidRPr="00951D02">
        <w:rPr>
          <w:rFonts w:ascii="Comenia Sans" w:eastAsia="Times New Roman" w:hAnsi="Comenia Sans" w:cs="Arial"/>
          <w:szCs w:val="20"/>
          <w:lang w:val="en-GB"/>
        </w:rPr>
        <w:t>)</w:t>
      </w:r>
    </w:p>
    <w:p w14:paraId="24DAB3D3" w14:textId="77777777" w:rsidR="00542F41" w:rsidRPr="00951D02" w:rsidRDefault="00542F41" w:rsidP="00C10AE8">
      <w:pPr>
        <w:pStyle w:val="Default"/>
        <w:jc w:val="both"/>
        <w:rPr>
          <w:rFonts w:ascii="Comenia Sans" w:eastAsia="Times New Roman" w:hAnsi="Comenia Sans" w:cs="Arial"/>
          <w:szCs w:val="20"/>
        </w:rPr>
      </w:pPr>
    </w:p>
    <w:p w14:paraId="75317AFE" w14:textId="77777777" w:rsidR="00542F41" w:rsidRPr="00951D02" w:rsidRDefault="00BB7965" w:rsidP="00C10AE8">
      <w:pPr>
        <w:pStyle w:val="Default"/>
        <w:jc w:val="both"/>
        <w:rPr>
          <w:rFonts w:ascii="Comenia Sans" w:eastAsia="Times New Roman" w:hAnsi="Comenia Sans" w:cs="Arial"/>
          <w:szCs w:val="20"/>
        </w:rPr>
      </w:pPr>
      <w:r w:rsidRPr="00951D02">
        <w:rPr>
          <w:rFonts w:ascii="Comenia Sans" w:eastAsia="Times New Roman" w:hAnsi="Comenia Sans" w:cs="Arial"/>
          <w:szCs w:val="20"/>
          <w:lang w:val="en-GB"/>
        </w:rPr>
        <w:t>UHK, Philosophical Faculty – Mgr. Ladislav Koreň, Ph.D., vice-dean for science and research (</w:t>
      </w:r>
      <w:hyperlink r:id="rId11" w:history="1">
        <w:r w:rsidRPr="00951D02">
          <w:rPr>
            <w:rStyle w:val="Hypertextovodkaz"/>
            <w:rFonts w:ascii="Comenia Sans" w:eastAsia="Times New Roman" w:hAnsi="Comenia Sans" w:cs="Arial"/>
            <w:szCs w:val="20"/>
            <w:lang w:val="en-GB"/>
          </w:rPr>
          <w:t>ladislav.koren@uhk.cz</w:t>
        </w:r>
      </w:hyperlink>
      <w:r w:rsidRPr="00951D02">
        <w:rPr>
          <w:rFonts w:ascii="Comenia Sans" w:eastAsia="Times New Roman" w:hAnsi="Comenia Sans" w:cs="Arial"/>
          <w:szCs w:val="20"/>
          <w:lang w:val="en-GB"/>
        </w:rPr>
        <w:t>)</w:t>
      </w:r>
    </w:p>
    <w:p w14:paraId="06485E35" w14:textId="77777777" w:rsidR="00542F41" w:rsidRPr="00951D02" w:rsidRDefault="00542F41" w:rsidP="00C10AE8">
      <w:pPr>
        <w:pStyle w:val="Default"/>
        <w:jc w:val="both"/>
        <w:rPr>
          <w:rFonts w:ascii="Comenia Sans" w:eastAsia="Times New Roman" w:hAnsi="Comenia Sans" w:cs="Arial"/>
          <w:szCs w:val="20"/>
        </w:rPr>
      </w:pPr>
    </w:p>
    <w:p w14:paraId="2152DB84" w14:textId="77777777" w:rsidR="00542F41" w:rsidRPr="00951D02" w:rsidRDefault="00BB7965" w:rsidP="00C10AE8">
      <w:pPr>
        <w:pStyle w:val="Default"/>
        <w:jc w:val="both"/>
        <w:rPr>
          <w:rFonts w:ascii="Comenia Sans" w:eastAsia="Times New Roman" w:hAnsi="Comenia Sans" w:cs="Arial"/>
          <w:szCs w:val="20"/>
        </w:rPr>
      </w:pPr>
      <w:r w:rsidRPr="00951D02">
        <w:rPr>
          <w:rFonts w:ascii="Comenia Sans" w:eastAsia="Times New Roman" w:hAnsi="Comenia Sans" w:cs="Arial"/>
          <w:szCs w:val="20"/>
          <w:lang w:val="en-GB"/>
        </w:rPr>
        <w:t>UHK, Faculty of Education – PhDr. Nella Mlsová, Ph.D., vice-dean for science and research (</w:t>
      </w:r>
      <w:hyperlink r:id="rId12" w:history="1">
        <w:r w:rsidRPr="00951D02">
          <w:rPr>
            <w:rStyle w:val="Hypertextovodkaz"/>
            <w:rFonts w:ascii="Comenia Sans" w:eastAsia="Times New Roman" w:hAnsi="Comenia Sans" w:cs="Arial"/>
            <w:szCs w:val="20"/>
            <w:lang w:val="en-GB"/>
          </w:rPr>
          <w:t>nella.mlsova@uhk.cz</w:t>
        </w:r>
      </w:hyperlink>
      <w:r w:rsidRPr="00951D02">
        <w:rPr>
          <w:rFonts w:ascii="Comenia Sans" w:eastAsia="Times New Roman" w:hAnsi="Comenia Sans" w:cs="Arial"/>
          <w:szCs w:val="20"/>
          <w:lang w:val="en-GB"/>
        </w:rPr>
        <w:t>)</w:t>
      </w:r>
    </w:p>
    <w:p w14:paraId="02BC1CA4" w14:textId="77777777" w:rsidR="00542F41" w:rsidRPr="00951D02" w:rsidRDefault="00542F41" w:rsidP="00C10AE8">
      <w:pPr>
        <w:pStyle w:val="Default"/>
        <w:jc w:val="both"/>
        <w:rPr>
          <w:rFonts w:ascii="Comenia Sans" w:eastAsia="Times New Roman" w:hAnsi="Comenia Sans" w:cs="Arial"/>
          <w:szCs w:val="20"/>
        </w:rPr>
      </w:pPr>
    </w:p>
    <w:p w14:paraId="05A37036" w14:textId="77777777" w:rsidR="00542F41" w:rsidRPr="00951D02" w:rsidRDefault="00BB7965" w:rsidP="00C10AE8">
      <w:pPr>
        <w:pStyle w:val="Default"/>
        <w:jc w:val="both"/>
        <w:rPr>
          <w:rFonts w:ascii="Comenia Sans" w:eastAsia="Times New Roman" w:hAnsi="Comenia Sans" w:cs="Arial"/>
          <w:szCs w:val="20"/>
        </w:rPr>
      </w:pPr>
      <w:r w:rsidRPr="00951D02">
        <w:rPr>
          <w:rFonts w:ascii="Comenia Sans" w:eastAsia="Times New Roman" w:hAnsi="Comenia Sans" w:cs="Arial"/>
          <w:szCs w:val="20"/>
          <w:lang w:val="en-GB"/>
        </w:rPr>
        <w:t>Faculty of Science – doc. RNDr. Štěpán Hubálovský, Ph.D., vice-dean for science and research (</w:t>
      </w:r>
      <w:hyperlink r:id="rId13" w:history="1">
        <w:r w:rsidRPr="00951D02">
          <w:rPr>
            <w:rStyle w:val="Hypertextovodkaz"/>
            <w:rFonts w:ascii="Comenia Sans" w:eastAsia="Times New Roman" w:hAnsi="Comenia Sans" w:cs="Arial"/>
            <w:szCs w:val="20"/>
            <w:lang w:val="en-GB"/>
          </w:rPr>
          <w:t>stepan.hubalovsky@uhk.cz</w:t>
        </w:r>
      </w:hyperlink>
      <w:r w:rsidRPr="00951D02">
        <w:rPr>
          <w:rFonts w:ascii="Comenia Sans" w:eastAsia="Times New Roman" w:hAnsi="Comenia Sans" w:cs="Arial"/>
          <w:szCs w:val="20"/>
          <w:lang w:val="en-GB"/>
        </w:rPr>
        <w:t>)</w:t>
      </w:r>
    </w:p>
    <w:p w14:paraId="6A1476AC" w14:textId="77777777" w:rsidR="00542F41" w:rsidRPr="00951D02" w:rsidRDefault="00542F41" w:rsidP="00C10AE8">
      <w:pPr>
        <w:pStyle w:val="Default"/>
        <w:jc w:val="both"/>
        <w:rPr>
          <w:rFonts w:ascii="Comenia Sans" w:eastAsia="Times New Roman" w:hAnsi="Comenia Sans" w:cs="Arial"/>
          <w:szCs w:val="20"/>
        </w:rPr>
      </w:pPr>
    </w:p>
    <w:sectPr w:rsidR="00542F41" w:rsidRPr="00951D02" w:rsidSect="003938C0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E93F3" w14:textId="77777777" w:rsidR="00515CCE" w:rsidRDefault="00515CCE" w:rsidP="00D52872">
      <w:pPr>
        <w:spacing w:after="0" w:line="240" w:lineRule="auto"/>
      </w:pPr>
      <w:r>
        <w:separator/>
      </w:r>
    </w:p>
  </w:endnote>
  <w:endnote w:type="continuationSeparator" w:id="0">
    <w:p w14:paraId="2F77A57C" w14:textId="77777777" w:rsidR="00515CCE" w:rsidRDefault="00515CCE" w:rsidP="00D5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1E052" w14:textId="77777777" w:rsidR="00A63767" w:rsidRDefault="004B63E5" w:rsidP="00A63767">
    <w:pPr>
      <w:pStyle w:val="Zpat"/>
      <w:jc w:val="center"/>
    </w:pPr>
    <w:r>
      <w:rPr>
        <w:noProof/>
        <w:lang w:eastAsia="cs-CZ"/>
      </w:rPr>
      <w:drawing>
        <wp:inline distT="0" distB="0" distL="0" distR="0" wp14:anchorId="647D4A48" wp14:editId="359788C5">
          <wp:extent cx="3981450" cy="888423"/>
          <wp:effectExtent l="0" t="0" r="0" b="6985"/>
          <wp:docPr id="2" name="Obrázek 2" descr="http://www.msmt.cz/uploads/OP_VVV/Pravidla_pro_publicitu/logolinky/logolink_MSMT_VVV_hor_barva_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smt.cz/uploads/OP_VVV/Pravidla_pro_publicitu/logolinky/logolink_MSMT_VVV_hor_barva_e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5487" cy="89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5B575" w14:textId="77777777" w:rsidR="00515CCE" w:rsidRDefault="00515CCE" w:rsidP="00D52872">
      <w:pPr>
        <w:spacing w:after="0" w:line="240" w:lineRule="auto"/>
      </w:pPr>
      <w:r>
        <w:separator/>
      </w:r>
    </w:p>
  </w:footnote>
  <w:footnote w:type="continuationSeparator" w:id="0">
    <w:p w14:paraId="060C9C99" w14:textId="77777777" w:rsidR="00515CCE" w:rsidRDefault="00515CCE" w:rsidP="00D52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73A9"/>
    <w:multiLevelType w:val="hybridMultilevel"/>
    <w:tmpl w:val="7C16E8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B1BE3"/>
    <w:multiLevelType w:val="hybridMultilevel"/>
    <w:tmpl w:val="AA5C3B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44F33"/>
    <w:multiLevelType w:val="hybridMultilevel"/>
    <w:tmpl w:val="A53EE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F6D69"/>
    <w:multiLevelType w:val="hybridMultilevel"/>
    <w:tmpl w:val="343E8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345AE"/>
    <w:multiLevelType w:val="hybridMultilevel"/>
    <w:tmpl w:val="D472C95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520909"/>
    <w:multiLevelType w:val="hybridMultilevel"/>
    <w:tmpl w:val="35705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E68CCE">
      <w:start w:val="3"/>
      <w:numFmt w:val="bullet"/>
      <w:lvlText w:val="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2078DE40">
      <w:start w:val="3"/>
      <w:numFmt w:val="bullet"/>
      <w:lvlText w:val="•"/>
      <w:lvlJc w:val="left"/>
      <w:pPr>
        <w:ind w:left="2340" w:hanging="360"/>
      </w:pPr>
      <w:rPr>
        <w:rFonts w:ascii="Calibri" w:eastAsiaTheme="minorEastAsia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77CED"/>
    <w:multiLevelType w:val="hybridMultilevel"/>
    <w:tmpl w:val="AA5C3B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77BDE"/>
    <w:multiLevelType w:val="hybridMultilevel"/>
    <w:tmpl w:val="77E05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10DBD"/>
    <w:multiLevelType w:val="hybridMultilevel"/>
    <w:tmpl w:val="35705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E68CCE">
      <w:start w:val="3"/>
      <w:numFmt w:val="bullet"/>
      <w:lvlText w:val="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2078DE40">
      <w:start w:val="3"/>
      <w:numFmt w:val="bullet"/>
      <w:lvlText w:val="•"/>
      <w:lvlJc w:val="left"/>
      <w:pPr>
        <w:ind w:left="2340" w:hanging="360"/>
      </w:pPr>
      <w:rPr>
        <w:rFonts w:ascii="Calibri" w:eastAsiaTheme="minorEastAsia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D4E76"/>
    <w:multiLevelType w:val="hybridMultilevel"/>
    <w:tmpl w:val="91005A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EC"/>
    <w:rsid w:val="0001127A"/>
    <w:rsid w:val="000154EB"/>
    <w:rsid w:val="000209EB"/>
    <w:rsid w:val="00043B09"/>
    <w:rsid w:val="00061309"/>
    <w:rsid w:val="0006219C"/>
    <w:rsid w:val="00090CAE"/>
    <w:rsid w:val="000B06FC"/>
    <w:rsid w:val="000E03B8"/>
    <w:rsid w:val="000E40FE"/>
    <w:rsid w:val="00102BEB"/>
    <w:rsid w:val="001258EC"/>
    <w:rsid w:val="00160F4B"/>
    <w:rsid w:val="0016383F"/>
    <w:rsid w:val="00167051"/>
    <w:rsid w:val="001675C0"/>
    <w:rsid w:val="00185430"/>
    <w:rsid w:val="00194A28"/>
    <w:rsid w:val="001B4C97"/>
    <w:rsid w:val="001B6E33"/>
    <w:rsid w:val="001D3480"/>
    <w:rsid w:val="001E0896"/>
    <w:rsid w:val="00226FD5"/>
    <w:rsid w:val="0024569A"/>
    <w:rsid w:val="00246CDA"/>
    <w:rsid w:val="002749F3"/>
    <w:rsid w:val="002A02D8"/>
    <w:rsid w:val="002C48B4"/>
    <w:rsid w:val="002F4F45"/>
    <w:rsid w:val="0031445C"/>
    <w:rsid w:val="00350A29"/>
    <w:rsid w:val="00354D9E"/>
    <w:rsid w:val="0037286F"/>
    <w:rsid w:val="003938C0"/>
    <w:rsid w:val="00393C2A"/>
    <w:rsid w:val="003972FF"/>
    <w:rsid w:val="003C2E11"/>
    <w:rsid w:val="003E2839"/>
    <w:rsid w:val="003F116F"/>
    <w:rsid w:val="003F20C5"/>
    <w:rsid w:val="00431C85"/>
    <w:rsid w:val="004536D0"/>
    <w:rsid w:val="004A1915"/>
    <w:rsid w:val="004B63E5"/>
    <w:rsid w:val="004E0D7A"/>
    <w:rsid w:val="00515CCE"/>
    <w:rsid w:val="00522C45"/>
    <w:rsid w:val="00542F41"/>
    <w:rsid w:val="00543932"/>
    <w:rsid w:val="005447C2"/>
    <w:rsid w:val="00547A95"/>
    <w:rsid w:val="00554F1C"/>
    <w:rsid w:val="0058325A"/>
    <w:rsid w:val="0059240C"/>
    <w:rsid w:val="005F5CFF"/>
    <w:rsid w:val="006056FB"/>
    <w:rsid w:val="0062381D"/>
    <w:rsid w:val="00631B4B"/>
    <w:rsid w:val="006578F0"/>
    <w:rsid w:val="006669B3"/>
    <w:rsid w:val="00693B41"/>
    <w:rsid w:val="00697583"/>
    <w:rsid w:val="006D6CA8"/>
    <w:rsid w:val="006D7196"/>
    <w:rsid w:val="006F3D38"/>
    <w:rsid w:val="006F4BE2"/>
    <w:rsid w:val="00705474"/>
    <w:rsid w:val="007155D5"/>
    <w:rsid w:val="00724649"/>
    <w:rsid w:val="007334A3"/>
    <w:rsid w:val="00761548"/>
    <w:rsid w:val="00774CF9"/>
    <w:rsid w:val="00784155"/>
    <w:rsid w:val="00796D37"/>
    <w:rsid w:val="007A7C15"/>
    <w:rsid w:val="007D47F1"/>
    <w:rsid w:val="007D677B"/>
    <w:rsid w:val="007F5AC0"/>
    <w:rsid w:val="00802A1D"/>
    <w:rsid w:val="008178D8"/>
    <w:rsid w:val="00823911"/>
    <w:rsid w:val="008324FA"/>
    <w:rsid w:val="00837BDF"/>
    <w:rsid w:val="00861C55"/>
    <w:rsid w:val="0086649C"/>
    <w:rsid w:val="008A0A48"/>
    <w:rsid w:val="008A4B4F"/>
    <w:rsid w:val="008B3576"/>
    <w:rsid w:val="008F671F"/>
    <w:rsid w:val="009240C7"/>
    <w:rsid w:val="00951D02"/>
    <w:rsid w:val="00986A68"/>
    <w:rsid w:val="009D0685"/>
    <w:rsid w:val="009E4981"/>
    <w:rsid w:val="00A04E7E"/>
    <w:rsid w:val="00A145BE"/>
    <w:rsid w:val="00A232EA"/>
    <w:rsid w:val="00A25EA3"/>
    <w:rsid w:val="00A43D3A"/>
    <w:rsid w:val="00A63767"/>
    <w:rsid w:val="00A85EB9"/>
    <w:rsid w:val="00AB0F69"/>
    <w:rsid w:val="00B05C36"/>
    <w:rsid w:val="00B366A6"/>
    <w:rsid w:val="00B624C0"/>
    <w:rsid w:val="00B671C4"/>
    <w:rsid w:val="00BA611D"/>
    <w:rsid w:val="00BB7965"/>
    <w:rsid w:val="00BD1CFA"/>
    <w:rsid w:val="00BD55B9"/>
    <w:rsid w:val="00BF2A99"/>
    <w:rsid w:val="00BF4D28"/>
    <w:rsid w:val="00BF595D"/>
    <w:rsid w:val="00C0420D"/>
    <w:rsid w:val="00C10AE8"/>
    <w:rsid w:val="00C116D9"/>
    <w:rsid w:val="00C22208"/>
    <w:rsid w:val="00C22532"/>
    <w:rsid w:val="00C30ECB"/>
    <w:rsid w:val="00C61A83"/>
    <w:rsid w:val="00CA4554"/>
    <w:rsid w:val="00CB080A"/>
    <w:rsid w:val="00CB5605"/>
    <w:rsid w:val="00CC21BB"/>
    <w:rsid w:val="00CC4001"/>
    <w:rsid w:val="00D05321"/>
    <w:rsid w:val="00D06EB7"/>
    <w:rsid w:val="00D27F42"/>
    <w:rsid w:val="00D5136C"/>
    <w:rsid w:val="00D52872"/>
    <w:rsid w:val="00D77A63"/>
    <w:rsid w:val="00D84FC9"/>
    <w:rsid w:val="00D904EC"/>
    <w:rsid w:val="00DA1432"/>
    <w:rsid w:val="00DA16A2"/>
    <w:rsid w:val="00DB5A48"/>
    <w:rsid w:val="00DB74C8"/>
    <w:rsid w:val="00DD67D3"/>
    <w:rsid w:val="00DE50D0"/>
    <w:rsid w:val="00DF098F"/>
    <w:rsid w:val="00E079B4"/>
    <w:rsid w:val="00E14BC5"/>
    <w:rsid w:val="00E4064F"/>
    <w:rsid w:val="00E62338"/>
    <w:rsid w:val="00E801AA"/>
    <w:rsid w:val="00EA429F"/>
    <w:rsid w:val="00EB5368"/>
    <w:rsid w:val="00EF0861"/>
    <w:rsid w:val="00EF62DD"/>
    <w:rsid w:val="00F17F91"/>
    <w:rsid w:val="00F82533"/>
    <w:rsid w:val="00F92016"/>
    <w:rsid w:val="00FA185B"/>
    <w:rsid w:val="00FA4DB1"/>
    <w:rsid w:val="00FB4219"/>
    <w:rsid w:val="00FB64E3"/>
    <w:rsid w:val="00FC3D0E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916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3938C0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51D02"/>
    <w:pPr>
      <w:keepNext/>
      <w:keepLines/>
      <w:spacing w:before="240" w:after="120" w:line="252" w:lineRule="auto"/>
      <w:jc w:val="both"/>
      <w:outlineLvl w:val="1"/>
    </w:pPr>
    <w:rPr>
      <w:rFonts w:ascii="Comenia Sans" w:eastAsiaTheme="majorEastAsia" w:hAnsi="Comenia Sans" w:cs="Arial"/>
      <w:b/>
      <w:bCs/>
      <w:sz w:val="24"/>
      <w:szCs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951D02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9758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758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9758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5287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5287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5287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52872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7615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15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6154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154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61548"/>
    <w:rPr>
      <w:b/>
      <w:bCs/>
      <w:lang w:eastAsia="en-US"/>
    </w:rPr>
  </w:style>
  <w:style w:type="paragraph" w:styleId="Revize">
    <w:name w:val="Revision"/>
    <w:hidden/>
    <w:uiPriority w:val="71"/>
    <w:rsid w:val="0086649C"/>
    <w:rPr>
      <w:sz w:val="22"/>
      <w:szCs w:val="22"/>
      <w:lang w:eastAsia="en-US"/>
    </w:rPr>
  </w:style>
  <w:style w:type="paragraph" w:customStyle="1" w:styleId="Barevnseznamzvraznn11">
    <w:name w:val="Barevný seznam – zvýraznění 11"/>
    <w:basedOn w:val="Normln"/>
    <w:uiPriority w:val="34"/>
    <w:qFormat/>
    <w:rsid w:val="00F82533"/>
    <w:pPr>
      <w:spacing w:after="160" w:line="259" w:lineRule="auto"/>
      <w:ind w:left="720"/>
      <w:contextualSpacing/>
    </w:pPr>
  </w:style>
  <w:style w:type="character" w:styleId="Hypertextovodkaz">
    <w:name w:val="Hyperlink"/>
    <w:unhideWhenUsed/>
    <w:rsid w:val="00F82533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951D02"/>
    <w:rPr>
      <w:rFonts w:ascii="Comenia Sans" w:eastAsiaTheme="majorEastAsia" w:hAnsi="Comenia Sans" w:cs="Arial"/>
      <w:b/>
      <w:bCs/>
      <w:sz w:val="24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C10AE8"/>
    <w:pPr>
      <w:spacing w:after="160" w:line="252" w:lineRule="auto"/>
      <w:ind w:left="720"/>
      <w:contextualSpacing/>
      <w:jc w:val="both"/>
    </w:pPr>
    <w:rPr>
      <w:rFonts w:asciiTheme="minorHAnsi" w:eastAsiaTheme="minorEastAsia" w:hAnsiTheme="minorHAnsi" w:cstheme="minorBidi"/>
    </w:rPr>
  </w:style>
  <w:style w:type="character" w:customStyle="1" w:styleId="Nadpis3Char">
    <w:name w:val="Nadpis 3 Char"/>
    <w:basedOn w:val="Standardnpsmoodstavce"/>
    <w:link w:val="Nadpis3"/>
    <w:uiPriority w:val="9"/>
    <w:rsid w:val="00951D02"/>
    <w:rPr>
      <w:rFonts w:ascii="Comenia Sans" w:eastAsiaTheme="majorEastAsia" w:hAnsi="Comenia Sans" w:cs="Arial"/>
      <w:b/>
      <w:bCs/>
      <w:sz w:val="24"/>
      <w:szCs w:val="28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354D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3938C0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51D02"/>
    <w:pPr>
      <w:keepNext/>
      <w:keepLines/>
      <w:spacing w:before="240" w:after="120" w:line="252" w:lineRule="auto"/>
      <w:jc w:val="both"/>
      <w:outlineLvl w:val="1"/>
    </w:pPr>
    <w:rPr>
      <w:rFonts w:ascii="Comenia Sans" w:eastAsiaTheme="majorEastAsia" w:hAnsi="Comenia Sans" w:cs="Arial"/>
      <w:b/>
      <w:bCs/>
      <w:sz w:val="24"/>
      <w:szCs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951D02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9758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758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9758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5287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5287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5287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52872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7615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15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6154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154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61548"/>
    <w:rPr>
      <w:b/>
      <w:bCs/>
      <w:lang w:eastAsia="en-US"/>
    </w:rPr>
  </w:style>
  <w:style w:type="paragraph" w:styleId="Revize">
    <w:name w:val="Revision"/>
    <w:hidden/>
    <w:uiPriority w:val="71"/>
    <w:rsid w:val="0086649C"/>
    <w:rPr>
      <w:sz w:val="22"/>
      <w:szCs w:val="22"/>
      <w:lang w:eastAsia="en-US"/>
    </w:rPr>
  </w:style>
  <w:style w:type="paragraph" w:customStyle="1" w:styleId="Barevnseznamzvraznn11">
    <w:name w:val="Barevný seznam – zvýraznění 11"/>
    <w:basedOn w:val="Normln"/>
    <w:uiPriority w:val="34"/>
    <w:qFormat/>
    <w:rsid w:val="00F82533"/>
    <w:pPr>
      <w:spacing w:after="160" w:line="259" w:lineRule="auto"/>
      <w:ind w:left="720"/>
      <w:contextualSpacing/>
    </w:pPr>
  </w:style>
  <w:style w:type="character" w:styleId="Hypertextovodkaz">
    <w:name w:val="Hyperlink"/>
    <w:unhideWhenUsed/>
    <w:rsid w:val="00F82533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951D02"/>
    <w:rPr>
      <w:rFonts w:ascii="Comenia Sans" w:eastAsiaTheme="majorEastAsia" w:hAnsi="Comenia Sans" w:cs="Arial"/>
      <w:b/>
      <w:bCs/>
      <w:sz w:val="24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C10AE8"/>
    <w:pPr>
      <w:spacing w:after="160" w:line="252" w:lineRule="auto"/>
      <w:ind w:left="720"/>
      <w:contextualSpacing/>
      <w:jc w:val="both"/>
    </w:pPr>
    <w:rPr>
      <w:rFonts w:asciiTheme="minorHAnsi" w:eastAsiaTheme="minorEastAsia" w:hAnsiTheme="minorHAnsi" w:cstheme="minorBidi"/>
    </w:rPr>
  </w:style>
  <w:style w:type="character" w:customStyle="1" w:styleId="Nadpis3Char">
    <w:name w:val="Nadpis 3 Char"/>
    <w:basedOn w:val="Standardnpsmoodstavce"/>
    <w:link w:val="Nadpis3"/>
    <w:uiPriority w:val="9"/>
    <w:rsid w:val="00951D02"/>
    <w:rPr>
      <w:rFonts w:ascii="Comenia Sans" w:eastAsiaTheme="majorEastAsia" w:hAnsi="Comenia Sans" w:cs="Arial"/>
      <w:b/>
      <w:bCs/>
      <w:sz w:val="24"/>
      <w:szCs w:val="28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354D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myskaka1\AppData\Local\Microsoft\Windows\Temporary%20Internet%20Files\Content.Outlook\J3OMC2JP\stepan.hubalovsky@uhk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myskaka1\AppData\Local\Microsoft\Windows\Temporary%20Internet%20Files\Content.Outlook\J3OMC2JP\nella.mlsova@uhk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myskaka1\AppData\Local\Microsoft\Windows\Temporary%20Internet%20Files\Content.Outlook\J3OMC2JP\ladislav.koren@uhk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myskaka1\AppData\Local\Microsoft\Windows\Temporary%20Internet%20Files\Content.Outlook\J3OMC2JP\ondrej.krejcar@uhk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6109E-B155-4ABB-9CC2-170B1F32C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1001</Words>
  <Characters>5910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UHK</Company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psstepj8</dc:creator>
  <cp:lastModifiedBy>Došková Soňa</cp:lastModifiedBy>
  <cp:revision>2</cp:revision>
  <cp:lastPrinted>2018-02-14T14:30:00Z</cp:lastPrinted>
  <dcterms:created xsi:type="dcterms:W3CDTF">2018-12-04T07:35:00Z</dcterms:created>
  <dcterms:modified xsi:type="dcterms:W3CDTF">2018-12-04T07:35:00Z</dcterms:modified>
</cp:coreProperties>
</file>