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66"/>
        <w:gridCol w:w="2865"/>
      </w:tblGrid>
      <w:tr w:rsidR="001958DE" w:rsidRPr="004D0BEF" w:rsidTr="00FA69AB">
        <w:trPr>
          <w:jc w:val="center"/>
        </w:trPr>
        <w:tc>
          <w:tcPr>
            <w:tcW w:w="9020" w:type="dxa"/>
            <w:gridSpan w:val="3"/>
            <w:shd w:val="clear" w:color="auto" w:fill="auto"/>
          </w:tcPr>
          <w:p w:rsidR="001958DE" w:rsidRPr="001C76ED" w:rsidRDefault="00F20548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noProof/>
                <w:sz w:val="28"/>
                <w:szCs w:val="28"/>
              </w:rPr>
            </w:pPr>
            <w:bookmarkStart w:id="0" w:name="_GoBack"/>
            <w:r w:rsidRPr="001C76ED">
              <w:rPr>
                <w:rFonts w:ascii="Comenia Sans" w:hAnsi="Comenia Sans"/>
                <w:b/>
                <w:bCs/>
                <w:caps/>
                <w:kern w:val="28"/>
                <w:sz w:val="28"/>
                <w:szCs w:val="28"/>
              </w:rPr>
              <w:t>výše podílu na výnosu plynoucího z</w:t>
            </w:r>
            <w:r w:rsidRPr="001C76ED">
              <w:rPr>
                <w:rFonts w:ascii="Comenia Sans" w:hAnsi="Comenia Sans" w:cs="Calibri"/>
                <w:b/>
                <w:bCs/>
                <w:caps/>
                <w:kern w:val="28"/>
                <w:sz w:val="28"/>
                <w:szCs w:val="28"/>
              </w:rPr>
              <w:t> </w:t>
            </w:r>
            <w:r w:rsidRPr="001C76ED">
              <w:rPr>
                <w:rFonts w:ascii="Comenia Sans" w:hAnsi="Comenia Sans"/>
                <w:b/>
                <w:bCs/>
                <w:caps/>
                <w:kern w:val="28"/>
                <w:sz w:val="28"/>
                <w:szCs w:val="28"/>
              </w:rPr>
              <w:t>v</w:t>
            </w:r>
            <w:r w:rsidRPr="001C76ED">
              <w:rPr>
                <w:rFonts w:ascii="Comenia Sans" w:hAnsi="Comenia Sans" w:cs="Comenia Serif"/>
                <w:b/>
                <w:bCs/>
                <w:caps/>
                <w:kern w:val="28"/>
                <w:sz w:val="28"/>
                <w:szCs w:val="28"/>
              </w:rPr>
              <w:t>ý</w:t>
            </w:r>
            <w:r w:rsidRPr="001C76ED">
              <w:rPr>
                <w:rFonts w:ascii="Comenia Sans" w:hAnsi="Comenia Sans"/>
                <w:b/>
                <w:bCs/>
                <w:caps/>
                <w:kern w:val="28"/>
                <w:sz w:val="28"/>
                <w:szCs w:val="28"/>
              </w:rPr>
              <w:t>zkumu a v</w:t>
            </w:r>
            <w:r w:rsidRPr="001C76ED">
              <w:rPr>
                <w:rFonts w:ascii="Comenia Sans" w:hAnsi="Comenia Sans" w:cs="Comenia Serif"/>
                <w:b/>
                <w:bCs/>
                <w:caps/>
                <w:kern w:val="28"/>
                <w:sz w:val="28"/>
                <w:szCs w:val="28"/>
              </w:rPr>
              <w:t>ý</w:t>
            </w:r>
            <w:r w:rsidRPr="001C76ED">
              <w:rPr>
                <w:rFonts w:ascii="Comenia Sans" w:hAnsi="Comenia Sans"/>
                <w:b/>
                <w:bCs/>
                <w:caps/>
                <w:kern w:val="28"/>
                <w:sz w:val="28"/>
                <w:szCs w:val="28"/>
              </w:rPr>
              <w:t>voje</w:t>
            </w:r>
            <w:bookmarkEnd w:id="0"/>
          </w:p>
        </w:tc>
      </w:tr>
      <w:tr w:rsidR="001958DE" w:rsidRPr="004D0BEF" w:rsidTr="00FA69AB">
        <w:trPr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b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b/>
                <w:noProof/>
                <w:sz w:val="24"/>
                <w:szCs w:val="24"/>
              </w:rPr>
              <w:t>Čisté výnosy*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b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b/>
                <w:noProof/>
                <w:sz w:val="24"/>
                <w:szCs w:val="24"/>
              </w:rPr>
              <w:t>UHK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b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b/>
                <w:noProof/>
                <w:sz w:val="24"/>
                <w:szCs w:val="24"/>
              </w:rPr>
              <w:t>Původce</w:t>
            </w:r>
          </w:p>
        </w:tc>
      </w:tr>
      <w:tr w:rsidR="001958DE" w:rsidRPr="004D0BEF" w:rsidTr="00FA69AB">
        <w:trPr>
          <w:jc w:val="center"/>
        </w:trPr>
        <w:tc>
          <w:tcPr>
            <w:tcW w:w="3089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b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b/>
                <w:noProof/>
                <w:sz w:val="24"/>
                <w:szCs w:val="24"/>
              </w:rPr>
              <w:t xml:space="preserve">Do 1 mil. Kč </w:t>
            </w:r>
          </w:p>
        </w:tc>
        <w:tc>
          <w:tcPr>
            <w:tcW w:w="3066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30 %</w:t>
            </w:r>
          </w:p>
        </w:tc>
        <w:tc>
          <w:tcPr>
            <w:tcW w:w="2865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70 %</w:t>
            </w:r>
          </w:p>
        </w:tc>
      </w:tr>
      <w:tr w:rsidR="001958DE" w:rsidRPr="004D0BEF" w:rsidTr="00FA69AB">
        <w:trPr>
          <w:jc w:val="center"/>
        </w:trPr>
        <w:tc>
          <w:tcPr>
            <w:tcW w:w="3089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b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b/>
                <w:noProof/>
                <w:sz w:val="24"/>
                <w:szCs w:val="24"/>
              </w:rPr>
              <w:t>Od 1 mil. Kč do 5 mil. Kč</w:t>
            </w:r>
          </w:p>
        </w:tc>
        <w:tc>
          <w:tcPr>
            <w:tcW w:w="3066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300 tis. Kč + 55 % z</w:t>
            </w:r>
            <w:r w:rsidRPr="001C76ED">
              <w:rPr>
                <w:rFonts w:ascii="Comenia Sans" w:hAnsi="Comenia Sans" w:cs="Calibri"/>
                <w:noProof/>
                <w:sz w:val="24"/>
                <w:szCs w:val="24"/>
              </w:rPr>
              <w:t> </w:t>
            </w:r>
            <w:r w:rsidRPr="001C76ED">
              <w:rPr>
                <w:rFonts w:ascii="Comenia Sans" w:hAnsi="Comenia Sans" w:cs="Comenia Serif"/>
                <w:noProof/>
                <w:sz w:val="24"/>
                <w:szCs w:val="24"/>
              </w:rPr>
              <w:t>čá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 xml:space="preserve">sti 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br/>
              <w:t>nad 1 mil. K</w:t>
            </w:r>
            <w:r w:rsidRPr="001C76ED">
              <w:rPr>
                <w:rFonts w:ascii="Comenia Sans" w:hAnsi="Comenia Sans" w:cs="Comenia Serif"/>
                <w:noProof/>
                <w:sz w:val="24"/>
                <w:szCs w:val="24"/>
              </w:rPr>
              <w:t>č</w:t>
            </w:r>
          </w:p>
        </w:tc>
        <w:tc>
          <w:tcPr>
            <w:tcW w:w="2865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700 tis. Kč + 45 % z</w:t>
            </w:r>
            <w:r w:rsidRPr="001C76ED">
              <w:rPr>
                <w:rFonts w:ascii="Comenia Sans" w:hAnsi="Comenia Sans" w:cs="Calibri"/>
                <w:noProof/>
                <w:sz w:val="24"/>
                <w:szCs w:val="24"/>
              </w:rPr>
              <w:t> </w:t>
            </w:r>
            <w:r w:rsidRPr="001C76ED">
              <w:rPr>
                <w:rFonts w:ascii="Comenia Sans" w:hAnsi="Comenia Sans" w:cs="Comenia Serif"/>
                <w:noProof/>
                <w:sz w:val="24"/>
                <w:szCs w:val="24"/>
              </w:rPr>
              <w:t>čá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 xml:space="preserve">sti 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br/>
              <w:t>nad 1 mil. K</w:t>
            </w:r>
            <w:r w:rsidRPr="001C76ED">
              <w:rPr>
                <w:rFonts w:ascii="Comenia Sans" w:hAnsi="Comenia Sans" w:cs="Comenia Serif"/>
                <w:noProof/>
                <w:sz w:val="24"/>
                <w:szCs w:val="24"/>
              </w:rPr>
              <w:t>č</w:t>
            </w:r>
          </w:p>
        </w:tc>
      </w:tr>
      <w:tr w:rsidR="001958DE" w:rsidRPr="004D0BEF" w:rsidTr="00FA69AB">
        <w:trPr>
          <w:jc w:val="center"/>
        </w:trPr>
        <w:tc>
          <w:tcPr>
            <w:tcW w:w="3089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b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b/>
                <w:noProof/>
                <w:sz w:val="24"/>
                <w:szCs w:val="24"/>
              </w:rPr>
              <w:t>Nad 5 mil. Kč</w:t>
            </w:r>
          </w:p>
        </w:tc>
        <w:tc>
          <w:tcPr>
            <w:tcW w:w="3066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2,5 mil. Kč + 65 % z</w:t>
            </w:r>
            <w:r w:rsidRPr="001C76ED">
              <w:rPr>
                <w:rFonts w:ascii="Comenia Sans" w:hAnsi="Comenia Sans" w:cs="Calibri"/>
                <w:noProof/>
                <w:sz w:val="24"/>
                <w:szCs w:val="24"/>
              </w:rPr>
              <w:t> </w:t>
            </w:r>
            <w:r w:rsidRPr="001C76ED">
              <w:rPr>
                <w:rFonts w:ascii="Comenia Sans" w:hAnsi="Comenia Sans" w:cs="Comenia Serif"/>
                <w:noProof/>
                <w:sz w:val="24"/>
                <w:szCs w:val="24"/>
              </w:rPr>
              <w:t>čá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 xml:space="preserve">sti 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br/>
              <w:t>nad 5 mil. K</w:t>
            </w:r>
            <w:r w:rsidRPr="001C76ED">
              <w:rPr>
                <w:rFonts w:ascii="Comenia Sans" w:hAnsi="Comenia Sans" w:cs="Comenia Serif"/>
                <w:noProof/>
                <w:sz w:val="24"/>
                <w:szCs w:val="24"/>
              </w:rPr>
              <w:t>č</w:t>
            </w:r>
          </w:p>
        </w:tc>
        <w:tc>
          <w:tcPr>
            <w:tcW w:w="2865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2,5 mil Kč + 35 % z</w:t>
            </w:r>
            <w:r w:rsidRPr="001C76ED">
              <w:rPr>
                <w:rFonts w:ascii="Comenia Sans" w:hAnsi="Comenia Sans" w:cs="Calibri"/>
                <w:noProof/>
                <w:sz w:val="24"/>
                <w:szCs w:val="24"/>
              </w:rPr>
              <w:t> </w:t>
            </w:r>
            <w:r w:rsidRPr="001C76ED">
              <w:rPr>
                <w:rFonts w:ascii="Comenia Sans" w:hAnsi="Comenia Sans" w:cs="Comenia Serif"/>
                <w:noProof/>
                <w:sz w:val="24"/>
                <w:szCs w:val="24"/>
              </w:rPr>
              <w:t>čá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 xml:space="preserve">sti 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br/>
              <w:t>nad 5 mil. K</w:t>
            </w:r>
            <w:r w:rsidRPr="001C76ED">
              <w:rPr>
                <w:rFonts w:ascii="Comenia Sans" w:hAnsi="Comenia Sans" w:cs="Comenia Serif"/>
                <w:noProof/>
                <w:sz w:val="24"/>
                <w:szCs w:val="24"/>
              </w:rPr>
              <w:t>č</w:t>
            </w:r>
          </w:p>
        </w:tc>
      </w:tr>
      <w:tr w:rsidR="001958DE" w:rsidRPr="004D0BEF" w:rsidTr="00FA69AB">
        <w:trPr>
          <w:jc w:val="center"/>
        </w:trPr>
        <w:tc>
          <w:tcPr>
            <w:tcW w:w="9020" w:type="dxa"/>
            <w:gridSpan w:val="3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/>
              <w:ind w:left="244" w:right="142" w:hanging="244"/>
              <w:jc w:val="both"/>
              <w:rPr>
                <w:rFonts w:ascii="Comenia Sans" w:hAnsi="Comenia Sans"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 xml:space="preserve">* </w:t>
            </w:r>
            <w:r w:rsidRPr="001C76ED">
              <w:rPr>
                <w:rFonts w:ascii="Comenia Sans" w:hAnsi="Comenia Sans"/>
                <w:b/>
                <w:noProof/>
                <w:sz w:val="24"/>
                <w:szCs w:val="24"/>
              </w:rPr>
              <w:t>Čistým výnosem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 xml:space="preserve"> je, pro účely této směrnice,příjem UHK plynoucí z</w:t>
            </w:r>
            <w:r w:rsidR="001C76ED">
              <w:rPr>
                <w:rFonts w:ascii="Comenia Sans" w:hAnsi="Comenia Sans"/>
                <w:noProof/>
                <w:sz w:val="24"/>
                <w:szCs w:val="24"/>
              </w:rPr>
              <w:t> 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daného předmětu duševního vlastnictví upravený o přímé náklady na komercializaci (zajištění formální a</w:t>
            </w:r>
            <w:r w:rsidR="00DA629E" w:rsidRPr="001C76ED">
              <w:rPr>
                <w:rFonts w:ascii="Comenia Sans" w:hAnsi="Comenia Sans"/>
                <w:noProof/>
                <w:sz w:val="24"/>
                <w:szCs w:val="24"/>
              </w:rPr>
              <w:t xml:space="preserve"> 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smluvní och</w:t>
            </w:r>
            <w:r w:rsidR="001C76ED">
              <w:rPr>
                <w:rFonts w:ascii="Comenia Sans" w:hAnsi="Comenia Sans"/>
                <w:noProof/>
                <w:sz w:val="24"/>
                <w:szCs w:val="24"/>
              </w:rPr>
              <w:t>rany, právní služby, obchodní a marketingové analýzy a 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služby, rešerše, řízení a realizaci aktivit komercializace prostřednictvím CTBT atp.)</w:t>
            </w:r>
          </w:p>
        </w:tc>
      </w:tr>
    </w:tbl>
    <w:p w:rsidR="00127E5C" w:rsidRPr="004D0BEF" w:rsidRDefault="00127E5C" w:rsidP="004070E7">
      <w:pPr>
        <w:tabs>
          <w:tab w:val="left" w:pos="5387"/>
        </w:tabs>
        <w:suppressAutoHyphens/>
        <w:spacing w:before="120" w:after="120" w:line="240" w:lineRule="auto"/>
        <w:jc w:val="both"/>
        <w:rPr>
          <w:rFonts w:ascii="Comenia Serif" w:hAnsi="Comenia Serif"/>
          <w:sz w:val="24"/>
          <w:szCs w:val="24"/>
        </w:rPr>
      </w:pPr>
    </w:p>
    <w:sectPr w:rsidR="00127E5C" w:rsidRPr="004D0BEF" w:rsidSect="004336E9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D3" w:rsidRDefault="002F42D3" w:rsidP="004E660A">
      <w:pPr>
        <w:spacing w:after="0" w:line="240" w:lineRule="auto"/>
      </w:pPr>
      <w:r>
        <w:separator/>
      </w:r>
    </w:p>
  </w:endnote>
  <w:endnote w:type="continuationSeparator" w:id="0">
    <w:p w:rsidR="002F42D3" w:rsidRDefault="002F42D3" w:rsidP="004E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34048"/>
      <w:docPartObj>
        <w:docPartGallery w:val="Page Numbers (Bottom of Page)"/>
        <w:docPartUnique/>
      </w:docPartObj>
    </w:sdtPr>
    <w:sdtEndPr/>
    <w:sdtContent>
      <w:p w:rsidR="002128C4" w:rsidRDefault="002128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F06">
          <w:rPr>
            <w:noProof/>
          </w:rPr>
          <w:t>1</w:t>
        </w:r>
        <w:r>
          <w:fldChar w:fldCharType="end"/>
        </w:r>
      </w:p>
    </w:sdtContent>
  </w:sdt>
  <w:p w:rsidR="002128C4" w:rsidRDefault="002128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D3" w:rsidRDefault="002F42D3" w:rsidP="004E660A">
      <w:pPr>
        <w:spacing w:after="0" w:line="240" w:lineRule="auto"/>
      </w:pPr>
      <w:r>
        <w:separator/>
      </w:r>
    </w:p>
  </w:footnote>
  <w:footnote w:type="continuationSeparator" w:id="0">
    <w:p w:rsidR="002F42D3" w:rsidRDefault="002F42D3" w:rsidP="004E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EF" w:rsidRPr="004070E7" w:rsidRDefault="00632D00" w:rsidP="004070E7">
    <w:pPr>
      <w:pStyle w:val="Zhlav"/>
    </w:pPr>
    <w:r>
      <w:rPr>
        <w:rFonts w:ascii="Comenia Sans" w:hAnsi="Comenia Sans"/>
      </w:rPr>
      <w:t>Příloha č. 2 Rektorského výnosu č. 7/2014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BD"/>
    <w:multiLevelType w:val="hybridMultilevel"/>
    <w:tmpl w:val="D4C4E31E"/>
    <w:lvl w:ilvl="0" w:tplc="A1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C7862"/>
    <w:multiLevelType w:val="hybridMultilevel"/>
    <w:tmpl w:val="22E6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93A09"/>
    <w:multiLevelType w:val="hybridMultilevel"/>
    <w:tmpl w:val="607E34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F2671"/>
    <w:multiLevelType w:val="hybridMultilevel"/>
    <w:tmpl w:val="26BEC3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C7568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30CB0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E6DE7"/>
    <w:multiLevelType w:val="hybridMultilevel"/>
    <w:tmpl w:val="D310B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5859"/>
    <w:multiLevelType w:val="multilevel"/>
    <w:tmpl w:val="D7F69A2E"/>
    <w:lvl w:ilvl="0">
      <w:start w:val="1"/>
      <w:numFmt w:val="decimal"/>
      <w:pStyle w:val="Nadpis1"/>
      <w:isLgl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Restart w:val="0"/>
      <w:pStyle w:val="Nadpis3"/>
      <w:isLgl/>
      <w:lvlText w:val="%1.%2.%3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ordinal"/>
      <w:pStyle w:val="Nadpis4"/>
      <w:lvlText w:val="%4"/>
      <w:lvlJc w:val="left"/>
      <w:pPr>
        <w:tabs>
          <w:tab w:val="num" w:pos="1440"/>
        </w:tabs>
        <w:ind w:left="1077" w:hanging="357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cs="Symbol" w:hint="default"/>
        <w:color w:val="auto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2118"/>
        </w:tabs>
        <w:ind w:left="2098" w:hanging="340"/>
      </w:pPr>
      <w:rPr>
        <w:rFonts w:hint="default"/>
        <w:sz w:val="22"/>
        <w:szCs w:val="22"/>
      </w:rPr>
    </w:lvl>
    <w:lvl w:ilvl="6">
      <w:start w:val="1"/>
      <w:numFmt w:val="none"/>
      <w:lvlText w:val="%7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633"/>
        </w:tabs>
        <w:ind w:left="2633" w:hanging="360"/>
      </w:pPr>
      <w:rPr>
        <w:rFonts w:hint="default"/>
      </w:rPr>
    </w:lvl>
  </w:abstractNum>
  <w:abstractNum w:abstractNumId="8">
    <w:nsid w:val="4A491E35"/>
    <w:multiLevelType w:val="hybridMultilevel"/>
    <w:tmpl w:val="11CE7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028FD"/>
    <w:multiLevelType w:val="hybridMultilevel"/>
    <w:tmpl w:val="4D68E722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4463C1"/>
    <w:multiLevelType w:val="hybridMultilevel"/>
    <w:tmpl w:val="44307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0150A"/>
    <w:multiLevelType w:val="hybridMultilevel"/>
    <w:tmpl w:val="8F38C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14AAB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830F6"/>
    <w:multiLevelType w:val="hybridMultilevel"/>
    <w:tmpl w:val="BBCE5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BE084B"/>
    <w:multiLevelType w:val="hybridMultilevel"/>
    <w:tmpl w:val="A992C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862EA"/>
    <w:multiLevelType w:val="hybridMultilevel"/>
    <w:tmpl w:val="E32CC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A4082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563BF1"/>
    <w:multiLevelType w:val="hybridMultilevel"/>
    <w:tmpl w:val="A6B86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17"/>
  </w:num>
  <w:num w:numId="9">
    <w:abstractNumId w:val="4"/>
  </w:num>
  <w:num w:numId="10">
    <w:abstractNumId w:val="5"/>
  </w:num>
  <w:num w:numId="11">
    <w:abstractNumId w:val="16"/>
  </w:num>
  <w:num w:numId="12">
    <w:abstractNumId w:val="15"/>
  </w:num>
  <w:num w:numId="13">
    <w:abstractNumId w:val="6"/>
  </w:num>
  <w:num w:numId="14">
    <w:abstractNumId w:val="10"/>
  </w:num>
  <w:num w:numId="15">
    <w:abstractNumId w:val="0"/>
  </w:num>
  <w:num w:numId="16">
    <w:abstractNumId w:val="1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autoHyphenation/>
  <w:consecutiveHyphenLimit w:val="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74"/>
    <w:rsid w:val="0000400E"/>
    <w:rsid w:val="0001502B"/>
    <w:rsid w:val="0003255F"/>
    <w:rsid w:val="00033D75"/>
    <w:rsid w:val="00050473"/>
    <w:rsid w:val="000714FB"/>
    <w:rsid w:val="000837B2"/>
    <w:rsid w:val="00085653"/>
    <w:rsid w:val="000E44B8"/>
    <w:rsid w:val="000F2FA2"/>
    <w:rsid w:val="00100521"/>
    <w:rsid w:val="00104E7F"/>
    <w:rsid w:val="00126095"/>
    <w:rsid w:val="00127E5C"/>
    <w:rsid w:val="00142D2D"/>
    <w:rsid w:val="0018654E"/>
    <w:rsid w:val="001958DE"/>
    <w:rsid w:val="001965A3"/>
    <w:rsid w:val="001A652F"/>
    <w:rsid w:val="001B61D8"/>
    <w:rsid w:val="001C76ED"/>
    <w:rsid w:val="001E2657"/>
    <w:rsid w:val="001E4618"/>
    <w:rsid w:val="001F101B"/>
    <w:rsid w:val="00200123"/>
    <w:rsid w:val="002128C4"/>
    <w:rsid w:val="00220FCE"/>
    <w:rsid w:val="0023100E"/>
    <w:rsid w:val="00261777"/>
    <w:rsid w:val="00264884"/>
    <w:rsid w:val="002734B4"/>
    <w:rsid w:val="002774F0"/>
    <w:rsid w:val="002A2B08"/>
    <w:rsid w:val="002F42D3"/>
    <w:rsid w:val="00342C6B"/>
    <w:rsid w:val="0035559A"/>
    <w:rsid w:val="0036572B"/>
    <w:rsid w:val="003745C9"/>
    <w:rsid w:val="003846C7"/>
    <w:rsid w:val="003A6C00"/>
    <w:rsid w:val="003A7A2E"/>
    <w:rsid w:val="004070E7"/>
    <w:rsid w:val="00414CCF"/>
    <w:rsid w:val="004315C5"/>
    <w:rsid w:val="004336E9"/>
    <w:rsid w:val="004616F1"/>
    <w:rsid w:val="00461AAE"/>
    <w:rsid w:val="004805E3"/>
    <w:rsid w:val="004C07DE"/>
    <w:rsid w:val="004D0BEF"/>
    <w:rsid w:val="004E5DE1"/>
    <w:rsid w:val="004E660A"/>
    <w:rsid w:val="004F7819"/>
    <w:rsid w:val="005116C6"/>
    <w:rsid w:val="0051385E"/>
    <w:rsid w:val="005153F3"/>
    <w:rsid w:val="00542F40"/>
    <w:rsid w:val="005433E7"/>
    <w:rsid w:val="00571AB8"/>
    <w:rsid w:val="005D5B5F"/>
    <w:rsid w:val="005E0312"/>
    <w:rsid w:val="005E2C34"/>
    <w:rsid w:val="0060327C"/>
    <w:rsid w:val="00612259"/>
    <w:rsid w:val="00615F06"/>
    <w:rsid w:val="00620353"/>
    <w:rsid w:val="00620F7A"/>
    <w:rsid w:val="0062717D"/>
    <w:rsid w:val="00632D00"/>
    <w:rsid w:val="006613E1"/>
    <w:rsid w:val="0066711B"/>
    <w:rsid w:val="006737A9"/>
    <w:rsid w:val="00732BD5"/>
    <w:rsid w:val="00740B15"/>
    <w:rsid w:val="0074233A"/>
    <w:rsid w:val="00744FEC"/>
    <w:rsid w:val="00762DDE"/>
    <w:rsid w:val="007642BD"/>
    <w:rsid w:val="00767679"/>
    <w:rsid w:val="007846CE"/>
    <w:rsid w:val="007B37E3"/>
    <w:rsid w:val="007C29FA"/>
    <w:rsid w:val="007C4174"/>
    <w:rsid w:val="007D3D26"/>
    <w:rsid w:val="007F1AFC"/>
    <w:rsid w:val="007F2977"/>
    <w:rsid w:val="00856CB4"/>
    <w:rsid w:val="00876816"/>
    <w:rsid w:val="00895637"/>
    <w:rsid w:val="008A379F"/>
    <w:rsid w:val="008B2B10"/>
    <w:rsid w:val="008C6CA9"/>
    <w:rsid w:val="00946459"/>
    <w:rsid w:val="00947EFB"/>
    <w:rsid w:val="00995ABE"/>
    <w:rsid w:val="009B6ED4"/>
    <w:rsid w:val="009C15C4"/>
    <w:rsid w:val="00A219EA"/>
    <w:rsid w:val="00A357AA"/>
    <w:rsid w:val="00A368AC"/>
    <w:rsid w:val="00A37AC4"/>
    <w:rsid w:val="00A44A5E"/>
    <w:rsid w:val="00A62361"/>
    <w:rsid w:val="00A844A7"/>
    <w:rsid w:val="00A9429F"/>
    <w:rsid w:val="00AB1A13"/>
    <w:rsid w:val="00AC0740"/>
    <w:rsid w:val="00AE082E"/>
    <w:rsid w:val="00B0475E"/>
    <w:rsid w:val="00B06F13"/>
    <w:rsid w:val="00B12C77"/>
    <w:rsid w:val="00B71C33"/>
    <w:rsid w:val="00B72DC4"/>
    <w:rsid w:val="00BB0E40"/>
    <w:rsid w:val="00BB77F6"/>
    <w:rsid w:val="00C14A48"/>
    <w:rsid w:val="00C14AA7"/>
    <w:rsid w:val="00C263B9"/>
    <w:rsid w:val="00C37533"/>
    <w:rsid w:val="00C631FF"/>
    <w:rsid w:val="00C6677E"/>
    <w:rsid w:val="00C90A76"/>
    <w:rsid w:val="00CA4CA5"/>
    <w:rsid w:val="00CC44BE"/>
    <w:rsid w:val="00CC6C6B"/>
    <w:rsid w:val="00CC7058"/>
    <w:rsid w:val="00CE6A7C"/>
    <w:rsid w:val="00D06449"/>
    <w:rsid w:val="00D13551"/>
    <w:rsid w:val="00D364C7"/>
    <w:rsid w:val="00D50EDC"/>
    <w:rsid w:val="00D821ED"/>
    <w:rsid w:val="00D83F41"/>
    <w:rsid w:val="00DA5F38"/>
    <w:rsid w:val="00DA629E"/>
    <w:rsid w:val="00DD5D7C"/>
    <w:rsid w:val="00DD71BA"/>
    <w:rsid w:val="00DE52FA"/>
    <w:rsid w:val="00DF08A0"/>
    <w:rsid w:val="00E12EBF"/>
    <w:rsid w:val="00E24E0C"/>
    <w:rsid w:val="00E31A00"/>
    <w:rsid w:val="00E46837"/>
    <w:rsid w:val="00E833DF"/>
    <w:rsid w:val="00E87701"/>
    <w:rsid w:val="00EC137A"/>
    <w:rsid w:val="00ED4F03"/>
    <w:rsid w:val="00EE6547"/>
    <w:rsid w:val="00F20548"/>
    <w:rsid w:val="00F72E42"/>
    <w:rsid w:val="00FA69AB"/>
    <w:rsid w:val="00FC6110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odsazen"/>
    <w:link w:val="Nadpis1Char"/>
    <w:qFormat/>
    <w:rsid w:val="00946459"/>
    <w:pPr>
      <w:keepNext/>
      <w:numPr>
        <w:numId w:val="18"/>
      </w:numPr>
      <w:tabs>
        <w:tab w:val="left" w:pos="0"/>
        <w:tab w:val="left" w:pos="284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6459"/>
    <w:pPr>
      <w:keepNext/>
      <w:numPr>
        <w:ilvl w:val="1"/>
        <w:numId w:val="18"/>
      </w:numPr>
      <w:tabs>
        <w:tab w:val="left" w:pos="0"/>
        <w:tab w:val="left" w:pos="680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6459"/>
    <w:pPr>
      <w:keepNext/>
      <w:numPr>
        <w:ilvl w:val="2"/>
        <w:numId w:val="18"/>
      </w:numPr>
      <w:tabs>
        <w:tab w:val="left" w:pos="0"/>
        <w:tab w:val="left" w:pos="6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46459"/>
    <w:pPr>
      <w:numPr>
        <w:ilvl w:val="3"/>
        <w:numId w:val="18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46459"/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645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464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4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0">
    <w:name w:val="normální odsazený"/>
    <w:basedOn w:val="Normln"/>
    <w:rsid w:val="00946459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styleId="Revize">
    <w:name w:val="Revision"/>
    <w:hidden/>
    <w:uiPriority w:val="99"/>
    <w:semiHidden/>
    <w:rsid w:val="004805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odsazen"/>
    <w:link w:val="Nadpis1Char"/>
    <w:qFormat/>
    <w:rsid w:val="00946459"/>
    <w:pPr>
      <w:keepNext/>
      <w:numPr>
        <w:numId w:val="18"/>
      </w:numPr>
      <w:tabs>
        <w:tab w:val="left" w:pos="0"/>
        <w:tab w:val="left" w:pos="284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6459"/>
    <w:pPr>
      <w:keepNext/>
      <w:numPr>
        <w:ilvl w:val="1"/>
        <w:numId w:val="18"/>
      </w:numPr>
      <w:tabs>
        <w:tab w:val="left" w:pos="0"/>
        <w:tab w:val="left" w:pos="680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6459"/>
    <w:pPr>
      <w:keepNext/>
      <w:numPr>
        <w:ilvl w:val="2"/>
        <w:numId w:val="18"/>
      </w:numPr>
      <w:tabs>
        <w:tab w:val="left" w:pos="0"/>
        <w:tab w:val="left" w:pos="6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46459"/>
    <w:pPr>
      <w:numPr>
        <w:ilvl w:val="3"/>
        <w:numId w:val="18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46459"/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645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464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4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0">
    <w:name w:val="normální odsazený"/>
    <w:basedOn w:val="Normln"/>
    <w:rsid w:val="00946459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styleId="Revize">
    <w:name w:val="Revision"/>
    <w:hidden/>
    <w:uiPriority w:val="99"/>
    <w:semiHidden/>
    <w:rsid w:val="00480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17FF1213EE84CAD70190F2F3722AE" ma:contentTypeVersion="1" ma:contentTypeDescription="Vytvoří nový dokument" ma:contentTypeScope="" ma:versionID="43a23c0e40333d3adcfba42d9f0f7e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554bcfc76c2c0884e18bc832af37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EC336-641A-4B46-84BA-FF594D151DBB}"/>
</file>

<file path=customXml/itemProps2.xml><?xml version="1.0" encoding="utf-8"?>
<ds:datastoreItem xmlns:ds="http://schemas.openxmlformats.org/officeDocument/2006/customXml" ds:itemID="{C2204F6F-2E33-434E-802D-0E02545D909A}"/>
</file>

<file path=customXml/itemProps3.xml><?xml version="1.0" encoding="utf-8"?>
<ds:datastoreItem xmlns:ds="http://schemas.openxmlformats.org/officeDocument/2006/customXml" ds:itemID="{FD160A2C-F1A0-40CF-93B0-02A2365BAADD}"/>
</file>

<file path=customXml/itemProps4.xml><?xml version="1.0" encoding="utf-8"?>
<ds:datastoreItem xmlns:ds="http://schemas.openxmlformats.org/officeDocument/2006/customXml" ds:itemID="{7A871A7E-987C-4A5C-8BBE-621B3D1A3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Mošna</dc:creator>
  <cp:lastModifiedBy>Došková Soňa</cp:lastModifiedBy>
  <cp:revision>2</cp:revision>
  <cp:lastPrinted>2014-03-12T10:57:00Z</cp:lastPrinted>
  <dcterms:created xsi:type="dcterms:W3CDTF">2014-03-12T13:42:00Z</dcterms:created>
  <dcterms:modified xsi:type="dcterms:W3CDTF">2014-03-12T13:42:00Z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0x01010085F17FF1213EE84CAD70190F2F3722AE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