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776" w:rsidRPr="00A0709B" w:rsidRDefault="000F1776" w:rsidP="000F1776">
      <w:pPr>
        <w:suppressAutoHyphens/>
        <w:spacing w:before="120" w:after="120"/>
        <w:jc w:val="right"/>
        <w:rPr>
          <w:rFonts w:ascii="Comenia Sans" w:hAnsi="Comenia Sans"/>
          <w:b/>
          <w:sz w:val="24"/>
          <w:szCs w:val="28"/>
        </w:rPr>
      </w:pPr>
      <w:r w:rsidRPr="00A0709B">
        <w:rPr>
          <w:rFonts w:ascii="Comenia Sans" w:hAnsi="Comenia Sans"/>
          <w:b/>
          <w:sz w:val="24"/>
          <w:szCs w:val="28"/>
        </w:rPr>
        <w:t xml:space="preserve">Příloha č. </w:t>
      </w:r>
      <w:r>
        <w:rPr>
          <w:rFonts w:ascii="Comenia Sans" w:hAnsi="Comenia Sans"/>
          <w:b/>
          <w:sz w:val="24"/>
          <w:szCs w:val="28"/>
        </w:rPr>
        <w:t>1</w:t>
      </w:r>
      <w:r>
        <w:rPr>
          <w:rFonts w:ascii="Comenia Sans" w:hAnsi="Comenia Sans"/>
          <w:b/>
          <w:sz w:val="24"/>
          <w:szCs w:val="28"/>
        </w:rPr>
        <w:t xml:space="preserve"> Kariérního řádu a pravidelného hodnocení akademických pracovníků UHK</w:t>
      </w:r>
      <w:bookmarkStart w:id="0" w:name="_GoBack"/>
      <w:bookmarkEnd w:id="0"/>
    </w:p>
    <w:p w:rsidR="000F1776" w:rsidRPr="0054289A" w:rsidRDefault="000F1776" w:rsidP="000F1776">
      <w:pPr>
        <w:suppressAutoHyphens/>
        <w:spacing w:before="120" w:after="120"/>
        <w:jc w:val="center"/>
        <w:rPr>
          <w:rFonts w:ascii="Comenia Sans" w:hAnsi="Comenia Sans"/>
          <w:b/>
          <w:sz w:val="28"/>
          <w:szCs w:val="28"/>
        </w:rPr>
      </w:pPr>
      <w:r>
        <w:rPr>
          <w:rFonts w:ascii="Comenia Sans" w:hAnsi="Comenia Sans"/>
          <w:b/>
          <w:sz w:val="28"/>
          <w:szCs w:val="28"/>
        </w:rPr>
        <w:t>Formulář osobního hodnocení a plán kariérního rozvoje akademických pracovníků pro rok 20..</w:t>
      </w:r>
    </w:p>
    <w:tbl>
      <w:tblPr>
        <w:tblW w:w="90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336"/>
        <w:gridCol w:w="4743"/>
      </w:tblGrid>
      <w:tr w:rsidR="000F1776" w:rsidRPr="002F272E" w:rsidTr="000C239C">
        <w:trPr>
          <w:trHeight w:val="285"/>
          <w:jc w:val="center"/>
        </w:trPr>
        <w:tc>
          <w:tcPr>
            <w:tcW w:w="4336" w:type="dxa"/>
            <w:vAlign w:val="center"/>
          </w:tcPr>
          <w:p w:rsidR="000F1776" w:rsidRPr="009821C7" w:rsidRDefault="000F1776" w:rsidP="000C239C">
            <w:pPr>
              <w:ind w:right="566"/>
              <w:rPr>
                <w:rFonts w:ascii="Comenia Serif" w:hAnsi="Comenia Serif"/>
              </w:rPr>
            </w:pPr>
            <w:r w:rsidRPr="009821C7">
              <w:rPr>
                <w:rFonts w:ascii="Comenia Serif" w:hAnsi="Comenia Serif"/>
              </w:rPr>
              <w:t>Jméno a příjmení</w:t>
            </w:r>
          </w:p>
        </w:tc>
        <w:tc>
          <w:tcPr>
            <w:tcW w:w="4743" w:type="dxa"/>
            <w:vAlign w:val="center"/>
          </w:tcPr>
          <w:p w:rsidR="000F1776" w:rsidRPr="0079654E" w:rsidRDefault="000F1776" w:rsidP="000C239C">
            <w:pPr>
              <w:ind w:right="566"/>
              <w:rPr>
                <w:rFonts w:ascii="Comenia Sans" w:hAnsi="Comenia Sans"/>
              </w:rPr>
            </w:pPr>
          </w:p>
        </w:tc>
      </w:tr>
      <w:tr w:rsidR="000F1776" w:rsidRPr="002F272E" w:rsidTr="000C239C">
        <w:trPr>
          <w:trHeight w:val="285"/>
          <w:jc w:val="center"/>
        </w:trPr>
        <w:tc>
          <w:tcPr>
            <w:tcW w:w="4336" w:type="dxa"/>
            <w:vAlign w:val="center"/>
          </w:tcPr>
          <w:p w:rsidR="000F1776" w:rsidRPr="009821C7" w:rsidRDefault="000F1776" w:rsidP="000C239C">
            <w:pPr>
              <w:ind w:right="566"/>
              <w:rPr>
                <w:rFonts w:ascii="Comenia Serif" w:hAnsi="Comenia Serif"/>
              </w:rPr>
            </w:pPr>
            <w:r w:rsidRPr="009821C7">
              <w:rPr>
                <w:rFonts w:ascii="Comenia Serif" w:hAnsi="Comenia Serif"/>
              </w:rPr>
              <w:t>Fakulta</w:t>
            </w:r>
          </w:p>
        </w:tc>
        <w:tc>
          <w:tcPr>
            <w:tcW w:w="4743" w:type="dxa"/>
            <w:vAlign w:val="center"/>
          </w:tcPr>
          <w:p w:rsidR="000F1776" w:rsidRPr="0079654E" w:rsidRDefault="000F1776" w:rsidP="000C239C">
            <w:pPr>
              <w:ind w:right="566"/>
              <w:rPr>
                <w:rFonts w:ascii="Comenia Sans" w:hAnsi="Comenia Sans"/>
              </w:rPr>
            </w:pPr>
          </w:p>
        </w:tc>
      </w:tr>
      <w:tr w:rsidR="000F1776" w:rsidRPr="002F272E" w:rsidTr="000C239C">
        <w:trPr>
          <w:trHeight w:val="285"/>
          <w:jc w:val="center"/>
        </w:trPr>
        <w:tc>
          <w:tcPr>
            <w:tcW w:w="4336" w:type="dxa"/>
            <w:vAlign w:val="center"/>
          </w:tcPr>
          <w:p w:rsidR="000F1776" w:rsidRPr="009821C7" w:rsidRDefault="000F1776" w:rsidP="000C239C">
            <w:pPr>
              <w:ind w:right="566"/>
              <w:rPr>
                <w:rFonts w:ascii="Comenia Serif" w:hAnsi="Comenia Serif"/>
              </w:rPr>
            </w:pPr>
            <w:r w:rsidRPr="009821C7">
              <w:rPr>
                <w:rFonts w:ascii="Comenia Serif" w:hAnsi="Comenia Serif"/>
              </w:rPr>
              <w:t>Katedra</w:t>
            </w:r>
          </w:p>
        </w:tc>
        <w:tc>
          <w:tcPr>
            <w:tcW w:w="4743" w:type="dxa"/>
            <w:vAlign w:val="center"/>
          </w:tcPr>
          <w:p w:rsidR="000F1776" w:rsidRPr="0079654E" w:rsidRDefault="000F1776" w:rsidP="000C239C">
            <w:pPr>
              <w:ind w:right="566"/>
              <w:rPr>
                <w:rFonts w:ascii="Comenia Sans" w:hAnsi="Comenia Sans"/>
              </w:rPr>
            </w:pPr>
          </w:p>
        </w:tc>
      </w:tr>
      <w:tr w:rsidR="000F1776" w:rsidRPr="002F272E" w:rsidTr="000C239C">
        <w:trPr>
          <w:trHeight w:val="301"/>
          <w:jc w:val="center"/>
        </w:trPr>
        <w:tc>
          <w:tcPr>
            <w:tcW w:w="4336" w:type="dxa"/>
            <w:vAlign w:val="center"/>
          </w:tcPr>
          <w:p w:rsidR="000F1776" w:rsidRPr="009821C7" w:rsidRDefault="000F1776" w:rsidP="000C239C">
            <w:pPr>
              <w:ind w:right="566"/>
              <w:rPr>
                <w:rFonts w:ascii="Comenia Serif" w:hAnsi="Comenia Serif"/>
              </w:rPr>
            </w:pPr>
            <w:r w:rsidRPr="009821C7">
              <w:rPr>
                <w:rFonts w:ascii="Comenia Serif" w:hAnsi="Comenia Serif"/>
              </w:rPr>
              <w:t>Pracovní zařazení</w:t>
            </w:r>
          </w:p>
        </w:tc>
        <w:tc>
          <w:tcPr>
            <w:tcW w:w="4743" w:type="dxa"/>
            <w:vAlign w:val="center"/>
          </w:tcPr>
          <w:p w:rsidR="000F1776" w:rsidRPr="0079654E" w:rsidRDefault="000F1776" w:rsidP="000C239C">
            <w:pPr>
              <w:ind w:right="566"/>
              <w:rPr>
                <w:rFonts w:ascii="Comenia Sans" w:hAnsi="Comenia Sans"/>
              </w:rPr>
            </w:pPr>
          </w:p>
        </w:tc>
      </w:tr>
      <w:tr w:rsidR="000F1776" w:rsidRPr="002F272E" w:rsidTr="000C239C">
        <w:trPr>
          <w:trHeight w:val="571"/>
          <w:jc w:val="center"/>
        </w:trPr>
        <w:tc>
          <w:tcPr>
            <w:tcW w:w="4336" w:type="dxa"/>
            <w:vAlign w:val="center"/>
          </w:tcPr>
          <w:p w:rsidR="000F1776" w:rsidRPr="009821C7" w:rsidRDefault="000F1776" w:rsidP="000C239C">
            <w:pPr>
              <w:ind w:right="37"/>
              <w:rPr>
                <w:rFonts w:ascii="Comenia Serif" w:hAnsi="Comenia Serif"/>
              </w:rPr>
            </w:pPr>
            <w:r w:rsidRPr="009821C7">
              <w:rPr>
                <w:rFonts w:ascii="Comenia Serif" w:hAnsi="Comenia Serif"/>
              </w:rPr>
              <w:t xml:space="preserve">Rok získání poslední akademické </w:t>
            </w:r>
            <w:r>
              <w:rPr>
                <w:rFonts w:ascii="Comenia Serif" w:hAnsi="Comenia Serif"/>
              </w:rPr>
              <w:t>hodnosti</w:t>
            </w:r>
          </w:p>
        </w:tc>
        <w:tc>
          <w:tcPr>
            <w:tcW w:w="4743" w:type="dxa"/>
            <w:vAlign w:val="center"/>
          </w:tcPr>
          <w:p w:rsidR="000F1776" w:rsidRPr="0079654E" w:rsidRDefault="000F1776" w:rsidP="000C239C">
            <w:pPr>
              <w:ind w:right="566"/>
              <w:rPr>
                <w:rFonts w:ascii="Comenia Sans" w:hAnsi="Comenia Sans"/>
              </w:rPr>
            </w:pPr>
          </w:p>
        </w:tc>
      </w:tr>
      <w:tr w:rsidR="000F1776" w:rsidRPr="002F272E" w:rsidTr="000C239C">
        <w:trPr>
          <w:trHeight w:val="285"/>
          <w:jc w:val="center"/>
        </w:trPr>
        <w:tc>
          <w:tcPr>
            <w:tcW w:w="4336" w:type="dxa"/>
            <w:vAlign w:val="center"/>
          </w:tcPr>
          <w:p w:rsidR="000F1776" w:rsidRPr="009821C7" w:rsidRDefault="000F1776" w:rsidP="000C239C">
            <w:pPr>
              <w:ind w:right="566"/>
              <w:rPr>
                <w:rFonts w:ascii="Comenia Serif" w:hAnsi="Comenia Serif"/>
              </w:rPr>
            </w:pPr>
            <w:r w:rsidRPr="009821C7">
              <w:rPr>
                <w:rFonts w:ascii="Comenia Serif" w:hAnsi="Comenia Serif"/>
              </w:rPr>
              <w:t>Výše úvazku</w:t>
            </w:r>
          </w:p>
        </w:tc>
        <w:tc>
          <w:tcPr>
            <w:tcW w:w="4743" w:type="dxa"/>
            <w:vAlign w:val="center"/>
          </w:tcPr>
          <w:p w:rsidR="000F1776" w:rsidRPr="0079654E" w:rsidRDefault="000F1776" w:rsidP="000C239C">
            <w:pPr>
              <w:ind w:right="566"/>
              <w:rPr>
                <w:rFonts w:ascii="Comenia Sans" w:hAnsi="Comenia Sans"/>
              </w:rPr>
            </w:pPr>
          </w:p>
        </w:tc>
      </w:tr>
      <w:tr w:rsidR="000F1776" w:rsidRPr="002F272E" w:rsidTr="000C239C">
        <w:trPr>
          <w:trHeight w:val="285"/>
          <w:jc w:val="center"/>
        </w:trPr>
        <w:tc>
          <w:tcPr>
            <w:tcW w:w="4336" w:type="dxa"/>
            <w:vAlign w:val="center"/>
          </w:tcPr>
          <w:p w:rsidR="000F1776" w:rsidRPr="009821C7" w:rsidRDefault="000F1776" w:rsidP="000C239C">
            <w:pPr>
              <w:ind w:right="566"/>
              <w:rPr>
                <w:rFonts w:ascii="Comenia Serif" w:hAnsi="Comenia Serif"/>
              </w:rPr>
            </w:pPr>
            <w:r w:rsidRPr="009821C7">
              <w:rPr>
                <w:rFonts w:ascii="Comenia Serif" w:hAnsi="Comenia Serif"/>
              </w:rPr>
              <w:t>Přímý nadřízený (hodnotitel)</w:t>
            </w:r>
          </w:p>
        </w:tc>
        <w:tc>
          <w:tcPr>
            <w:tcW w:w="4743" w:type="dxa"/>
            <w:vAlign w:val="center"/>
          </w:tcPr>
          <w:p w:rsidR="000F1776" w:rsidRPr="0079654E" w:rsidRDefault="000F1776" w:rsidP="000C239C">
            <w:pPr>
              <w:ind w:right="566"/>
              <w:rPr>
                <w:rFonts w:ascii="Comenia Sans" w:hAnsi="Comenia Sans"/>
              </w:rPr>
            </w:pPr>
          </w:p>
        </w:tc>
      </w:tr>
      <w:tr w:rsidR="000F1776" w:rsidRPr="002F272E" w:rsidTr="000C239C">
        <w:trPr>
          <w:trHeight w:val="285"/>
          <w:jc w:val="center"/>
        </w:trPr>
        <w:tc>
          <w:tcPr>
            <w:tcW w:w="4336" w:type="dxa"/>
            <w:vAlign w:val="center"/>
          </w:tcPr>
          <w:p w:rsidR="000F1776" w:rsidRPr="009821C7" w:rsidRDefault="000F1776" w:rsidP="000C239C">
            <w:pPr>
              <w:ind w:right="37"/>
              <w:rPr>
                <w:rFonts w:ascii="Comenia Serif" w:hAnsi="Comenia Serif"/>
              </w:rPr>
            </w:pPr>
            <w:r>
              <w:rPr>
                <w:rFonts w:ascii="Comenia Serif" w:hAnsi="Comenia Serif"/>
              </w:rPr>
              <w:t>Členství v</w:t>
            </w:r>
            <w:r w:rsidRPr="00211EDD">
              <w:rPr>
                <w:rFonts w:ascii="Calibri" w:hAnsi="Calibri" w:cs="Calibri"/>
              </w:rPr>
              <w:t> </w:t>
            </w:r>
            <w:r>
              <w:rPr>
                <w:rFonts w:ascii="Comenia Serif" w:hAnsi="Comenia Serif"/>
              </w:rPr>
              <w:t>samosprávných akademických orgánech (VR, RVH, AS, DK) a hodnoticích komisích (interních i externích)</w:t>
            </w:r>
          </w:p>
        </w:tc>
        <w:tc>
          <w:tcPr>
            <w:tcW w:w="4743" w:type="dxa"/>
            <w:vAlign w:val="center"/>
          </w:tcPr>
          <w:p w:rsidR="000F1776" w:rsidRPr="0079654E" w:rsidRDefault="000F1776" w:rsidP="000C239C">
            <w:pPr>
              <w:ind w:right="566"/>
              <w:rPr>
                <w:rFonts w:ascii="Comenia Sans" w:hAnsi="Comenia Sans"/>
              </w:rPr>
            </w:pPr>
          </w:p>
        </w:tc>
      </w:tr>
    </w:tbl>
    <w:p w:rsidR="000F1776" w:rsidRDefault="000F1776" w:rsidP="000F1776">
      <w:pPr>
        <w:ind w:right="566"/>
        <w:rPr>
          <w:rFonts w:ascii="Comenia Sans" w:hAnsi="Comenia Sans"/>
        </w:rPr>
      </w:pPr>
    </w:p>
    <w:p w:rsidR="000F1776" w:rsidRPr="004A4793" w:rsidRDefault="000F1776" w:rsidP="000F1776">
      <w:pPr>
        <w:spacing w:after="120"/>
        <w:ind w:left="284" w:right="567"/>
        <w:rPr>
          <w:rFonts w:ascii="Comenia Serif" w:hAnsi="Comenia Serif"/>
          <w:b/>
          <w:caps/>
          <w:sz w:val="4"/>
          <w:szCs w:val="4"/>
          <w:u w:val="single"/>
        </w:rPr>
      </w:pPr>
      <w:r w:rsidRPr="004A4793">
        <w:rPr>
          <w:rFonts w:ascii="Comenia Serif" w:hAnsi="Comenia Serif"/>
          <w:b/>
          <w:caps/>
          <w:u w:val="single"/>
        </w:rPr>
        <w:t>ZHODNOCENÍ DOSAŽENÍ Cílů V</w:t>
      </w:r>
      <w:r w:rsidRPr="004A4793">
        <w:rPr>
          <w:rFonts w:ascii="Calibri" w:hAnsi="Calibri" w:cs="Calibri"/>
          <w:b/>
          <w:caps/>
          <w:u w:val="single"/>
        </w:rPr>
        <w:t> </w:t>
      </w:r>
      <w:r w:rsidRPr="004A4793">
        <w:rPr>
          <w:rFonts w:ascii="Comenia Serif" w:hAnsi="Comenia Serif"/>
          <w:b/>
          <w:caps/>
          <w:u w:val="single"/>
        </w:rPr>
        <w:t>předchozím roce:</w:t>
      </w:r>
    </w:p>
    <w:tbl>
      <w:tblPr>
        <w:tblpPr w:leftFromText="141" w:rightFromText="141" w:vertAnchor="text" w:tblpY="1"/>
        <w:tblOverlap w:val="never"/>
        <w:tblW w:w="9057" w:type="dxa"/>
        <w:tblLook w:val="00A0" w:firstRow="1" w:lastRow="0" w:firstColumn="1" w:lastColumn="0" w:noHBand="0" w:noVBand="0"/>
      </w:tblPr>
      <w:tblGrid>
        <w:gridCol w:w="9057"/>
      </w:tblGrid>
      <w:tr w:rsidR="000F1776" w:rsidTr="000C239C">
        <w:trPr>
          <w:trHeight w:val="2379"/>
        </w:trPr>
        <w:tc>
          <w:tcPr>
            <w:tcW w:w="9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1776" w:rsidRDefault="000F1776" w:rsidP="000C239C">
            <w:pPr>
              <w:ind w:right="566"/>
              <w:rPr>
                <w:rFonts w:ascii="Comenia Sans" w:hAnsi="Comenia Sans"/>
                <w:b/>
                <w:color w:val="FF0000"/>
                <w:sz w:val="24"/>
                <w:szCs w:val="24"/>
              </w:rPr>
            </w:pPr>
          </w:p>
          <w:p w:rsidR="000F1776" w:rsidRPr="007A5F7F" w:rsidRDefault="000F1776" w:rsidP="000C239C">
            <w:pPr>
              <w:pStyle w:val="Odstavecseseznamem"/>
              <w:ind w:left="0" w:right="566"/>
              <w:rPr>
                <w:rFonts w:ascii="Comenia Serif" w:hAnsi="Comenia Serif"/>
                <w:sz w:val="18"/>
                <w:szCs w:val="18"/>
              </w:rPr>
            </w:pPr>
            <w:r w:rsidRPr="007A5F7F">
              <w:rPr>
                <w:rFonts w:ascii="Comenia Serif" w:hAnsi="Comenia Serif"/>
                <w:sz w:val="18"/>
                <w:szCs w:val="18"/>
              </w:rPr>
              <w:t xml:space="preserve">- zde vkopírujte Vaše loňské cíle a uveďte jejich zhodnocení </w:t>
            </w:r>
          </w:p>
          <w:p w:rsidR="000F1776" w:rsidRDefault="000F1776" w:rsidP="000C239C">
            <w:pPr>
              <w:pStyle w:val="Odstavecseseznamem"/>
              <w:ind w:right="566"/>
              <w:rPr>
                <w:rFonts w:ascii="Comenia Sans" w:hAnsi="Comenia Sans"/>
                <w:color w:val="FF0000"/>
                <w:sz w:val="22"/>
                <w:szCs w:val="22"/>
              </w:rPr>
            </w:pPr>
          </w:p>
          <w:p w:rsidR="000F1776" w:rsidRDefault="000F1776" w:rsidP="000C239C">
            <w:pPr>
              <w:pStyle w:val="Odstavecseseznamem"/>
              <w:ind w:right="566"/>
              <w:rPr>
                <w:rFonts w:ascii="Comenia Sans" w:hAnsi="Comenia Sans"/>
                <w:color w:val="FF0000"/>
              </w:rPr>
            </w:pPr>
          </w:p>
        </w:tc>
      </w:tr>
    </w:tbl>
    <w:p w:rsidR="000F1776" w:rsidRDefault="000F1776" w:rsidP="000F1776">
      <w:pPr>
        <w:ind w:right="566"/>
        <w:rPr>
          <w:rFonts w:ascii="Comenia Sans" w:hAnsi="Comenia Sans"/>
        </w:rPr>
      </w:pPr>
    </w:p>
    <w:p w:rsidR="000F1776" w:rsidRDefault="000F1776" w:rsidP="000F1776">
      <w:pPr>
        <w:ind w:right="566"/>
        <w:rPr>
          <w:rFonts w:ascii="Comenia Sans" w:hAnsi="Comenia Sans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0F1776" w:rsidTr="000C239C">
        <w:tc>
          <w:tcPr>
            <w:tcW w:w="9040" w:type="dxa"/>
          </w:tcPr>
          <w:p w:rsidR="000F1776" w:rsidRDefault="000F1776" w:rsidP="000C239C">
            <w:pPr>
              <w:ind w:right="566"/>
              <w:jc w:val="center"/>
              <w:rPr>
                <w:rFonts w:ascii="Comenia Serif" w:hAnsi="Comenia Serif"/>
                <w:b/>
                <w:caps/>
                <w:sz w:val="26"/>
              </w:rPr>
            </w:pPr>
            <w:r w:rsidRPr="006F4276">
              <w:rPr>
                <w:rFonts w:ascii="Comenia Serif" w:hAnsi="Comenia Serif"/>
                <w:b/>
                <w:caps/>
                <w:sz w:val="26"/>
              </w:rPr>
              <w:t xml:space="preserve">plán </w:t>
            </w:r>
            <w:r>
              <w:rPr>
                <w:rFonts w:ascii="Comenia Serif" w:hAnsi="Comenia Serif"/>
                <w:b/>
                <w:caps/>
                <w:sz w:val="26"/>
              </w:rPr>
              <w:t xml:space="preserve">činností a </w:t>
            </w:r>
            <w:r w:rsidRPr="006F4276">
              <w:rPr>
                <w:rFonts w:ascii="Comenia Serif" w:hAnsi="Comenia Serif"/>
                <w:b/>
                <w:caps/>
                <w:sz w:val="26"/>
              </w:rPr>
              <w:t>kariérního rozvoje</w:t>
            </w:r>
          </w:p>
          <w:p w:rsidR="000F1776" w:rsidRPr="006F4276" w:rsidRDefault="000F1776" w:rsidP="000C239C">
            <w:pPr>
              <w:ind w:right="566"/>
              <w:jc w:val="center"/>
            </w:pPr>
          </w:p>
        </w:tc>
      </w:tr>
      <w:tr w:rsidR="000F1776" w:rsidTr="000C239C">
        <w:trPr>
          <w:trHeight w:val="1474"/>
        </w:trPr>
        <w:tc>
          <w:tcPr>
            <w:tcW w:w="9040" w:type="dxa"/>
          </w:tcPr>
          <w:p w:rsidR="000F1776" w:rsidRPr="00F33B04" w:rsidRDefault="000F1776" w:rsidP="000F1776">
            <w:pPr>
              <w:pStyle w:val="Odstavecseseznamem"/>
              <w:numPr>
                <w:ilvl w:val="0"/>
                <w:numId w:val="1"/>
              </w:numPr>
              <w:ind w:right="566"/>
              <w:rPr>
                <w:rFonts w:ascii="Comenia Sans" w:hAnsi="Comenia Sans"/>
              </w:rPr>
            </w:pPr>
            <w:r w:rsidRPr="00F33B04">
              <w:rPr>
                <w:rFonts w:ascii="Comenia Serif" w:hAnsi="Comenia Serif"/>
                <w:b/>
                <w:u w:val="single"/>
              </w:rPr>
              <w:t>VZD</w:t>
            </w:r>
            <w:r>
              <w:rPr>
                <w:rFonts w:ascii="Comenia Serif" w:hAnsi="Comenia Serif"/>
                <w:b/>
                <w:u w:val="single"/>
              </w:rPr>
              <w:t>Ě</w:t>
            </w:r>
            <w:r w:rsidRPr="00F33B04">
              <w:rPr>
                <w:rFonts w:ascii="Comenia Serif" w:hAnsi="Comenia Serif"/>
                <w:b/>
                <w:u w:val="single"/>
              </w:rPr>
              <w:t>LÁVACÍ ČINNOST</w:t>
            </w:r>
          </w:p>
          <w:p w:rsidR="000F1776" w:rsidRPr="009821C7" w:rsidRDefault="000F1776" w:rsidP="000C239C">
            <w:pPr>
              <w:ind w:right="566"/>
              <w:rPr>
                <w:rFonts w:ascii="Comenia Serif" w:hAnsi="Comenia Serif"/>
                <w:sz w:val="18"/>
                <w:szCs w:val="18"/>
              </w:rPr>
            </w:pPr>
            <w:r w:rsidRPr="009821C7">
              <w:rPr>
                <w:rFonts w:ascii="Comenia Serif" w:hAnsi="Comenia Serif"/>
                <w:sz w:val="18"/>
                <w:szCs w:val="18"/>
              </w:rPr>
              <w:t>(</w:t>
            </w:r>
            <w:r>
              <w:rPr>
                <w:rFonts w:ascii="Comenia Serif" w:hAnsi="Comenia Serif"/>
                <w:sz w:val="18"/>
                <w:szCs w:val="18"/>
              </w:rPr>
              <w:t>inovace předmětů, příprava studijních opor, plánované nabídky závěrečných prací, rozvojové projekty apod.</w:t>
            </w:r>
            <w:r w:rsidRPr="009821C7">
              <w:rPr>
                <w:rFonts w:ascii="Comenia Serif" w:hAnsi="Comenia Serif"/>
                <w:sz w:val="18"/>
                <w:szCs w:val="18"/>
              </w:rPr>
              <w:t>)</w:t>
            </w:r>
            <w:r w:rsidRPr="009821C7">
              <w:rPr>
                <w:rFonts w:ascii="Comenia Serif" w:hAnsi="Comenia Serif"/>
                <w:b/>
              </w:rPr>
              <w:t xml:space="preserve"> </w:t>
            </w:r>
          </w:p>
          <w:p w:rsidR="000F1776" w:rsidRPr="00F33B04" w:rsidRDefault="000F1776" w:rsidP="000C239C">
            <w:pPr>
              <w:pStyle w:val="Odstavecseseznamem"/>
              <w:ind w:right="566"/>
              <w:rPr>
                <w:rFonts w:ascii="Comenia Sans" w:hAnsi="Comenia Sans"/>
              </w:rPr>
            </w:pPr>
          </w:p>
        </w:tc>
      </w:tr>
      <w:tr w:rsidR="000F1776" w:rsidTr="000C239C">
        <w:trPr>
          <w:trHeight w:val="1474"/>
        </w:trPr>
        <w:tc>
          <w:tcPr>
            <w:tcW w:w="9040" w:type="dxa"/>
          </w:tcPr>
          <w:p w:rsidR="000F1776" w:rsidRDefault="000F1776" w:rsidP="000F1776">
            <w:pPr>
              <w:pStyle w:val="Odstavecseseznamem"/>
              <w:numPr>
                <w:ilvl w:val="0"/>
                <w:numId w:val="1"/>
              </w:numPr>
              <w:ind w:right="566"/>
              <w:rPr>
                <w:rFonts w:ascii="Comenia Serif" w:hAnsi="Comenia Serif"/>
                <w:b/>
                <w:u w:val="single"/>
              </w:rPr>
            </w:pPr>
            <w:r>
              <w:rPr>
                <w:rFonts w:ascii="Comenia Serif" w:hAnsi="Comenia Serif"/>
                <w:b/>
                <w:u w:val="single"/>
              </w:rPr>
              <w:t>PUBLIKAČNÍ, VÝZKUMNÁ, VĚDECKÁ A UMĚLECKÁ ČINNOST</w:t>
            </w:r>
          </w:p>
          <w:p w:rsidR="000F1776" w:rsidRPr="0087629B" w:rsidRDefault="000F1776" w:rsidP="000C239C">
            <w:pPr>
              <w:ind w:right="566"/>
              <w:rPr>
                <w:rFonts w:ascii="Comenia Serif" w:hAnsi="Comenia Serif"/>
                <w:b/>
                <w:sz w:val="18"/>
                <w:szCs w:val="18"/>
              </w:rPr>
            </w:pPr>
            <w:r w:rsidRPr="0087629B">
              <w:rPr>
                <w:rFonts w:ascii="Comenia Serif" w:hAnsi="Comenia Serif" w:cs="Calibri"/>
                <w:b/>
                <w:color w:val="000000"/>
                <w:sz w:val="18"/>
                <w:szCs w:val="18"/>
                <w:shd w:val="clear" w:color="auto" w:fill="FFFFFF"/>
              </w:rPr>
              <w:t>(</w:t>
            </w:r>
            <w:r w:rsidRPr="00DA1D7B">
              <w:rPr>
                <w:rFonts w:ascii="Comenia Serif" w:hAnsi="Comenia Serif" w:cs="Calibri"/>
                <w:color w:val="000000"/>
                <w:sz w:val="18"/>
                <w:szCs w:val="18"/>
                <w:shd w:val="clear" w:color="auto" w:fill="FFFFFF"/>
              </w:rPr>
              <w:t>výsledky akceptovatelné metodikou Rady vlády pro vědu a výzkum – viz</w:t>
            </w:r>
            <w:r w:rsidRPr="0087629B">
              <w:rPr>
                <w:rFonts w:ascii="Comenia Serif" w:hAnsi="Comenia Serif" w:cs="Calibri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hyperlink r:id="rId5" w:history="1">
              <w:r w:rsidRPr="0087629B">
                <w:rPr>
                  <w:rStyle w:val="Hypertextovodkaz"/>
                  <w:rFonts w:ascii="Comenia Serif" w:hAnsi="Comenia Serif" w:cs="Calibri"/>
                  <w:b/>
                  <w:sz w:val="18"/>
                  <w:szCs w:val="18"/>
                  <w:shd w:val="clear" w:color="auto" w:fill="FFFFFF"/>
                </w:rPr>
                <w:t>www.vyzkum.cz</w:t>
              </w:r>
            </w:hyperlink>
            <w:r w:rsidRPr="0087629B">
              <w:rPr>
                <w:rFonts w:ascii="Calibri" w:hAnsi="Calibri" w:cs="Calibri"/>
                <w:b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A1D7B">
              <w:rPr>
                <w:rFonts w:ascii="Comenia Serif" w:hAnsi="Comenia Serif" w:cs="Calibri"/>
                <w:bCs/>
                <w:color w:val="000000"/>
                <w:sz w:val="18"/>
                <w:szCs w:val="18"/>
                <w:shd w:val="clear" w:color="auto" w:fill="FFFFFF"/>
              </w:rPr>
              <w:t>a akceptovatelné v systému RUV -</w:t>
            </w:r>
            <w:r w:rsidRPr="0087629B">
              <w:rPr>
                <w:rFonts w:ascii="Comenia Serif" w:hAnsi="Comenia Serif" w:cs="Calibri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hyperlink r:id="rId6" w:history="1">
              <w:r w:rsidRPr="0087629B">
                <w:rPr>
                  <w:rStyle w:val="Hypertextovodkaz"/>
                  <w:rFonts w:ascii="Comenia Serif" w:hAnsi="Comenia Serif" w:cs="Calibri"/>
                  <w:b/>
                  <w:bCs/>
                  <w:sz w:val="18"/>
                  <w:szCs w:val="18"/>
                  <w:shd w:val="clear" w:color="auto" w:fill="FFFFFF"/>
                </w:rPr>
                <w:t>www.iruv.cz</w:t>
              </w:r>
            </w:hyperlink>
            <w:r w:rsidRPr="0087629B">
              <w:rPr>
                <w:rFonts w:ascii="Comenia Serif" w:hAnsi="Comenia Serif" w:cs="Calibri"/>
                <w:b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0F1776" w:rsidTr="000C239C">
        <w:trPr>
          <w:trHeight w:val="1474"/>
        </w:trPr>
        <w:tc>
          <w:tcPr>
            <w:tcW w:w="9040" w:type="dxa"/>
          </w:tcPr>
          <w:p w:rsidR="000F1776" w:rsidRDefault="000F1776" w:rsidP="000F1776">
            <w:pPr>
              <w:pStyle w:val="Odstavecseseznamem"/>
              <w:numPr>
                <w:ilvl w:val="0"/>
                <w:numId w:val="1"/>
              </w:numPr>
              <w:ind w:right="566"/>
              <w:rPr>
                <w:rFonts w:ascii="Comenia Serif" w:hAnsi="Comenia Serif"/>
                <w:b/>
                <w:caps/>
                <w:u w:val="single"/>
              </w:rPr>
            </w:pPr>
            <w:r>
              <w:rPr>
                <w:rFonts w:ascii="Comenia Serif" w:hAnsi="Comenia Serif"/>
                <w:b/>
                <w:caps/>
                <w:u w:val="single"/>
              </w:rPr>
              <w:t>Vědecké projekty a granty</w:t>
            </w:r>
          </w:p>
          <w:p w:rsidR="000F1776" w:rsidRPr="007771CB" w:rsidRDefault="000F1776" w:rsidP="000C239C">
            <w:pPr>
              <w:ind w:right="566"/>
              <w:rPr>
                <w:rFonts w:ascii="Comenia Serif" w:hAnsi="Comenia Serif"/>
                <w:b/>
                <w:caps/>
                <w:u w:val="single"/>
              </w:rPr>
            </w:pPr>
          </w:p>
        </w:tc>
      </w:tr>
      <w:tr w:rsidR="000F1776" w:rsidTr="000C239C">
        <w:trPr>
          <w:trHeight w:val="1474"/>
        </w:trPr>
        <w:tc>
          <w:tcPr>
            <w:tcW w:w="9040" w:type="dxa"/>
          </w:tcPr>
          <w:p w:rsidR="000F1776" w:rsidRDefault="000F1776" w:rsidP="000F1776">
            <w:pPr>
              <w:pStyle w:val="Odstavecseseznamem"/>
              <w:numPr>
                <w:ilvl w:val="0"/>
                <w:numId w:val="1"/>
              </w:numPr>
              <w:ind w:right="566"/>
              <w:rPr>
                <w:rFonts w:ascii="Comenia Serif" w:hAnsi="Comenia Serif"/>
                <w:b/>
                <w:caps/>
                <w:u w:val="single"/>
              </w:rPr>
            </w:pPr>
            <w:r w:rsidRPr="00F33B04">
              <w:rPr>
                <w:rFonts w:ascii="Comenia Serif" w:hAnsi="Comenia Serif"/>
                <w:b/>
                <w:caps/>
                <w:u w:val="single"/>
              </w:rPr>
              <w:lastRenderedPageBreak/>
              <w:t>Činnost v oblasti třetí role univerzity</w:t>
            </w:r>
          </w:p>
          <w:p w:rsidR="000F1776" w:rsidRPr="009821C7" w:rsidRDefault="000F1776" w:rsidP="000C239C">
            <w:pPr>
              <w:ind w:right="566"/>
              <w:rPr>
                <w:rFonts w:ascii="Comenia Serif" w:hAnsi="Comenia Serif"/>
                <w:sz w:val="18"/>
                <w:szCs w:val="18"/>
              </w:rPr>
            </w:pPr>
            <w:r w:rsidRPr="009821C7">
              <w:rPr>
                <w:rFonts w:ascii="Comenia Serif" w:hAnsi="Comenia Serif"/>
                <w:sz w:val="18"/>
                <w:szCs w:val="18"/>
              </w:rPr>
              <w:t>(</w:t>
            </w:r>
            <w:r>
              <w:rPr>
                <w:rFonts w:ascii="Comenia Serif" w:hAnsi="Comenia Serif"/>
                <w:sz w:val="18"/>
                <w:szCs w:val="18"/>
              </w:rPr>
              <w:t>plánovaná organizace konferencí, letních škol, popularizačních akcí apod.</w:t>
            </w:r>
            <w:r w:rsidRPr="009821C7">
              <w:rPr>
                <w:rFonts w:ascii="Comenia Serif" w:hAnsi="Comenia Serif"/>
                <w:sz w:val="18"/>
                <w:szCs w:val="18"/>
              </w:rPr>
              <w:t>)</w:t>
            </w:r>
            <w:r w:rsidRPr="009821C7">
              <w:rPr>
                <w:rFonts w:ascii="Comenia Serif" w:hAnsi="Comenia Serif"/>
                <w:b/>
              </w:rPr>
              <w:t xml:space="preserve"> </w:t>
            </w:r>
          </w:p>
          <w:p w:rsidR="000F1776" w:rsidRDefault="000F1776" w:rsidP="000C239C">
            <w:pPr>
              <w:pStyle w:val="Odstavecseseznamem"/>
              <w:ind w:right="566"/>
              <w:rPr>
                <w:rFonts w:ascii="Comenia Serif" w:hAnsi="Comenia Serif"/>
                <w:b/>
                <w:caps/>
                <w:u w:val="single"/>
              </w:rPr>
            </w:pPr>
          </w:p>
          <w:p w:rsidR="000F1776" w:rsidRDefault="000F1776" w:rsidP="000C239C">
            <w:pPr>
              <w:pStyle w:val="Odstavecseseznamem"/>
              <w:ind w:right="566"/>
              <w:rPr>
                <w:rFonts w:ascii="Comenia Serif" w:hAnsi="Comenia Serif"/>
                <w:b/>
                <w:caps/>
                <w:u w:val="single"/>
              </w:rPr>
            </w:pPr>
          </w:p>
          <w:p w:rsidR="000F1776" w:rsidRDefault="000F1776" w:rsidP="000C239C">
            <w:pPr>
              <w:pStyle w:val="Odstavecseseznamem"/>
              <w:ind w:right="566"/>
              <w:rPr>
                <w:rFonts w:ascii="Comenia Serif" w:hAnsi="Comenia Serif"/>
                <w:b/>
                <w:caps/>
                <w:u w:val="single"/>
              </w:rPr>
            </w:pPr>
          </w:p>
          <w:p w:rsidR="000F1776" w:rsidRPr="00F33B04" w:rsidRDefault="000F1776" w:rsidP="000C239C">
            <w:pPr>
              <w:pStyle w:val="Odstavecseseznamem"/>
              <w:ind w:right="566"/>
              <w:rPr>
                <w:rFonts w:ascii="Comenia Serif" w:hAnsi="Comenia Serif"/>
                <w:b/>
                <w:caps/>
                <w:u w:val="single"/>
              </w:rPr>
            </w:pPr>
          </w:p>
        </w:tc>
      </w:tr>
      <w:tr w:rsidR="000F1776" w:rsidTr="000C239C">
        <w:trPr>
          <w:trHeight w:val="1474"/>
        </w:trPr>
        <w:tc>
          <w:tcPr>
            <w:tcW w:w="9040" w:type="dxa"/>
          </w:tcPr>
          <w:p w:rsidR="000F1776" w:rsidRDefault="000F1776" w:rsidP="000F1776">
            <w:pPr>
              <w:pStyle w:val="Odstavecseseznamem"/>
              <w:numPr>
                <w:ilvl w:val="0"/>
                <w:numId w:val="1"/>
              </w:numPr>
              <w:ind w:right="566"/>
              <w:rPr>
                <w:rFonts w:ascii="Comenia Serif" w:hAnsi="Comenia Serif"/>
                <w:b/>
                <w:caps/>
                <w:u w:val="single"/>
              </w:rPr>
            </w:pPr>
            <w:r>
              <w:rPr>
                <w:rFonts w:ascii="Comenia Serif" w:hAnsi="Comenia Serif"/>
                <w:b/>
                <w:caps/>
                <w:u w:val="single"/>
              </w:rPr>
              <w:t>internacionalizace</w:t>
            </w:r>
          </w:p>
          <w:p w:rsidR="000F1776" w:rsidRPr="009821C7" w:rsidRDefault="000F1776" w:rsidP="000C239C">
            <w:pPr>
              <w:ind w:right="566"/>
              <w:rPr>
                <w:rFonts w:ascii="Comenia Serif" w:hAnsi="Comenia Serif"/>
                <w:sz w:val="18"/>
                <w:szCs w:val="18"/>
              </w:rPr>
            </w:pPr>
            <w:r w:rsidRPr="009821C7">
              <w:rPr>
                <w:rFonts w:ascii="Comenia Serif" w:hAnsi="Comenia Serif"/>
                <w:sz w:val="18"/>
                <w:szCs w:val="18"/>
              </w:rPr>
              <w:t>(</w:t>
            </w:r>
            <w:r>
              <w:rPr>
                <w:rFonts w:ascii="Comenia Serif" w:hAnsi="Comenia Serif"/>
                <w:sz w:val="18"/>
                <w:szCs w:val="18"/>
              </w:rPr>
              <w:t>plánované pobyty v zahraniční, zapojení do mezinárodních týmů</w:t>
            </w:r>
            <w:r w:rsidRPr="009821C7">
              <w:rPr>
                <w:rFonts w:ascii="Comenia Serif" w:hAnsi="Comenia Serif"/>
                <w:sz w:val="18"/>
                <w:szCs w:val="18"/>
              </w:rPr>
              <w:t>)</w:t>
            </w:r>
            <w:r w:rsidRPr="009821C7">
              <w:rPr>
                <w:rFonts w:ascii="Comenia Serif" w:hAnsi="Comenia Serif"/>
                <w:b/>
              </w:rPr>
              <w:t xml:space="preserve"> </w:t>
            </w:r>
          </w:p>
          <w:p w:rsidR="000F1776" w:rsidRDefault="000F1776" w:rsidP="000C239C">
            <w:pPr>
              <w:pStyle w:val="Odstavecseseznamem"/>
              <w:ind w:right="566"/>
              <w:rPr>
                <w:rFonts w:ascii="Comenia Serif" w:hAnsi="Comenia Serif"/>
                <w:b/>
                <w:caps/>
                <w:u w:val="single"/>
              </w:rPr>
            </w:pPr>
          </w:p>
          <w:p w:rsidR="000F1776" w:rsidRDefault="000F1776" w:rsidP="000C239C">
            <w:pPr>
              <w:pStyle w:val="Odstavecseseznamem"/>
              <w:ind w:right="566"/>
              <w:rPr>
                <w:rFonts w:ascii="Comenia Serif" w:hAnsi="Comenia Serif"/>
                <w:b/>
                <w:caps/>
                <w:u w:val="single"/>
              </w:rPr>
            </w:pPr>
          </w:p>
          <w:p w:rsidR="000F1776" w:rsidRDefault="000F1776" w:rsidP="000C239C">
            <w:pPr>
              <w:pStyle w:val="Odstavecseseznamem"/>
              <w:ind w:right="566"/>
              <w:rPr>
                <w:rFonts w:ascii="Comenia Serif" w:hAnsi="Comenia Serif"/>
                <w:b/>
                <w:caps/>
                <w:u w:val="single"/>
              </w:rPr>
            </w:pPr>
          </w:p>
          <w:p w:rsidR="000F1776" w:rsidRPr="00F33B04" w:rsidRDefault="000F1776" w:rsidP="000C239C">
            <w:pPr>
              <w:pStyle w:val="Odstavecseseznamem"/>
              <w:ind w:right="566"/>
              <w:rPr>
                <w:rFonts w:ascii="Comenia Serif" w:hAnsi="Comenia Serif"/>
                <w:b/>
                <w:caps/>
                <w:u w:val="single"/>
              </w:rPr>
            </w:pPr>
          </w:p>
        </w:tc>
      </w:tr>
      <w:tr w:rsidR="000F1776" w:rsidTr="000C239C">
        <w:trPr>
          <w:trHeight w:val="1474"/>
        </w:trPr>
        <w:tc>
          <w:tcPr>
            <w:tcW w:w="9040" w:type="dxa"/>
          </w:tcPr>
          <w:p w:rsidR="000F1776" w:rsidRDefault="000F1776" w:rsidP="000F1776">
            <w:pPr>
              <w:pStyle w:val="Odstavecseseznamem"/>
              <w:numPr>
                <w:ilvl w:val="0"/>
                <w:numId w:val="1"/>
              </w:numPr>
              <w:ind w:right="566"/>
              <w:rPr>
                <w:rFonts w:ascii="Comenia Serif" w:hAnsi="Comenia Serif"/>
                <w:b/>
                <w:caps/>
                <w:u w:val="single"/>
              </w:rPr>
            </w:pPr>
            <w:r w:rsidRPr="00F33B04">
              <w:rPr>
                <w:rFonts w:ascii="Comenia Serif" w:hAnsi="Comenia Serif"/>
                <w:b/>
                <w:caps/>
                <w:u w:val="single"/>
              </w:rPr>
              <w:t>Zvyšování kvalifikace</w:t>
            </w:r>
          </w:p>
          <w:p w:rsidR="000F1776" w:rsidRPr="009821C7" w:rsidRDefault="000F1776" w:rsidP="000C239C">
            <w:pPr>
              <w:ind w:right="566"/>
              <w:rPr>
                <w:rFonts w:ascii="Comenia Serif" w:hAnsi="Comenia Serif"/>
                <w:sz w:val="18"/>
                <w:szCs w:val="18"/>
              </w:rPr>
            </w:pPr>
            <w:r w:rsidRPr="009821C7">
              <w:rPr>
                <w:rFonts w:ascii="Comenia Serif" w:hAnsi="Comenia Serif"/>
                <w:sz w:val="18"/>
                <w:szCs w:val="18"/>
              </w:rPr>
              <w:t>(</w:t>
            </w:r>
            <w:r>
              <w:rPr>
                <w:rFonts w:ascii="Comenia Serif" w:hAnsi="Comenia Serif"/>
                <w:sz w:val="18"/>
                <w:szCs w:val="18"/>
              </w:rPr>
              <w:t>jazykové kurzy, odborné kurzy, získávání akademických hodností</w:t>
            </w:r>
            <w:r w:rsidRPr="009821C7">
              <w:rPr>
                <w:rFonts w:ascii="Comenia Serif" w:hAnsi="Comenia Serif"/>
                <w:sz w:val="18"/>
                <w:szCs w:val="18"/>
              </w:rPr>
              <w:t>)</w:t>
            </w:r>
            <w:r w:rsidRPr="009821C7">
              <w:rPr>
                <w:rFonts w:ascii="Comenia Serif" w:hAnsi="Comenia Serif"/>
                <w:b/>
              </w:rPr>
              <w:t xml:space="preserve"> </w:t>
            </w:r>
          </w:p>
          <w:p w:rsidR="000F1776" w:rsidRDefault="000F1776" w:rsidP="000C239C">
            <w:pPr>
              <w:pStyle w:val="Odstavecseseznamem"/>
              <w:ind w:right="566"/>
              <w:rPr>
                <w:rFonts w:ascii="Comenia Serif" w:hAnsi="Comenia Serif"/>
                <w:b/>
                <w:caps/>
                <w:u w:val="single"/>
              </w:rPr>
            </w:pPr>
          </w:p>
          <w:p w:rsidR="000F1776" w:rsidRDefault="000F1776" w:rsidP="000C239C">
            <w:pPr>
              <w:pStyle w:val="Odstavecseseznamem"/>
              <w:ind w:right="566"/>
              <w:rPr>
                <w:rFonts w:ascii="Comenia Serif" w:hAnsi="Comenia Serif"/>
                <w:b/>
                <w:caps/>
                <w:u w:val="single"/>
              </w:rPr>
            </w:pPr>
          </w:p>
          <w:p w:rsidR="000F1776" w:rsidRDefault="000F1776" w:rsidP="000C239C">
            <w:pPr>
              <w:pStyle w:val="Odstavecseseznamem"/>
              <w:ind w:right="566"/>
              <w:rPr>
                <w:rFonts w:ascii="Comenia Serif" w:hAnsi="Comenia Serif"/>
                <w:b/>
                <w:caps/>
                <w:u w:val="single"/>
              </w:rPr>
            </w:pPr>
          </w:p>
          <w:p w:rsidR="000F1776" w:rsidRPr="007771CB" w:rsidRDefault="000F1776" w:rsidP="000C239C">
            <w:pPr>
              <w:pStyle w:val="Odstavecseseznamem"/>
              <w:ind w:right="566"/>
              <w:rPr>
                <w:rFonts w:ascii="Comenia Serif" w:hAnsi="Comenia Serif"/>
                <w:b/>
                <w:caps/>
                <w:u w:val="single"/>
              </w:rPr>
            </w:pPr>
          </w:p>
        </w:tc>
      </w:tr>
      <w:tr w:rsidR="000F1776" w:rsidTr="000C239C">
        <w:trPr>
          <w:trHeight w:val="1474"/>
        </w:trPr>
        <w:tc>
          <w:tcPr>
            <w:tcW w:w="9040" w:type="dxa"/>
          </w:tcPr>
          <w:p w:rsidR="000F1776" w:rsidRDefault="000F1776" w:rsidP="000F1776">
            <w:pPr>
              <w:pStyle w:val="Odstavecseseznamem"/>
              <w:numPr>
                <w:ilvl w:val="0"/>
                <w:numId w:val="1"/>
              </w:numPr>
              <w:ind w:right="566"/>
              <w:rPr>
                <w:rFonts w:ascii="Comenia Serif" w:hAnsi="Comenia Serif"/>
                <w:b/>
                <w:caps/>
                <w:u w:val="single"/>
              </w:rPr>
            </w:pPr>
            <w:r>
              <w:rPr>
                <w:rFonts w:ascii="Comenia Serif" w:hAnsi="Comenia Serif"/>
                <w:b/>
                <w:caps/>
                <w:u w:val="single"/>
              </w:rPr>
              <w:t>Kariérní cíle v</w:t>
            </w:r>
            <w:r>
              <w:rPr>
                <w:rFonts w:ascii="Calibri" w:hAnsi="Calibri" w:cs="Calibri"/>
                <w:b/>
                <w:caps/>
                <w:u w:val="single"/>
              </w:rPr>
              <w:t> </w:t>
            </w:r>
            <w:r>
              <w:rPr>
                <w:rFonts w:ascii="Comenia Serif" w:hAnsi="Comenia Serif"/>
                <w:b/>
                <w:caps/>
                <w:u w:val="single"/>
              </w:rPr>
              <w:t>období 12-60 měsíců</w:t>
            </w:r>
          </w:p>
          <w:p w:rsidR="000F1776" w:rsidRDefault="000F1776" w:rsidP="000C239C">
            <w:pPr>
              <w:ind w:right="566"/>
              <w:rPr>
                <w:rFonts w:ascii="Comenia Serif" w:hAnsi="Comenia Serif"/>
                <w:sz w:val="18"/>
                <w:szCs w:val="18"/>
              </w:rPr>
            </w:pPr>
            <w:r>
              <w:rPr>
                <w:rFonts w:ascii="Comenia Serif" w:hAnsi="Comenia Serif"/>
                <w:caps/>
                <w:sz w:val="18"/>
                <w:szCs w:val="18"/>
              </w:rPr>
              <w:t>(</w:t>
            </w:r>
            <w:r>
              <w:rPr>
                <w:rFonts w:ascii="Comenia Serif" w:hAnsi="Comenia Serif"/>
                <w:sz w:val="18"/>
                <w:szCs w:val="18"/>
              </w:rPr>
              <w:t>plánovaný kvalifikační postup – specifikujete časově)</w:t>
            </w:r>
          </w:p>
          <w:p w:rsidR="000F1776" w:rsidRDefault="000F1776" w:rsidP="000C239C">
            <w:pPr>
              <w:ind w:right="566"/>
              <w:rPr>
                <w:rFonts w:ascii="Comenia Serif" w:hAnsi="Comenia Serif"/>
                <w:caps/>
                <w:sz w:val="18"/>
                <w:szCs w:val="18"/>
              </w:rPr>
            </w:pPr>
          </w:p>
          <w:p w:rsidR="000F1776" w:rsidRDefault="000F1776" w:rsidP="000C239C">
            <w:pPr>
              <w:ind w:right="566"/>
              <w:rPr>
                <w:rFonts w:ascii="Comenia Serif" w:hAnsi="Comenia Serif"/>
                <w:caps/>
                <w:sz w:val="18"/>
                <w:szCs w:val="18"/>
              </w:rPr>
            </w:pPr>
          </w:p>
          <w:p w:rsidR="000F1776" w:rsidRDefault="000F1776" w:rsidP="000C239C">
            <w:pPr>
              <w:ind w:right="566"/>
              <w:rPr>
                <w:rFonts w:ascii="Comenia Serif" w:hAnsi="Comenia Serif"/>
                <w:caps/>
                <w:sz w:val="18"/>
                <w:szCs w:val="18"/>
              </w:rPr>
            </w:pPr>
          </w:p>
          <w:p w:rsidR="000F1776" w:rsidRPr="004A4793" w:rsidRDefault="000F1776" w:rsidP="000C239C">
            <w:pPr>
              <w:ind w:right="566"/>
              <w:rPr>
                <w:rFonts w:ascii="Comenia Serif" w:hAnsi="Comenia Serif"/>
                <w:caps/>
                <w:sz w:val="18"/>
                <w:szCs w:val="18"/>
              </w:rPr>
            </w:pPr>
          </w:p>
        </w:tc>
      </w:tr>
      <w:tr w:rsidR="000F1776" w:rsidTr="000C239C">
        <w:trPr>
          <w:trHeight w:val="1474"/>
        </w:trPr>
        <w:tc>
          <w:tcPr>
            <w:tcW w:w="9040" w:type="dxa"/>
          </w:tcPr>
          <w:p w:rsidR="000F1776" w:rsidRDefault="000F1776" w:rsidP="000F1776">
            <w:pPr>
              <w:pStyle w:val="Odstavecseseznamem"/>
              <w:numPr>
                <w:ilvl w:val="0"/>
                <w:numId w:val="1"/>
              </w:numPr>
              <w:ind w:right="566"/>
              <w:rPr>
                <w:rFonts w:ascii="Comenia Serif" w:hAnsi="Comenia Serif"/>
                <w:b/>
                <w:caps/>
                <w:u w:val="single"/>
              </w:rPr>
            </w:pPr>
            <w:r>
              <w:rPr>
                <w:rFonts w:ascii="Comenia Serif" w:hAnsi="Comenia Serif"/>
                <w:b/>
                <w:caps/>
                <w:u w:val="single"/>
              </w:rPr>
              <w:t>jak mě může podpořit můj nadřízený</w:t>
            </w:r>
          </w:p>
        </w:tc>
      </w:tr>
    </w:tbl>
    <w:p w:rsidR="000F1776" w:rsidRDefault="000F1776" w:rsidP="000F1776">
      <w:pPr>
        <w:spacing w:after="120"/>
        <w:ind w:left="284" w:right="567"/>
        <w:rPr>
          <w:rFonts w:ascii="Comenia Sans" w:hAnsi="Comenia Sans"/>
          <w:b/>
          <w:caps/>
          <w:sz w:val="4"/>
          <w:szCs w:val="4"/>
        </w:rPr>
      </w:pPr>
    </w:p>
    <w:p w:rsidR="000F1776" w:rsidRDefault="000F1776" w:rsidP="000F1776">
      <w:pPr>
        <w:spacing w:after="160" w:line="259" w:lineRule="auto"/>
        <w:rPr>
          <w:rFonts w:ascii="Comenia Serif" w:hAnsi="Comenia Serif"/>
          <w:b/>
        </w:rPr>
      </w:pPr>
      <w:r w:rsidRPr="009821C7">
        <w:rPr>
          <w:rFonts w:ascii="Comenia Serif" w:hAnsi="Comenia Serif"/>
          <w:b/>
        </w:rPr>
        <w:t xml:space="preserve"> </w:t>
      </w:r>
    </w:p>
    <w:p w:rsidR="000F1776" w:rsidRPr="009821C7" w:rsidRDefault="000F1776" w:rsidP="000F1776">
      <w:pPr>
        <w:spacing w:after="160" w:line="259" w:lineRule="auto"/>
        <w:rPr>
          <w:rFonts w:ascii="Comenia Serif" w:hAnsi="Comenia Serif"/>
          <w:b/>
          <w:caps/>
          <w:sz w:val="4"/>
          <w:szCs w:val="4"/>
          <w:u w:val="single"/>
        </w:rPr>
      </w:pPr>
      <w:r w:rsidRPr="009821C7">
        <w:rPr>
          <w:rFonts w:ascii="Comenia Serif" w:hAnsi="Comenia Serif"/>
          <w:b/>
        </w:rPr>
        <w:t xml:space="preserve">   </w:t>
      </w:r>
      <w:r w:rsidRPr="009821C7">
        <w:rPr>
          <w:rFonts w:ascii="Comenia Serif" w:hAnsi="Comenia Serif"/>
          <w:b/>
          <w:caps/>
          <w:u w:val="single"/>
        </w:rPr>
        <w:t>Celkové ZHODNOCENÍ nadřízen</w:t>
      </w:r>
      <w:r>
        <w:rPr>
          <w:rFonts w:ascii="Comenia Serif" w:hAnsi="Comenia Serif"/>
          <w:b/>
          <w:caps/>
          <w:u w:val="single"/>
        </w:rPr>
        <w:t>ým</w:t>
      </w:r>
      <w:r w:rsidRPr="009821C7">
        <w:rPr>
          <w:rFonts w:ascii="Comenia Serif" w:hAnsi="Comenia Serif"/>
          <w:b/>
          <w:caps/>
          <w:u w:val="single"/>
        </w:rPr>
        <w:t xml:space="preserve"> pracovník</w:t>
      </w:r>
      <w:r>
        <w:rPr>
          <w:rFonts w:ascii="Comenia Serif" w:hAnsi="Comenia Serif"/>
          <w:b/>
          <w:caps/>
          <w:u w:val="single"/>
        </w:rPr>
        <w:t>em</w:t>
      </w:r>
    </w:p>
    <w:tbl>
      <w:tblPr>
        <w:tblpPr w:leftFromText="141" w:rightFromText="141" w:vertAnchor="text" w:tblpY="1"/>
        <w:tblOverlap w:val="never"/>
        <w:tblW w:w="9199" w:type="dxa"/>
        <w:tblLook w:val="00A0" w:firstRow="1" w:lastRow="0" w:firstColumn="1" w:lastColumn="0" w:noHBand="0" w:noVBand="0"/>
      </w:tblPr>
      <w:tblGrid>
        <w:gridCol w:w="9199"/>
      </w:tblGrid>
      <w:tr w:rsidR="000F1776" w:rsidRPr="009821C7" w:rsidTr="000C239C">
        <w:trPr>
          <w:trHeight w:val="2947"/>
        </w:trPr>
        <w:tc>
          <w:tcPr>
            <w:tcW w:w="9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1776" w:rsidRPr="009821C7" w:rsidRDefault="000F1776" w:rsidP="000C239C">
            <w:pPr>
              <w:ind w:right="566"/>
              <w:rPr>
                <w:rFonts w:ascii="Comenia Serif" w:hAnsi="Comenia Serif"/>
                <w:color w:val="FF0000"/>
              </w:rPr>
            </w:pPr>
          </w:p>
          <w:p w:rsidR="000F1776" w:rsidRPr="009821C7" w:rsidRDefault="000F1776" w:rsidP="000C239C">
            <w:pPr>
              <w:ind w:right="566"/>
              <w:rPr>
                <w:rFonts w:ascii="Comenia Serif" w:hAnsi="Comenia Serif"/>
                <w:color w:val="FF0000"/>
              </w:rPr>
            </w:pPr>
          </w:p>
          <w:p w:rsidR="000F1776" w:rsidRPr="009821C7" w:rsidRDefault="000F1776" w:rsidP="000C239C">
            <w:pPr>
              <w:ind w:right="566"/>
              <w:rPr>
                <w:rFonts w:ascii="Comenia Serif" w:hAnsi="Comenia Serif"/>
                <w:color w:val="FF0000"/>
              </w:rPr>
            </w:pPr>
          </w:p>
          <w:p w:rsidR="000F1776" w:rsidRPr="009821C7" w:rsidRDefault="000F1776" w:rsidP="000C239C">
            <w:pPr>
              <w:ind w:right="566"/>
              <w:rPr>
                <w:rFonts w:ascii="Comenia Serif" w:hAnsi="Comenia Serif"/>
                <w:color w:val="FF0000"/>
              </w:rPr>
            </w:pPr>
          </w:p>
          <w:p w:rsidR="000F1776" w:rsidRPr="009821C7" w:rsidRDefault="000F1776" w:rsidP="000C239C">
            <w:pPr>
              <w:ind w:right="566"/>
              <w:rPr>
                <w:rFonts w:ascii="Comenia Serif" w:hAnsi="Comenia Serif"/>
                <w:color w:val="FF0000"/>
              </w:rPr>
            </w:pPr>
          </w:p>
          <w:p w:rsidR="000F1776" w:rsidRPr="009821C7" w:rsidRDefault="000F1776" w:rsidP="000C239C">
            <w:pPr>
              <w:ind w:right="566"/>
              <w:rPr>
                <w:rFonts w:ascii="Comenia Serif" w:hAnsi="Comenia Serif"/>
                <w:color w:val="FF0000"/>
              </w:rPr>
            </w:pPr>
          </w:p>
          <w:p w:rsidR="000F1776" w:rsidRPr="009821C7" w:rsidRDefault="000F1776" w:rsidP="000C239C">
            <w:pPr>
              <w:ind w:right="566"/>
              <w:rPr>
                <w:rFonts w:ascii="Comenia Serif" w:hAnsi="Comenia Serif"/>
                <w:color w:val="FF0000"/>
              </w:rPr>
            </w:pPr>
          </w:p>
          <w:p w:rsidR="000F1776" w:rsidRPr="009821C7" w:rsidRDefault="000F1776" w:rsidP="000C239C">
            <w:pPr>
              <w:ind w:right="566"/>
              <w:rPr>
                <w:rFonts w:ascii="Comenia Serif" w:hAnsi="Comenia Serif"/>
                <w:color w:val="FF0000"/>
              </w:rPr>
            </w:pPr>
          </w:p>
          <w:p w:rsidR="000F1776" w:rsidRDefault="000F1776" w:rsidP="000C239C">
            <w:pPr>
              <w:ind w:right="566"/>
              <w:rPr>
                <w:rFonts w:ascii="Comenia Serif" w:hAnsi="Comenia Serif"/>
                <w:color w:val="FF0000"/>
              </w:rPr>
            </w:pPr>
          </w:p>
          <w:p w:rsidR="000F1776" w:rsidRDefault="000F1776" w:rsidP="000C239C">
            <w:pPr>
              <w:ind w:right="566"/>
              <w:rPr>
                <w:rFonts w:ascii="Comenia Serif" w:hAnsi="Comenia Serif"/>
                <w:color w:val="FF0000"/>
              </w:rPr>
            </w:pPr>
          </w:p>
          <w:p w:rsidR="000F1776" w:rsidRDefault="000F1776" w:rsidP="000C239C">
            <w:pPr>
              <w:ind w:right="566"/>
              <w:rPr>
                <w:rFonts w:ascii="Comenia Serif" w:hAnsi="Comenia Serif"/>
                <w:color w:val="FF0000"/>
              </w:rPr>
            </w:pPr>
          </w:p>
          <w:p w:rsidR="000F1776" w:rsidRDefault="000F1776" w:rsidP="000C239C">
            <w:pPr>
              <w:ind w:right="566"/>
              <w:rPr>
                <w:rFonts w:ascii="Comenia Serif" w:hAnsi="Comenia Serif"/>
                <w:color w:val="FF0000"/>
              </w:rPr>
            </w:pPr>
          </w:p>
          <w:p w:rsidR="000F1776" w:rsidRDefault="000F1776" w:rsidP="000C239C">
            <w:pPr>
              <w:ind w:right="566"/>
              <w:rPr>
                <w:rFonts w:ascii="Comenia Serif" w:hAnsi="Comenia Serif"/>
                <w:color w:val="FF0000"/>
              </w:rPr>
            </w:pPr>
          </w:p>
          <w:p w:rsidR="000F1776" w:rsidRDefault="000F1776" w:rsidP="000C239C">
            <w:pPr>
              <w:ind w:right="566"/>
              <w:rPr>
                <w:rFonts w:ascii="Comenia Serif" w:hAnsi="Comenia Serif"/>
                <w:color w:val="FF0000"/>
              </w:rPr>
            </w:pPr>
          </w:p>
          <w:p w:rsidR="000F1776" w:rsidRDefault="000F1776" w:rsidP="000C239C">
            <w:pPr>
              <w:ind w:right="566"/>
              <w:rPr>
                <w:rFonts w:ascii="Comenia Serif" w:hAnsi="Comenia Serif"/>
                <w:color w:val="FF0000"/>
              </w:rPr>
            </w:pPr>
          </w:p>
          <w:p w:rsidR="000F1776" w:rsidRDefault="000F1776" w:rsidP="000C239C">
            <w:pPr>
              <w:ind w:right="566"/>
              <w:rPr>
                <w:rFonts w:ascii="Comenia Serif" w:hAnsi="Comenia Serif"/>
                <w:color w:val="FF0000"/>
              </w:rPr>
            </w:pPr>
          </w:p>
          <w:p w:rsidR="000F1776" w:rsidRPr="009821C7" w:rsidRDefault="000F1776" w:rsidP="000C239C">
            <w:pPr>
              <w:ind w:right="566"/>
              <w:rPr>
                <w:rFonts w:ascii="Comenia Serif" w:hAnsi="Comenia Serif"/>
                <w:color w:val="FF0000"/>
              </w:rPr>
            </w:pPr>
          </w:p>
        </w:tc>
      </w:tr>
    </w:tbl>
    <w:p w:rsidR="000F1776" w:rsidRDefault="000F1776" w:rsidP="000F1776">
      <w:pPr>
        <w:spacing w:after="120"/>
        <w:ind w:right="567"/>
        <w:rPr>
          <w:rFonts w:ascii="Comenia Serif" w:hAnsi="Comenia Serif"/>
          <w:b/>
          <w:caps/>
          <w:u w:val="single"/>
        </w:rPr>
      </w:pPr>
    </w:p>
    <w:p w:rsidR="000F1776" w:rsidRPr="009821C7" w:rsidRDefault="000F1776" w:rsidP="000F1776">
      <w:pPr>
        <w:spacing w:after="120"/>
        <w:ind w:left="284" w:right="567"/>
        <w:rPr>
          <w:rFonts w:ascii="Comenia Serif" w:hAnsi="Comenia Serif"/>
          <w:b/>
          <w:caps/>
          <w:sz w:val="4"/>
          <w:szCs w:val="4"/>
          <w:u w:val="single"/>
        </w:rPr>
      </w:pPr>
      <w:r w:rsidRPr="009821C7">
        <w:rPr>
          <w:rFonts w:ascii="Comenia Serif" w:hAnsi="Comenia Serif"/>
          <w:b/>
          <w:caps/>
          <w:u w:val="single"/>
        </w:rPr>
        <w:lastRenderedPageBreak/>
        <w:t>vyjádření hodnoceného pracovníka</w:t>
      </w:r>
    </w:p>
    <w:tbl>
      <w:tblPr>
        <w:tblpPr w:leftFromText="141" w:rightFromText="141" w:vertAnchor="text" w:tblpY="1"/>
        <w:tblOverlap w:val="never"/>
        <w:tblW w:w="9199" w:type="dxa"/>
        <w:tblLook w:val="00A0" w:firstRow="1" w:lastRow="0" w:firstColumn="1" w:lastColumn="0" w:noHBand="0" w:noVBand="0"/>
      </w:tblPr>
      <w:tblGrid>
        <w:gridCol w:w="9199"/>
      </w:tblGrid>
      <w:tr w:rsidR="000F1776" w:rsidRPr="009821C7" w:rsidTr="000C239C">
        <w:trPr>
          <w:trHeight w:val="3090"/>
        </w:trPr>
        <w:tc>
          <w:tcPr>
            <w:tcW w:w="9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1776" w:rsidRDefault="000F1776" w:rsidP="000C239C">
            <w:pPr>
              <w:ind w:right="566"/>
              <w:rPr>
                <w:rFonts w:ascii="Comenia Serif" w:hAnsi="Comenia Serif"/>
              </w:rPr>
            </w:pPr>
          </w:p>
          <w:p w:rsidR="000F1776" w:rsidRDefault="000F1776" w:rsidP="000C239C">
            <w:pPr>
              <w:ind w:right="566"/>
              <w:rPr>
                <w:rFonts w:ascii="Comenia Serif" w:hAnsi="Comenia Serif"/>
              </w:rPr>
            </w:pPr>
            <w:r w:rsidRPr="009821C7">
              <w:rPr>
                <w:rFonts w:ascii="Calibri" w:hAnsi="Calibri" w:cs="Calibri"/>
              </w:rPr>
              <w:t> </w:t>
            </w:r>
          </w:p>
          <w:p w:rsidR="000F1776" w:rsidRPr="009821C7" w:rsidRDefault="000F1776" w:rsidP="000C239C">
            <w:pPr>
              <w:ind w:right="566"/>
              <w:rPr>
                <w:rFonts w:ascii="Comenia Serif" w:hAnsi="Comenia Serif"/>
                <w:color w:val="FF0000"/>
              </w:rPr>
            </w:pPr>
          </w:p>
          <w:p w:rsidR="000F1776" w:rsidRPr="009821C7" w:rsidRDefault="000F1776" w:rsidP="000C239C">
            <w:pPr>
              <w:ind w:right="566"/>
              <w:rPr>
                <w:rFonts w:ascii="Comenia Serif" w:hAnsi="Comenia Serif"/>
                <w:color w:val="FF0000"/>
              </w:rPr>
            </w:pPr>
          </w:p>
          <w:p w:rsidR="000F1776" w:rsidRPr="009821C7" w:rsidRDefault="000F1776" w:rsidP="000C239C">
            <w:pPr>
              <w:ind w:right="566"/>
              <w:rPr>
                <w:rFonts w:ascii="Comenia Serif" w:hAnsi="Comenia Serif"/>
                <w:color w:val="FF0000"/>
              </w:rPr>
            </w:pPr>
          </w:p>
          <w:p w:rsidR="000F1776" w:rsidRPr="009821C7" w:rsidRDefault="000F1776" w:rsidP="000C239C">
            <w:pPr>
              <w:ind w:right="566"/>
              <w:rPr>
                <w:rFonts w:ascii="Comenia Serif" w:hAnsi="Comenia Serif"/>
                <w:color w:val="FF0000"/>
              </w:rPr>
            </w:pPr>
          </w:p>
          <w:p w:rsidR="000F1776" w:rsidRPr="009821C7" w:rsidRDefault="000F1776" w:rsidP="000C239C">
            <w:pPr>
              <w:ind w:right="566"/>
              <w:rPr>
                <w:rFonts w:ascii="Comenia Serif" w:hAnsi="Comenia Serif"/>
                <w:color w:val="FF0000"/>
              </w:rPr>
            </w:pPr>
          </w:p>
          <w:p w:rsidR="000F1776" w:rsidRPr="009821C7" w:rsidRDefault="000F1776" w:rsidP="000C239C">
            <w:pPr>
              <w:ind w:right="566"/>
              <w:rPr>
                <w:rFonts w:ascii="Comenia Serif" w:hAnsi="Comenia Serif"/>
                <w:color w:val="FF0000"/>
              </w:rPr>
            </w:pPr>
          </w:p>
          <w:p w:rsidR="000F1776" w:rsidRPr="009821C7" w:rsidRDefault="000F1776" w:rsidP="000C239C">
            <w:pPr>
              <w:ind w:right="566"/>
              <w:rPr>
                <w:rFonts w:ascii="Comenia Serif" w:hAnsi="Comenia Serif"/>
                <w:color w:val="FF0000"/>
              </w:rPr>
            </w:pPr>
          </w:p>
        </w:tc>
      </w:tr>
    </w:tbl>
    <w:p w:rsidR="000F1776" w:rsidRPr="009821C7" w:rsidRDefault="000F1776" w:rsidP="000F1776">
      <w:pPr>
        <w:ind w:right="567"/>
        <w:rPr>
          <w:rFonts w:ascii="Comenia Serif" w:hAnsi="Comenia Serif"/>
          <w:b/>
        </w:rPr>
      </w:pPr>
      <w:r w:rsidRPr="009821C7">
        <w:rPr>
          <w:rFonts w:ascii="Comenia Serif" w:hAnsi="Comenia Serif"/>
          <w:b/>
        </w:rPr>
        <w:br w:type="textWrapping" w:clear="all"/>
      </w:r>
    </w:p>
    <w:p w:rsidR="000F1776" w:rsidRPr="009821C7" w:rsidRDefault="000F1776" w:rsidP="000F1776">
      <w:pPr>
        <w:ind w:right="566"/>
        <w:rPr>
          <w:rFonts w:ascii="Comenia Serif" w:hAnsi="Comenia Serif"/>
        </w:rPr>
      </w:pPr>
      <w:r w:rsidRPr="009821C7">
        <w:rPr>
          <w:rFonts w:ascii="Comenia Serif" w:hAnsi="Comenia Serif"/>
          <w:b/>
        </w:rPr>
        <w:t xml:space="preserve">     </w:t>
      </w:r>
      <w:r w:rsidRPr="009821C7">
        <w:rPr>
          <w:rFonts w:ascii="Comenia Serif" w:hAnsi="Comenia Serif"/>
        </w:rPr>
        <w:t xml:space="preserve"> V Hradci Králové dne…………………………………………………………. </w:t>
      </w:r>
    </w:p>
    <w:p w:rsidR="000F1776" w:rsidRPr="009821C7" w:rsidRDefault="000F1776" w:rsidP="000F1776">
      <w:pPr>
        <w:ind w:right="566"/>
        <w:rPr>
          <w:rFonts w:ascii="Comenia Serif" w:hAnsi="Comenia Serif"/>
        </w:rPr>
      </w:pPr>
    </w:p>
    <w:p w:rsidR="000F1776" w:rsidRPr="009821C7" w:rsidRDefault="000F1776" w:rsidP="000F1776">
      <w:pPr>
        <w:ind w:right="566"/>
        <w:rPr>
          <w:rFonts w:ascii="Comenia Serif" w:hAnsi="Comenia Serif"/>
        </w:rPr>
      </w:pPr>
    </w:p>
    <w:p w:rsidR="000F1776" w:rsidRPr="009821C7" w:rsidRDefault="000F1776" w:rsidP="000F1776">
      <w:pPr>
        <w:spacing w:after="240"/>
        <w:rPr>
          <w:rFonts w:ascii="Comenia Serif" w:hAnsi="Comenia Serif"/>
        </w:rPr>
      </w:pPr>
      <w:r w:rsidRPr="009821C7">
        <w:rPr>
          <w:rFonts w:ascii="Comenia Serif" w:hAnsi="Comenia Serif"/>
        </w:rPr>
        <w:t xml:space="preserve">      Podpis zaměstnance:…………………………………………………………..</w:t>
      </w:r>
    </w:p>
    <w:p w:rsidR="000F1776" w:rsidRPr="009821C7" w:rsidRDefault="000F1776" w:rsidP="000F1776">
      <w:pPr>
        <w:spacing w:after="240"/>
        <w:rPr>
          <w:rFonts w:ascii="Comenia Serif" w:hAnsi="Comenia Serif"/>
        </w:rPr>
      </w:pPr>
    </w:p>
    <w:p w:rsidR="000F1776" w:rsidRPr="009821C7" w:rsidRDefault="000F1776" w:rsidP="000F1776">
      <w:pPr>
        <w:spacing w:after="240"/>
        <w:rPr>
          <w:rFonts w:ascii="Comenia Serif" w:hAnsi="Comenia Serif"/>
        </w:rPr>
      </w:pPr>
      <w:r w:rsidRPr="009821C7">
        <w:rPr>
          <w:rFonts w:ascii="Comenia Serif" w:hAnsi="Comenia Serif"/>
        </w:rPr>
        <w:t xml:space="preserve">      Podpis přímého nadřízeného:….……………………………………………</w:t>
      </w:r>
    </w:p>
    <w:p w:rsidR="00D92940" w:rsidRDefault="000F1776"/>
    <w:sectPr w:rsidR="00D92940" w:rsidSect="00DC63A9">
      <w:pgSz w:w="11906" w:h="16838"/>
      <w:pgMar w:top="993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enia Serif">
    <w:altName w:val="Corbel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D0005"/>
    <w:multiLevelType w:val="hybridMultilevel"/>
    <w:tmpl w:val="B12EDAFC"/>
    <w:lvl w:ilvl="0" w:tplc="9DFA05F0">
      <w:start w:val="1"/>
      <w:numFmt w:val="decimal"/>
      <w:lvlText w:val="%1."/>
      <w:lvlJc w:val="left"/>
      <w:pPr>
        <w:ind w:left="720" w:hanging="360"/>
      </w:pPr>
      <w:rPr>
        <w:rFonts w:ascii="Comenia Serif" w:hAnsi="Comenia Serif"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76"/>
    <w:rsid w:val="000F1776"/>
    <w:rsid w:val="00166E4B"/>
    <w:rsid w:val="00CC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1DBA"/>
  <w15:chartTrackingRefBased/>
  <w15:docId w15:val="{4A5E324C-3909-4DAF-BA1B-D57EC362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1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F1776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F1776"/>
    <w:pPr>
      <w:ind w:left="720"/>
      <w:contextualSpacing/>
    </w:pPr>
  </w:style>
  <w:style w:type="table" w:styleId="Mkatabulky">
    <w:name w:val="Table Grid"/>
    <w:basedOn w:val="Normlntabulka"/>
    <w:uiPriority w:val="39"/>
    <w:rsid w:val="000F1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uv.cz" TargetMode="External"/><Relationship Id="rId5" Type="http://schemas.openxmlformats.org/officeDocument/2006/relationships/hyperlink" Target="http://www.vyzk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Došková Soňa</dc:creator>
  <cp:keywords/>
  <dc:description/>
  <cp:lastModifiedBy>Došková Soňa</cp:lastModifiedBy>
  <cp:revision>1</cp:revision>
  <dcterms:created xsi:type="dcterms:W3CDTF">2020-04-15T06:11:00Z</dcterms:created>
  <dcterms:modified xsi:type="dcterms:W3CDTF">2020-04-15T06:13:00Z</dcterms:modified>
</cp:coreProperties>
</file>