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C97A" w14:textId="67B0FAF6" w:rsidR="00D70191" w:rsidRPr="00147909" w:rsidRDefault="002F36CA" w:rsidP="00F739A8">
      <w:pPr>
        <w:pStyle w:val="Nzev"/>
        <w:spacing w:before="480" w:after="480"/>
        <w:jc w:val="center"/>
        <w:rPr>
          <w:rFonts w:ascii="Comenia Sans" w:eastAsia="Noto Sans CJK SC" w:hAnsi="Comenia Sans" w:cs="Lohit Devanagari"/>
          <w:b/>
          <w:spacing w:val="0"/>
          <w:kern w:val="2"/>
          <w:sz w:val="44"/>
          <w:szCs w:val="28"/>
          <w:lang w:eastAsia="zh-CN" w:bidi="hi-IN"/>
        </w:rPr>
      </w:pPr>
      <w:r w:rsidRPr="00147909">
        <w:rPr>
          <w:rFonts w:ascii="Comenia Sans" w:eastAsia="Noto Sans CJK SC" w:hAnsi="Comenia Sans" w:cs="Lohit Devanagari"/>
          <w:b/>
          <w:spacing w:val="0"/>
          <w:kern w:val="2"/>
          <w:sz w:val="44"/>
          <w:szCs w:val="28"/>
          <w:lang w:eastAsia="zh-CN" w:bidi="hi-IN"/>
        </w:rPr>
        <w:t>Příručka pro členky a členy výběrových</w:t>
      </w:r>
      <w:r w:rsidR="00F739A8" w:rsidRPr="00147909">
        <w:rPr>
          <w:rFonts w:ascii="Comenia Sans" w:eastAsia="Noto Sans CJK SC" w:hAnsi="Comenia Sans" w:cs="Lohit Devanagari"/>
          <w:b/>
          <w:spacing w:val="0"/>
          <w:kern w:val="2"/>
          <w:sz w:val="44"/>
          <w:szCs w:val="28"/>
          <w:lang w:eastAsia="zh-CN" w:bidi="hi-IN"/>
        </w:rPr>
        <w:t> </w:t>
      </w:r>
      <w:r w:rsidRPr="00147909">
        <w:rPr>
          <w:rFonts w:ascii="Comenia Sans" w:eastAsia="Noto Sans CJK SC" w:hAnsi="Comenia Sans" w:cs="Lohit Devanagari"/>
          <w:b/>
          <w:spacing w:val="0"/>
          <w:kern w:val="2"/>
          <w:sz w:val="44"/>
          <w:szCs w:val="28"/>
          <w:lang w:eastAsia="zh-CN" w:bidi="hi-IN"/>
        </w:rPr>
        <w:t>komisí UHK</w:t>
      </w:r>
      <w:r w:rsidR="005803F3" w:rsidRPr="00147909">
        <w:rPr>
          <w:rFonts w:ascii="Comenia Sans" w:eastAsia="Noto Sans CJK SC" w:hAnsi="Comenia Sans" w:cs="Lohit Devanagari"/>
          <w:spacing w:val="0"/>
          <w:kern w:val="2"/>
          <w:sz w:val="44"/>
          <w:szCs w:val="28"/>
          <w:vertAlign w:val="superscript"/>
          <w:lang w:eastAsia="zh-CN" w:bidi="hi-IN"/>
        </w:rPr>
        <w:footnoteReference w:id="1"/>
      </w:r>
    </w:p>
    <w:p w14:paraId="0A7F431C" w14:textId="5BAE91D7" w:rsidR="002F36CA" w:rsidRPr="00147909" w:rsidRDefault="002F36CA" w:rsidP="002B400D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Tato příručka vzniká jako metodický materiál vycházející z</w:t>
      </w:r>
      <w:r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politiky OTM-R Univerzity Hradec Kr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lov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. C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lem tohoto dokumentu je poskytnout členům a</w:t>
      </w:r>
      <w:r w:rsidR="00F739A8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členkám výběrových komisí metodickou podporu při výběru nejvhodnějších kandidátů a kandidátek na vypsanou pozici.</w:t>
      </w:r>
    </w:p>
    <w:p w14:paraId="4F3E5154" w14:textId="531DC829" w:rsidR="002F36CA" w:rsidRPr="00147909" w:rsidRDefault="002F36CA" w:rsidP="002B400D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Tento materiál je primárně zaměřen na užší výběr kan</w:t>
      </w:r>
      <w:bookmarkStart w:id="1" w:name="_GoBack"/>
      <w:bookmarkEnd w:id="1"/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didátů a kandidátek, typicky formou vedení pohovorů.</w:t>
      </w:r>
      <w:r w:rsidR="00BD4A75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Cílem </w:t>
      </w:r>
      <w:r w:rsidR="00261CC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výběrových pohovorů je posouzení pracovní způsobilosti, znalostí a dovedností a</w:t>
      </w:r>
      <w:r w:rsidR="002B400D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261CC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motivace a osobnosti kandidáta či kandidátky.</w:t>
      </w:r>
    </w:p>
    <w:sdt>
      <w:sdtPr>
        <w:rPr>
          <w:rFonts w:ascii="Comenia Sans" w:hAnsi="Comenia Sans"/>
          <w:b/>
          <w:sz w:val="32"/>
          <w:szCs w:val="32"/>
        </w:rPr>
        <w:id w:val="1733879573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</w:sdtEndPr>
      <w:sdtContent>
        <w:p w14:paraId="729ED345" w14:textId="1E656A50" w:rsidR="0027275F" w:rsidRPr="00147909" w:rsidRDefault="0027275F" w:rsidP="00F739A8">
          <w:pPr>
            <w:pStyle w:val="Zkladntext3"/>
            <w:suppressAutoHyphens/>
            <w:spacing w:before="480" w:after="240"/>
            <w:jc w:val="center"/>
            <w:rPr>
              <w:rFonts w:ascii="Comenia Sans" w:hAnsi="Comenia Sans"/>
              <w:b/>
              <w:sz w:val="32"/>
              <w:szCs w:val="32"/>
            </w:rPr>
          </w:pPr>
          <w:r w:rsidRPr="00147909">
            <w:rPr>
              <w:rFonts w:ascii="Comenia Sans" w:hAnsi="Comenia Sans"/>
              <w:b/>
              <w:sz w:val="32"/>
              <w:szCs w:val="32"/>
            </w:rPr>
            <w:t>Obsah</w:t>
          </w:r>
        </w:p>
        <w:p w14:paraId="19D9ED51" w14:textId="7A5CEA79" w:rsidR="007963A5" w:rsidRPr="00147909" w:rsidRDefault="0027275F">
          <w:pPr>
            <w:pStyle w:val="Obsah1"/>
            <w:tabs>
              <w:tab w:val="right" w:leader="dot" w:pos="9062"/>
            </w:tabs>
            <w:rPr>
              <w:rFonts w:ascii="Comenia Serif" w:eastAsiaTheme="minorEastAsia" w:hAnsi="Comenia Serif"/>
              <w:noProof/>
              <w:sz w:val="24"/>
              <w:szCs w:val="24"/>
              <w:lang w:eastAsia="cs-CZ"/>
            </w:rPr>
          </w:pPr>
          <w:r w:rsidRPr="00147909">
            <w:rPr>
              <w:rFonts w:ascii="Comenia Serif" w:hAnsi="Comenia Serif"/>
              <w:sz w:val="24"/>
              <w:szCs w:val="24"/>
            </w:rPr>
            <w:fldChar w:fldCharType="begin"/>
          </w:r>
          <w:r w:rsidRPr="00147909">
            <w:rPr>
              <w:rFonts w:ascii="Comenia Serif" w:hAnsi="Comenia Serif"/>
              <w:sz w:val="24"/>
              <w:szCs w:val="24"/>
            </w:rPr>
            <w:instrText xml:space="preserve"> TOC \o "1-3" \h \z \u </w:instrText>
          </w:r>
          <w:r w:rsidRPr="00147909">
            <w:rPr>
              <w:rFonts w:ascii="Comenia Serif" w:hAnsi="Comenia Serif"/>
              <w:sz w:val="24"/>
              <w:szCs w:val="24"/>
            </w:rPr>
            <w:fldChar w:fldCharType="separate"/>
          </w:r>
          <w:hyperlink w:anchor="_Toc137536655" w:history="1">
            <w:r w:rsidR="007963A5" w:rsidRPr="00147909">
              <w:rPr>
                <w:rStyle w:val="Hypertextovodkaz"/>
                <w:rFonts w:ascii="Comenia Serif" w:hAnsi="Comenia Serif"/>
                <w:noProof/>
                <w:color w:val="auto"/>
                <w:sz w:val="24"/>
                <w:szCs w:val="24"/>
              </w:rPr>
              <w:t>Výběrové řízení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tab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begin"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instrText xml:space="preserve"> PAGEREF _Toc137536655 \h </w:instrTex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separate"/>
            </w:r>
            <w:r w:rsidR="00F63053">
              <w:rPr>
                <w:rFonts w:ascii="Comenia Serif" w:hAnsi="Comenia Serif"/>
                <w:noProof/>
                <w:webHidden/>
                <w:sz w:val="24"/>
                <w:szCs w:val="24"/>
              </w:rPr>
              <w:t>2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71E915" w14:textId="564C48D4" w:rsidR="007963A5" w:rsidRPr="00147909" w:rsidRDefault="00722281">
          <w:pPr>
            <w:pStyle w:val="Obsah1"/>
            <w:tabs>
              <w:tab w:val="right" w:leader="dot" w:pos="9062"/>
            </w:tabs>
            <w:rPr>
              <w:rFonts w:ascii="Comenia Serif" w:eastAsiaTheme="minorEastAsia" w:hAnsi="Comenia Serif"/>
              <w:noProof/>
              <w:sz w:val="24"/>
              <w:szCs w:val="24"/>
              <w:lang w:eastAsia="cs-CZ"/>
            </w:rPr>
          </w:pPr>
          <w:hyperlink w:anchor="_Toc137536656" w:history="1">
            <w:r w:rsidR="007963A5" w:rsidRPr="00147909">
              <w:rPr>
                <w:rStyle w:val="Hypertextovodkaz"/>
                <w:rFonts w:ascii="Comenia Serif" w:hAnsi="Comenia Serif"/>
                <w:noProof/>
                <w:color w:val="auto"/>
                <w:sz w:val="24"/>
                <w:szCs w:val="24"/>
              </w:rPr>
              <w:t>Pohovor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tab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begin"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instrText xml:space="preserve"> PAGEREF _Toc137536656 \h </w:instrTex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separate"/>
            </w:r>
            <w:r w:rsidR="00F63053">
              <w:rPr>
                <w:rFonts w:ascii="Comenia Serif" w:hAnsi="Comenia Serif"/>
                <w:noProof/>
                <w:webHidden/>
                <w:sz w:val="24"/>
                <w:szCs w:val="24"/>
              </w:rPr>
              <w:t>2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07AE5C" w14:textId="68B7C521" w:rsidR="007963A5" w:rsidRPr="00147909" w:rsidRDefault="00722281" w:rsidP="00552A8B">
          <w:pPr>
            <w:pStyle w:val="Obsah2"/>
            <w:rPr>
              <w:rFonts w:ascii="Comenia Serif" w:eastAsiaTheme="minorEastAsia" w:hAnsi="Comenia Serif"/>
              <w:noProof/>
              <w:sz w:val="24"/>
              <w:szCs w:val="24"/>
              <w:lang w:eastAsia="cs-CZ"/>
            </w:rPr>
          </w:pPr>
          <w:hyperlink w:anchor="_Toc137536657" w:history="1">
            <w:r w:rsidR="007963A5" w:rsidRPr="00147909">
              <w:rPr>
                <w:rStyle w:val="Hypertextovodkaz"/>
                <w:rFonts w:ascii="Comenia Serif" w:hAnsi="Comenia Serif"/>
                <w:noProof/>
                <w:color w:val="auto"/>
                <w:sz w:val="24"/>
                <w:szCs w:val="24"/>
              </w:rPr>
              <w:t>Příprava před pohovem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tab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begin"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instrText xml:space="preserve"> PAGEREF _Toc137536657 \h </w:instrTex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separate"/>
            </w:r>
            <w:r w:rsidR="00F63053">
              <w:rPr>
                <w:rFonts w:ascii="Comenia Serif" w:hAnsi="Comenia Serif"/>
                <w:noProof/>
                <w:webHidden/>
                <w:sz w:val="24"/>
                <w:szCs w:val="24"/>
              </w:rPr>
              <w:t>2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B8D032" w14:textId="768E0B05" w:rsidR="007963A5" w:rsidRPr="00147909" w:rsidRDefault="00722281" w:rsidP="00552A8B">
          <w:pPr>
            <w:pStyle w:val="Obsah2"/>
            <w:rPr>
              <w:rFonts w:ascii="Comenia Serif" w:eastAsiaTheme="minorEastAsia" w:hAnsi="Comenia Serif"/>
              <w:noProof/>
              <w:sz w:val="24"/>
              <w:szCs w:val="24"/>
              <w:lang w:eastAsia="cs-CZ"/>
            </w:rPr>
          </w:pPr>
          <w:hyperlink w:anchor="_Toc137536658" w:history="1">
            <w:r w:rsidR="007963A5" w:rsidRPr="00147909">
              <w:rPr>
                <w:rStyle w:val="Hypertextovodkaz"/>
                <w:rFonts w:ascii="Comenia Serif" w:hAnsi="Comenia Serif"/>
                <w:noProof/>
                <w:color w:val="auto"/>
                <w:sz w:val="24"/>
                <w:szCs w:val="24"/>
              </w:rPr>
              <w:t>Struktura pohovoru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tab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begin"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instrText xml:space="preserve"> PAGEREF _Toc137536658 \h </w:instrTex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separate"/>
            </w:r>
            <w:r w:rsidR="00F63053">
              <w:rPr>
                <w:rFonts w:ascii="Comenia Serif" w:hAnsi="Comenia Serif"/>
                <w:noProof/>
                <w:webHidden/>
                <w:sz w:val="24"/>
                <w:szCs w:val="24"/>
              </w:rPr>
              <w:t>3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17E0A8" w14:textId="1E5AE0CC" w:rsidR="007963A5" w:rsidRPr="00147909" w:rsidRDefault="00722281" w:rsidP="00552A8B">
          <w:pPr>
            <w:pStyle w:val="Obsah2"/>
            <w:rPr>
              <w:rFonts w:ascii="Comenia Serif" w:eastAsiaTheme="minorEastAsia" w:hAnsi="Comenia Serif"/>
              <w:noProof/>
              <w:sz w:val="24"/>
              <w:szCs w:val="24"/>
              <w:lang w:eastAsia="cs-CZ"/>
            </w:rPr>
          </w:pPr>
          <w:hyperlink w:anchor="_Toc137536659" w:history="1">
            <w:r w:rsidR="007963A5" w:rsidRPr="00147909">
              <w:rPr>
                <w:rStyle w:val="Hypertextovodkaz"/>
                <w:rFonts w:ascii="Comenia Serif" w:hAnsi="Comenia Serif"/>
                <w:noProof/>
                <w:color w:val="auto"/>
                <w:sz w:val="24"/>
                <w:szCs w:val="24"/>
              </w:rPr>
              <w:t>Organizace pohovoru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tab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begin"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instrText xml:space="preserve"> PAGEREF _Toc137536659 \h </w:instrTex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separate"/>
            </w:r>
            <w:r w:rsidR="00F63053">
              <w:rPr>
                <w:rFonts w:ascii="Comenia Serif" w:hAnsi="Comenia Serif"/>
                <w:noProof/>
                <w:webHidden/>
                <w:sz w:val="24"/>
                <w:szCs w:val="24"/>
              </w:rPr>
              <w:t>3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128CB5" w14:textId="724C233D" w:rsidR="007963A5" w:rsidRPr="00147909" w:rsidRDefault="00722281" w:rsidP="00552A8B">
          <w:pPr>
            <w:pStyle w:val="Obsah2"/>
            <w:rPr>
              <w:rFonts w:ascii="Comenia Serif" w:eastAsiaTheme="minorEastAsia" w:hAnsi="Comenia Serif"/>
              <w:noProof/>
              <w:sz w:val="24"/>
              <w:szCs w:val="24"/>
              <w:lang w:eastAsia="cs-CZ"/>
            </w:rPr>
          </w:pPr>
          <w:hyperlink w:anchor="_Toc137536660" w:history="1">
            <w:r w:rsidR="007963A5" w:rsidRPr="00147909">
              <w:rPr>
                <w:rStyle w:val="Hypertextovodkaz"/>
                <w:rFonts w:ascii="Comenia Serif" w:hAnsi="Comenia Serif"/>
                <w:noProof/>
                <w:color w:val="auto"/>
                <w:sz w:val="24"/>
                <w:szCs w:val="24"/>
              </w:rPr>
              <w:t>Jaké klást otázky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tab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begin"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instrText xml:space="preserve"> PAGEREF _Toc137536660 \h </w:instrTex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separate"/>
            </w:r>
            <w:r w:rsidR="00F63053">
              <w:rPr>
                <w:rFonts w:ascii="Comenia Serif" w:hAnsi="Comenia Serif"/>
                <w:noProof/>
                <w:webHidden/>
                <w:sz w:val="24"/>
                <w:szCs w:val="24"/>
              </w:rPr>
              <w:t>4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ACE95F" w14:textId="4C52EE26" w:rsidR="007963A5" w:rsidRPr="00147909" w:rsidRDefault="00722281" w:rsidP="00552A8B">
          <w:pPr>
            <w:pStyle w:val="Obsah3"/>
            <w:tabs>
              <w:tab w:val="right" w:leader="dot" w:pos="9062"/>
            </w:tabs>
            <w:ind w:left="851"/>
            <w:rPr>
              <w:rFonts w:ascii="Comenia Serif" w:eastAsiaTheme="minorEastAsia" w:hAnsi="Comenia Serif"/>
              <w:noProof/>
              <w:sz w:val="24"/>
              <w:szCs w:val="24"/>
              <w:lang w:eastAsia="cs-CZ"/>
            </w:rPr>
          </w:pPr>
          <w:hyperlink w:anchor="_Toc137536661" w:history="1">
            <w:r w:rsidR="007963A5" w:rsidRPr="00147909">
              <w:rPr>
                <w:rStyle w:val="Hypertextovodkaz"/>
                <w:rFonts w:ascii="Comenia Serif" w:hAnsi="Comenia Serif"/>
                <w:noProof/>
                <w:color w:val="auto"/>
                <w:sz w:val="24"/>
                <w:szCs w:val="24"/>
              </w:rPr>
              <w:t>Na co je vhodné se ptát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tab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begin"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instrText xml:space="preserve"> PAGEREF _Toc137536661 \h </w:instrTex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separate"/>
            </w:r>
            <w:r w:rsidR="00F63053">
              <w:rPr>
                <w:rFonts w:ascii="Comenia Serif" w:hAnsi="Comenia Serif"/>
                <w:noProof/>
                <w:webHidden/>
                <w:sz w:val="24"/>
                <w:szCs w:val="24"/>
              </w:rPr>
              <w:t>4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81D7BF" w14:textId="6C22D3EB" w:rsidR="007963A5" w:rsidRPr="00147909" w:rsidRDefault="00722281" w:rsidP="00552A8B">
          <w:pPr>
            <w:pStyle w:val="Obsah3"/>
            <w:tabs>
              <w:tab w:val="right" w:leader="dot" w:pos="9062"/>
            </w:tabs>
            <w:ind w:left="851"/>
            <w:rPr>
              <w:rFonts w:ascii="Comenia Serif" w:eastAsiaTheme="minorEastAsia" w:hAnsi="Comenia Serif"/>
              <w:noProof/>
              <w:sz w:val="24"/>
              <w:szCs w:val="24"/>
              <w:lang w:eastAsia="cs-CZ"/>
            </w:rPr>
          </w:pPr>
          <w:hyperlink w:anchor="_Toc137536662" w:history="1">
            <w:r w:rsidR="007963A5" w:rsidRPr="00147909">
              <w:rPr>
                <w:rStyle w:val="Hypertextovodkaz"/>
                <w:rFonts w:ascii="Comenia Serif" w:hAnsi="Comenia Serif"/>
                <w:noProof/>
                <w:color w:val="auto"/>
                <w:sz w:val="24"/>
                <w:szCs w:val="24"/>
              </w:rPr>
              <w:t>Nevhodné otázky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tab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begin"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instrText xml:space="preserve"> PAGEREF _Toc137536662 \h </w:instrTex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separate"/>
            </w:r>
            <w:r w:rsidR="00F63053">
              <w:rPr>
                <w:rFonts w:ascii="Comenia Serif" w:hAnsi="Comenia Serif"/>
                <w:noProof/>
                <w:webHidden/>
                <w:sz w:val="24"/>
                <w:szCs w:val="24"/>
              </w:rPr>
              <w:t>5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3EAC5B" w14:textId="2CCA4C58" w:rsidR="007963A5" w:rsidRPr="00147909" w:rsidRDefault="00722281" w:rsidP="00552A8B">
          <w:pPr>
            <w:pStyle w:val="Obsah2"/>
            <w:rPr>
              <w:rFonts w:ascii="Comenia Serif" w:eastAsiaTheme="minorEastAsia" w:hAnsi="Comenia Serif"/>
              <w:noProof/>
              <w:sz w:val="24"/>
              <w:szCs w:val="24"/>
              <w:lang w:eastAsia="cs-CZ"/>
            </w:rPr>
          </w:pPr>
          <w:hyperlink w:anchor="_Toc137536663" w:history="1">
            <w:r w:rsidR="007963A5" w:rsidRPr="00147909">
              <w:rPr>
                <w:rStyle w:val="Hypertextovodkaz"/>
                <w:rFonts w:ascii="Comenia Serif" w:hAnsi="Comenia Serif"/>
                <w:noProof/>
                <w:color w:val="auto"/>
                <w:sz w:val="24"/>
                <w:szCs w:val="24"/>
              </w:rPr>
              <w:t>Chyby při vedení pohovoru a hodnocení kandidátů a kandidátek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tab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begin"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instrText xml:space="preserve"> PAGEREF _Toc137536663 \h </w:instrTex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separate"/>
            </w:r>
            <w:r w:rsidR="00F63053">
              <w:rPr>
                <w:rFonts w:ascii="Comenia Serif" w:hAnsi="Comenia Serif"/>
                <w:noProof/>
                <w:webHidden/>
                <w:sz w:val="24"/>
                <w:szCs w:val="24"/>
              </w:rPr>
              <w:t>6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66DD19" w14:textId="04E3E1AF" w:rsidR="007963A5" w:rsidRPr="00147909" w:rsidRDefault="00722281" w:rsidP="00552A8B">
          <w:pPr>
            <w:pStyle w:val="Obsah2"/>
            <w:rPr>
              <w:rFonts w:ascii="Comenia Serif" w:eastAsiaTheme="minorEastAsia" w:hAnsi="Comenia Serif"/>
              <w:noProof/>
              <w:sz w:val="24"/>
              <w:szCs w:val="24"/>
              <w:lang w:eastAsia="cs-CZ"/>
            </w:rPr>
          </w:pPr>
          <w:hyperlink w:anchor="_Toc137536664" w:history="1">
            <w:r w:rsidR="007963A5" w:rsidRPr="00147909">
              <w:rPr>
                <w:rStyle w:val="Hypertextovodkaz"/>
                <w:rFonts w:ascii="Comenia Serif" w:hAnsi="Comenia Serif"/>
                <w:noProof/>
                <w:color w:val="auto"/>
                <w:sz w:val="24"/>
                <w:szCs w:val="24"/>
              </w:rPr>
              <w:t>Hodnocení kandidátů a kandidátek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tab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begin"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instrText xml:space="preserve"> PAGEREF _Toc137536664 \h </w:instrTex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separate"/>
            </w:r>
            <w:r w:rsidR="00F63053">
              <w:rPr>
                <w:rFonts w:ascii="Comenia Serif" w:hAnsi="Comenia Serif"/>
                <w:noProof/>
                <w:webHidden/>
                <w:sz w:val="24"/>
                <w:szCs w:val="24"/>
              </w:rPr>
              <w:t>7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3CF134" w14:textId="32722602" w:rsidR="007963A5" w:rsidRPr="00147909" w:rsidRDefault="00722281" w:rsidP="00552A8B">
          <w:pPr>
            <w:pStyle w:val="Obsah2"/>
            <w:rPr>
              <w:rFonts w:ascii="Comenia Serif" w:eastAsiaTheme="minorEastAsia" w:hAnsi="Comenia Serif"/>
              <w:noProof/>
              <w:sz w:val="24"/>
              <w:szCs w:val="24"/>
              <w:lang w:eastAsia="cs-CZ"/>
            </w:rPr>
          </w:pPr>
          <w:hyperlink w:anchor="_Toc137536665" w:history="1">
            <w:r w:rsidR="007963A5" w:rsidRPr="00147909">
              <w:rPr>
                <w:rStyle w:val="Hypertextovodkaz"/>
                <w:rFonts w:ascii="Comenia Serif" w:hAnsi="Comenia Serif"/>
                <w:noProof/>
                <w:color w:val="auto"/>
                <w:sz w:val="24"/>
                <w:szCs w:val="24"/>
              </w:rPr>
              <w:t>Po pohovoru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tab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begin"/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instrText xml:space="preserve"> PAGEREF _Toc137536665 \h </w:instrTex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separate"/>
            </w:r>
            <w:r w:rsidR="00F63053">
              <w:rPr>
                <w:rFonts w:ascii="Comenia Serif" w:hAnsi="Comenia Serif"/>
                <w:noProof/>
                <w:webHidden/>
                <w:sz w:val="24"/>
                <w:szCs w:val="24"/>
              </w:rPr>
              <w:t>8</w:t>
            </w:r>
            <w:r w:rsidR="007963A5" w:rsidRPr="00147909">
              <w:rPr>
                <w:rFonts w:ascii="Comenia Serif" w:hAnsi="Comenia Serif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1BEB9C" w14:textId="29B382E7" w:rsidR="0027275F" w:rsidRPr="00147909" w:rsidRDefault="0027275F">
          <w:r w:rsidRPr="00147909">
            <w:rPr>
              <w:rFonts w:ascii="Comenia Serif" w:hAnsi="Comenia Serif"/>
              <w:b/>
              <w:bCs/>
              <w:sz w:val="24"/>
              <w:szCs w:val="24"/>
            </w:rPr>
            <w:fldChar w:fldCharType="end"/>
          </w:r>
        </w:p>
      </w:sdtContent>
    </w:sdt>
    <w:p w14:paraId="6771CB8A" w14:textId="162C465E" w:rsidR="00BD4A75" w:rsidRPr="00147909" w:rsidRDefault="00BD4A75" w:rsidP="00552A8B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32"/>
          <w:szCs w:val="32"/>
        </w:rPr>
      </w:pPr>
      <w:bookmarkStart w:id="2" w:name="_Toc137536655"/>
      <w:r w:rsidRPr="00147909">
        <w:rPr>
          <w:rFonts w:ascii="Comenia Sans" w:hAnsi="Comenia Sans"/>
          <w:b/>
          <w:sz w:val="32"/>
          <w:szCs w:val="32"/>
        </w:rPr>
        <w:lastRenderedPageBreak/>
        <w:t>Výběrové řízení</w:t>
      </w:r>
      <w:bookmarkEnd w:id="2"/>
    </w:p>
    <w:p w14:paraId="3B944F14" w14:textId="78FB9ADF" w:rsidR="00BD4A75" w:rsidRPr="00147909" w:rsidRDefault="00BD4A75" w:rsidP="00993529">
      <w:pPr>
        <w:spacing w:before="120" w:after="120" w:line="240" w:lineRule="auto"/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Dle vypsaného výběrového řízení jsou definovány požadavky na kandidáty a</w:t>
      </w:r>
      <w:r w:rsidR="00993529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kandidátky obsazovaného pracovního místa. Tyto požadavky jsou klíčovými pro hodnocení výběrovou komisí a lze je rozdělit do 3 skupin dle </w:t>
      </w:r>
      <w:r w:rsidR="00261CC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jejich důležitosti:</w:t>
      </w:r>
    </w:p>
    <w:p w14:paraId="53013C81" w14:textId="09281299" w:rsidR="00261CC6" w:rsidRPr="00147909" w:rsidRDefault="00261CC6" w:rsidP="00993529">
      <w:pPr>
        <w:pStyle w:val="Zkladntext3"/>
        <w:numPr>
          <w:ilvl w:val="0"/>
          <w:numId w:val="1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b/>
          <w:sz w:val="24"/>
          <w:szCs w:val="24"/>
        </w:rPr>
        <w:t>nezbytné:</w:t>
      </w:r>
      <w:r w:rsidRPr="00147909">
        <w:rPr>
          <w:rFonts w:ascii="Comenia Serif" w:hAnsi="Comenia Serif"/>
          <w:sz w:val="24"/>
          <w:szCs w:val="24"/>
        </w:rPr>
        <w:t xml:space="preserve"> požadavky, které jsou v</w:t>
      </w:r>
      <w:r w:rsidRPr="00147909">
        <w:rPr>
          <w:rFonts w:ascii="Calibri" w:hAnsi="Calibri" w:cs="Calibri"/>
          <w:sz w:val="24"/>
          <w:szCs w:val="24"/>
        </w:rPr>
        <w:t> </w:t>
      </w:r>
      <w:r w:rsidRPr="00147909">
        <w:rPr>
          <w:rFonts w:ascii="Comenia Serif" w:hAnsi="Comenia Serif"/>
          <w:sz w:val="24"/>
          <w:szCs w:val="24"/>
        </w:rPr>
        <w:t>inzer</w:t>
      </w:r>
      <w:r w:rsidRPr="00147909">
        <w:rPr>
          <w:rFonts w:ascii="Comenia Serif" w:hAnsi="Comenia Serif" w:cs="Comenia Serif"/>
          <w:sz w:val="24"/>
          <w:szCs w:val="24"/>
        </w:rPr>
        <w:t>á</w:t>
      </w:r>
      <w:r w:rsidRPr="00147909">
        <w:rPr>
          <w:rFonts w:ascii="Comenia Serif" w:hAnsi="Comenia Serif"/>
          <w:sz w:val="24"/>
          <w:szCs w:val="24"/>
        </w:rPr>
        <w:t>tu zm</w:t>
      </w:r>
      <w:r w:rsidRPr="00147909">
        <w:rPr>
          <w:rFonts w:ascii="Comenia Serif" w:hAnsi="Comenia Serif" w:cs="Comenia Serif"/>
          <w:sz w:val="24"/>
          <w:szCs w:val="24"/>
        </w:rPr>
        <w:t>í</w:t>
      </w:r>
      <w:r w:rsidRPr="00147909">
        <w:rPr>
          <w:rFonts w:ascii="Comenia Serif" w:hAnsi="Comenia Serif"/>
          <w:sz w:val="24"/>
          <w:szCs w:val="24"/>
        </w:rPr>
        <w:t>n</w:t>
      </w:r>
      <w:r w:rsidRPr="00147909">
        <w:rPr>
          <w:rFonts w:ascii="Comenia Serif" w:hAnsi="Comenia Serif" w:cs="Comenia Serif"/>
          <w:sz w:val="24"/>
          <w:szCs w:val="24"/>
        </w:rPr>
        <w:t>ě</w:t>
      </w:r>
      <w:r w:rsidRPr="00147909">
        <w:rPr>
          <w:rFonts w:ascii="Comenia Serif" w:hAnsi="Comenia Serif"/>
          <w:sz w:val="24"/>
          <w:szCs w:val="24"/>
        </w:rPr>
        <w:t>ny jako po</w:t>
      </w:r>
      <w:r w:rsidRPr="00147909">
        <w:rPr>
          <w:rFonts w:ascii="Comenia Serif" w:hAnsi="Comenia Serif" w:cs="Comenia Serif"/>
          <w:sz w:val="24"/>
          <w:szCs w:val="24"/>
        </w:rPr>
        <w:t>ž</w:t>
      </w:r>
      <w:r w:rsidRPr="00147909">
        <w:rPr>
          <w:rFonts w:ascii="Comenia Serif" w:hAnsi="Comenia Serif"/>
          <w:sz w:val="24"/>
          <w:szCs w:val="24"/>
        </w:rPr>
        <w:t>adovan</w:t>
      </w:r>
      <w:r w:rsidRPr="00147909">
        <w:rPr>
          <w:rFonts w:ascii="Comenia Serif" w:hAnsi="Comenia Serif" w:cs="Comenia Serif"/>
          <w:sz w:val="24"/>
          <w:szCs w:val="24"/>
        </w:rPr>
        <w:t>é</w:t>
      </w:r>
      <w:r w:rsidRPr="00147909">
        <w:rPr>
          <w:rFonts w:ascii="Comenia Serif" w:hAnsi="Comenia Serif"/>
          <w:sz w:val="24"/>
          <w:szCs w:val="24"/>
        </w:rPr>
        <w:t xml:space="preserve"> (nap</w:t>
      </w:r>
      <w:r w:rsidRPr="00147909">
        <w:rPr>
          <w:rFonts w:ascii="Comenia Serif" w:hAnsi="Comenia Serif" w:cs="Comenia Serif"/>
          <w:sz w:val="24"/>
          <w:szCs w:val="24"/>
        </w:rPr>
        <w:t>ř</w:t>
      </w:r>
      <w:r w:rsidRPr="00147909">
        <w:rPr>
          <w:rFonts w:ascii="Comenia Serif" w:hAnsi="Comenia Serif"/>
          <w:sz w:val="24"/>
          <w:szCs w:val="24"/>
        </w:rPr>
        <w:t>. minim</w:t>
      </w:r>
      <w:r w:rsidRPr="00147909">
        <w:rPr>
          <w:rFonts w:ascii="Comenia Serif" w:hAnsi="Comenia Serif" w:cs="Comenia Serif"/>
          <w:sz w:val="24"/>
          <w:szCs w:val="24"/>
        </w:rPr>
        <w:t>á</w:t>
      </w:r>
      <w:r w:rsidRPr="00147909">
        <w:rPr>
          <w:rFonts w:ascii="Comenia Serif" w:hAnsi="Comenia Serif"/>
          <w:sz w:val="24"/>
          <w:szCs w:val="24"/>
        </w:rPr>
        <w:t>ln</w:t>
      </w:r>
      <w:r w:rsidRPr="00147909">
        <w:rPr>
          <w:rFonts w:ascii="Comenia Serif" w:hAnsi="Comenia Serif" w:cs="Comenia Serif"/>
          <w:sz w:val="24"/>
          <w:szCs w:val="24"/>
        </w:rPr>
        <w:t>í</w:t>
      </w:r>
      <w:r w:rsidRPr="00147909">
        <w:rPr>
          <w:rFonts w:ascii="Comenia Serif" w:hAnsi="Comenia Serif"/>
          <w:sz w:val="24"/>
          <w:szCs w:val="24"/>
        </w:rPr>
        <w:t xml:space="preserve"> po</w:t>
      </w:r>
      <w:r w:rsidRPr="00147909">
        <w:rPr>
          <w:rFonts w:ascii="Comenia Serif" w:hAnsi="Comenia Serif" w:cs="Comenia Serif"/>
          <w:sz w:val="24"/>
          <w:szCs w:val="24"/>
        </w:rPr>
        <w:t>ž</w:t>
      </w:r>
      <w:r w:rsidRPr="00147909">
        <w:rPr>
          <w:rFonts w:ascii="Comenia Serif" w:hAnsi="Comenia Serif"/>
          <w:sz w:val="24"/>
          <w:szCs w:val="24"/>
        </w:rPr>
        <w:t>adavky na vzd</w:t>
      </w:r>
      <w:r w:rsidRPr="00147909">
        <w:rPr>
          <w:rFonts w:ascii="Comenia Serif" w:hAnsi="Comenia Serif" w:cs="Comenia Serif"/>
          <w:sz w:val="24"/>
          <w:szCs w:val="24"/>
        </w:rPr>
        <w:t>ě</w:t>
      </w:r>
      <w:r w:rsidRPr="00147909">
        <w:rPr>
          <w:rFonts w:ascii="Comenia Serif" w:hAnsi="Comenia Serif"/>
          <w:sz w:val="24"/>
          <w:szCs w:val="24"/>
        </w:rPr>
        <w:t>l</w:t>
      </w:r>
      <w:r w:rsidRPr="00147909">
        <w:rPr>
          <w:rFonts w:ascii="Comenia Serif" w:hAnsi="Comenia Serif" w:cs="Comenia Serif"/>
          <w:sz w:val="24"/>
          <w:szCs w:val="24"/>
        </w:rPr>
        <w:t>á</w:t>
      </w:r>
      <w:r w:rsidRPr="00147909">
        <w:rPr>
          <w:rFonts w:ascii="Comenia Serif" w:hAnsi="Comenia Serif"/>
          <w:sz w:val="24"/>
          <w:szCs w:val="24"/>
        </w:rPr>
        <w:t>n</w:t>
      </w:r>
      <w:r w:rsidRPr="00147909">
        <w:rPr>
          <w:rFonts w:ascii="Comenia Serif" w:hAnsi="Comenia Serif" w:cs="Comenia Serif"/>
          <w:sz w:val="24"/>
          <w:szCs w:val="24"/>
        </w:rPr>
        <w:t>í</w:t>
      </w:r>
      <w:r w:rsidRPr="00147909">
        <w:rPr>
          <w:rFonts w:ascii="Comenia Serif" w:hAnsi="Comenia Serif"/>
          <w:sz w:val="24"/>
          <w:szCs w:val="24"/>
        </w:rPr>
        <w:t xml:space="preserve">, </w:t>
      </w:r>
      <w:r w:rsidRPr="00147909">
        <w:rPr>
          <w:rFonts w:ascii="Comenia Serif" w:hAnsi="Comenia Serif" w:cs="Comenia Serif"/>
          <w:sz w:val="24"/>
          <w:szCs w:val="24"/>
        </w:rPr>
        <w:t>ú</w:t>
      </w:r>
      <w:r w:rsidRPr="00147909">
        <w:rPr>
          <w:rFonts w:ascii="Comenia Serif" w:hAnsi="Comenia Serif"/>
          <w:sz w:val="24"/>
          <w:szCs w:val="24"/>
        </w:rPr>
        <w:t>rove</w:t>
      </w:r>
      <w:r w:rsidRPr="00147909">
        <w:rPr>
          <w:rFonts w:ascii="Comenia Serif" w:hAnsi="Comenia Serif" w:cs="Comenia Serif"/>
          <w:sz w:val="24"/>
          <w:szCs w:val="24"/>
        </w:rPr>
        <w:t>ň</w:t>
      </w:r>
      <w:r w:rsidRPr="00147909">
        <w:rPr>
          <w:rFonts w:ascii="Comenia Serif" w:hAnsi="Comenia Serif"/>
          <w:sz w:val="24"/>
          <w:szCs w:val="24"/>
        </w:rPr>
        <w:t xml:space="preserve"> znalosti ciz</w:t>
      </w:r>
      <w:r w:rsidRPr="00147909">
        <w:rPr>
          <w:rFonts w:ascii="Comenia Serif" w:hAnsi="Comenia Serif" w:cs="Comenia Serif"/>
          <w:sz w:val="24"/>
          <w:szCs w:val="24"/>
        </w:rPr>
        <w:t>í</w:t>
      </w:r>
      <w:r w:rsidRPr="00147909">
        <w:rPr>
          <w:rFonts w:ascii="Comenia Serif" w:hAnsi="Comenia Serif"/>
          <w:sz w:val="24"/>
          <w:szCs w:val="24"/>
        </w:rPr>
        <w:t>ho jazyka, zam</w:t>
      </w:r>
      <w:r w:rsidRPr="00147909">
        <w:rPr>
          <w:rFonts w:ascii="Comenia Serif" w:hAnsi="Comenia Serif" w:cs="Comenia Serif"/>
          <w:sz w:val="24"/>
          <w:szCs w:val="24"/>
        </w:rPr>
        <w:t>ěř</w:t>
      </w:r>
      <w:r w:rsidRPr="00147909">
        <w:rPr>
          <w:rFonts w:ascii="Comenia Serif" w:hAnsi="Comenia Serif"/>
          <w:sz w:val="24"/>
          <w:szCs w:val="24"/>
        </w:rPr>
        <w:t>en</w:t>
      </w:r>
      <w:r w:rsidRPr="00147909">
        <w:rPr>
          <w:rFonts w:ascii="Comenia Serif" w:hAnsi="Comenia Serif" w:cs="Comenia Serif"/>
          <w:sz w:val="24"/>
          <w:szCs w:val="24"/>
        </w:rPr>
        <w:t>í</w:t>
      </w:r>
      <w:r w:rsidRPr="00147909">
        <w:rPr>
          <w:rFonts w:ascii="Comenia Serif" w:hAnsi="Comenia Serif"/>
          <w:sz w:val="24"/>
          <w:szCs w:val="24"/>
        </w:rPr>
        <w:t xml:space="preserve"> vzd</w:t>
      </w:r>
      <w:r w:rsidRPr="00147909">
        <w:rPr>
          <w:rFonts w:ascii="Comenia Serif" w:hAnsi="Comenia Serif" w:cs="Comenia Serif"/>
          <w:sz w:val="24"/>
          <w:szCs w:val="24"/>
        </w:rPr>
        <w:t>ě</w:t>
      </w:r>
      <w:r w:rsidRPr="00147909">
        <w:rPr>
          <w:rFonts w:ascii="Comenia Serif" w:hAnsi="Comenia Serif"/>
          <w:sz w:val="24"/>
          <w:szCs w:val="24"/>
        </w:rPr>
        <w:t>l</w:t>
      </w:r>
      <w:r w:rsidRPr="00147909">
        <w:rPr>
          <w:rFonts w:ascii="Comenia Serif" w:hAnsi="Comenia Serif" w:cs="Comenia Serif"/>
          <w:sz w:val="24"/>
          <w:szCs w:val="24"/>
        </w:rPr>
        <w:t>á</w:t>
      </w:r>
      <w:r w:rsidRPr="00147909">
        <w:rPr>
          <w:rFonts w:ascii="Comenia Serif" w:hAnsi="Comenia Serif"/>
          <w:sz w:val="24"/>
          <w:szCs w:val="24"/>
        </w:rPr>
        <w:t>n</w:t>
      </w:r>
      <w:r w:rsidRPr="00147909">
        <w:rPr>
          <w:rFonts w:ascii="Comenia Serif" w:hAnsi="Comenia Serif" w:cs="Comenia Serif"/>
          <w:sz w:val="24"/>
          <w:szCs w:val="24"/>
        </w:rPr>
        <w:t>í</w:t>
      </w:r>
      <w:r w:rsidRPr="00147909">
        <w:rPr>
          <w:rFonts w:ascii="Comenia Serif" w:hAnsi="Comenia Serif"/>
          <w:sz w:val="24"/>
          <w:szCs w:val="24"/>
        </w:rPr>
        <w:t>, praxe, mana</w:t>
      </w:r>
      <w:r w:rsidRPr="00147909">
        <w:rPr>
          <w:rFonts w:ascii="Comenia Serif" w:hAnsi="Comenia Serif" w:cs="Comenia Serif"/>
          <w:sz w:val="24"/>
          <w:szCs w:val="24"/>
        </w:rPr>
        <w:t>ž</w:t>
      </w:r>
      <w:r w:rsidRPr="00147909">
        <w:rPr>
          <w:rFonts w:ascii="Comenia Serif" w:hAnsi="Comenia Serif"/>
          <w:sz w:val="24"/>
          <w:szCs w:val="24"/>
        </w:rPr>
        <w:t>ersk</w:t>
      </w:r>
      <w:r w:rsidRPr="00147909">
        <w:rPr>
          <w:rFonts w:ascii="Comenia Serif" w:hAnsi="Comenia Serif" w:cs="Comenia Serif"/>
          <w:sz w:val="24"/>
          <w:szCs w:val="24"/>
        </w:rPr>
        <w:t>é</w:t>
      </w:r>
      <w:r w:rsidRPr="00147909">
        <w:rPr>
          <w:rFonts w:ascii="Comenia Serif" w:hAnsi="Comenia Serif"/>
          <w:sz w:val="24"/>
          <w:szCs w:val="24"/>
        </w:rPr>
        <w:t xml:space="preserve"> dovednosti).</w:t>
      </w:r>
    </w:p>
    <w:p w14:paraId="14279EFB" w14:textId="703E2607" w:rsidR="00261CC6" w:rsidRPr="00147909" w:rsidRDefault="00261CC6" w:rsidP="00993529">
      <w:pPr>
        <w:pStyle w:val="Zkladntext3"/>
        <w:numPr>
          <w:ilvl w:val="0"/>
          <w:numId w:val="1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b/>
          <w:sz w:val="24"/>
          <w:szCs w:val="24"/>
        </w:rPr>
        <w:t>žádoucí:</w:t>
      </w:r>
      <w:r w:rsidRPr="00147909">
        <w:rPr>
          <w:rFonts w:ascii="Comenia Serif" w:hAnsi="Comenia Serif"/>
          <w:sz w:val="24"/>
          <w:szCs w:val="24"/>
        </w:rPr>
        <w:t xml:space="preserve"> požadavky, které jsou potřebné, ale lze je získat časem či vykompenzovat jinými schopnostmi a dovednostmi (např. zkušenost s</w:t>
      </w:r>
      <w:r w:rsidRPr="00147909">
        <w:rPr>
          <w:rFonts w:ascii="Calibri" w:hAnsi="Calibri" w:cs="Calibri"/>
          <w:sz w:val="24"/>
          <w:szCs w:val="24"/>
        </w:rPr>
        <w:t> </w:t>
      </w:r>
      <w:r w:rsidRPr="00147909">
        <w:rPr>
          <w:rFonts w:ascii="Comenia Serif" w:hAnsi="Comenia Serif"/>
          <w:sz w:val="24"/>
          <w:szCs w:val="24"/>
        </w:rPr>
        <w:t xml:space="preserve">mobilitou, </w:t>
      </w:r>
      <w:r w:rsidR="00CB5420" w:rsidRPr="00147909">
        <w:rPr>
          <w:rFonts w:ascii="Comenia Serif" w:hAnsi="Comenia Serif"/>
          <w:sz w:val="24"/>
          <w:szCs w:val="24"/>
        </w:rPr>
        <w:t>znalost konkrétních</w:t>
      </w:r>
      <w:r w:rsidR="00485E46" w:rsidRPr="00147909">
        <w:rPr>
          <w:rFonts w:ascii="Comenia Serif" w:hAnsi="Comenia Serif"/>
          <w:sz w:val="24"/>
          <w:szCs w:val="24"/>
        </w:rPr>
        <w:t xml:space="preserve"> systémů</w:t>
      </w:r>
      <w:r w:rsidR="00B800A2" w:rsidRPr="00147909">
        <w:rPr>
          <w:rFonts w:ascii="Comenia Serif" w:hAnsi="Comenia Serif"/>
          <w:sz w:val="24"/>
          <w:szCs w:val="24"/>
        </w:rPr>
        <w:t>).</w:t>
      </w:r>
    </w:p>
    <w:p w14:paraId="6BA2A2D1" w14:textId="77777777" w:rsidR="002B400D" w:rsidRPr="00147909" w:rsidRDefault="00B800A2" w:rsidP="00993529">
      <w:pPr>
        <w:pStyle w:val="Zkladntext3"/>
        <w:numPr>
          <w:ilvl w:val="0"/>
          <w:numId w:val="1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b/>
          <w:sz w:val="24"/>
          <w:szCs w:val="24"/>
        </w:rPr>
        <w:t>vítané:</w:t>
      </w:r>
      <w:r w:rsidRPr="00147909">
        <w:rPr>
          <w:rFonts w:ascii="Comenia Serif" w:hAnsi="Comenia Serif"/>
          <w:sz w:val="24"/>
          <w:szCs w:val="24"/>
        </w:rPr>
        <w:t xml:space="preserve"> požadavky, které nejsou nezbytné pro výkon pracovní pozice, ale mohou kandidáta či kandidátku zvýhodnit při hodnocení (např. znalost univerzitního prostředí, možnost okamžitého nástupu)</w:t>
      </w:r>
      <w:r w:rsidR="002B400D" w:rsidRPr="00147909">
        <w:rPr>
          <w:rFonts w:ascii="Comenia Serif" w:hAnsi="Comenia Serif"/>
          <w:sz w:val="24"/>
          <w:szCs w:val="24"/>
        </w:rPr>
        <w:t>.</w:t>
      </w:r>
    </w:p>
    <w:p w14:paraId="52BACFB9" w14:textId="13964550" w:rsidR="002B400D" w:rsidRPr="00147909" w:rsidRDefault="002B400D" w:rsidP="00993529">
      <w:pPr>
        <w:pStyle w:val="Zkladntext3"/>
        <w:suppressAutoHyphens/>
        <w:spacing w:before="480" w:after="240"/>
        <w:jc w:val="center"/>
        <w:rPr>
          <w:rFonts w:ascii="Comenia Sans" w:hAnsi="Comenia Sans"/>
          <w:b/>
          <w:sz w:val="32"/>
          <w:szCs w:val="32"/>
        </w:rPr>
      </w:pPr>
      <w:bookmarkStart w:id="3" w:name="_Toc137536656"/>
      <w:r w:rsidRPr="00147909">
        <w:rPr>
          <w:rFonts w:ascii="Comenia Sans" w:hAnsi="Comenia Sans"/>
          <w:b/>
          <w:sz w:val="32"/>
          <w:szCs w:val="32"/>
        </w:rPr>
        <w:t>Pohovor</w:t>
      </w:r>
      <w:bookmarkEnd w:id="3"/>
    </w:p>
    <w:p w14:paraId="06EDBAB9" w14:textId="4B9374F6" w:rsidR="002B400D" w:rsidRPr="00147909" w:rsidRDefault="002B400D" w:rsidP="007B7783">
      <w:pPr>
        <w:spacing w:before="120" w:after="120" w:line="240" w:lineRule="auto"/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Do užšího výběru postupují pouze kandidáti a kandidátky, kteří splňují nezbytné požadavky dle vypsaného výběrového řízení.</w:t>
      </w:r>
    </w:p>
    <w:p w14:paraId="6DA2C160" w14:textId="77777777" w:rsidR="0087054F" w:rsidRPr="00147909" w:rsidRDefault="0087054F" w:rsidP="007B7783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sz w:val="28"/>
          <w:szCs w:val="28"/>
        </w:rPr>
      </w:pPr>
      <w:bookmarkStart w:id="4" w:name="_Toc137536657"/>
      <w:r w:rsidRPr="00147909">
        <w:rPr>
          <w:rFonts w:ascii="Comenia Sans" w:hAnsi="Comenia Sans"/>
          <w:b/>
          <w:sz w:val="28"/>
          <w:szCs w:val="28"/>
        </w:rPr>
        <w:t>Příprava před pohovem</w:t>
      </w:r>
      <w:bookmarkEnd w:id="4"/>
    </w:p>
    <w:p w14:paraId="3FCD79D8" w14:textId="4070B3F4" w:rsidR="0087054F" w:rsidRPr="00147909" w:rsidRDefault="00FF791A" w:rsidP="007B7783">
      <w:pPr>
        <w:spacing w:before="120" w:after="120" w:line="240" w:lineRule="auto"/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Č</w:t>
      </w:r>
      <w:r w:rsidR="0087054F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lenkám a členům výběrové komise 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je s</w:t>
      </w:r>
      <w:r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ř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edstihem </w:t>
      </w:r>
      <w:r w:rsidR="0087054F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poskytnuto komplexní zpracování materiálů, poskytující elementární informace o jednotlivých kandidátech a kandidátkách a</w:t>
      </w:r>
      <w:r w:rsidR="0087054F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87054F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kontextu v</w:t>
      </w:r>
      <w:r w:rsidR="0087054F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="0087054F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b</w:t>
      </w:r>
      <w:r w:rsidR="0087054F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87054F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ru pozice. Tyto materi</w:t>
      </w:r>
      <w:r w:rsidR="0087054F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87054F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ly by m</w:t>
      </w:r>
      <w:r w:rsidR="0087054F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87054F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ly obsahovat:</w:t>
      </w:r>
    </w:p>
    <w:p w14:paraId="48C81FE5" w14:textId="77777777" w:rsidR="0087054F" w:rsidRPr="00147909" w:rsidRDefault="0087054F" w:rsidP="007B7783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zveřejněný inzerát na danou pozici,</w:t>
      </w:r>
    </w:p>
    <w:p w14:paraId="407C7885" w14:textId="77777777" w:rsidR="0087054F" w:rsidRPr="00147909" w:rsidRDefault="0087054F" w:rsidP="007B7783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výše mzdy a její možný vývoj,</w:t>
      </w:r>
    </w:p>
    <w:p w14:paraId="0228687A" w14:textId="77777777" w:rsidR="0087054F" w:rsidRPr="00147909" w:rsidRDefault="0087054F" w:rsidP="007B7783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popis pracovní pozice, náplň práce,</w:t>
      </w:r>
    </w:p>
    <w:p w14:paraId="633CC1D9" w14:textId="77777777" w:rsidR="0087054F" w:rsidRPr="00147909" w:rsidRDefault="0087054F" w:rsidP="007B7783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specifikace požadavků a kompetencí,</w:t>
      </w:r>
    </w:p>
    <w:p w14:paraId="2CE57E26" w14:textId="77777777" w:rsidR="0087054F" w:rsidRPr="00147909" w:rsidRDefault="0087054F" w:rsidP="007B7783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seznam všech uchazečů a uchazeček,</w:t>
      </w:r>
    </w:p>
    <w:p w14:paraId="7B2539E3" w14:textId="77777777" w:rsidR="0087054F" w:rsidRPr="00147909" w:rsidRDefault="0087054F" w:rsidP="007B7783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materiály zaslané/předložené jednotlivými uchazeči a uchazečkami,</w:t>
      </w:r>
    </w:p>
    <w:p w14:paraId="5E2AC19C" w14:textId="77777777" w:rsidR="0087054F" w:rsidRPr="00147909" w:rsidRDefault="0087054F" w:rsidP="007B7783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prohlášení o mlčenlivosti a proškolení,</w:t>
      </w:r>
    </w:p>
    <w:p w14:paraId="7D2FFE46" w14:textId="39F59296" w:rsidR="000F27C7" w:rsidRPr="00147909" w:rsidRDefault="0087054F" w:rsidP="007B7783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formulář pro zápis výsledků výběrového řízení.</w:t>
      </w:r>
    </w:p>
    <w:p w14:paraId="1D054C47" w14:textId="5611E6D7" w:rsidR="002B78D7" w:rsidRPr="00147909" w:rsidRDefault="000F27C7" w:rsidP="007B7783">
      <w:pPr>
        <w:spacing w:before="120" w:after="120" w:line="240" w:lineRule="auto"/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Před pohovorem si výběrová komise pečlivě prostuduje životopisy jednotlivých kandidátů a</w:t>
      </w:r>
      <w:r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kandid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tek, zejm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na s</w:t>
      </w:r>
      <w:r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ohledem na po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ž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adovan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znalosti, schopnosti a</w:t>
      </w:r>
      <w:r w:rsidR="007B7783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kompetence. V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b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rov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komise by se m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la sej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t nejm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30 minut p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ř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ed prvn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m pohovorem, aby si domluvila podrobnosti organizace veden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pohovor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ů</w:t>
      </w:r>
      <w:r w:rsidR="001467E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(scénář, </w:t>
      </w:r>
      <w:r w:rsidR="001467E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lastRenderedPageBreak/>
        <w:t>role členů komise aj.)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, jejich strukturu</w:t>
      </w:r>
      <w:r w:rsidR="001467E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(otázky korespondující s</w:t>
      </w:r>
      <w:r w:rsidR="001467EA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1467E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vypsan</w:t>
      </w:r>
      <w:r w:rsidR="001467EA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="001467E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mi po</w:t>
      </w:r>
      <w:r w:rsidR="001467EA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ž</w:t>
      </w:r>
      <w:r w:rsidR="001467E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adavky, vhodn</w:t>
      </w:r>
      <w:r w:rsidR="001467EA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1467E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odpov</w:t>
      </w:r>
      <w:r w:rsidR="001467EA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1467E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di kandid</w:t>
      </w:r>
      <w:r w:rsidR="001467EA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1467E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t</w:t>
      </w:r>
      <w:r w:rsidR="000A573B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ů</w:t>
      </w:r>
      <w:r w:rsidR="001467E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apod</w:t>
      </w:r>
      <w:r w:rsidR="00400525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.)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, rozhodovací proces</w:t>
      </w:r>
      <w:r w:rsidR="001467E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(bodování, kalibrace aj.)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a další klíčové oblasti vedoucí k</w:t>
      </w:r>
      <w:r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ú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sp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mu veden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pohovoru.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Členky a členové komise by se také měli připravit na možné otázky kandidátů a kandidátek (k pracovnímu místu, ke kritériím výběru, k</w:t>
      </w:r>
      <w:r w:rsidR="00DF4676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informac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m, k</w:t>
      </w:r>
      <w:r w:rsidR="00DF4676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procesu sd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len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v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sledk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ů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v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b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rov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ho 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ří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zen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a poskytnut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zp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tn</w:t>
      </w:r>
      <w:r w:rsidR="00DF4676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DF4676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vazby apod.).</w:t>
      </w:r>
      <w:r w:rsidR="005E229C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</w:t>
      </w:r>
      <w:r w:rsidR="002D0F52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Je vhodné si během pohovoru dělat věcné poznámky, které pomohou při závěrečném hodnocení. 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V</w:t>
      </w:r>
      <w:r w:rsidR="00B717C3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ří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pad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, 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ž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e jsou pozn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mky zapisov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ny do elektronick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ch za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ří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zen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, je vhodn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kandid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ta 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č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i kandid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tku rad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ji upozornit, aby nenabyl/a dojmu, 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ž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e v</w:t>
      </w:r>
      <w:r w:rsidR="00B717C3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pr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ů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b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hu pohovoru 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č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lenov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komise 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ř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e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ší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jin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z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le</w:t>
      </w:r>
      <w:r w:rsidR="00B717C3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ž</w:t>
      </w:r>
      <w:r w:rsidR="00B717C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itosti.</w:t>
      </w:r>
    </w:p>
    <w:p w14:paraId="2D01E4A4" w14:textId="648C8004" w:rsidR="00C92294" w:rsidRPr="00147909" w:rsidRDefault="00C92294" w:rsidP="007B7783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sz w:val="28"/>
          <w:szCs w:val="28"/>
        </w:rPr>
      </w:pPr>
      <w:bookmarkStart w:id="5" w:name="_Toc137536658"/>
      <w:r w:rsidRPr="00147909">
        <w:rPr>
          <w:rFonts w:ascii="Comenia Sans" w:hAnsi="Comenia Sans"/>
          <w:b/>
          <w:sz w:val="28"/>
          <w:szCs w:val="28"/>
        </w:rPr>
        <w:t>Struktura pohovoru</w:t>
      </w:r>
      <w:bookmarkEnd w:id="5"/>
    </w:p>
    <w:p w14:paraId="4C940667" w14:textId="13F9F356" w:rsidR="00C92294" w:rsidRPr="00147909" w:rsidRDefault="00C92294" w:rsidP="002B400D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b/>
          <w:sz w:val="24"/>
          <w:szCs w:val="20"/>
          <w:lang w:eastAsia="cs-CZ"/>
        </w:rPr>
        <w:t>Strukturovan</w:t>
      </w:r>
      <w:r w:rsidR="00B8372C" w:rsidRPr="00147909">
        <w:rPr>
          <w:rFonts w:ascii="Comenia Serif" w:eastAsia="Gabriola" w:hAnsi="Comenia Serif" w:cs="Times New Roman"/>
          <w:b/>
          <w:sz w:val="24"/>
          <w:szCs w:val="20"/>
          <w:lang w:eastAsia="cs-CZ"/>
        </w:rPr>
        <w:t>ý</w:t>
      </w:r>
      <w:r w:rsidRPr="00147909">
        <w:rPr>
          <w:rFonts w:ascii="Comenia Serif" w:eastAsia="Gabriola" w:hAnsi="Comenia Serif" w:cs="Times New Roman"/>
          <w:b/>
          <w:sz w:val="24"/>
          <w:szCs w:val="20"/>
          <w:lang w:eastAsia="cs-CZ"/>
        </w:rPr>
        <w:t xml:space="preserve"> pohovor: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probíhá</w:t>
      </w:r>
      <w:r w:rsidR="005803F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dle otázek, jejichž znění a pořadí je předem určeno a připraveno.</w:t>
      </w:r>
    </w:p>
    <w:p w14:paraId="704DB569" w14:textId="0ECF1D9D" w:rsidR="005803F3" w:rsidRPr="00147909" w:rsidRDefault="005803F3" w:rsidP="002B400D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proofErr w:type="spellStart"/>
      <w:r w:rsidRPr="00147909">
        <w:rPr>
          <w:rFonts w:ascii="Comenia Serif" w:eastAsia="Gabriola" w:hAnsi="Comenia Serif" w:cs="Times New Roman"/>
          <w:b/>
          <w:sz w:val="24"/>
          <w:szCs w:val="20"/>
          <w:lang w:eastAsia="cs-CZ"/>
        </w:rPr>
        <w:t>Polostrukturovaný</w:t>
      </w:r>
      <w:proofErr w:type="spellEnd"/>
      <w:r w:rsidRPr="00147909">
        <w:rPr>
          <w:rFonts w:ascii="Comenia Serif" w:eastAsia="Gabriola" w:hAnsi="Comenia Serif" w:cs="Times New Roman"/>
          <w:b/>
          <w:sz w:val="24"/>
          <w:szCs w:val="20"/>
          <w:lang w:eastAsia="cs-CZ"/>
        </w:rPr>
        <w:t xml:space="preserve"> pohovor: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pohovor má předem připravený seznam otázek či témat, ale způsob a</w:t>
      </w:r>
      <w:r w:rsidR="00117110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forma dotazování zůstává volná</w:t>
      </w:r>
      <w:r w:rsidR="00707B55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. Seznam otázek se v</w:t>
      </w:r>
      <w:r w:rsidR="00707B55"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707B55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pr</w:t>
      </w:r>
      <w:r w:rsidR="00707B55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ů</w:t>
      </w:r>
      <w:r w:rsidR="00707B55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b</w:t>
      </w:r>
      <w:r w:rsidR="00707B55"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707B55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hu pohovoru doplňuje o dotazy, které reagují na odpovědi kandidátů.</w:t>
      </w:r>
    </w:p>
    <w:p w14:paraId="5FFF4E1B" w14:textId="7D384180" w:rsidR="00B800A2" w:rsidRPr="00147909" w:rsidRDefault="005803F3" w:rsidP="002B400D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b/>
          <w:sz w:val="24"/>
          <w:szCs w:val="20"/>
          <w:lang w:eastAsia="cs-CZ"/>
        </w:rPr>
        <w:t>Nestrukturovaný pohovor: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nemá předem připravené otázky, ale drží se tématu. Forma a obsah otázek závisí na tazatelích, vychází z</w:t>
      </w:r>
      <w:r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moment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ln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situace a odpov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d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kandid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t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ů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.</w:t>
      </w:r>
    </w:p>
    <w:p w14:paraId="22E48D23" w14:textId="5BB2C35E" w:rsidR="0087054F" w:rsidRPr="00147909" w:rsidRDefault="0087054F" w:rsidP="002B400D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V</w:t>
      </w:r>
      <w:r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r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mci v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b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rov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ho 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ří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zen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je vhodn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vyu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ží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t formy </w:t>
      </w:r>
      <w:proofErr w:type="spellStart"/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polostrukturovan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ho</w:t>
      </w:r>
      <w:proofErr w:type="spellEnd"/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pohovoru.</w:t>
      </w:r>
    </w:p>
    <w:p w14:paraId="3D2BA105" w14:textId="0EC11A47" w:rsidR="0087054F" w:rsidRPr="00147909" w:rsidRDefault="00930802" w:rsidP="002B400D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Délka pohovoru by měla být pro všechny kandidáty a kandidátky stejná, doporučuje se cca 1 hodina (dle náročnosti pozice a požadavku na ově</w:t>
      </w:r>
      <w:r w:rsidR="00714445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ř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ení znalostí a dovedností lze časovou dotaci upravovat). Pokud by pohovor trval déle, je doporučeno do harmonogramu zařadit také přestávky, </w:t>
      </w:r>
      <w:r w:rsidR="00002503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případně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pohovor rozplánovat na více kol.</w:t>
      </w:r>
    </w:p>
    <w:p w14:paraId="65E70DB6" w14:textId="13C261CE" w:rsidR="001E732F" w:rsidRPr="00147909" w:rsidRDefault="001E732F" w:rsidP="007B7783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sz w:val="28"/>
          <w:szCs w:val="28"/>
        </w:rPr>
      </w:pPr>
      <w:bookmarkStart w:id="6" w:name="_Toc137536659"/>
      <w:r w:rsidRPr="00147909">
        <w:rPr>
          <w:rFonts w:ascii="Comenia Sans" w:hAnsi="Comenia Sans"/>
          <w:b/>
          <w:sz w:val="28"/>
          <w:szCs w:val="28"/>
        </w:rPr>
        <w:t>Organizace pohovoru</w:t>
      </w:r>
      <w:bookmarkEnd w:id="6"/>
    </w:p>
    <w:p w14:paraId="232ECBF1" w14:textId="7A1A270B" w:rsidR="001E732F" w:rsidRPr="00147909" w:rsidRDefault="001E732F" w:rsidP="002B400D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V</w:t>
      </w:r>
      <w:r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r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mci zaji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t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profesion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ln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ho, ale tak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p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ří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jemn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ho pohovoru je doporu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č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eno vych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zet z</w:t>
      </w:r>
      <w:r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sledujícího scénáře:</w:t>
      </w:r>
    </w:p>
    <w:p w14:paraId="5858C7D5" w14:textId="4B9A3681" w:rsidR="001E732F" w:rsidRPr="00147909" w:rsidRDefault="001E732F" w:rsidP="007B7783">
      <w:pPr>
        <w:pStyle w:val="Zkladntext3"/>
        <w:numPr>
          <w:ilvl w:val="0"/>
          <w:numId w:val="3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sz w:val="24"/>
          <w:szCs w:val="24"/>
        </w:rPr>
        <w:t>Uvítání kandidáta či kandidátky</w:t>
      </w:r>
      <w:r w:rsidR="00D456A6" w:rsidRPr="00147909">
        <w:rPr>
          <w:rFonts w:ascii="Comenia Serif" w:hAnsi="Comenia Serif"/>
          <w:sz w:val="24"/>
          <w:szCs w:val="24"/>
        </w:rPr>
        <w:t>.</w:t>
      </w:r>
    </w:p>
    <w:p w14:paraId="73084A01" w14:textId="7629C31C" w:rsidR="001E732F" w:rsidRPr="00147909" w:rsidRDefault="001E732F" w:rsidP="007B7783">
      <w:pPr>
        <w:pStyle w:val="Zkladntext3"/>
        <w:numPr>
          <w:ilvl w:val="0"/>
          <w:numId w:val="3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sz w:val="24"/>
          <w:szCs w:val="24"/>
        </w:rPr>
        <w:t>Představení výběrové komise</w:t>
      </w:r>
      <w:r w:rsidR="00D456A6" w:rsidRPr="00147909">
        <w:rPr>
          <w:rFonts w:ascii="Comenia Serif" w:hAnsi="Comenia Serif"/>
          <w:sz w:val="24"/>
          <w:szCs w:val="24"/>
        </w:rPr>
        <w:t>.</w:t>
      </w:r>
    </w:p>
    <w:p w14:paraId="781786E0" w14:textId="73958EF5" w:rsidR="001E732F" w:rsidRPr="00147909" w:rsidRDefault="001E732F" w:rsidP="007B7783">
      <w:pPr>
        <w:pStyle w:val="Zkladntext3"/>
        <w:numPr>
          <w:ilvl w:val="0"/>
          <w:numId w:val="3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sz w:val="24"/>
          <w:szCs w:val="24"/>
        </w:rPr>
        <w:t xml:space="preserve">Navození přátelské atmosféry (např. nabídkou kávy/vody, uvolněné otázky: </w:t>
      </w:r>
      <w:r w:rsidRPr="007F7030">
        <w:rPr>
          <w:rFonts w:ascii="Comenia Serif" w:hAnsi="Comenia Serif"/>
          <w:i/>
          <w:sz w:val="24"/>
          <w:szCs w:val="24"/>
        </w:rPr>
        <w:t>„Měl/a jste k</w:t>
      </w:r>
      <w:r w:rsidRPr="007F7030">
        <w:rPr>
          <w:rFonts w:ascii="Calibri" w:hAnsi="Calibri" w:cs="Calibri"/>
          <w:i/>
          <w:sz w:val="24"/>
          <w:szCs w:val="24"/>
        </w:rPr>
        <w:t> </w:t>
      </w:r>
      <w:r w:rsidRPr="007F7030">
        <w:rPr>
          <w:rFonts w:ascii="Comenia Serif" w:hAnsi="Comenia Serif"/>
          <w:i/>
          <w:sz w:val="24"/>
          <w:szCs w:val="24"/>
        </w:rPr>
        <w:t>n</w:t>
      </w:r>
      <w:r w:rsidRPr="007F7030">
        <w:rPr>
          <w:rFonts w:ascii="Comenia Serif" w:hAnsi="Comenia Serif" w:cs="Comenia Serif"/>
          <w:i/>
          <w:sz w:val="24"/>
          <w:szCs w:val="24"/>
        </w:rPr>
        <w:t>á</w:t>
      </w:r>
      <w:r w:rsidRPr="007F7030">
        <w:rPr>
          <w:rFonts w:ascii="Comenia Serif" w:hAnsi="Comenia Serif"/>
          <w:i/>
          <w:sz w:val="24"/>
          <w:szCs w:val="24"/>
        </w:rPr>
        <w:t>m p</w:t>
      </w:r>
      <w:r w:rsidRPr="007F7030">
        <w:rPr>
          <w:rFonts w:ascii="Comenia Serif" w:hAnsi="Comenia Serif" w:cs="Comenia Serif"/>
          <w:i/>
          <w:sz w:val="24"/>
          <w:szCs w:val="24"/>
        </w:rPr>
        <w:t>ří</w:t>
      </w:r>
      <w:r w:rsidRPr="007F7030">
        <w:rPr>
          <w:rFonts w:ascii="Comenia Serif" w:hAnsi="Comenia Serif"/>
          <w:i/>
          <w:sz w:val="24"/>
          <w:szCs w:val="24"/>
        </w:rPr>
        <w:t>jemnou cestu?</w:t>
      </w:r>
      <w:r w:rsidRPr="007F7030">
        <w:rPr>
          <w:rFonts w:ascii="Comenia Serif" w:hAnsi="Comenia Serif" w:cs="Comenia Serif"/>
          <w:i/>
          <w:sz w:val="24"/>
          <w:szCs w:val="24"/>
        </w:rPr>
        <w:t>“</w:t>
      </w:r>
      <w:r w:rsidRPr="00147909">
        <w:rPr>
          <w:rFonts w:ascii="Comenia Serif" w:hAnsi="Comenia Serif"/>
          <w:sz w:val="24"/>
          <w:szCs w:val="24"/>
        </w:rPr>
        <w:t>)</w:t>
      </w:r>
      <w:r w:rsidR="00D456A6" w:rsidRPr="00147909">
        <w:rPr>
          <w:rFonts w:ascii="Comenia Serif" w:hAnsi="Comenia Serif"/>
          <w:sz w:val="24"/>
          <w:szCs w:val="24"/>
        </w:rPr>
        <w:t>.</w:t>
      </w:r>
    </w:p>
    <w:p w14:paraId="70684229" w14:textId="3221CEC5" w:rsidR="001E732F" w:rsidRPr="00147909" w:rsidRDefault="001E732F" w:rsidP="007B7783">
      <w:pPr>
        <w:pStyle w:val="Zkladntext3"/>
        <w:numPr>
          <w:ilvl w:val="0"/>
          <w:numId w:val="3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sz w:val="24"/>
          <w:szCs w:val="24"/>
        </w:rPr>
        <w:t>Vysvětlení průběhu pohovoru</w:t>
      </w:r>
      <w:r w:rsidR="00F7590D" w:rsidRPr="00147909">
        <w:rPr>
          <w:rFonts w:ascii="Comenia Serif" w:hAnsi="Comenia Serif"/>
          <w:sz w:val="24"/>
          <w:szCs w:val="24"/>
        </w:rPr>
        <w:t xml:space="preserve"> (</w:t>
      </w:r>
      <w:r w:rsidR="006E57F2" w:rsidRPr="00147909">
        <w:rPr>
          <w:rFonts w:ascii="Comenia Serif" w:hAnsi="Comenia Serif"/>
          <w:sz w:val="24"/>
          <w:szCs w:val="24"/>
        </w:rPr>
        <w:t>zda bude např. část pohovoru veden</w:t>
      </w:r>
      <w:r w:rsidR="00312841" w:rsidRPr="00147909">
        <w:rPr>
          <w:rFonts w:ascii="Comenia Serif" w:hAnsi="Comenia Serif"/>
          <w:sz w:val="24"/>
          <w:szCs w:val="24"/>
        </w:rPr>
        <w:t>a</w:t>
      </w:r>
      <w:r w:rsidR="006E57F2" w:rsidRPr="00147909">
        <w:rPr>
          <w:rFonts w:ascii="Comenia Serif" w:hAnsi="Comenia Serif"/>
          <w:sz w:val="24"/>
          <w:szCs w:val="24"/>
        </w:rPr>
        <w:t xml:space="preserve"> v</w:t>
      </w:r>
      <w:r w:rsidR="006E57F2" w:rsidRPr="00147909">
        <w:rPr>
          <w:rFonts w:ascii="Calibri" w:hAnsi="Calibri" w:cs="Calibri"/>
          <w:sz w:val="24"/>
          <w:szCs w:val="24"/>
        </w:rPr>
        <w:t> </w:t>
      </w:r>
      <w:r w:rsidR="006E57F2" w:rsidRPr="00147909">
        <w:rPr>
          <w:rFonts w:ascii="Comenia Serif" w:hAnsi="Comenia Serif"/>
          <w:sz w:val="24"/>
          <w:szCs w:val="24"/>
        </w:rPr>
        <w:t>ciz</w:t>
      </w:r>
      <w:r w:rsidR="006E57F2" w:rsidRPr="00147909">
        <w:rPr>
          <w:rFonts w:ascii="Comenia Serif" w:hAnsi="Comenia Serif" w:cs="Comenia Serif"/>
          <w:sz w:val="24"/>
          <w:szCs w:val="24"/>
        </w:rPr>
        <w:t>í</w:t>
      </w:r>
      <w:r w:rsidR="006E57F2" w:rsidRPr="00147909">
        <w:rPr>
          <w:rFonts w:ascii="Comenia Serif" w:hAnsi="Comenia Serif"/>
          <w:sz w:val="24"/>
          <w:szCs w:val="24"/>
        </w:rPr>
        <w:t>m jazyce, bude kandid</w:t>
      </w:r>
      <w:r w:rsidR="006E57F2" w:rsidRPr="00147909">
        <w:rPr>
          <w:rFonts w:ascii="Comenia Serif" w:hAnsi="Comenia Serif" w:cs="Comenia Serif"/>
          <w:sz w:val="24"/>
          <w:szCs w:val="24"/>
        </w:rPr>
        <w:t>á</w:t>
      </w:r>
      <w:r w:rsidR="006E57F2" w:rsidRPr="00147909">
        <w:rPr>
          <w:rFonts w:ascii="Comenia Serif" w:hAnsi="Comenia Serif"/>
          <w:sz w:val="24"/>
          <w:szCs w:val="24"/>
        </w:rPr>
        <w:t>tovi zad</w:t>
      </w:r>
      <w:r w:rsidR="006E57F2" w:rsidRPr="00147909">
        <w:rPr>
          <w:rFonts w:ascii="Comenia Serif" w:hAnsi="Comenia Serif" w:cs="Comenia Serif"/>
          <w:sz w:val="24"/>
          <w:szCs w:val="24"/>
        </w:rPr>
        <w:t>á</w:t>
      </w:r>
      <w:r w:rsidR="006E57F2" w:rsidRPr="00147909">
        <w:rPr>
          <w:rFonts w:ascii="Comenia Serif" w:hAnsi="Comenia Serif"/>
          <w:sz w:val="24"/>
          <w:szCs w:val="24"/>
        </w:rPr>
        <w:t xml:space="preserve">n </w:t>
      </w:r>
      <w:r w:rsidR="006E57F2" w:rsidRPr="00147909">
        <w:rPr>
          <w:rFonts w:ascii="Comenia Serif" w:hAnsi="Comenia Serif" w:cs="Comenia Serif"/>
          <w:sz w:val="24"/>
          <w:szCs w:val="24"/>
        </w:rPr>
        <w:t>ú</w:t>
      </w:r>
      <w:r w:rsidR="006E57F2" w:rsidRPr="00147909">
        <w:rPr>
          <w:rFonts w:ascii="Comenia Serif" w:hAnsi="Comenia Serif"/>
          <w:sz w:val="24"/>
          <w:szCs w:val="24"/>
        </w:rPr>
        <w:t>kol k</w:t>
      </w:r>
      <w:r w:rsidR="006E57F2" w:rsidRPr="00147909">
        <w:rPr>
          <w:rFonts w:ascii="Calibri" w:hAnsi="Calibri" w:cs="Calibri"/>
          <w:sz w:val="24"/>
          <w:szCs w:val="24"/>
        </w:rPr>
        <w:t> </w:t>
      </w:r>
      <w:r w:rsidR="006E57F2" w:rsidRPr="00147909">
        <w:rPr>
          <w:rFonts w:ascii="Comenia Serif" w:hAnsi="Comenia Serif"/>
          <w:sz w:val="24"/>
          <w:szCs w:val="24"/>
        </w:rPr>
        <w:t>prok</w:t>
      </w:r>
      <w:r w:rsidR="006E57F2" w:rsidRPr="00147909">
        <w:rPr>
          <w:rFonts w:ascii="Comenia Serif" w:hAnsi="Comenia Serif" w:cs="Comenia Serif"/>
          <w:sz w:val="24"/>
          <w:szCs w:val="24"/>
        </w:rPr>
        <w:t>á</w:t>
      </w:r>
      <w:r w:rsidR="006E57F2" w:rsidRPr="00147909">
        <w:rPr>
          <w:rFonts w:ascii="Comenia Serif" w:hAnsi="Comenia Serif"/>
          <w:sz w:val="24"/>
          <w:szCs w:val="24"/>
        </w:rPr>
        <w:t>z</w:t>
      </w:r>
      <w:r w:rsidR="006E57F2" w:rsidRPr="00147909">
        <w:rPr>
          <w:rFonts w:ascii="Comenia Serif" w:hAnsi="Comenia Serif" w:cs="Comenia Serif"/>
          <w:sz w:val="24"/>
          <w:szCs w:val="24"/>
        </w:rPr>
        <w:t>á</w:t>
      </w:r>
      <w:r w:rsidR="006E57F2" w:rsidRPr="00147909">
        <w:rPr>
          <w:rFonts w:ascii="Comenia Serif" w:hAnsi="Comenia Serif"/>
          <w:sz w:val="24"/>
          <w:szCs w:val="24"/>
        </w:rPr>
        <w:t>n</w:t>
      </w:r>
      <w:r w:rsidR="006E57F2" w:rsidRPr="00147909">
        <w:rPr>
          <w:rFonts w:ascii="Comenia Serif" w:hAnsi="Comenia Serif" w:cs="Comenia Serif"/>
          <w:sz w:val="24"/>
          <w:szCs w:val="24"/>
        </w:rPr>
        <w:t>í</w:t>
      </w:r>
      <w:r w:rsidR="006E57F2" w:rsidRPr="00147909">
        <w:rPr>
          <w:rFonts w:ascii="Comenia Serif" w:hAnsi="Comenia Serif"/>
          <w:sz w:val="24"/>
          <w:szCs w:val="24"/>
        </w:rPr>
        <w:t xml:space="preserve"> po</w:t>
      </w:r>
      <w:r w:rsidR="006E57F2" w:rsidRPr="00147909">
        <w:rPr>
          <w:rFonts w:ascii="Comenia Serif" w:hAnsi="Comenia Serif" w:cs="Comenia Serif"/>
          <w:sz w:val="24"/>
          <w:szCs w:val="24"/>
        </w:rPr>
        <w:t>ž</w:t>
      </w:r>
      <w:r w:rsidR="006E57F2" w:rsidRPr="00147909">
        <w:rPr>
          <w:rFonts w:ascii="Comenia Serif" w:hAnsi="Comenia Serif"/>
          <w:sz w:val="24"/>
          <w:szCs w:val="24"/>
        </w:rPr>
        <w:t>adovan</w:t>
      </w:r>
      <w:r w:rsidR="006E57F2" w:rsidRPr="00147909">
        <w:rPr>
          <w:rFonts w:ascii="Comenia Serif" w:hAnsi="Comenia Serif" w:cs="Comenia Serif"/>
          <w:sz w:val="24"/>
          <w:szCs w:val="24"/>
        </w:rPr>
        <w:t>ý</w:t>
      </w:r>
      <w:r w:rsidR="006E57F2" w:rsidRPr="00147909">
        <w:rPr>
          <w:rFonts w:ascii="Comenia Serif" w:hAnsi="Comenia Serif"/>
          <w:sz w:val="24"/>
          <w:szCs w:val="24"/>
        </w:rPr>
        <w:t>ch znalost</w:t>
      </w:r>
      <w:r w:rsidR="006E57F2" w:rsidRPr="00147909">
        <w:rPr>
          <w:rFonts w:ascii="Comenia Serif" w:hAnsi="Comenia Serif" w:cs="Comenia Serif"/>
          <w:sz w:val="24"/>
          <w:szCs w:val="24"/>
        </w:rPr>
        <w:t>í</w:t>
      </w:r>
      <w:r w:rsidR="003039DA" w:rsidRPr="00147909">
        <w:rPr>
          <w:rFonts w:ascii="Comenia Serif" w:hAnsi="Comenia Serif"/>
          <w:sz w:val="24"/>
          <w:szCs w:val="24"/>
        </w:rPr>
        <w:t xml:space="preserve"> aj</w:t>
      </w:r>
      <w:r w:rsidR="00D456A6" w:rsidRPr="00147909">
        <w:rPr>
          <w:rFonts w:ascii="Comenia Serif" w:hAnsi="Comenia Serif"/>
          <w:sz w:val="24"/>
          <w:szCs w:val="24"/>
        </w:rPr>
        <w:t>.</w:t>
      </w:r>
    </w:p>
    <w:p w14:paraId="0E8E520C" w14:textId="13DE385A" w:rsidR="001E732F" w:rsidRPr="00147909" w:rsidRDefault="001E732F" w:rsidP="007B7783">
      <w:pPr>
        <w:pStyle w:val="Zkladntext3"/>
        <w:numPr>
          <w:ilvl w:val="0"/>
          <w:numId w:val="3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sz w:val="24"/>
          <w:szCs w:val="24"/>
        </w:rPr>
        <w:lastRenderedPageBreak/>
        <w:t>Vlastní pohovor</w:t>
      </w:r>
      <w:r w:rsidR="00D456A6" w:rsidRPr="00147909">
        <w:rPr>
          <w:rFonts w:ascii="Comenia Serif" w:hAnsi="Comenia Serif"/>
          <w:sz w:val="24"/>
          <w:szCs w:val="24"/>
        </w:rPr>
        <w:t>.</w:t>
      </w:r>
    </w:p>
    <w:p w14:paraId="4FEB5C67" w14:textId="4F2480E7" w:rsidR="001E732F" w:rsidRPr="00147909" w:rsidRDefault="001E732F" w:rsidP="007B7783">
      <w:pPr>
        <w:pStyle w:val="Zkladntext3"/>
        <w:numPr>
          <w:ilvl w:val="0"/>
          <w:numId w:val="3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sz w:val="24"/>
          <w:szCs w:val="24"/>
        </w:rPr>
        <w:t>Otázky kandidáta či kandidátky</w:t>
      </w:r>
      <w:r w:rsidR="00940123" w:rsidRPr="00147909">
        <w:rPr>
          <w:rFonts w:ascii="Comenia Serif" w:hAnsi="Comenia Serif"/>
          <w:sz w:val="24"/>
          <w:szCs w:val="24"/>
        </w:rPr>
        <w:t xml:space="preserve"> a další informace k</w:t>
      </w:r>
      <w:r w:rsidR="00940123" w:rsidRPr="00147909">
        <w:rPr>
          <w:rFonts w:ascii="Calibri" w:hAnsi="Calibri" w:cs="Calibri"/>
          <w:sz w:val="24"/>
          <w:szCs w:val="24"/>
        </w:rPr>
        <w:t> </w:t>
      </w:r>
      <w:r w:rsidR="00940123" w:rsidRPr="00147909">
        <w:rPr>
          <w:rFonts w:ascii="Comenia Serif" w:hAnsi="Comenia Serif"/>
          <w:sz w:val="24"/>
          <w:szCs w:val="24"/>
        </w:rPr>
        <w:t>pracovn</w:t>
      </w:r>
      <w:r w:rsidR="00940123" w:rsidRPr="00147909">
        <w:rPr>
          <w:rFonts w:ascii="Comenia Serif" w:hAnsi="Comenia Serif" w:cs="Comenia Serif"/>
          <w:sz w:val="24"/>
          <w:szCs w:val="24"/>
        </w:rPr>
        <w:t>í</w:t>
      </w:r>
      <w:r w:rsidR="00940123" w:rsidRPr="00147909">
        <w:rPr>
          <w:rFonts w:ascii="Comenia Serif" w:hAnsi="Comenia Serif"/>
          <w:sz w:val="24"/>
          <w:szCs w:val="24"/>
        </w:rPr>
        <w:t xml:space="preserve"> pozici</w:t>
      </w:r>
      <w:r w:rsidR="00D456A6" w:rsidRPr="00147909">
        <w:rPr>
          <w:rFonts w:ascii="Comenia Serif" w:hAnsi="Comenia Serif"/>
          <w:sz w:val="24"/>
          <w:szCs w:val="24"/>
        </w:rPr>
        <w:t>.</w:t>
      </w:r>
    </w:p>
    <w:p w14:paraId="7D1A5AFC" w14:textId="56061F73" w:rsidR="001E732F" w:rsidRPr="00147909" w:rsidRDefault="001E732F" w:rsidP="007B7783">
      <w:pPr>
        <w:pStyle w:val="Zkladntext3"/>
        <w:numPr>
          <w:ilvl w:val="0"/>
          <w:numId w:val="3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sz w:val="24"/>
          <w:szCs w:val="24"/>
        </w:rPr>
        <w:t>Závěr, ukončení</w:t>
      </w:r>
      <w:r w:rsidR="00B76A1D" w:rsidRPr="00147909">
        <w:rPr>
          <w:rFonts w:ascii="Comenia Serif" w:hAnsi="Comenia Serif"/>
          <w:sz w:val="24"/>
          <w:szCs w:val="24"/>
        </w:rPr>
        <w:t xml:space="preserve"> (rozloučení s</w:t>
      </w:r>
      <w:r w:rsidR="00B76A1D" w:rsidRPr="00147909">
        <w:rPr>
          <w:rFonts w:ascii="Calibri" w:hAnsi="Calibri" w:cs="Calibri"/>
          <w:sz w:val="24"/>
          <w:szCs w:val="24"/>
        </w:rPr>
        <w:t> </w:t>
      </w:r>
      <w:r w:rsidR="00B76A1D" w:rsidRPr="00147909">
        <w:rPr>
          <w:rFonts w:ascii="Comenia Serif" w:hAnsi="Comenia Serif"/>
          <w:sz w:val="24"/>
          <w:szCs w:val="24"/>
        </w:rPr>
        <w:t>kandid</w:t>
      </w:r>
      <w:r w:rsidR="00B76A1D" w:rsidRPr="00147909">
        <w:rPr>
          <w:rFonts w:ascii="Comenia Serif" w:hAnsi="Comenia Serif" w:cs="Comenia Serif"/>
          <w:sz w:val="24"/>
          <w:szCs w:val="24"/>
        </w:rPr>
        <w:t>á</w:t>
      </w:r>
      <w:r w:rsidR="00B76A1D" w:rsidRPr="00147909">
        <w:rPr>
          <w:rFonts w:ascii="Comenia Serif" w:hAnsi="Comenia Serif"/>
          <w:sz w:val="24"/>
          <w:szCs w:val="24"/>
        </w:rPr>
        <w:t>tem, pod</w:t>
      </w:r>
      <w:r w:rsidR="00B76A1D" w:rsidRPr="00147909">
        <w:rPr>
          <w:rFonts w:ascii="Comenia Serif" w:hAnsi="Comenia Serif" w:cs="Comenia Serif"/>
          <w:sz w:val="24"/>
          <w:szCs w:val="24"/>
        </w:rPr>
        <w:t>ě</w:t>
      </w:r>
      <w:r w:rsidR="00B76A1D" w:rsidRPr="00147909">
        <w:rPr>
          <w:rFonts w:ascii="Comenia Serif" w:hAnsi="Comenia Serif"/>
          <w:sz w:val="24"/>
          <w:szCs w:val="24"/>
        </w:rPr>
        <w:t>kov</w:t>
      </w:r>
      <w:r w:rsidR="00B76A1D" w:rsidRPr="00147909">
        <w:rPr>
          <w:rFonts w:ascii="Comenia Serif" w:hAnsi="Comenia Serif" w:cs="Comenia Serif"/>
          <w:sz w:val="24"/>
          <w:szCs w:val="24"/>
        </w:rPr>
        <w:t>á</w:t>
      </w:r>
      <w:r w:rsidR="00B76A1D" w:rsidRPr="00147909">
        <w:rPr>
          <w:rFonts w:ascii="Comenia Serif" w:hAnsi="Comenia Serif"/>
          <w:sz w:val="24"/>
          <w:szCs w:val="24"/>
        </w:rPr>
        <w:t>n</w:t>
      </w:r>
      <w:r w:rsidR="00B76A1D" w:rsidRPr="00147909">
        <w:rPr>
          <w:rFonts w:ascii="Comenia Serif" w:hAnsi="Comenia Serif" w:cs="Comenia Serif"/>
          <w:sz w:val="24"/>
          <w:szCs w:val="24"/>
        </w:rPr>
        <w:t>í</w:t>
      </w:r>
      <w:r w:rsidR="00B76A1D" w:rsidRPr="00147909">
        <w:rPr>
          <w:rFonts w:ascii="Comenia Serif" w:hAnsi="Comenia Serif"/>
          <w:sz w:val="24"/>
          <w:szCs w:val="24"/>
        </w:rPr>
        <w:t xml:space="preserve"> za </w:t>
      </w:r>
      <w:r w:rsidR="0023206F" w:rsidRPr="00147909">
        <w:rPr>
          <w:rFonts w:ascii="Comenia Serif" w:hAnsi="Comenia Serif"/>
          <w:sz w:val="24"/>
          <w:szCs w:val="24"/>
        </w:rPr>
        <w:t>zájem</w:t>
      </w:r>
      <w:r w:rsidR="00B76A1D" w:rsidRPr="00147909">
        <w:rPr>
          <w:rFonts w:ascii="Comenia Serif" w:hAnsi="Comenia Serif"/>
          <w:sz w:val="24"/>
          <w:szCs w:val="24"/>
        </w:rPr>
        <w:t xml:space="preserve"> a sdělení informací</w:t>
      </w:r>
      <w:r w:rsidR="003039DA" w:rsidRPr="00147909">
        <w:rPr>
          <w:rFonts w:ascii="Comenia Serif" w:hAnsi="Comenia Serif"/>
          <w:sz w:val="24"/>
          <w:szCs w:val="24"/>
        </w:rPr>
        <w:t>,</w:t>
      </w:r>
      <w:r w:rsidR="00B76A1D" w:rsidRPr="00147909">
        <w:rPr>
          <w:rFonts w:ascii="Comenia Serif" w:hAnsi="Comenia Serif"/>
          <w:sz w:val="24"/>
          <w:szCs w:val="24"/>
        </w:rPr>
        <w:t xml:space="preserve"> kdy a jak se dozví výsledky výběrového řízení)</w:t>
      </w:r>
      <w:r w:rsidR="00D456A6" w:rsidRPr="00147909">
        <w:rPr>
          <w:rFonts w:ascii="Comenia Serif" w:hAnsi="Comenia Serif"/>
          <w:sz w:val="24"/>
          <w:szCs w:val="24"/>
        </w:rPr>
        <w:t>.</w:t>
      </w:r>
    </w:p>
    <w:p w14:paraId="24C2DA49" w14:textId="30322C95" w:rsidR="002F36CA" w:rsidRPr="00147909" w:rsidRDefault="00161897" w:rsidP="007B7783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sz w:val="28"/>
          <w:szCs w:val="28"/>
        </w:rPr>
      </w:pPr>
      <w:bookmarkStart w:id="7" w:name="_Toc137536660"/>
      <w:r w:rsidRPr="00147909">
        <w:rPr>
          <w:rFonts w:ascii="Comenia Sans" w:hAnsi="Comenia Sans"/>
          <w:b/>
          <w:sz w:val="28"/>
          <w:szCs w:val="28"/>
        </w:rPr>
        <w:t>Jaké klást otázky</w:t>
      </w:r>
      <w:bookmarkEnd w:id="7"/>
    </w:p>
    <w:p w14:paraId="0FE512E5" w14:textId="5E2091E3" w:rsidR="00161897" w:rsidRPr="00147909" w:rsidRDefault="00161897" w:rsidP="007B7783">
      <w:pPr>
        <w:pStyle w:val="Zkladntext3"/>
        <w:numPr>
          <w:ilvl w:val="0"/>
          <w:numId w:val="14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b/>
          <w:sz w:val="24"/>
          <w:szCs w:val="24"/>
        </w:rPr>
        <w:t>Jednoduché</w:t>
      </w:r>
      <w:r w:rsidRPr="00147909">
        <w:rPr>
          <w:rFonts w:ascii="Comenia Serif" w:hAnsi="Comenia Serif"/>
          <w:sz w:val="24"/>
          <w:szCs w:val="24"/>
        </w:rPr>
        <w:t xml:space="preserve"> otázky (komplikované a vícenásobné otázky mohou vést jen </w:t>
      </w:r>
      <w:r w:rsidR="006465CB" w:rsidRPr="00147909">
        <w:rPr>
          <w:rFonts w:ascii="Comenia Serif" w:hAnsi="Comenia Serif"/>
          <w:sz w:val="24"/>
          <w:szCs w:val="24"/>
        </w:rPr>
        <w:t>k</w:t>
      </w:r>
      <w:r w:rsidRPr="00147909">
        <w:rPr>
          <w:rFonts w:ascii="Calibri" w:hAnsi="Calibri" w:cs="Calibri"/>
          <w:sz w:val="24"/>
          <w:szCs w:val="24"/>
        </w:rPr>
        <w:t> </w:t>
      </w:r>
      <w:r w:rsidRPr="00147909">
        <w:rPr>
          <w:rFonts w:ascii="Comenia Serif" w:hAnsi="Comenia Serif" w:cs="Comenia Serif"/>
          <w:sz w:val="24"/>
          <w:szCs w:val="24"/>
        </w:rPr>
        <w:t>čá</w:t>
      </w:r>
      <w:r w:rsidRPr="00147909">
        <w:rPr>
          <w:rFonts w:ascii="Comenia Serif" w:hAnsi="Comenia Serif"/>
          <w:sz w:val="24"/>
          <w:szCs w:val="24"/>
        </w:rPr>
        <w:t>ste</w:t>
      </w:r>
      <w:r w:rsidRPr="00147909">
        <w:rPr>
          <w:rFonts w:ascii="Comenia Serif" w:hAnsi="Comenia Serif" w:cs="Comenia Serif"/>
          <w:sz w:val="24"/>
          <w:szCs w:val="24"/>
        </w:rPr>
        <w:t>č</w:t>
      </w:r>
      <w:r w:rsidRPr="00147909">
        <w:rPr>
          <w:rFonts w:ascii="Comenia Serif" w:hAnsi="Comenia Serif"/>
          <w:sz w:val="24"/>
          <w:szCs w:val="24"/>
        </w:rPr>
        <w:t>n</w:t>
      </w:r>
      <w:r w:rsidRPr="00147909">
        <w:rPr>
          <w:rFonts w:ascii="Comenia Serif" w:hAnsi="Comenia Serif" w:cs="Comenia Serif"/>
          <w:sz w:val="24"/>
          <w:szCs w:val="24"/>
        </w:rPr>
        <w:t>é</w:t>
      </w:r>
      <w:r w:rsidRPr="00147909">
        <w:rPr>
          <w:rFonts w:ascii="Comenia Serif" w:hAnsi="Comenia Serif"/>
          <w:sz w:val="24"/>
          <w:szCs w:val="24"/>
        </w:rPr>
        <w:t>mu zodpov</w:t>
      </w:r>
      <w:r w:rsidRPr="00147909">
        <w:rPr>
          <w:rFonts w:ascii="Comenia Serif" w:hAnsi="Comenia Serif" w:cs="Comenia Serif"/>
          <w:sz w:val="24"/>
          <w:szCs w:val="24"/>
        </w:rPr>
        <w:t>ě</w:t>
      </w:r>
      <w:r w:rsidRPr="00147909">
        <w:rPr>
          <w:rFonts w:ascii="Comenia Serif" w:hAnsi="Comenia Serif"/>
          <w:sz w:val="24"/>
          <w:szCs w:val="24"/>
        </w:rPr>
        <w:t>zen</w:t>
      </w:r>
      <w:r w:rsidRPr="00147909">
        <w:rPr>
          <w:rFonts w:ascii="Comenia Serif" w:hAnsi="Comenia Serif" w:cs="Comenia Serif"/>
          <w:sz w:val="24"/>
          <w:szCs w:val="24"/>
        </w:rPr>
        <w:t>í</w:t>
      </w:r>
      <w:r w:rsidR="0007013A" w:rsidRPr="00147909">
        <w:rPr>
          <w:rFonts w:ascii="Comenia Serif" w:hAnsi="Comenia Serif"/>
          <w:sz w:val="24"/>
          <w:szCs w:val="24"/>
        </w:rPr>
        <w:t>).</w:t>
      </w:r>
    </w:p>
    <w:p w14:paraId="541A0622" w14:textId="22899040" w:rsidR="00161897" w:rsidRPr="00147909" w:rsidRDefault="0007013A" w:rsidP="007B7783">
      <w:pPr>
        <w:pStyle w:val="Zkladntext3"/>
        <w:numPr>
          <w:ilvl w:val="0"/>
          <w:numId w:val="14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b/>
          <w:sz w:val="24"/>
          <w:szCs w:val="24"/>
        </w:rPr>
        <w:t>Otevřené</w:t>
      </w:r>
      <w:r w:rsidRPr="00147909">
        <w:rPr>
          <w:rFonts w:ascii="Comenia Serif" w:hAnsi="Comenia Serif"/>
          <w:sz w:val="24"/>
          <w:szCs w:val="24"/>
        </w:rPr>
        <w:t xml:space="preserve"> otázky (uzavřené otázky generují odpovědi typu </w:t>
      </w:r>
      <w:r w:rsidRPr="00147909">
        <w:rPr>
          <w:rFonts w:ascii="Comenia Serif" w:hAnsi="Comenia Serif"/>
          <w:i/>
          <w:sz w:val="24"/>
          <w:szCs w:val="24"/>
        </w:rPr>
        <w:t>„ano/ne“</w:t>
      </w:r>
      <w:r w:rsidR="006465CB" w:rsidRPr="00147909">
        <w:rPr>
          <w:rFonts w:ascii="Comenia Serif" w:hAnsi="Comenia Serif"/>
          <w:sz w:val="24"/>
          <w:szCs w:val="24"/>
        </w:rPr>
        <w:t>,</w:t>
      </w:r>
      <w:r w:rsidRPr="00147909">
        <w:rPr>
          <w:rFonts w:ascii="Comenia Serif" w:hAnsi="Comenia Serif"/>
          <w:sz w:val="24"/>
          <w:szCs w:val="24"/>
        </w:rPr>
        <w:t xml:space="preserve"> a komise se tak o</w:t>
      </w:r>
      <w:r w:rsidR="00302078" w:rsidRPr="00147909">
        <w:rPr>
          <w:rFonts w:ascii="Calibri" w:hAnsi="Calibri" w:cs="Calibri"/>
          <w:sz w:val="24"/>
          <w:szCs w:val="24"/>
        </w:rPr>
        <w:t> </w:t>
      </w:r>
      <w:r w:rsidRPr="00147909">
        <w:rPr>
          <w:rFonts w:ascii="Comenia Serif" w:hAnsi="Comenia Serif"/>
          <w:sz w:val="24"/>
          <w:szCs w:val="24"/>
        </w:rPr>
        <w:t>kandidátovi příliš nedozví).</w:t>
      </w:r>
    </w:p>
    <w:p w14:paraId="6762E0FC" w14:textId="26551B57" w:rsidR="00827C8A" w:rsidRPr="00147909" w:rsidRDefault="006F54C1" w:rsidP="007B7783">
      <w:pPr>
        <w:pStyle w:val="Zkladntext3"/>
        <w:numPr>
          <w:ilvl w:val="0"/>
          <w:numId w:val="14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b/>
          <w:sz w:val="24"/>
          <w:szCs w:val="24"/>
        </w:rPr>
        <w:t>Behaviorální</w:t>
      </w:r>
      <w:r w:rsidRPr="00147909">
        <w:rPr>
          <w:rFonts w:ascii="Comenia Serif" w:hAnsi="Comenia Serif"/>
          <w:sz w:val="24"/>
          <w:szCs w:val="24"/>
        </w:rPr>
        <w:t xml:space="preserve"> typy otázek </w:t>
      </w:r>
      <w:r w:rsidR="007C4103" w:rsidRPr="00147909">
        <w:rPr>
          <w:rFonts w:ascii="Comenia Serif" w:hAnsi="Comenia Serif"/>
          <w:sz w:val="24"/>
          <w:szCs w:val="24"/>
        </w:rPr>
        <w:t>(tyto typy otázek poskytují popis reakcí a</w:t>
      </w:r>
      <w:r w:rsidR="00A034E7" w:rsidRPr="00147909">
        <w:rPr>
          <w:rFonts w:ascii="Calibri" w:hAnsi="Calibri" w:cs="Calibri"/>
          <w:sz w:val="24"/>
          <w:szCs w:val="24"/>
        </w:rPr>
        <w:t> </w:t>
      </w:r>
      <w:r w:rsidR="007C4103" w:rsidRPr="00147909">
        <w:rPr>
          <w:rFonts w:ascii="Comenia Serif" w:hAnsi="Comenia Serif"/>
          <w:sz w:val="24"/>
          <w:szCs w:val="24"/>
        </w:rPr>
        <w:t>osobnostních charakteristik kandidátů a kandidátek, jedná se o otázky na modelové situace a jakým způsobem (by) je daná osoba řešila</w:t>
      </w:r>
      <w:r w:rsidR="00CD797D" w:rsidRPr="00147909">
        <w:rPr>
          <w:rFonts w:ascii="Comenia Serif" w:hAnsi="Comenia Serif"/>
          <w:sz w:val="24"/>
          <w:szCs w:val="24"/>
        </w:rPr>
        <w:t>, např.</w:t>
      </w:r>
      <w:r w:rsidR="00827C8A" w:rsidRPr="00147909">
        <w:rPr>
          <w:rFonts w:ascii="Comenia Serif" w:hAnsi="Comenia Serif"/>
          <w:sz w:val="24"/>
          <w:szCs w:val="24"/>
        </w:rPr>
        <w:t>:</w:t>
      </w:r>
    </w:p>
    <w:p w14:paraId="438EC0B6" w14:textId="64689CA9" w:rsidR="00827C8A" w:rsidRPr="00147909" w:rsidRDefault="00CD797D" w:rsidP="00A034E7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i/>
        </w:rPr>
        <w:t>„Uveďte příklad, kdy jste musel/a komunikovat asertivně, abyste dokončil/a svůj projekt.“</w:t>
      </w:r>
      <w:r w:rsidR="00827C8A" w:rsidRPr="00147909">
        <w:rPr>
          <w:rFonts w:ascii="Comenia Serif" w:hAnsi="Comenia Serif" w:cs="Calibri"/>
        </w:rPr>
        <w:t xml:space="preserve"> (komunikace)</w:t>
      </w:r>
    </w:p>
    <w:p w14:paraId="1A873EF3" w14:textId="2AC376ED" w:rsidR="00827C8A" w:rsidRPr="00147909" w:rsidRDefault="00D050D1" w:rsidP="00A034E7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i/>
        </w:rPr>
        <w:t>„Jaký nejkomplikovanější problém jste musela/a ve své práci řešit? Jak</w:t>
      </w:r>
      <w:r w:rsidR="00A034E7" w:rsidRPr="00147909">
        <w:rPr>
          <w:rFonts w:ascii="Calibri" w:hAnsi="Calibri" w:cs="Calibri"/>
          <w:i/>
        </w:rPr>
        <w:t> </w:t>
      </w:r>
      <w:r w:rsidRPr="00147909">
        <w:rPr>
          <w:rFonts w:ascii="Comenia Serif" w:hAnsi="Comenia Serif" w:cs="Calibri"/>
          <w:i/>
        </w:rPr>
        <w:t>jste ho vyřešil/a? Jaké alternativy jste zvažoval/a?“</w:t>
      </w:r>
      <w:r w:rsidR="00827C8A" w:rsidRPr="00147909">
        <w:rPr>
          <w:rFonts w:ascii="Comenia Serif" w:hAnsi="Comenia Serif" w:cs="Calibri"/>
        </w:rPr>
        <w:t xml:space="preserve"> (rozhodování)</w:t>
      </w:r>
    </w:p>
    <w:p w14:paraId="54CAAF27" w14:textId="2D528ADE" w:rsidR="00827C8A" w:rsidRPr="00147909" w:rsidRDefault="00D050D1" w:rsidP="00A034E7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i/>
        </w:rPr>
        <w:t>„Popište situaci, kdy jste musel/a někomu dát konstruktivní kritiku</w:t>
      </w:r>
      <w:r w:rsidR="00827C8A" w:rsidRPr="00147909">
        <w:rPr>
          <w:rFonts w:ascii="Comenia Serif" w:hAnsi="Comenia Serif" w:cs="Calibri"/>
          <w:i/>
        </w:rPr>
        <w:t>.</w:t>
      </w:r>
      <w:r w:rsidRPr="00147909">
        <w:rPr>
          <w:rFonts w:ascii="Comenia Serif" w:hAnsi="Comenia Serif" w:cs="Calibri"/>
          <w:i/>
        </w:rPr>
        <w:t>“</w:t>
      </w:r>
      <w:r w:rsidR="00827C8A" w:rsidRPr="00147909">
        <w:rPr>
          <w:rFonts w:ascii="Comenia Serif" w:hAnsi="Comenia Serif" w:cs="Calibri"/>
        </w:rPr>
        <w:t xml:space="preserve"> (mezilidské dovednosti)</w:t>
      </w:r>
    </w:p>
    <w:p w14:paraId="50952D3F" w14:textId="6706FEBC" w:rsidR="006F54C1" w:rsidRPr="00147909" w:rsidRDefault="00D050D1" w:rsidP="00A034E7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i/>
        </w:rPr>
        <w:t>„Můžete uvést příklad nějakého úkolu či projektu, který jste sám/sama inicioval/a?“</w:t>
      </w:r>
      <w:r w:rsidRPr="00147909">
        <w:rPr>
          <w:rFonts w:ascii="Comenia Serif" w:hAnsi="Comenia Serif" w:cs="Calibri"/>
        </w:rPr>
        <w:t xml:space="preserve"> </w:t>
      </w:r>
      <w:r w:rsidR="00827C8A" w:rsidRPr="00147909">
        <w:rPr>
          <w:rFonts w:ascii="Comenia Serif" w:hAnsi="Comenia Serif" w:cs="Calibri"/>
        </w:rPr>
        <w:t>(iniciativa, inovace)</w:t>
      </w:r>
    </w:p>
    <w:p w14:paraId="2C3E81F6" w14:textId="5BA6852F" w:rsidR="00827C8A" w:rsidRPr="00147909" w:rsidRDefault="00827C8A" w:rsidP="00A034E7">
      <w:pPr>
        <w:pStyle w:val="normln1"/>
        <w:numPr>
          <w:ilvl w:val="0"/>
          <w:numId w:val="2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i/>
        </w:rPr>
        <w:t>„Můžete popsat situaci, kdy jste se musel/a rychle přizpůsobit změnám, které jste nemohl/a ovlivnit? Jak jste to zvládl/a?“</w:t>
      </w:r>
      <w:r w:rsidRPr="00147909">
        <w:rPr>
          <w:rFonts w:ascii="Comenia Serif" w:hAnsi="Comenia Serif" w:cs="Calibri"/>
        </w:rPr>
        <w:t xml:space="preserve"> (adaptace, flexibilita)</w:t>
      </w:r>
    </w:p>
    <w:p w14:paraId="1E50388A" w14:textId="5118B8E5" w:rsidR="00203BDC" w:rsidRPr="00147909" w:rsidRDefault="00203BDC" w:rsidP="00A034E7">
      <w:pPr>
        <w:pStyle w:val="Zkladntext3"/>
        <w:numPr>
          <w:ilvl w:val="0"/>
          <w:numId w:val="14"/>
        </w:numPr>
        <w:suppressAutoHyphens/>
        <w:spacing w:before="120"/>
        <w:ind w:left="567" w:hanging="567"/>
        <w:jc w:val="both"/>
        <w:rPr>
          <w:rFonts w:ascii="Comenia Serif" w:hAnsi="Comenia Serif"/>
          <w:sz w:val="24"/>
          <w:szCs w:val="24"/>
        </w:rPr>
      </w:pPr>
      <w:r w:rsidRPr="00147909">
        <w:rPr>
          <w:rFonts w:ascii="Comenia Serif" w:hAnsi="Comenia Serif"/>
          <w:b/>
          <w:sz w:val="24"/>
          <w:szCs w:val="24"/>
        </w:rPr>
        <w:t>Ověřovací</w:t>
      </w:r>
      <w:r w:rsidRPr="00147909">
        <w:rPr>
          <w:rFonts w:ascii="Comenia Serif" w:hAnsi="Comenia Serif"/>
          <w:sz w:val="24"/>
          <w:szCs w:val="24"/>
        </w:rPr>
        <w:t xml:space="preserve"> otázky (</w:t>
      </w:r>
      <w:r w:rsidR="00A50828" w:rsidRPr="00147909">
        <w:rPr>
          <w:rFonts w:ascii="Comenia Serif" w:hAnsi="Comenia Serif"/>
          <w:sz w:val="24"/>
          <w:szCs w:val="24"/>
        </w:rPr>
        <w:t>otázky na ověření informací, které kandidát poskytl např. v</w:t>
      </w:r>
      <w:r w:rsidR="00A50828" w:rsidRPr="00147909">
        <w:rPr>
          <w:rFonts w:ascii="Calibri" w:hAnsi="Calibri" w:cs="Calibri"/>
          <w:sz w:val="24"/>
          <w:szCs w:val="24"/>
        </w:rPr>
        <w:t> </w:t>
      </w:r>
      <w:r w:rsidR="00A50828" w:rsidRPr="00147909">
        <w:rPr>
          <w:rFonts w:ascii="Comenia Serif" w:hAnsi="Comenia Serif"/>
          <w:sz w:val="24"/>
          <w:szCs w:val="24"/>
        </w:rPr>
        <w:t>CV, motiva</w:t>
      </w:r>
      <w:r w:rsidR="00A50828" w:rsidRPr="00147909">
        <w:rPr>
          <w:rFonts w:ascii="Comenia Serif" w:hAnsi="Comenia Serif" w:cs="Comenia Serif"/>
          <w:sz w:val="24"/>
          <w:szCs w:val="24"/>
        </w:rPr>
        <w:t>č</w:t>
      </w:r>
      <w:r w:rsidR="00A50828" w:rsidRPr="00147909">
        <w:rPr>
          <w:rFonts w:ascii="Comenia Serif" w:hAnsi="Comenia Serif"/>
          <w:sz w:val="24"/>
          <w:szCs w:val="24"/>
        </w:rPr>
        <w:t>n</w:t>
      </w:r>
      <w:r w:rsidR="00A50828" w:rsidRPr="00147909">
        <w:rPr>
          <w:rFonts w:ascii="Comenia Serif" w:hAnsi="Comenia Serif" w:cs="Comenia Serif"/>
          <w:sz w:val="24"/>
          <w:szCs w:val="24"/>
        </w:rPr>
        <w:t>í</w:t>
      </w:r>
      <w:r w:rsidR="00A50828" w:rsidRPr="00147909">
        <w:rPr>
          <w:rFonts w:ascii="Comenia Serif" w:hAnsi="Comenia Serif"/>
          <w:sz w:val="24"/>
          <w:szCs w:val="24"/>
        </w:rPr>
        <w:t xml:space="preserve">m dopisu </w:t>
      </w:r>
      <w:r w:rsidR="00A50828" w:rsidRPr="00147909">
        <w:rPr>
          <w:rFonts w:ascii="Comenia Serif" w:hAnsi="Comenia Serif" w:cs="Comenia Serif"/>
          <w:sz w:val="24"/>
          <w:szCs w:val="24"/>
        </w:rPr>
        <w:t>č</w:t>
      </w:r>
      <w:r w:rsidR="00A50828" w:rsidRPr="00147909">
        <w:rPr>
          <w:rFonts w:ascii="Comenia Serif" w:hAnsi="Comenia Serif"/>
          <w:sz w:val="24"/>
          <w:szCs w:val="24"/>
        </w:rPr>
        <w:t>i b</w:t>
      </w:r>
      <w:r w:rsidR="00A50828" w:rsidRPr="00147909">
        <w:rPr>
          <w:rFonts w:ascii="Comenia Serif" w:hAnsi="Comenia Serif" w:cs="Comenia Serif"/>
          <w:sz w:val="24"/>
          <w:szCs w:val="24"/>
        </w:rPr>
        <w:t>ě</w:t>
      </w:r>
      <w:r w:rsidR="00A50828" w:rsidRPr="00147909">
        <w:rPr>
          <w:rFonts w:ascii="Comenia Serif" w:hAnsi="Comenia Serif"/>
          <w:sz w:val="24"/>
          <w:szCs w:val="24"/>
        </w:rPr>
        <w:t>hem pohovoru, ot</w:t>
      </w:r>
      <w:r w:rsidR="00A50828" w:rsidRPr="00147909">
        <w:rPr>
          <w:rFonts w:ascii="Comenia Serif" w:hAnsi="Comenia Serif" w:cs="Comenia Serif"/>
          <w:sz w:val="24"/>
          <w:szCs w:val="24"/>
        </w:rPr>
        <w:t>á</w:t>
      </w:r>
      <w:r w:rsidR="00A50828" w:rsidRPr="00147909">
        <w:rPr>
          <w:rFonts w:ascii="Comenia Serif" w:hAnsi="Comenia Serif"/>
          <w:sz w:val="24"/>
          <w:szCs w:val="24"/>
        </w:rPr>
        <w:t xml:space="preserve">zky typu </w:t>
      </w:r>
      <w:r w:rsidR="00A50828" w:rsidRPr="00147909">
        <w:rPr>
          <w:rFonts w:ascii="Comenia Serif" w:hAnsi="Comenia Serif" w:cs="Comenia Serif"/>
          <w:i/>
          <w:sz w:val="24"/>
          <w:szCs w:val="24"/>
        </w:rPr>
        <w:t>„</w:t>
      </w:r>
      <w:r w:rsidR="00A50828" w:rsidRPr="00147909">
        <w:rPr>
          <w:rFonts w:ascii="Comenia Serif" w:hAnsi="Comenia Serif"/>
          <w:i/>
          <w:sz w:val="24"/>
          <w:szCs w:val="24"/>
        </w:rPr>
        <w:t>Ch</w:t>
      </w:r>
      <w:r w:rsidR="00A50828" w:rsidRPr="00147909">
        <w:rPr>
          <w:rFonts w:ascii="Comenia Serif" w:hAnsi="Comenia Serif" w:cs="Comenia Serif"/>
          <w:i/>
          <w:sz w:val="24"/>
          <w:szCs w:val="24"/>
        </w:rPr>
        <w:t>á</w:t>
      </w:r>
      <w:r w:rsidR="00A50828" w:rsidRPr="00147909">
        <w:rPr>
          <w:rFonts w:ascii="Comenia Serif" w:hAnsi="Comenia Serif"/>
          <w:i/>
          <w:sz w:val="24"/>
          <w:szCs w:val="24"/>
        </w:rPr>
        <w:t>pu spr</w:t>
      </w:r>
      <w:r w:rsidR="00A50828" w:rsidRPr="00147909">
        <w:rPr>
          <w:rFonts w:ascii="Comenia Serif" w:hAnsi="Comenia Serif" w:cs="Comenia Serif"/>
          <w:i/>
          <w:sz w:val="24"/>
          <w:szCs w:val="24"/>
        </w:rPr>
        <w:t>á</w:t>
      </w:r>
      <w:r w:rsidR="00A50828" w:rsidRPr="00147909">
        <w:rPr>
          <w:rFonts w:ascii="Comenia Serif" w:hAnsi="Comenia Serif"/>
          <w:i/>
          <w:sz w:val="24"/>
          <w:szCs w:val="24"/>
        </w:rPr>
        <w:t>vn</w:t>
      </w:r>
      <w:r w:rsidR="00A50828" w:rsidRPr="00147909">
        <w:rPr>
          <w:rFonts w:ascii="Comenia Serif" w:hAnsi="Comenia Serif" w:cs="Comenia Serif"/>
          <w:i/>
          <w:sz w:val="24"/>
          <w:szCs w:val="24"/>
        </w:rPr>
        <w:t>ě</w:t>
      </w:r>
      <w:r w:rsidR="00A50828" w:rsidRPr="00147909">
        <w:rPr>
          <w:rFonts w:ascii="Comenia Serif" w:hAnsi="Comenia Serif"/>
          <w:i/>
          <w:sz w:val="24"/>
          <w:szCs w:val="24"/>
        </w:rPr>
        <w:t xml:space="preserve">, </w:t>
      </w:r>
      <w:r w:rsidR="00A50828" w:rsidRPr="00147909">
        <w:rPr>
          <w:rFonts w:ascii="Comenia Serif" w:hAnsi="Comenia Serif" w:cs="Comenia Serif"/>
          <w:i/>
          <w:sz w:val="24"/>
          <w:szCs w:val="24"/>
        </w:rPr>
        <w:t>ž</w:t>
      </w:r>
      <w:r w:rsidR="00A50828" w:rsidRPr="00147909">
        <w:rPr>
          <w:rFonts w:ascii="Comenia Serif" w:hAnsi="Comenia Serif"/>
          <w:i/>
          <w:sz w:val="24"/>
          <w:szCs w:val="24"/>
        </w:rPr>
        <w:t>e</w:t>
      </w:r>
      <w:r w:rsidR="00A50828" w:rsidRPr="00147909">
        <w:rPr>
          <w:rFonts w:ascii="Comenia Serif" w:hAnsi="Comenia Serif" w:cs="Comenia Serif"/>
          <w:i/>
          <w:sz w:val="24"/>
          <w:szCs w:val="24"/>
        </w:rPr>
        <w:t>…“</w:t>
      </w:r>
      <w:r w:rsidR="00A50828" w:rsidRPr="00147909">
        <w:rPr>
          <w:rFonts w:ascii="Comenia Serif" w:hAnsi="Comenia Serif"/>
          <w:sz w:val="24"/>
          <w:szCs w:val="24"/>
        </w:rPr>
        <w:t>).</w:t>
      </w:r>
    </w:p>
    <w:p w14:paraId="3C79FB2A" w14:textId="512161B6" w:rsidR="00C01AE1" w:rsidRPr="00147909" w:rsidRDefault="00C01AE1" w:rsidP="00973879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sz w:val="24"/>
          <w:szCs w:val="24"/>
        </w:rPr>
      </w:pPr>
      <w:bookmarkStart w:id="8" w:name="_Toc137536661"/>
      <w:r w:rsidRPr="00147909">
        <w:rPr>
          <w:rFonts w:ascii="Comenia Sans" w:hAnsi="Comenia Sans"/>
          <w:b/>
          <w:sz w:val="24"/>
          <w:szCs w:val="24"/>
        </w:rPr>
        <w:t xml:space="preserve">Na co </w:t>
      </w:r>
      <w:r w:rsidR="00BB6ACC" w:rsidRPr="00147909">
        <w:rPr>
          <w:rFonts w:ascii="Comenia Sans" w:hAnsi="Comenia Sans"/>
          <w:b/>
          <w:sz w:val="24"/>
          <w:szCs w:val="24"/>
        </w:rPr>
        <w:t>je vhodné se</w:t>
      </w:r>
      <w:r w:rsidRPr="00147909">
        <w:rPr>
          <w:rFonts w:ascii="Comenia Sans" w:hAnsi="Comenia Sans"/>
          <w:b/>
          <w:sz w:val="24"/>
          <w:szCs w:val="24"/>
        </w:rPr>
        <w:t xml:space="preserve"> ptát</w:t>
      </w:r>
      <w:bookmarkEnd w:id="8"/>
    </w:p>
    <w:p w14:paraId="77AA2CC1" w14:textId="54A54F29" w:rsidR="00C01AE1" w:rsidRPr="00147909" w:rsidRDefault="004E40B5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Na d</w:t>
      </w:r>
      <w:r w:rsidR="003F62D1" w:rsidRPr="00147909">
        <w:rPr>
          <w:rFonts w:ascii="Comenia Serif" w:hAnsi="Comenia Serif" w:cs="Calibri"/>
        </w:rPr>
        <w:t>ůvod zájmu (o pozici, o UHK, o obor).</w:t>
      </w:r>
    </w:p>
    <w:p w14:paraId="2DD05E7B" w14:textId="692F5D5E" w:rsidR="003F62D1" w:rsidRPr="00147909" w:rsidRDefault="003F62D1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Na znalost součásti, na kterou se hlásí (</w:t>
      </w:r>
      <w:proofErr w:type="spellStart"/>
      <w:r w:rsidRPr="00147909">
        <w:rPr>
          <w:rFonts w:ascii="Comenia Serif" w:hAnsi="Comenia Serif" w:cs="Calibri"/>
        </w:rPr>
        <w:t>VaV</w:t>
      </w:r>
      <w:proofErr w:type="spellEnd"/>
      <w:r w:rsidRPr="00147909">
        <w:rPr>
          <w:rFonts w:ascii="Comenia Serif" w:hAnsi="Comenia Serif" w:cs="Calibri"/>
        </w:rPr>
        <w:t xml:space="preserve"> zaměření, aktivity, projekty…).</w:t>
      </w:r>
    </w:p>
    <w:p w14:paraId="486BD1BA" w14:textId="65CA5D7E" w:rsidR="003F62D1" w:rsidRPr="00147909" w:rsidRDefault="003F62D1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Na zkušenosti z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předchozí praxe.</w:t>
      </w:r>
    </w:p>
    <w:p w14:paraId="1F71AA74" w14:textId="5BB7117A" w:rsidR="003F62D1" w:rsidRPr="00147909" w:rsidRDefault="003F62D1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Na významné pracovní úspěchy či neúspěchy</w:t>
      </w:r>
      <w:r w:rsidR="00686FBD" w:rsidRPr="00147909">
        <w:rPr>
          <w:rFonts w:ascii="Comenia Serif" w:hAnsi="Comenia Serif" w:cs="Calibri"/>
        </w:rPr>
        <w:t>.</w:t>
      </w:r>
    </w:p>
    <w:p w14:paraId="41F229BA" w14:textId="3D0E07E5" w:rsidR="00686FBD" w:rsidRPr="00147909" w:rsidRDefault="00686FBD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Jak pracuje na svém pracovním</w:t>
      </w:r>
      <w:r w:rsidR="00297AA6" w:rsidRPr="00147909">
        <w:rPr>
          <w:rFonts w:ascii="Comenia Serif" w:hAnsi="Comenia Serif" w:cs="Calibri"/>
        </w:rPr>
        <w:t xml:space="preserve"> a osobním </w:t>
      </w:r>
      <w:r w:rsidRPr="00147909">
        <w:rPr>
          <w:rFonts w:ascii="Comenia Serif" w:hAnsi="Comenia Serif" w:cs="Calibri"/>
        </w:rPr>
        <w:t>rozvoji.</w:t>
      </w:r>
    </w:p>
    <w:p w14:paraId="7A029DBE" w14:textId="6BA0D613" w:rsidR="00686FBD" w:rsidRPr="00147909" w:rsidRDefault="00686FBD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Jaké jsou jeho či její silné stránky, za které byl/a oceňován/a.</w:t>
      </w:r>
    </w:p>
    <w:p w14:paraId="14418C9E" w14:textId="369CD3C6" w:rsidR="00686FBD" w:rsidRPr="00147909" w:rsidRDefault="00297AA6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lastRenderedPageBreak/>
        <w:t>Jak pracuje s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kritikou.</w:t>
      </w:r>
    </w:p>
    <w:p w14:paraId="39752FEB" w14:textId="01F40822" w:rsidR="00297AA6" w:rsidRPr="00147909" w:rsidRDefault="00297AA6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Na preferenci samostatné či týmové práce.</w:t>
      </w:r>
    </w:p>
    <w:p w14:paraId="327C839A" w14:textId="42EFF864" w:rsidR="00686FBD" w:rsidRPr="00147909" w:rsidRDefault="00686FBD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S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jakými typy lidí ne/chce pracovat.</w:t>
      </w:r>
    </w:p>
    <w:p w14:paraId="59407CB1" w14:textId="07AD65F3" w:rsidR="00686FBD" w:rsidRPr="00147909" w:rsidRDefault="000D11AB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Zda by byla</w:t>
      </w:r>
      <w:r w:rsidR="00686FBD" w:rsidRPr="00147909">
        <w:rPr>
          <w:rFonts w:ascii="Comenia Serif" w:hAnsi="Comenia Serif" w:cs="Calibri"/>
        </w:rPr>
        <w:t xml:space="preserve"> zahraniční mobilita překážkou</w:t>
      </w:r>
      <w:r w:rsidRPr="00147909">
        <w:rPr>
          <w:rFonts w:ascii="Comenia Serif" w:hAnsi="Comenia Serif" w:cs="Calibri"/>
        </w:rPr>
        <w:t>.</w:t>
      </w:r>
    </w:p>
    <w:p w14:paraId="222CD174" w14:textId="7391C01E" w:rsidR="000D11AB" w:rsidRPr="00147909" w:rsidRDefault="000D11AB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Jaké jsou představy a očekávání o pozici, na kterou se hlásí.</w:t>
      </w:r>
    </w:p>
    <w:p w14:paraId="398423E7" w14:textId="145EB2AF" w:rsidR="00297AA6" w:rsidRPr="00147909" w:rsidRDefault="00297AA6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Co kandidáta či kandidátku motivuje či demotivuje.</w:t>
      </w:r>
    </w:p>
    <w:p w14:paraId="0EE08B8C" w14:textId="610E371B" w:rsidR="000D11AB" w:rsidRPr="00147909" w:rsidRDefault="000D11AB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Jaké má zkušenosti s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vedením lidí (pokud je to relevantní).</w:t>
      </w:r>
    </w:p>
    <w:p w14:paraId="7964ED62" w14:textId="68BB5445" w:rsidR="00297AA6" w:rsidRPr="00147909" w:rsidRDefault="00611D97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Zda může nastoupit na pozici v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inzerovaném termínu.</w:t>
      </w:r>
    </w:p>
    <w:p w14:paraId="759CC35D" w14:textId="379AC8CF" w:rsidR="00611D97" w:rsidRPr="00147909" w:rsidRDefault="00611D97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Jakou má představu o finančním ohodnocení</w:t>
      </w:r>
      <w:r w:rsidR="00B37C76" w:rsidRPr="00147909">
        <w:rPr>
          <w:rFonts w:ascii="Comenia Serif" w:hAnsi="Comenia Serif" w:cs="Calibri"/>
        </w:rPr>
        <w:t xml:space="preserve"> (není-li částka již známá)</w:t>
      </w:r>
      <w:r w:rsidRPr="00147909">
        <w:rPr>
          <w:rFonts w:ascii="Comenia Serif" w:hAnsi="Comenia Serif" w:cs="Calibri"/>
        </w:rPr>
        <w:t>.</w:t>
      </w:r>
    </w:p>
    <w:p w14:paraId="6316BDFF" w14:textId="352887BB" w:rsidR="000D11AB" w:rsidRPr="00147909" w:rsidRDefault="000D11AB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 xml:space="preserve">Jaké má otázky kandidát či kandidátka na </w:t>
      </w:r>
      <w:r w:rsidR="00297AA6" w:rsidRPr="00147909">
        <w:rPr>
          <w:rFonts w:ascii="Comenia Serif" w:hAnsi="Comenia Serif" w:cs="Calibri"/>
        </w:rPr>
        <w:t>komisi.</w:t>
      </w:r>
    </w:p>
    <w:p w14:paraId="3C4B47ED" w14:textId="08F2A0F9" w:rsidR="00611D97" w:rsidRPr="00147909" w:rsidRDefault="00611D97" w:rsidP="00973879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sz w:val="24"/>
          <w:szCs w:val="24"/>
        </w:rPr>
      </w:pPr>
      <w:bookmarkStart w:id="9" w:name="_Toc137536662"/>
      <w:r w:rsidRPr="00147909">
        <w:rPr>
          <w:rFonts w:ascii="Comenia Sans" w:hAnsi="Comenia Sans"/>
          <w:b/>
          <w:sz w:val="24"/>
          <w:szCs w:val="24"/>
        </w:rPr>
        <w:t>Nevhodné otázky</w:t>
      </w:r>
      <w:bookmarkEnd w:id="9"/>
    </w:p>
    <w:p w14:paraId="5F163251" w14:textId="2CD240AE" w:rsidR="00611D97" w:rsidRPr="00147909" w:rsidRDefault="00600313" w:rsidP="00611D97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Při pracovním pohovoru se smí zaměstnavatel ptát pouze na otázky, které bezprostředně souvisí s</w:t>
      </w:r>
      <w:r w:rsidRPr="00147909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uzav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ř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en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m pracovn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smlouvy, vzd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l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n</w:t>
      </w:r>
      <w:r w:rsidRPr="00147909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m</w:t>
      </w:r>
      <w:r w:rsidR="00D26FFA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, odbornou kvalifikací, zkušeností, získanými dovednostmi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či prací samotnou. </w:t>
      </w:r>
      <w:r w:rsidR="00611D97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Existují otázky, na které není vhodné nebo je dokonce zakázáno</w:t>
      </w:r>
      <w:r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(diskriminační otázky)</w:t>
      </w:r>
      <w:r w:rsidR="00611D97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se ptát, např. na</w:t>
      </w:r>
      <w:r w:rsidR="00562318" w:rsidRPr="00147909">
        <w:rPr>
          <w:rFonts w:ascii="Comenia Serif" w:eastAsia="Gabriola" w:hAnsi="Comenia Serif" w:cs="Times New Roman"/>
          <w:sz w:val="24"/>
          <w:szCs w:val="20"/>
          <w:vertAlign w:val="superscript"/>
          <w:lang w:eastAsia="cs-CZ"/>
        </w:rPr>
        <w:footnoteReference w:id="2"/>
      </w:r>
      <w:r w:rsidR="00611D97" w:rsidRPr="00147909">
        <w:rPr>
          <w:rFonts w:ascii="Comenia Serif" w:eastAsia="Gabriola" w:hAnsi="Comenia Serif" w:cs="Times New Roman"/>
          <w:sz w:val="24"/>
          <w:szCs w:val="20"/>
          <w:lang w:eastAsia="cs-CZ"/>
        </w:rPr>
        <w:t>:</w:t>
      </w:r>
    </w:p>
    <w:p w14:paraId="041A0BB3" w14:textId="71C71409" w:rsidR="00611D97" w:rsidRPr="00147909" w:rsidRDefault="00611D97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věk,</w:t>
      </w:r>
    </w:p>
    <w:p w14:paraId="7D5886EA" w14:textId="0BAABA82" w:rsidR="00611D97" w:rsidRPr="00147909" w:rsidRDefault="00611D97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děti</w:t>
      </w:r>
      <w:r w:rsidR="00D26FFA" w:rsidRPr="00147909">
        <w:rPr>
          <w:rFonts w:ascii="Comenia Serif" w:hAnsi="Comenia Serif" w:cs="Calibri"/>
        </w:rPr>
        <w:t>,</w:t>
      </w:r>
    </w:p>
    <w:p w14:paraId="2FC1C533" w14:textId="7E0F5C9C" w:rsidR="00D26FFA" w:rsidRPr="00147909" w:rsidRDefault="00D26FFA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těhotenství,</w:t>
      </w:r>
    </w:p>
    <w:p w14:paraId="2E60CFB9" w14:textId="768566E2" w:rsidR="00D26FFA" w:rsidRPr="00147909" w:rsidRDefault="00D26FFA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původ,</w:t>
      </w:r>
    </w:p>
    <w:p w14:paraId="76C8D06D" w14:textId="69D18A4A" w:rsidR="00D26FFA" w:rsidRPr="00147909" w:rsidRDefault="00D26FFA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rodinné a majetkové poměry,</w:t>
      </w:r>
    </w:p>
    <w:p w14:paraId="58B30CF5" w14:textId="286E1663" w:rsidR="00611D97" w:rsidRPr="00147909" w:rsidRDefault="00611D97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zdravotní stav,</w:t>
      </w:r>
    </w:p>
    <w:p w14:paraId="225DAA49" w14:textId="31A4791B" w:rsidR="00611D97" w:rsidRPr="00147909" w:rsidRDefault="00611D97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náboženské přesvědčení,</w:t>
      </w:r>
    </w:p>
    <w:p w14:paraId="0DC6D974" w14:textId="12AF0F66" w:rsidR="00611D97" w:rsidRPr="00147909" w:rsidRDefault="00611D97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politické preference,</w:t>
      </w:r>
    </w:p>
    <w:p w14:paraId="60EE75C0" w14:textId="5668C65C" w:rsidR="00611D97" w:rsidRPr="00147909" w:rsidRDefault="00611D97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sexuální orientaci,</w:t>
      </w:r>
    </w:p>
    <w:p w14:paraId="0C8E9563" w14:textId="5E9B4EA0" w:rsidR="00611D97" w:rsidRPr="00147909" w:rsidRDefault="00600313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zda je kandidát/</w:t>
      </w:r>
      <w:proofErr w:type="spellStart"/>
      <w:r w:rsidRPr="00147909">
        <w:rPr>
          <w:rFonts w:ascii="Comenia Serif" w:hAnsi="Comenia Serif" w:cs="Calibri"/>
        </w:rPr>
        <w:t>ka</w:t>
      </w:r>
      <w:proofErr w:type="spellEnd"/>
      <w:r w:rsidRPr="00147909">
        <w:rPr>
          <w:rFonts w:ascii="Comenia Serif" w:hAnsi="Comenia Serif" w:cs="Calibri"/>
        </w:rPr>
        <w:t xml:space="preserve"> kuřákem či kuřačkou,</w:t>
      </w:r>
    </w:p>
    <w:p w14:paraId="07243668" w14:textId="753911C3" w:rsidR="00600313" w:rsidRPr="00147909" w:rsidRDefault="00D26FFA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příslušnost k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c</w:t>
      </w:r>
      <w:r w:rsidRPr="00147909">
        <w:rPr>
          <w:rFonts w:ascii="Comenia Serif" w:hAnsi="Comenia Serif" w:cs="Comenia Serif"/>
        </w:rPr>
        <w:t>í</w:t>
      </w:r>
      <w:r w:rsidRPr="00147909">
        <w:rPr>
          <w:rFonts w:ascii="Comenia Serif" w:hAnsi="Comenia Serif" w:cs="Calibri"/>
        </w:rPr>
        <w:t>rkvi,</w:t>
      </w:r>
    </w:p>
    <w:p w14:paraId="296B50B0" w14:textId="63D4D667" w:rsidR="00D26FFA" w:rsidRPr="00147909" w:rsidRDefault="00D26FFA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t>členství v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odborov</w:t>
      </w:r>
      <w:r w:rsidRPr="00147909">
        <w:rPr>
          <w:rFonts w:ascii="Comenia Serif" w:hAnsi="Comenia Serif" w:cs="Comenia Serif"/>
        </w:rPr>
        <w:t>é</w:t>
      </w:r>
      <w:r w:rsidRPr="00147909">
        <w:rPr>
          <w:rFonts w:ascii="Comenia Serif" w:hAnsi="Comenia Serif" w:cs="Calibri"/>
        </w:rPr>
        <w:t xml:space="preserve"> organizaci,</w:t>
      </w:r>
    </w:p>
    <w:p w14:paraId="5DD67A1D" w14:textId="5631AEA3" w:rsidR="00D26FFA" w:rsidRPr="00147909" w:rsidRDefault="00D26FFA" w:rsidP="0097387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</w:rPr>
        <w:lastRenderedPageBreak/>
        <w:t>trestněprávní bezúhonnost.</w:t>
      </w:r>
    </w:p>
    <w:p w14:paraId="4B057603" w14:textId="78A4ADF7" w:rsidR="00D26FFA" w:rsidRPr="00147909" w:rsidRDefault="002C5249" w:rsidP="003678EC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sz w:val="28"/>
          <w:szCs w:val="28"/>
        </w:rPr>
      </w:pPr>
      <w:bookmarkStart w:id="10" w:name="_Toc137536663"/>
      <w:r w:rsidRPr="00147909">
        <w:rPr>
          <w:rFonts w:ascii="Comenia Sans" w:hAnsi="Comenia Sans"/>
          <w:b/>
          <w:sz w:val="28"/>
          <w:szCs w:val="28"/>
        </w:rPr>
        <w:t>Chyby při vedení pohovoru a hodnocení kandidátů a kandidátek</w:t>
      </w:r>
      <w:bookmarkEnd w:id="10"/>
    </w:p>
    <w:p w14:paraId="60B2DF07" w14:textId="0F508D0F" w:rsidR="002C5249" w:rsidRPr="00147909" w:rsidRDefault="002C5249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Haló efekt</w:t>
      </w:r>
      <w:r w:rsidRPr="00147909">
        <w:rPr>
          <w:rFonts w:ascii="Comenia Serif" w:hAnsi="Comenia Serif" w:cs="Calibri"/>
        </w:rPr>
        <w:t xml:space="preserve"> – ovlivnění prvním/nejsilnějším dojmem, kterým kandidát/</w:t>
      </w:r>
      <w:proofErr w:type="spellStart"/>
      <w:r w:rsidRPr="00147909">
        <w:rPr>
          <w:rFonts w:ascii="Comenia Serif" w:hAnsi="Comenia Serif" w:cs="Calibri"/>
        </w:rPr>
        <w:t>ka</w:t>
      </w:r>
      <w:proofErr w:type="spellEnd"/>
      <w:r w:rsidRPr="00147909">
        <w:rPr>
          <w:rFonts w:ascii="Comenia Serif" w:hAnsi="Comenia Serif" w:cs="Calibri"/>
        </w:rPr>
        <w:t xml:space="preserve"> zapůsobil/a</w:t>
      </w:r>
      <w:r w:rsidR="00A73FE2" w:rsidRPr="00147909">
        <w:rPr>
          <w:rFonts w:ascii="Comenia Serif" w:hAnsi="Comenia Serif" w:cs="Calibri"/>
        </w:rPr>
        <w:t>.</w:t>
      </w:r>
    </w:p>
    <w:p w14:paraId="5111C3AF" w14:textId="3F63B0E8" w:rsidR="00FC2FC7" w:rsidRPr="00147909" w:rsidRDefault="00FC2FC7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Nevědomé (implicitní) zkreslení</w:t>
      </w:r>
      <w:r w:rsidRPr="00147909">
        <w:rPr>
          <w:rFonts w:ascii="Comenia Serif" w:hAnsi="Comenia Serif" w:cs="Calibri"/>
        </w:rPr>
        <w:t xml:space="preserve"> – do hodnocení mohou vstoupit nevědomé předsudky</w:t>
      </w:r>
      <w:r w:rsidR="00A73FE2" w:rsidRPr="00147909">
        <w:rPr>
          <w:rFonts w:ascii="Comenia Serif" w:hAnsi="Comenia Serif" w:cs="Calibri"/>
        </w:rPr>
        <w:t>,</w:t>
      </w:r>
      <w:r w:rsidRPr="00147909">
        <w:rPr>
          <w:rFonts w:ascii="Comenia Serif" w:hAnsi="Comenia Serif" w:cs="Calibri"/>
        </w:rPr>
        <w:t xml:space="preserve"> jako jsou sociální stereotypy o určitých skupinách lidí (na základě věku, pohlaví, etnicity, náboženství aj.).</w:t>
      </w:r>
    </w:p>
    <w:p w14:paraId="762BC8CF" w14:textId="69AB819C" w:rsidR="00FC186A" w:rsidRPr="00147909" w:rsidRDefault="00FC186A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Osobní sympatie</w:t>
      </w:r>
      <w:r w:rsidR="00E536DA" w:rsidRPr="00147909">
        <w:rPr>
          <w:rFonts w:ascii="Comenia Serif" w:hAnsi="Comenia Serif" w:cs="Calibri"/>
          <w:b/>
        </w:rPr>
        <w:t>/antipatie</w:t>
      </w:r>
      <w:r w:rsidRPr="00147909">
        <w:rPr>
          <w:rFonts w:ascii="Comenia Serif" w:hAnsi="Comenia Serif" w:cs="Calibri"/>
        </w:rPr>
        <w:t xml:space="preserve"> </w:t>
      </w:r>
      <w:r w:rsidR="00E536DA" w:rsidRPr="00147909">
        <w:rPr>
          <w:rFonts w:ascii="Comenia Serif" w:hAnsi="Comenia Serif" w:cs="Calibri"/>
        </w:rPr>
        <w:t>–</w:t>
      </w:r>
      <w:r w:rsidRPr="00147909">
        <w:rPr>
          <w:rFonts w:ascii="Comenia Serif" w:hAnsi="Comenia Serif" w:cs="Calibri"/>
        </w:rPr>
        <w:t xml:space="preserve"> </w:t>
      </w:r>
      <w:r w:rsidR="00E536DA" w:rsidRPr="00147909">
        <w:rPr>
          <w:rFonts w:ascii="Comenia Serif" w:hAnsi="Comenia Serif" w:cs="Calibri"/>
        </w:rPr>
        <w:t>na základě osobních sympatií či antipatií může docházet k</w:t>
      </w:r>
      <w:r w:rsidR="00E536DA" w:rsidRPr="00147909">
        <w:rPr>
          <w:rFonts w:ascii="Calibri" w:hAnsi="Calibri" w:cs="Calibri"/>
        </w:rPr>
        <w:t> </w:t>
      </w:r>
      <w:r w:rsidR="00E536DA" w:rsidRPr="00147909">
        <w:rPr>
          <w:rFonts w:ascii="Comenia Serif" w:hAnsi="Comenia Serif" w:cs="Calibri"/>
        </w:rPr>
        <w:t>m</w:t>
      </w:r>
      <w:r w:rsidR="00E536DA" w:rsidRPr="00147909">
        <w:rPr>
          <w:rFonts w:ascii="Comenia Serif" w:hAnsi="Comenia Serif" w:cs="Comenia Serif"/>
        </w:rPr>
        <w:t>í</w:t>
      </w:r>
      <w:r w:rsidR="00E536DA" w:rsidRPr="00147909">
        <w:rPr>
          <w:rFonts w:ascii="Comenia Serif" w:hAnsi="Comenia Serif" w:cs="Calibri"/>
        </w:rPr>
        <w:t>rn</w:t>
      </w:r>
      <w:r w:rsidR="00E536DA" w:rsidRPr="00147909">
        <w:rPr>
          <w:rFonts w:ascii="Comenia Serif" w:hAnsi="Comenia Serif" w:cs="Comenia Serif"/>
        </w:rPr>
        <w:t>ě</w:t>
      </w:r>
      <w:r w:rsidR="00E536DA" w:rsidRPr="00147909">
        <w:rPr>
          <w:rFonts w:ascii="Comenia Serif" w:hAnsi="Comenia Serif" w:cs="Calibri"/>
        </w:rPr>
        <w:t>j</w:t>
      </w:r>
      <w:r w:rsidR="00E536DA" w:rsidRPr="00147909">
        <w:rPr>
          <w:rFonts w:ascii="Comenia Serif" w:hAnsi="Comenia Serif" w:cs="Comenia Serif"/>
        </w:rPr>
        <w:t>ší</w:t>
      </w:r>
      <w:r w:rsidR="00E536DA" w:rsidRPr="00147909">
        <w:rPr>
          <w:rFonts w:ascii="Comenia Serif" w:hAnsi="Comenia Serif" w:cs="Calibri"/>
        </w:rPr>
        <w:t xml:space="preserve">mu </w:t>
      </w:r>
      <w:r w:rsidR="00E536DA" w:rsidRPr="00147909">
        <w:rPr>
          <w:rFonts w:ascii="Comenia Serif" w:hAnsi="Comenia Serif" w:cs="Comenia Serif"/>
        </w:rPr>
        <w:t>č</w:t>
      </w:r>
      <w:r w:rsidR="00E536DA" w:rsidRPr="00147909">
        <w:rPr>
          <w:rFonts w:ascii="Comenia Serif" w:hAnsi="Comenia Serif" w:cs="Calibri"/>
        </w:rPr>
        <w:t>i p</w:t>
      </w:r>
      <w:r w:rsidR="00E536DA" w:rsidRPr="00147909">
        <w:rPr>
          <w:rFonts w:ascii="Comenia Serif" w:hAnsi="Comenia Serif" w:cs="Comenia Serif"/>
        </w:rPr>
        <w:t>ří</w:t>
      </w:r>
      <w:r w:rsidR="00E536DA" w:rsidRPr="00147909">
        <w:rPr>
          <w:rFonts w:ascii="Comenia Serif" w:hAnsi="Comenia Serif" w:cs="Calibri"/>
        </w:rPr>
        <w:t>sn</w:t>
      </w:r>
      <w:r w:rsidR="00E536DA" w:rsidRPr="00147909">
        <w:rPr>
          <w:rFonts w:ascii="Comenia Serif" w:hAnsi="Comenia Serif" w:cs="Comenia Serif"/>
        </w:rPr>
        <w:t>ě</w:t>
      </w:r>
      <w:r w:rsidR="00E536DA" w:rsidRPr="00147909">
        <w:rPr>
          <w:rFonts w:ascii="Comenia Serif" w:hAnsi="Comenia Serif" w:cs="Calibri"/>
        </w:rPr>
        <w:t>j</w:t>
      </w:r>
      <w:r w:rsidR="00E536DA" w:rsidRPr="00147909">
        <w:rPr>
          <w:rFonts w:ascii="Comenia Serif" w:hAnsi="Comenia Serif" w:cs="Comenia Serif"/>
        </w:rPr>
        <w:t>ší</w:t>
      </w:r>
      <w:r w:rsidR="00E536DA" w:rsidRPr="00147909">
        <w:rPr>
          <w:rFonts w:ascii="Comenia Serif" w:hAnsi="Comenia Serif" w:cs="Calibri"/>
        </w:rPr>
        <w:t>mu hodnocen</w:t>
      </w:r>
      <w:r w:rsidR="00E536DA" w:rsidRPr="00147909">
        <w:rPr>
          <w:rFonts w:ascii="Comenia Serif" w:hAnsi="Comenia Serif" w:cs="Comenia Serif"/>
        </w:rPr>
        <w:t>í</w:t>
      </w:r>
      <w:r w:rsidR="00E536DA" w:rsidRPr="00147909">
        <w:rPr>
          <w:rFonts w:ascii="Comenia Serif" w:hAnsi="Comenia Serif" w:cs="Calibri"/>
        </w:rPr>
        <w:t xml:space="preserve"> kandid</w:t>
      </w:r>
      <w:r w:rsidR="00E536DA" w:rsidRPr="00147909">
        <w:rPr>
          <w:rFonts w:ascii="Comenia Serif" w:hAnsi="Comenia Serif" w:cs="Comenia Serif"/>
        </w:rPr>
        <w:t>á</w:t>
      </w:r>
      <w:r w:rsidR="00E536DA" w:rsidRPr="00147909">
        <w:rPr>
          <w:rFonts w:ascii="Comenia Serif" w:hAnsi="Comenia Serif" w:cs="Calibri"/>
        </w:rPr>
        <w:t>t</w:t>
      </w:r>
      <w:r w:rsidR="00E536DA" w:rsidRPr="00147909">
        <w:rPr>
          <w:rFonts w:ascii="Comenia Serif" w:hAnsi="Comenia Serif" w:cs="Comenia Serif"/>
        </w:rPr>
        <w:t>ů</w:t>
      </w:r>
      <w:r w:rsidR="00E536DA" w:rsidRPr="00147909">
        <w:rPr>
          <w:rFonts w:ascii="Comenia Serif" w:hAnsi="Comenia Serif" w:cs="Calibri"/>
        </w:rPr>
        <w:t xml:space="preserve"> </w:t>
      </w:r>
      <w:r w:rsidR="0092649B" w:rsidRPr="00147909">
        <w:rPr>
          <w:rFonts w:ascii="Comenia Serif" w:hAnsi="Comenia Serif" w:cs="Calibri"/>
        </w:rPr>
        <w:t>a</w:t>
      </w:r>
      <w:r w:rsidR="00147909" w:rsidRPr="00147909">
        <w:rPr>
          <w:rFonts w:ascii="Calibri" w:hAnsi="Calibri" w:cs="Calibri"/>
        </w:rPr>
        <w:t> </w:t>
      </w:r>
      <w:r w:rsidR="00E536DA" w:rsidRPr="00147909">
        <w:rPr>
          <w:rFonts w:ascii="Comenia Serif" w:hAnsi="Comenia Serif" w:cs="Calibri"/>
        </w:rPr>
        <w:t>kandidátek.</w:t>
      </w:r>
    </w:p>
    <w:p w14:paraId="1E308F84" w14:textId="3A148EEA" w:rsidR="00E536DA" w:rsidRPr="00147909" w:rsidRDefault="00E536DA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Nepřipravenost</w:t>
      </w:r>
      <w:r w:rsidR="00ED4601" w:rsidRPr="00147909">
        <w:rPr>
          <w:rFonts w:ascii="Comenia Serif" w:hAnsi="Comenia Serif" w:cs="Calibri"/>
        </w:rPr>
        <w:t xml:space="preserve"> </w:t>
      </w:r>
      <w:r w:rsidR="00E828AD" w:rsidRPr="00147909">
        <w:rPr>
          <w:rFonts w:ascii="Comenia Serif" w:hAnsi="Comenia Serif" w:cs="Calibri"/>
        </w:rPr>
        <w:t>– členky a členové komise si nepřipravili scénář pohovoru, nedomluvili se na klíčových otázkách, které musí zaznít, přeskakuje se z</w:t>
      </w:r>
      <w:r w:rsidR="00E828AD" w:rsidRPr="00147909">
        <w:rPr>
          <w:rFonts w:ascii="Calibri" w:hAnsi="Calibri" w:cs="Calibri"/>
        </w:rPr>
        <w:t> </w:t>
      </w:r>
      <w:r w:rsidR="00E828AD" w:rsidRPr="00147909">
        <w:rPr>
          <w:rFonts w:ascii="Comenia Serif" w:hAnsi="Comenia Serif" w:cs="Calibri"/>
        </w:rPr>
        <w:t>t</w:t>
      </w:r>
      <w:r w:rsidR="00E828AD" w:rsidRPr="00147909">
        <w:rPr>
          <w:rFonts w:ascii="Comenia Serif" w:hAnsi="Comenia Serif" w:cs="Comenia Serif"/>
        </w:rPr>
        <w:t>é</w:t>
      </w:r>
      <w:r w:rsidR="00E828AD" w:rsidRPr="00147909">
        <w:rPr>
          <w:rFonts w:ascii="Comenia Serif" w:hAnsi="Comenia Serif" w:cs="Calibri"/>
        </w:rPr>
        <w:t>matu do t</w:t>
      </w:r>
      <w:r w:rsidR="00E828AD" w:rsidRPr="00147909">
        <w:rPr>
          <w:rFonts w:ascii="Comenia Serif" w:hAnsi="Comenia Serif" w:cs="Comenia Serif"/>
        </w:rPr>
        <w:t>é</w:t>
      </w:r>
      <w:r w:rsidR="00E828AD" w:rsidRPr="00147909">
        <w:rPr>
          <w:rFonts w:ascii="Comenia Serif" w:hAnsi="Comenia Serif" w:cs="Calibri"/>
        </w:rPr>
        <w:t>matu, není předem domluven systém hodnocení apod.</w:t>
      </w:r>
    </w:p>
    <w:p w14:paraId="7E399188" w14:textId="0E715497" w:rsidR="00C11ED0" w:rsidRPr="00147909" w:rsidRDefault="00C11ED0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Centrální tendence</w:t>
      </w:r>
      <w:r w:rsidRPr="00147909">
        <w:rPr>
          <w:rFonts w:ascii="Comenia Serif" w:hAnsi="Comenia Serif" w:cs="Calibri"/>
        </w:rPr>
        <w:t xml:space="preserve"> – při hodnocení vyššího počtu osob může docházet ke snižování rozlišovacích schopností</w:t>
      </w:r>
      <w:r w:rsidR="00F83C71" w:rsidRPr="00147909">
        <w:rPr>
          <w:rFonts w:ascii="Comenia Serif" w:hAnsi="Comenia Serif" w:cs="Calibri"/>
        </w:rPr>
        <w:t>,</w:t>
      </w:r>
      <w:r w:rsidRPr="00147909">
        <w:rPr>
          <w:rFonts w:ascii="Comenia Serif" w:hAnsi="Comenia Serif" w:cs="Calibri"/>
        </w:rPr>
        <w:t xml:space="preserve"> a hodnotitelé pak mohou mít tendence po</w:t>
      </w:r>
      <w:r w:rsidR="007426A4" w:rsidRPr="00147909">
        <w:rPr>
          <w:rFonts w:ascii="Comenia Serif" w:hAnsi="Comenia Serif" w:cs="Calibri"/>
        </w:rPr>
        <w:t>u</w:t>
      </w:r>
      <w:r w:rsidRPr="00147909">
        <w:rPr>
          <w:rFonts w:ascii="Comenia Serif" w:hAnsi="Comenia Serif" w:cs="Calibri"/>
        </w:rPr>
        <w:t>žívat střední či průměrné hodnoty (vyhýbání se krajnímu hodnocení kladnému či zápornému).</w:t>
      </w:r>
    </w:p>
    <w:p w14:paraId="5737E0CD" w14:textId="73982ED0" w:rsidR="00E17754" w:rsidRPr="00147909" w:rsidRDefault="00E17754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Projekce</w:t>
      </w:r>
      <w:r w:rsidRPr="00147909">
        <w:rPr>
          <w:rFonts w:ascii="Comenia Serif" w:hAnsi="Comenia Serif" w:cs="Calibri"/>
        </w:rPr>
        <w:t xml:space="preserve"> – přisuzování vlastností a hodnot, které ka</w:t>
      </w:r>
      <w:r w:rsidR="00147909" w:rsidRPr="00147909">
        <w:rPr>
          <w:rFonts w:ascii="Comenia Serif" w:hAnsi="Comenia Serif" w:cs="Calibri"/>
        </w:rPr>
        <w:t>n</w:t>
      </w:r>
      <w:r w:rsidRPr="00147909">
        <w:rPr>
          <w:rFonts w:ascii="Comenia Serif" w:hAnsi="Comenia Serif" w:cs="Calibri"/>
        </w:rPr>
        <w:t>didát/</w:t>
      </w:r>
      <w:proofErr w:type="spellStart"/>
      <w:r w:rsidRPr="00147909">
        <w:rPr>
          <w:rFonts w:ascii="Comenia Serif" w:hAnsi="Comenia Serif" w:cs="Calibri"/>
        </w:rPr>
        <w:t>ka</w:t>
      </w:r>
      <w:proofErr w:type="spellEnd"/>
      <w:r w:rsidRPr="00147909">
        <w:rPr>
          <w:rFonts w:ascii="Comenia Serif" w:hAnsi="Comenia Serif" w:cs="Calibri"/>
        </w:rPr>
        <w:t xml:space="preserve"> nemusí mít.</w:t>
      </w:r>
    </w:p>
    <w:p w14:paraId="54E9C4F7" w14:textId="4C67BFA5" w:rsidR="000B48E6" w:rsidRPr="00147909" w:rsidRDefault="000B48E6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Monolog</w:t>
      </w:r>
      <w:r w:rsidRPr="00147909">
        <w:rPr>
          <w:rFonts w:ascii="Comenia Serif" w:hAnsi="Comenia Serif" w:cs="Calibri"/>
        </w:rPr>
        <w:t xml:space="preserve"> – v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pr</w:t>
      </w:r>
      <w:r w:rsidRPr="00147909">
        <w:rPr>
          <w:rFonts w:ascii="Comenia Serif" w:hAnsi="Comenia Serif" w:cs="Comenia Serif"/>
        </w:rPr>
        <w:t>ů</w:t>
      </w:r>
      <w:r w:rsidRPr="00147909">
        <w:rPr>
          <w:rFonts w:ascii="Comenia Serif" w:hAnsi="Comenia Serif" w:cs="Calibri"/>
        </w:rPr>
        <w:t>b</w:t>
      </w:r>
      <w:r w:rsidRPr="00147909">
        <w:rPr>
          <w:rFonts w:ascii="Comenia Serif" w:hAnsi="Comenia Serif" w:cs="Comenia Serif"/>
        </w:rPr>
        <w:t>ě</w:t>
      </w:r>
      <w:r w:rsidRPr="00147909">
        <w:rPr>
          <w:rFonts w:ascii="Comenia Serif" w:hAnsi="Comenia Serif" w:cs="Calibri"/>
        </w:rPr>
        <w:t xml:space="preserve">hu pohovoru </w:t>
      </w:r>
      <w:r w:rsidR="00A75A26" w:rsidRPr="00147909">
        <w:rPr>
          <w:rFonts w:ascii="Comenia Serif" w:hAnsi="Comenia Serif" w:cs="Calibri"/>
        </w:rPr>
        <w:t>je důležité naslouchat kandidátům.</w:t>
      </w:r>
    </w:p>
    <w:p w14:paraId="432FFD4D" w14:textId="44807DDD" w:rsidR="00A75A26" w:rsidRPr="00147909" w:rsidRDefault="00B00470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Sugestivní otázky</w:t>
      </w:r>
      <w:r w:rsidRPr="00147909">
        <w:rPr>
          <w:rFonts w:ascii="Comenia Serif" w:hAnsi="Comenia Serif" w:cs="Calibri"/>
        </w:rPr>
        <w:t xml:space="preserve"> – členové komise by měli preferovat otevřené otázky bez formulací, které by ovlivňoval</w:t>
      </w:r>
      <w:r w:rsidR="002C7A9C" w:rsidRPr="00147909">
        <w:rPr>
          <w:rFonts w:ascii="Comenia Serif" w:hAnsi="Comenia Serif" w:cs="Calibri"/>
        </w:rPr>
        <w:t xml:space="preserve">y </w:t>
      </w:r>
      <w:r w:rsidRPr="00147909">
        <w:rPr>
          <w:rFonts w:ascii="Comenia Serif" w:hAnsi="Comenia Serif" w:cs="Calibri"/>
        </w:rPr>
        <w:t>odpovědi kandidátů a kandidátek.</w:t>
      </w:r>
    </w:p>
    <w:p w14:paraId="106965D9" w14:textId="6E867E15" w:rsidR="00913BB8" w:rsidRPr="00147909" w:rsidRDefault="00913BB8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proofErr w:type="spellStart"/>
      <w:r w:rsidRPr="00147909">
        <w:rPr>
          <w:rFonts w:ascii="Comenia Serif" w:hAnsi="Comenia Serif" w:cs="Calibri"/>
          <w:b/>
        </w:rPr>
        <w:t>Stereotypizace</w:t>
      </w:r>
      <w:proofErr w:type="spellEnd"/>
      <w:r w:rsidRPr="00147909">
        <w:rPr>
          <w:rFonts w:ascii="Comenia Serif" w:hAnsi="Comenia Serif" w:cs="Calibri"/>
        </w:rPr>
        <w:t xml:space="preserve"> – zařazení kandidáta či kandidátky do </w:t>
      </w:r>
      <w:r w:rsidRPr="007F7030">
        <w:rPr>
          <w:rFonts w:ascii="Comenia Serif" w:hAnsi="Comenia Serif" w:cs="Calibri"/>
          <w:i/>
        </w:rPr>
        <w:t>„škatulky“</w:t>
      </w:r>
      <w:r w:rsidRPr="00147909">
        <w:rPr>
          <w:rFonts w:ascii="Comenia Serif" w:hAnsi="Comenia Serif" w:cs="Calibri"/>
        </w:rPr>
        <w:t xml:space="preserve"> na základě</w:t>
      </w:r>
      <w:r w:rsidR="003678EC" w:rsidRPr="00147909">
        <w:rPr>
          <w:rFonts w:ascii="Comenia Serif" w:hAnsi="Comenia Serif" w:cs="Calibri"/>
        </w:rPr>
        <w:t>,</w:t>
      </w:r>
      <w:r w:rsidRPr="00147909">
        <w:rPr>
          <w:rFonts w:ascii="Comenia Serif" w:hAnsi="Comenia Serif" w:cs="Calibri"/>
        </w:rPr>
        <w:t xml:space="preserve"> které jej/j</w:t>
      </w:r>
      <w:r w:rsidR="00F83C71" w:rsidRPr="00147909">
        <w:rPr>
          <w:rFonts w:ascii="Comenia Serif" w:hAnsi="Comenia Serif" w:cs="Calibri"/>
        </w:rPr>
        <w:t>i</w:t>
      </w:r>
      <w:r w:rsidRPr="00147909">
        <w:rPr>
          <w:rFonts w:ascii="Comenia Serif" w:hAnsi="Comenia Serif" w:cs="Calibri"/>
        </w:rPr>
        <w:t xml:space="preserve"> vnímáme a hodnotíme.</w:t>
      </w:r>
    </w:p>
    <w:p w14:paraId="3A8B913A" w14:textId="4AAD8689" w:rsidR="00756DEE" w:rsidRPr="00147909" w:rsidRDefault="00E609FD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Efekt primárnosti</w:t>
      </w:r>
      <w:r w:rsidRPr="00147909">
        <w:rPr>
          <w:rFonts w:ascii="Comenia Serif" w:hAnsi="Comenia Serif" w:cs="Calibri"/>
        </w:rPr>
        <w:t xml:space="preserve"> – hodnocení je ovlivněno pořadím informací, které se o kandidátovi či kandidátce dozvídáme, je vhodné si v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pr</w:t>
      </w:r>
      <w:r w:rsidRPr="00147909">
        <w:rPr>
          <w:rFonts w:ascii="Comenia Serif" w:hAnsi="Comenia Serif" w:cs="Comenia Serif"/>
        </w:rPr>
        <w:t>ů</w:t>
      </w:r>
      <w:r w:rsidRPr="00147909">
        <w:rPr>
          <w:rFonts w:ascii="Comenia Serif" w:hAnsi="Comenia Serif" w:cs="Calibri"/>
        </w:rPr>
        <w:t>b</w:t>
      </w:r>
      <w:r w:rsidRPr="00147909">
        <w:rPr>
          <w:rFonts w:ascii="Comenia Serif" w:hAnsi="Comenia Serif" w:cs="Comenia Serif"/>
        </w:rPr>
        <w:t>ě</w:t>
      </w:r>
      <w:r w:rsidRPr="00147909">
        <w:rPr>
          <w:rFonts w:ascii="Comenia Serif" w:hAnsi="Comenia Serif" w:cs="Calibri"/>
        </w:rPr>
        <w:t>hu pohovoru d</w:t>
      </w:r>
      <w:r w:rsidRPr="00147909">
        <w:rPr>
          <w:rFonts w:ascii="Comenia Serif" w:hAnsi="Comenia Serif" w:cs="Comenia Serif"/>
        </w:rPr>
        <w:t>ě</w:t>
      </w:r>
      <w:r w:rsidRPr="00147909">
        <w:rPr>
          <w:rFonts w:ascii="Comenia Serif" w:hAnsi="Comenia Serif" w:cs="Calibri"/>
        </w:rPr>
        <w:t>lat v</w:t>
      </w:r>
      <w:r w:rsidRPr="00147909">
        <w:rPr>
          <w:rFonts w:ascii="Comenia Serif" w:hAnsi="Comenia Serif" w:cs="Comenia Serif"/>
        </w:rPr>
        <w:t>ě</w:t>
      </w:r>
      <w:r w:rsidRPr="00147909">
        <w:rPr>
          <w:rFonts w:ascii="Comenia Serif" w:hAnsi="Comenia Serif" w:cs="Calibri"/>
        </w:rPr>
        <w:t>cn</w:t>
      </w:r>
      <w:r w:rsidRPr="00147909">
        <w:rPr>
          <w:rFonts w:ascii="Comenia Serif" w:hAnsi="Comenia Serif" w:cs="Comenia Serif"/>
        </w:rPr>
        <w:t>é</w:t>
      </w:r>
      <w:r w:rsidRPr="00147909">
        <w:rPr>
          <w:rFonts w:ascii="Comenia Serif" w:hAnsi="Comenia Serif" w:cs="Calibri"/>
        </w:rPr>
        <w:t xml:space="preserve"> pozn</w:t>
      </w:r>
      <w:r w:rsidRPr="00147909">
        <w:rPr>
          <w:rFonts w:ascii="Comenia Serif" w:hAnsi="Comenia Serif" w:cs="Comenia Serif"/>
        </w:rPr>
        <w:t>á</w:t>
      </w:r>
      <w:r w:rsidRPr="00147909">
        <w:rPr>
          <w:rFonts w:ascii="Comenia Serif" w:hAnsi="Comenia Serif" w:cs="Calibri"/>
        </w:rPr>
        <w:t>mky, kter</w:t>
      </w:r>
      <w:r w:rsidRPr="00147909">
        <w:rPr>
          <w:rFonts w:ascii="Comenia Serif" w:hAnsi="Comenia Serif" w:cs="Comenia Serif"/>
        </w:rPr>
        <w:t>é</w:t>
      </w:r>
      <w:r w:rsidRPr="00147909">
        <w:rPr>
          <w:rFonts w:ascii="Comenia Serif" w:hAnsi="Comenia Serif" w:cs="Calibri"/>
        </w:rPr>
        <w:t xml:space="preserve"> pomohou s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v</w:t>
      </w:r>
      <w:r w:rsidRPr="00147909">
        <w:rPr>
          <w:rFonts w:ascii="Comenia Serif" w:hAnsi="Comenia Serif" w:cs="Comenia Serif"/>
        </w:rPr>
        <w:t>ý</w:t>
      </w:r>
      <w:r w:rsidRPr="00147909">
        <w:rPr>
          <w:rFonts w:ascii="Comenia Serif" w:hAnsi="Comenia Serif" w:cs="Calibri"/>
        </w:rPr>
        <w:t>sledn</w:t>
      </w:r>
      <w:r w:rsidRPr="00147909">
        <w:rPr>
          <w:rFonts w:ascii="Comenia Serif" w:hAnsi="Comenia Serif" w:cs="Comenia Serif"/>
        </w:rPr>
        <w:t>ý</w:t>
      </w:r>
      <w:r w:rsidRPr="00147909">
        <w:rPr>
          <w:rFonts w:ascii="Comenia Serif" w:hAnsi="Comenia Serif" w:cs="Calibri"/>
        </w:rPr>
        <w:t>m hodnocen</w:t>
      </w:r>
      <w:r w:rsidRPr="00147909">
        <w:rPr>
          <w:rFonts w:ascii="Comenia Serif" w:hAnsi="Comenia Serif" w:cs="Comenia Serif"/>
        </w:rPr>
        <w:t>í</w:t>
      </w:r>
      <w:r w:rsidRPr="00147909">
        <w:rPr>
          <w:rFonts w:ascii="Comenia Serif" w:hAnsi="Comenia Serif" w:cs="Calibri"/>
        </w:rPr>
        <w:t>m.</w:t>
      </w:r>
    </w:p>
    <w:p w14:paraId="7E0F0CC2" w14:textId="50E23A76" w:rsidR="005F08EE" w:rsidRPr="00147909" w:rsidRDefault="005F08EE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Nedostatečná koncentrace</w:t>
      </w:r>
      <w:r w:rsidRPr="00147909">
        <w:rPr>
          <w:rFonts w:ascii="Comenia Serif" w:hAnsi="Comenia Serif" w:cs="Calibri"/>
        </w:rPr>
        <w:t xml:space="preserve"> – člen/</w:t>
      </w:r>
      <w:proofErr w:type="spellStart"/>
      <w:r w:rsidRPr="00147909">
        <w:rPr>
          <w:rFonts w:ascii="Comenia Serif" w:hAnsi="Comenia Serif" w:cs="Calibri"/>
        </w:rPr>
        <w:t>ka</w:t>
      </w:r>
      <w:proofErr w:type="spellEnd"/>
      <w:r w:rsidRPr="00147909">
        <w:rPr>
          <w:rFonts w:ascii="Comenia Serif" w:hAnsi="Comenia Serif" w:cs="Calibri"/>
        </w:rPr>
        <w:t xml:space="preserve"> komise studuje materiály o</w:t>
      </w:r>
      <w:r w:rsidR="00196B55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uchazeči či uchazečce až v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pr</w:t>
      </w:r>
      <w:r w:rsidRPr="00147909">
        <w:rPr>
          <w:rFonts w:ascii="Comenia Serif" w:hAnsi="Comenia Serif" w:cs="Comenia Serif"/>
        </w:rPr>
        <w:t>ů</w:t>
      </w:r>
      <w:r w:rsidRPr="00147909">
        <w:rPr>
          <w:rFonts w:ascii="Comenia Serif" w:hAnsi="Comenia Serif" w:cs="Calibri"/>
        </w:rPr>
        <w:t>b</w:t>
      </w:r>
      <w:r w:rsidRPr="00147909">
        <w:rPr>
          <w:rFonts w:ascii="Comenia Serif" w:hAnsi="Comenia Serif" w:cs="Comenia Serif"/>
        </w:rPr>
        <w:t>ě</w:t>
      </w:r>
      <w:r w:rsidRPr="00147909">
        <w:rPr>
          <w:rFonts w:ascii="Comenia Serif" w:hAnsi="Comenia Serif" w:cs="Calibri"/>
        </w:rPr>
        <w:t>hu pohovoru a nesoust</w:t>
      </w:r>
      <w:r w:rsidRPr="00147909">
        <w:rPr>
          <w:rFonts w:ascii="Comenia Serif" w:hAnsi="Comenia Serif" w:cs="Comenia Serif"/>
        </w:rPr>
        <w:t>ř</w:t>
      </w:r>
      <w:r w:rsidRPr="00147909">
        <w:rPr>
          <w:rFonts w:ascii="Comenia Serif" w:hAnsi="Comenia Serif" w:cs="Calibri"/>
        </w:rPr>
        <w:t>ed</w:t>
      </w:r>
      <w:r w:rsidRPr="00147909">
        <w:rPr>
          <w:rFonts w:ascii="Comenia Serif" w:hAnsi="Comenia Serif" w:cs="Comenia Serif"/>
        </w:rPr>
        <w:t>í</w:t>
      </w:r>
      <w:r w:rsidRPr="00147909">
        <w:rPr>
          <w:rFonts w:ascii="Comenia Serif" w:hAnsi="Comenia Serif" w:cs="Calibri"/>
        </w:rPr>
        <w:t xml:space="preserve"> se na odpov</w:t>
      </w:r>
      <w:r w:rsidRPr="00147909">
        <w:rPr>
          <w:rFonts w:ascii="Comenia Serif" w:hAnsi="Comenia Serif" w:cs="Comenia Serif"/>
        </w:rPr>
        <w:t>ě</w:t>
      </w:r>
      <w:r w:rsidRPr="00147909">
        <w:rPr>
          <w:rFonts w:ascii="Comenia Serif" w:hAnsi="Comenia Serif" w:cs="Calibri"/>
        </w:rPr>
        <w:t>di kandid</w:t>
      </w:r>
      <w:r w:rsidRPr="00147909">
        <w:rPr>
          <w:rFonts w:ascii="Comenia Serif" w:hAnsi="Comenia Serif" w:cs="Comenia Serif"/>
        </w:rPr>
        <w:t>á</w:t>
      </w:r>
      <w:r w:rsidRPr="00147909">
        <w:rPr>
          <w:rFonts w:ascii="Comenia Serif" w:hAnsi="Comenia Serif" w:cs="Calibri"/>
        </w:rPr>
        <w:t>t</w:t>
      </w:r>
      <w:r w:rsidRPr="00147909">
        <w:rPr>
          <w:rFonts w:ascii="Comenia Serif" w:hAnsi="Comenia Serif" w:cs="Comenia Serif"/>
        </w:rPr>
        <w:t>ů</w:t>
      </w:r>
      <w:r w:rsidRPr="00147909">
        <w:rPr>
          <w:rFonts w:ascii="Comenia Serif" w:hAnsi="Comenia Serif" w:cs="Calibri"/>
        </w:rPr>
        <w:t>, b</w:t>
      </w:r>
      <w:r w:rsidRPr="00147909">
        <w:rPr>
          <w:rFonts w:ascii="Comenia Serif" w:hAnsi="Comenia Serif" w:cs="Comenia Serif"/>
        </w:rPr>
        <w:t>ě</w:t>
      </w:r>
      <w:r w:rsidRPr="00147909">
        <w:rPr>
          <w:rFonts w:ascii="Comenia Serif" w:hAnsi="Comenia Serif" w:cs="Calibri"/>
        </w:rPr>
        <w:t>hem pohovoru prov</w:t>
      </w:r>
      <w:r w:rsidRPr="00147909">
        <w:rPr>
          <w:rFonts w:ascii="Comenia Serif" w:hAnsi="Comenia Serif" w:cs="Comenia Serif"/>
        </w:rPr>
        <w:t>á</w:t>
      </w:r>
      <w:r w:rsidRPr="00147909">
        <w:rPr>
          <w:rFonts w:ascii="Comenia Serif" w:hAnsi="Comenia Serif" w:cs="Calibri"/>
        </w:rPr>
        <w:t>d</w:t>
      </w:r>
      <w:r w:rsidRPr="00147909">
        <w:rPr>
          <w:rFonts w:ascii="Comenia Serif" w:hAnsi="Comenia Serif" w:cs="Comenia Serif"/>
        </w:rPr>
        <w:t>í</w:t>
      </w:r>
      <w:r w:rsidRPr="00147909">
        <w:rPr>
          <w:rFonts w:ascii="Comenia Serif" w:hAnsi="Comenia Serif" w:cs="Calibri"/>
        </w:rPr>
        <w:t xml:space="preserve"> jinou </w:t>
      </w:r>
      <w:r w:rsidRPr="00147909">
        <w:rPr>
          <w:rFonts w:ascii="Comenia Serif" w:hAnsi="Comenia Serif" w:cs="Comenia Serif"/>
        </w:rPr>
        <w:t>č</w:t>
      </w:r>
      <w:r w:rsidRPr="00147909">
        <w:rPr>
          <w:rFonts w:ascii="Comenia Serif" w:hAnsi="Comenia Serif" w:cs="Calibri"/>
        </w:rPr>
        <w:t>innost (telefonov</w:t>
      </w:r>
      <w:r w:rsidRPr="00147909">
        <w:rPr>
          <w:rFonts w:ascii="Comenia Serif" w:hAnsi="Comenia Serif" w:cs="Comenia Serif"/>
        </w:rPr>
        <w:t>á</w:t>
      </w:r>
      <w:r w:rsidRPr="00147909">
        <w:rPr>
          <w:rFonts w:ascii="Comenia Serif" w:hAnsi="Comenia Serif" w:cs="Calibri"/>
        </w:rPr>
        <w:t>n</w:t>
      </w:r>
      <w:r w:rsidRPr="00147909">
        <w:rPr>
          <w:rFonts w:ascii="Comenia Serif" w:hAnsi="Comenia Serif" w:cs="Comenia Serif"/>
        </w:rPr>
        <w:t>í</w:t>
      </w:r>
      <w:r w:rsidRPr="00147909">
        <w:rPr>
          <w:rFonts w:ascii="Comenia Serif" w:hAnsi="Comenia Serif" w:cs="Calibri"/>
        </w:rPr>
        <w:t>, psan</w:t>
      </w:r>
      <w:r w:rsidRPr="00147909">
        <w:rPr>
          <w:rFonts w:ascii="Comenia Serif" w:hAnsi="Comenia Serif" w:cs="Comenia Serif"/>
        </w:rPr>
        <w:t>í</w:t>
      </w:r>
      <w:r w:rsidRPr="00147909">
        <w:rPr>
          <w:rFonts w:ascii="Comenia Serif" w:hAnsi="Comenia Serif" w:cs="Calibri"/>
        </w:rPr>
        <w:t xml:space="preserve"> zpr</w:t>
      </w:r>
      <w:r w:rsidRPr="00147909">
        <w:rPr>
          <w:rFonts w:ascii="Comenia Serif" w:hAnsi="Comenia Serif" w:cs="Comenia Serif"/>
        </w:rPr>
        <w:t>á</w:t>
      </w:r>
      <w:r w:rsidRPr="00147909">
        <w:rPr>
          <w:rFonts w:ascii="Comenia Serif" w:hAnsi="Comenia Serif" w:cs="Calibri"/>
        </w:rPr>
        <w:t>v, e-mail</w:t>
      </w:r>
      <w:r w:rsidRPr="00147909">
        <w:rPr>
          <w:rFonts w:ascii="Comenia Serif" w:hAnsi="Comenia Serif" w:cs="Comenia Serif"/>
        </w:rPr>
        <w:t>ů</w:t>
      </w:r>
      <w:r w:rsidRPr="00147909">
        <w:rPr>
          <w:rFonts w:ascii="Comenia Serif" w:hAnsi="Comenia Serif" w:cs="Calibri"/>
        </w:rPr>
        <w:t xml:space="preserve"> apod.).</w:t>
      </w:r>
    </w:p>
    <w:p w14:paraId="75332461" w14:textId="2681434C" w:rsidR="004D1322" w:rsidRPr="00147909" w:rsidRDefault="004D1322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Neprofesionální přístup</w:t>
      </w:r>
      <w:r w:rsidRPr="00147909">
        <w:rPr>
          <w:rFonts w:ascii="Comenia Serif" w:hAnsi="Comenia Serif" w:cs="Calibri"/>
        </w:rPr>
        <w:t xml:space="preserve"> – člen/</w:t>
      </w:r>
      <w:proofErr w:type="spellStart"/>
      <w:r w:rsidRPr="00147909">
        <w:rPr>
          <w:rFonts w:ascii="Comenia Serif" w:hAnsi="Comenia Serif" w:cs="Calibri"/>
        </w:rPr>
        <w:t>ka</w:t>
      </w:r>
      <w:proofErr w:type="spellEnd"/>
      <w:r w:rsidRPr="00147909">
        <w:rPr>
          <w:rFonts w:ascii="Comenia Serif" w:hAnsi="Comenia Serif" w:cs="Calibri"/>
        </w:rPr>
        <w:t xml:space="preserve"> komise jedná s</w:t>
      </w:r>
      <w:r w:rsidR="00147909">
        <w:rPr>
          <w:rFonts w:ascii="Calibri" w:hAnsi="Calibri" w:cs="Calibri"/>
        </w:rPr>
        <w:t xml:space="preserve"> </w:t>
      </w:r>
      <w:r w:rsidRPr="00147909">
        <w:rPr>
          <w:rFonts w:ascii="Comenia Serif" w:hAnsi="Comenia Serif" w:cs="Calibri"/>
        </w:rPr>
        <w:t>kandid</w:t>
      </w:r>
      <w:r w:rsidRPr="00147909">
        <w:rPr>
          <w:rFonts w:ascii="Comenia Serif" w:hAnsi="Comenia Serif" w:cs="Comenia Serif"/>
        </w:rPr>
        <w:t>á</w:t>
      </w:r>
      <w:r w:rsidRPr="00147909">
        <w:rPr>
          <w:rFonts w:ascii="Comenia Serif" w:hAnsi="Comenia Serif" w:cs="Calibri"/>
        </w:rPr>
        <w:t>ty s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despektem, vyslovuje osobní názor, nevhodně komentuje</w:t>
      </w:r>
      <w:r w:rsidR="00044EDE" w:rsidRPr="00147909">
        <w:rPr>
          <w:rFonts w:ascii="Comenia Serif" w:hAnsi="Comenia Serif" w:cs="Calibri"/>
        </w:rPr>
        <w:t xml:space="preserve"> odpovědi kandidátů, využívá nevhodných gest</w:t>
      </w:r>
      <w:r w:rsidR="007A4418" w:rsidRPr="00147909">
        <w:rPr>
          <w:rFonts w:ascii="Comenia Serif" w:hAnsi="Comenia Serif" w:cs="Calibri"/>
        </w:rPr>
        <w:t>,</w:t>
      </w:r>
      <w:r w:rsidR="008C6636" w:rsidRPr="00147909">
        <w:rPr>
          <w:rFonts w:ascii="Comenia Serif" w:hAnsi="Comenia Serif" w:cs="Calibri"/>
        </w:rPr>
        <w:t xml:space="preserve"> skáče do řeči kandidátům či členům komise,</w:t>
      </w:r>
      <w:r w:rsidR="007A4418" w:rsidRPr="00147909">
        <w:rPr>
          <w:rFonts w:ascii="Comenia Serif" w:hAnsi="Comenia Serif" w:cs="Calibri"/>
        </w:rPr>
        <w:t xml:space="preserve"> pohovor spíše připomíná výslech apod.</w:t>
      </w:r>
    </w:p>
    <w:p w14:paraId="16756F91" w14:textId="49A3C04F" w:rsidR="002E6D90" w:rsidRPr="00147909" w:rsidRDefault="002E6D90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lastRenderedPageBreak/>
        <w:t>Dezinterpretace</w:t>
      </w:r>
      <w:r w:rsidRPr="00147909">
        <w:rPr>
          <w:rFonts w:ascii="Comenia Serif" w:hAnsi="Comenia Serif" w:cs="Calibri"/>
        </w:rPr>
        <w:t xml:space="preserve"> – člen/</w:t>
      </w:r>
      <w:proofErr w:type="spellStart"/>
      <w:r w:rsidRPr="00147909">
        <w:rPr>
          <w:rFonts w:ascii="Comenia Serif" w:hAnsi="Comenia Serif" w:cs="Calibri"/>
        </w:rPr>
        <w:t>ka</w:t>
      </w:r>
      <w:proofErr w:type="spellEnd"/>
      <w:r w:rsidRPr="00147909">
        <w:rPr>
          <w:rFonts w:ascii="Comenia Serif" w:hAnsi="Comenia Serif" w:cs="Calibri"/>
        </w:rPr>
        <w:t xml:space="preserve"> komise interpretuje odpovědi kandidátů </w:t>
      </w:r>
      <w:r w:rsidR="00924FC3" w:rsidRPr="00147909">
        <w:rPr>
          <w:rFonts w:ascii="Comenia Serif" w:hAnsi="Comenia Serif" w:cs="Calibri"/>
        </w:rPr>
        <w:t>zkresleně</w:t>
      </w:r>
      <w:r w:rsidRPr="00147909">
        <w:rPr>
          <w:rFonts w:ascii="Comenia Serif" w:hAnsi="Comenia Serif" w:cs="Calibri"/>
        </w:rPr>
        <w:t xml:space="preserve"> bez ověření, zda odpověď chápe správně.</w:t>
      </w:r>
    </w:p>
    <w:p w14:paraId="6C121432" w14:textId="4BB138E9" w:rsidR="00DD415F" w:rsidRPr="00147909" w:rsidRDefault="00420F25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Předčasné závěry</w:t>
      </w:r>
      <w:r w:rsidRPr="00147909">
        <w:rPr>
          <w:rFonts w:ascii="Comenia Serif" w:hAnsi="Comenia Serif" w:cs="Calibri"/>
        </w:rPr>
        <w:t xml:space="preserve"> – předčasné vytváření úsudku a rezistence vůči změně názoru.</w:t>
      </w:r>
    </w:p>
    <w:p w14:paraId="68E12E9D" w14:textId="7E5F4BA3" w:rsidR="00CD6B8A" w:rsidRPr="00147909" w:rsidRDefault="00CD6B8A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Neposkytnutí prostoru pro kandidáty a kandidátky</w:t>
      </w:r>
      <w:r w:rsidRPr="00147909">
        <w:rPr>
          <w:rFonts w:ascii="Comenia Serif" w:hAnsi="Comenia Serif" w:cs="Calibri"/>
        </w:rPr>
        <w:t xml:space="preserve"> – je vhodné nejen na konci </w:t>
      </w:r>
      <w:r w:rsidR="000A7F3C" w:rsidRPr="00147909">
        <w:rPr>
          <w:rFonts w:ascii="Comenia Serif" w:hAnsi="Comenia Serif" w:cs="Calibri"/>
        </w:rPr>
        <w:t xml:space="preserve">pohovoru, </w:t>
      </w:r>
      <w:r w:rsidRPr="00147909">
        <w:rPr>
          <w:rFonts w:ascii="Comenia Serif" w:hAnsi="Comenia Serif" w:cs="Calibri"/>
        </w:rPr>
        <w:t>ale již v</w:t>
      </w:r>
      <w:r w:rsidRPr="00147909">
        <w:rPr>
          <w:rFonts w:ascii="Calibri" w:hAnsi="Calibri" w:cs="Calibri"/>
        </w:rPr>
        <w:t> </w:t>
      </w:r>
      <w:r w:rsidRPr="00147909">
        <w:rPr>
          <w:rFonts w:ascii="Comenia Serif" w:hAnsi="Comenia Serif" w:cs="Calibri"/>
        </w:rPr>
        <w:t>pr</w:t>
      </w:r>
      <w:r w:rsidRPr="00147909">
        <w:rPr>
          <w:rFonts w:ascii="Comenia Serif" w:hAnsi="Comenia Serif" w:cs="Comenia Serif"/>
        </w:rPr>
        <w:t>ů</w:t>
      </w:r>
      <w:r w:rsidRPr="00147909">
        <w:rPr>
          <w:rFonts w:ascii="Comenia Serif" w:hAnsi="Comenia Serif" w:cs="Calibri"/>
        </w:rPr>
        <w:t>b</w:t>
      </w:r>
      <w:r w:rsidRPr="00147909">
        <w:rPr>
          <w:rFonts w:ascii="Comenia Serif" w:hAnsi="Comenia Serif" w:cs="Comenia Serif"/>
        </w:rPr>
        <w:t>ě</w:t>
      </w:r>
      <w:r w:rsidRPr="00147909">
        <w:rPr>
          <w:rFonts w:ascii="Comenia Serif" w:hAnsi="Comenia Serif" w:cs="Calibri"/>
        </w:rPr>
        <w:t>hu rozhovoru ponechat prostor kandid</w:t>
      </w:r>
      <w:r w:rsidRPr="00147909">
        <w:rPr>
          <w:rFonts w:ascii="Comenia Serif" w:hAnsi="Comenia Serif" w:cs="Comenia Serif"/>
        </w:rPr>
        <w:t>á</w:t>
      </w:r>
      <w:r w:rsidRPr="00147909">
        <w:rPr>
          <w:rFonts w:ascii="Comenia Serif" w:hAnsi="Comenia Serif" w:cs="Calibri"/>
        </w:rPr>
        <w:t>t</w:t>
      </w:r>
      <w:r w:rsidRPr="00147909">
        <w:rPr>
          <w:rFonts w:ascii="Comenia Serif" w:hAnsi="Comenia Serif" w:cs="Comenia Serif"/>
        </w:rPr>
        <w:t>ů</w:t>
      </w:r>
      <w:r w:rsidRPr="00147909">
        <w:rPr>
          <w:rFonts w:ascii="Comenia Serif" w:hAnsi="Comenia Serif" w:cs="Calibri"/>
        </w:rPr>
        <w:t xml:space="preserve">m, pokud </w:t>
      </w:r>
      <w:r w:rsidR="00F227A6" w:rsidRPr="00147909">
        <w:rPr>
          <w:rFonts w:ascii="Comenia Serif" w:hAnsi="Comenia Serif" w:cs="Calibri"/>
        </w:rPr>
        <w:t xml:space="preserve">má </w:t>
      </w:r>
      <w:r w:rsidRPr="00147909">
        <w:rPr>
          <w:rFonts w:ascii="Comenia Serif" w:hAnsi="Comenia Serif" w:cs="Calibri"/>
        </w:rPr>
        <w:t>dotazy na komisi</w:t>
      </w:r>
      <w:r w:rsidR="00053622" w:rsidRPr="00147909">
        <w:rPr>
          <w:rFonts w:ascii="Comenia Serif" w:hAnsi="Comenia Serif" w:cs="Calibri"/>
        </w:rPr>
        <w:t>, případně hned na začátku sdělit, že prostor na dotazy</w:t>
      </w:r>
      <w:r w:rsidR="00BA68E1" w:rsidRPr="00147909">
        <w:rPr>
          <w:rFonts w:ascii="Comenia Serif" w:hAnsi="Comenia Serif" w:cs="Calibri"/>
        </w:rPr>
        <w:t xml:space="preserve"> kandidáta či kandidáty bude vyhrazen na konci pohovoru</w:t>
      </w:r>
      <w:r w:rsidRPr="00147909">
        <w:rPr>
          <w:rFonts w:ascii="Comenia Serif" w:hAnsi="Comenia Serif" w:cs="Calibri"/>
        </w:rPr>
        <w:t>.</w:t>
      </w:r>
    </w:p>
    <w:p w14:paraId="41AF4A54" w14:textId="344DB727" w:rsidR="00F96E8A" w:rsidRPr="00147909" w:rsidRDefault="00E20161" w:rsidP="00147909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47909">
        <w:rPr>
          <w:rFonts w:ascii="Comenia Serif" w:hAnsi="Comenia Serif" w:cs="Calibri"/>
          <w:b/>
        </w:rPr>
        <w:t>Časový harmonogram</w:t>
      </w:r>
      <w:r w:rsidRPr="00147909">
        <w:rPr>
          <w:rFonts w:ascii="Comenia Serif" w:hAnsi="Comenia Serif" w:cs="Calibri"/>
        </w:rPr>
        <w:t xml:space="preserve"> </w:t>
      </w:r>
      <w:r w:rsidR="002956A5" w:rsidRPr="00147909">
        <w:rPr>
          <w:rFonts w:ascii="Comenia Serif" w:hAnsi="Comenia Serif" w:cs="Calibri"/>
        </w:rPr>
        <w:t>–</w:t>
      </w:r>
      <w:r w:rsidRPr="00147909">
        <w:rPr>
          <w:rFonts w:ascii="Comenia Serif" w:hAnsi="Comenia Serif" w:cs="Calibri"/>
        </w:rPr>
        <w:t xml:space="preserve"> </w:t>
      </w:r>
      <w:r w:rsidR="002956A5" w:rsidRPr="00147909">
        <w:rPr>
          <w:rFonts w:ascii="Comenia Serif" w:hAnsi="Comenia Serif" w:cs="Calibri"/>
        </w:rPr>
        <w:t>členky a členové komise by měli být dochvilní, není vhodné nechat kandidáta či kandidátku čekat v</w:t>
      </w:r>
      <w:r w:rsidR="002956A5" w:rsidRPr="00147909">
        <w:rPr>
          <w:rFonts w:ascii="Calibri" w:hAnsi="Calibri" w:cs="Calibri"/>
        </w:rPr>
        <w:t> </w:t>
      </w:r>
      <w:r w:rsidR="002956A5" w:rsidRPr="00147909">
        <w:rPr>
          <w:rFonts w:ascii="Comenia Serif" w:hAnsi="Comenia Serif" w:cs="Calibri"/>
        </w:rPr>
        <w:t>nezn</w:t>
      </w:r>
      <w:r w:rsidR="002956A5" w:rsidRPr="00147909">
        <w:rPr>
          <w:rFonts w:ascii="Comenia Serif" w:hAnsi="Comenia Serif" w:cs="Comenia Serif"/>
        </w:rPr>
        <w:t>á</w:t>
      </w:r>
      <w:r w:rsidR="002956A5" w:rsidRPr="00147909">
        <w:rPr>
          <w:rFonts w:ascii="Comenia Serif" w:hAnsi="Comenia Serif" w:cs="Calibri"/>
        </w:rPr>
        <w:t>m</w:t>
      </w:r>
      <w:r w:rsidR="002956A5" w:rsidRPr="00147909">
        <w:rPr>
          <w:rFonts w:ascii="Comenia Serif" w:hAnsi="Comenia Serif" w:cs="Comenia Serif"/>
        </w:rPr>
        <w:t>é</w:t>
      </w:r>
      <w:r w:rsidR="002956A5" w:rsidRPr="00147909">
        <w:rPr>
          <w:rFonts w:ascii="Comenia Serif" w:hAnsi="Comenia Serif" w:cs="Calibri"/>
        </w:rPr>
        <w:t>m prost</w:t>
      </w:r>
      <w:r w:rsidR="002956A5" w:rsidRPr="00147909">
        <w:rPr>
          <w:rFonts w:ascii="Comenia Serif" w:hAnsi="Comenia Serif" w:cs="Comenia Serif"/>
        </w:rPr>
        <w:t>ř</w:t>
      </w:r>
      <w:r w:rsidR="002956A5" w:rsidRPr="00147909">
        <w:rPr>
          <w:rFonts w:ascii="Comenia Serif" w:hAnsi="Comenia Serif" w:cs="Calibri"/>
        </w:rPr>
        <w:t>ed</w:t>
      </w:r>
      <w:r w:rsidR="002956A5" w:rsidRPr="00147909">
        <w:rPr>
          <w:rFonts w:ascii="Comenia Serif" w:hAnsi="Comenia Serif" w:cs="Comenia Serif"/>
        </w:rPr>
        <w:t>í</w:t>
      </w:r>
      <w:r w:rsidR="002956A5" w:rsidRPr="00147909">
        <w:rPr>
          <w:rFonts w:ascii="Comenia Serif" w:hAnsi="Comenia Serif" w:cs="Calibri"/>
        </w:rPr>
        <w:t>, kandid</w:t>
      </w:r>
      <w:r w:rsidR="002956A5" w:rsidRPr="00147909">
        <w:rPr>
          <w:rFonts w:ascii="Comenia Serif" w:hAnsi="Comenia Serif" w:cs="Comenia Serif"/>
        </w:rPr>
        <w:t>á</w:t>
      </w:r>
      <w:r w:rsidR="002956A5" w:rsidRPr="00147909">
        <w:rPr>
          <w:rFonts w:ascii="Comenia Serif" w:hAnsi="Comenia Serif" w:cs="Calibri"/>
        </w:rPr>
        <w:t>t</w:t>
      </w:r>
      <w:r w:rsidR="002956A5" w:rsidRPr="00147909">
        <w:rPr>
          <w:rFonts w:ascii="Comenia Serif" w:hAnsi="Comenia Serif" w:cs="Comenia Serif"/>
        </w:rPr>
        <w:t>ů</w:t>
      </w:r>
      <w:r w:rsidR="002956A5" w:rsidRPr="00147909">
        <w:rPr>
          <w:rFonts w:ascii="Comenia Serif" w:hAnsi="Comenia Serif" w:cs="Calibri"/>
        </w:rPr>
        <w:t>m a kandid</w:t>
      </w:r>
      <w:r w:rsidR="002956A5" w:rsidRPr="00147909">
        <w:rPr>
          <w:rFonts w:ascii="Comenia Serif" w:hAnsi="Comenia Serif" w:cs="Comenia Serif"/>
        </w:rPr>
        <w:t>á</w:t>
      </w:r>
      <w:r w:rsidR="002956A5" w:rsidRPr="00147909">
        <w:rPr>
          <w:rFonts w:ascii="Comenia Serif" w:hAnsi="Comenia Serif" w:cs="Calibri"/>
        </w:rPr>
        <w:t>tk</w:t>
      </w:r>
      <w:r w:rsidR="002956A5" w:rsidRPr="00147909">
        <w:rPr>
          <w:rFonts w:ascii="Comenia Serif" w:hAnsi="Comenia Serif" w:cs="Comenia Serif"/>
        </w:rPr>
        <w:t>á</w:t>
      </w:r>
      <w:r w:rsidR="002956A5" w:rsidRPr="00147909">
        <w:rPr>
          <w:rFonts w:ascii="Comenia Serif" w:hAnsi="Comenia Serif" w:cs="Calibri"/>
        </w:rPr>
        <w:t>m by m</w:t>
      </w:r>
      <w:r w:rsidR="002956A5" w:rsidRPr="00147909">
        <w:rPr>
          <w:rFonts w:ascii="Comenia Serif" w:hAnsi="Comenia Serif" w:cs="Comenia Serif"/>
        </w:rPr>
        <w:t>ě</w:t>
      </w:r>
      <w:r w:rsidR="002956A5" w:rsidRPr="00147909">
        <w:rPr>
          <w:rFonts w:ascii="Comenia Serif" w:hAnsi="Comenia Serif" w:cs="Calibri"/>
        </w:rPr>
        <w:t>l b</w:t>
      </w:r>
      <w:r w:rsidR="002956A5" w:rsidRPr="00147909">
        <w:rPr>
          <w:rFonts w:ascii="Comenia Serif" w:hAnsi="Comenia Serif" w:cs="Comenia Serif"/>
        </w:rPr>
        <w:t>ý</w:t>
      </w:r>
      <w:r w:rsidR="002956A5" w:rsidRPr="00147909">
        <w:rPr>
          <w:rFonts w:ascii="Comenia Serif" w:hAnsi="Comenia Serif" w:cs="Calibri"/>
        </w:rPr>
        <w:t xml:space="preserve">t poskytnut </w:t>
      </w:r>
      <w:r w:rsidR="00C65E6D" w:rsidRPr="00147909">
        <w:rPr>
          <w:rFonts w:ascii="Comenia Serif" w:hAnsi="Comenia Serif" w:cs="Calibri"/>
        </w:rPr>
        <w:t>přibližně srovnatelný časový úsek pro pohovor, není však</w:t>
      </w:r>
      <w:r w:rsidR="00791384" w:rsidRPr="00147909">
        <w:rPr>
          <w:rFonts w:ascii="Comenia Serif" w:hAnsi="Comenia Serif" w:cs="Calibri"/>
        </w:rPr>
        <w:t xml:space="preserve"> vhodné </w:t>
      </w:r>
      <w:r w:rsidR="003C4E96" w:rsidRPr="00147909">
        <w:rPr>
          <w:rFonts w:ascii="Comenia Serif" w:hAnsi="Comenia Serif" w:cs="Calibri"/>
        </w:rPr>
        <w:t>nápadně</w:t>
      </w:r>
      <w:r w:rsidR="00791384" w:rsidRPr="00147909">
        <w:rPr>
          <w:rFonts w:ascii="Comenia Serif" w:hAnsi="Comenia Serif" w:cs="Calibri"/>
        </w:rPr>
        <w:t xml:space="preserve"> sledovat čas, kandidáta či kandidátku to může uvést do rozpaků</w:t>
      </w:r>
      <w:r w:rsidR="003C4E96" w:rsidRPr="00147909">
        <w:rPr>
          <w:rFonts w:ascii="Comenia Serif" w:hAnsi="Comenia Serif" w:cs="Calibri"/>
        </w:rPr>
        <w:t>.</w:t>
      </w:r>
    </w:p>
    <w:p w14:paraId="3B2F4D19" w14:textId="62472B23" w:rsidR="005208F4" w:rsidRPr="00196B55" w:rsidRDefault="005208F4" w:rsidP="005208F4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V</w:t>
      </w:r>
      <w:r w:rsidRPr="00196B55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r</w:t>
      </w:r>
      <w:r w:rsidRPr="00196B55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mci vyvarov</w:t>
      </w:r>
      <w:r w:rsidRPr="00196B55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n</w:t>
      </w:r>
      <w:r w:rsidRPr="00196B55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se n</w:t>
      </w:r>
      <w:r w:rsidRPr="00196B55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kter</w:t>
      </w:r>
      <w:r w:rsidRPr="00196B55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ch z</w:t>
      </w:r>
      <w:r w:rsidRPr="00196B55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uveden</w:t>
      </w:r>
      <w:r w:rsidRPr="00196B55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ch chyb je při rozhodování důležité se ujistit, že hodnocení je zdůvodněno zvážením dostupných podkladů a osoby jsou posuzovány dle jejich schopností, dovedností a dosažených úspěchů.</w:t>
      </w:r>
    </w:p>
    <w:p w14:paraId="19DADD04" w14:textId="40B0CA22" w:rsidR="00AF2E93" w:rsidRPr="00196B55" w:rsidRDefault="00AF2E93" w:rsidP="00196B55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sz w:val="28"/>
          <w:szCs w:val="28"/>
        </w:rPr>
      </w:pPr>
      <w:bookmarkStart w:id="11" w:name="_Toc137536664"/>
      <w:r w:rsidRPr="00196B55">
        <w:rPr>
          <w:rFonts w:ascii="Comenia Sans" w:hAnsi="Comenia Sans"/>
          <w:b/>
          <w:sz w:val="28"/>
          <w:szCs w:val="28"/>
        </w:rPr>
        <w:t>Hodnocení kandidátů a kandidátek</w:t>
      </w:r>
      <w:bookmarkEnd w:id="11"/>
    </w:p>
    <w:p w14:paraId="59475DDB" w14:textId="72191ECA" w:rsidR="00AF2E93" w:rsidRPr="00196B55" w:rsidRDefault="00091981" w:rsidP="00AF2E93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Při </w:t>
      </w:r>
      <w:r w:rsidR="00C450CC"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vyhodnocování kandidátů a kandidátek je kromě profesní odbornosti a</w:t>
      </w:r>
      <w:r w:rsidR="00196B55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C450CC"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zkušenosti vhodné se také zaměřit na osobnost kandidátů a další f</w:t>
      </w:r>
      <w:r w:rsidR="00D41862"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aktory, které např. ovlivní práci v</w:t>
      </w:r>
      <w:r w:rsidR="00D41862" w:rsidRPr="00196B55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D41862"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t</w:t>
      </w:r>
      <w:r w:rsidR="00D41862" w:rsidRPr="00196B55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="00D41862"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mu, na pracovi</w:t>
      </w:r>
      <w:r w:rsidR="00D41862" w:rsidRPr="00196B55">
        <w:rPr>
          <w:rFonts w:ascii="Comenia Serif" w:eastAsia="Gabriola" w:hAnsi="Comenia Serif" w:cs="Comenia Serif"/>
          <w:sz w:val="24"/>
          <w:szCs w:val="20"/>
          <w:lang w:eastAsia="cs-CZ"/>
        </w:rPr>
        <w:t>š</w:t>
      </w:r>
      <w:r w:rsidR="00D41862"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ti.</w:t>
      </w:r>
    </w:p>
    <w:p w14:paraId="03BC61A8" w14:textId="5DED0BAD" w:rsidR="00D41862" w:rsidRPr="00196B55" w:rsidRDefault="00C53E56" w:rsidP="00AF2E93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196B55">
        <w:rPr>
          <w:rFonts w:ascii="Comenia Serif" w:eastAsia="Gabriola" w:hAnsi="Comenia Serif" w:cs="Times New Roman"/>
          <w:sz w:val="24"/>
          <w:szCs w:val="20"/>
          <w:lang w:eastAsia="cs-CZ"/>
        </w:rPr>
        <w:t>Čemu se během hodnocení věnovat:</w:t>
      </w:r>
    </w:p>
    <w:p w14:paraId="34C59C3C" w14:textId="45B001FC" w:rsidR="00C53E56" w:rsidRPr="00196B55" w:rsidRDefault="00C53E56" w:rsidP="00196B55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96B55">
        <w:rPr>
          <w:rFonts w:ascii="Comenia Serif" w:hAnsi="Comenia Serif" w:cs="Calibri"/>
          <w:b/>
        </w:rPr>
        <w:t>způsobilost</w:t>
      </w:r>
      <w:r w:rsidRPr="00196B55">
        <w:rPr>
          <w:rFonts w:ascii="Comenia Serif" w:hAnsi="Comenia Serif" w:cs="Calibri"/>
        </w:rPr>
        <w:t xml:space="preserve"> (kvalifikace, kompetence, schopnosti a dovednosti, které odpovídají požadavkům na pracovní pozici),</w:t>
      </w:r>
    </w:p>
    <w:p w14:paraId="0C48FD89" w14:textId="04E56BA5" w:rsidR="00232D0F" w:rsidRPr="00196B55" w:rsidRDefault="00232D0F" w:rsidP="00196B55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96B55">
        <w:rPr>
          <w:rFonts w:ascii="Comenia Serif" w:hAnsi="Comenia Serif" w:cs="Calibri"/>
          <w:b/>
        </w:rPr>
        <w:t>motivace</w:t>
      </w:r>
      <w:r w:rsidRPr="00196B55">
        <w:rPr>
          <w:rFonts w:ascii="Comenia Serif" w:hAnsi="Comenia Serif" w:cs="Calibri"/>
        </w:rPr>
        <w:t xml:space="preserve"> (jaká je kandidátova motivace, jaký má o pozici zájem)</w:t>
      </w:r>
      <w:r w:rsidR="00EA6173" w:rsidRPr="00196B55">
        <w:rPr>
          <w:rFonts w:ascii="Comenia Serif" w:hAnsi="Comenia Serif" w:cs="Calibri"/>
        </w:rPr>
        <w:t>,</w:t>
      </w:r>
    </w:p>
    <w:p w14:paraId="20AAB45B" w14:textId="20B94A95" w:rsidR="00232D0F" w:rsidRPr="00196B55" w:rsidRDefault="00232D0F" w:rsidP="00196B55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96B55">
        <w:rPr>
          <w:rFonts w:ascii="Comenia Serif" w:hAnsi="Comenia Serif" w:cs="Calibri"/>
          <w:b/>
        </w:rPr>
        <w:t>rozvoj</w:t>
      </w:r>
      <w:r w:rsidRPr="00196B55">
        <w:rPr>
          <w:rFonts w:ascii="Comenia Serif" w:hAnsi="Comenia Serif" w:cs="Calibri"/>
        </w:rPr>
        <w:t xml:space="preserve"> (jaké jsou předpoklady dalšího rozvoje</w:t>
      </w:r>
      <w:r w:rsidR="00EA6173" w:rsidRPr="00196B55">
        <w:rPr>
          <w:rFonts w:ascii="Comenia Serif" w:hAnsi="Comenia Serif" w:cs="Calibri"/>
        </w:rPr>
        <w:t xml:space="preserve"> kandidáta či kandidátky),</w:t>
      </w:r>
    </w:p>
    <w:p w14:paraId="7F6EF4EA" w14:textId="5E3D803F" w:rsidR="001B5F10" w:rsidRPr="00196B55" w:rsidRDefault="001B5F10" w:rsidP="00196B55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96B55">
        <w:rPr>
          <w:rFonts w:ascii="Comenia Serif" w:hAnsi="Comenia Serif" w:cs="Calibri"/>
          <w:b/>
        </w:rPr>
        <w:t>inovace</w:t>
      </w:r>
      <w:r w:rsidRPr="00196B55">
        <w:rPr>
          <w:rFonts w:ascii="Comenia Serif" w:hAnsi="Comenia Serif" w:cs="Calibri"/>
        </w:rPr>
        <w:t xml:space="preserve"> (čím kandidát/</w:t>
      </w:r>
      <w:proofErr w:type="spellStart"/>
      <w:r w:rsidRPr="00196B55">
        <w:rPr>
          <w:rFonts w:ascii="Comenia Serif" w:hAnsi="Comenia Serif" w:cs="Calibri"/>
        </w:rPr>
        <w:t>ka</w:t>
      </w:r>
      <w:proofErr w:type="spellEnd"/>
      <w:r w:rsidRPr="00196B55">
        <w:rPr>
          <w:rFonts w:ascii="Comenia Serif" w:hAnsi="Comenia Serif" w:cs="Calibri"/>
        </w:rPr>
        <w:t xml:space="preserve"> obohatí</w:t>
      </w:r>
      <w:r w:rsidR="00677DF0" w:rsidRPr="00196B55">
        <w:rPr>
          <w:rFonts w:ascii="Comenia Serif" w:hAnsi="Comenia Serif" w:cs="Calibri"/>
        </w:rPr>
        <w:t xml:space="preserve"> tým/pracoviště/obor, jaký má potenciál přinést něco nového),</w:t>
      </w:r>
    </w:p>
    <w:p w14:paraId="786DDD4E" w14:textId="3BDED63F" w:rsidR="00677DF0" w:rsidRPr="00196B55" w:rsidRDefault="00677DF0" w:rsidP="00196B55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96B55">
        <w:rPr>
          <w:rFonts w:ascii="Comenia Serif" w:hAnsi="Comenia Serif" w:cs="Calibri"/>
          <w:b/>
        </w:rPr>
        <w:t>požadavky</w:t>
      </w:r>
      <w:r w:rsidRPr="00196B55">
        <w:rPr>
          <w:rFonts w:ascii="Comenia Serif" w:hAnsi="Comenia Serif" w:cs="Calibri"/>
        </w:rPr>
        <w:t xml:space="preserve"> (jaké má kandi</w:t>
      </w:r>
      <w:r w:rsidR="002C73D1" w:rsidRPr="00196B55">
        <w:rPr>
          <w:rFonts w:ascii="Comenia Serif" w:hAnsi="Comenia Serif" w:cs="Calibri"/>
        </w:rPr>
        <w:t>d</w:t>
      </w:r>
      <w:r w:rsidRPr="00196B55">
        <w:rPr>
          <w:rFonts w:ascii="Comenia Serif" w:hAnsi="Comenia Serif" w:cs="Calibri"/>
        </w:rPr>
        <w:t>át/</w:t>
      </w:r>
      <w:proofErr w:type="spellStart"/>
      <w:r w:rsidRPr="00196B55">
        <w:rPr>
          <w:rFonts w:ascii="Comenia Serif" w:hAnsi="Comenia Serif" w:cs="Calibri"/>
        </w:rPr>
        <w:t>ka</w:t>
      </w:r>
      <w:proofErr w:type="spellEnd"/>
      <w:r w:rsidRPr="00196B55">
        <w:rPr>
          <w:rFonts w:ascii="Comenia Serif" w:hAnsi="Comenia Serif" w:cs="Calibri"/>
        </w:rPr>
        <w:t xml:space="preserve"> požadavky</w:t>
      </w:r>
      <w:r w:rsidR="00D743C6" w:rsidRPr="00196B55">
        <w:rPr>
          <w:rFonts w:ascii="Comenia Serif" w:hAnsi="Comenia Serif" w:cs="Calibri"/>
        </w:rPr>
        <w:t>),</w:t>
      </w:r>
    </w:p>
    <w:p w14:paraId="7BE25CA2" w14:textId="51CF107B" w:rsidR="005904CE" w:rsidRPr="00196B55" w:rsidRDefault="00D743C6" w:rsidP="00196B55">
      <w:pPr>
        <w:pStyle w:val="normln1"/>
        <w:numPr>
          <w:ilvl w:val="0"/>
          <w:numId w:val="15"/>
        </w:numPr>
        <w:spacing w:after="120"/>
        <w:ind w:left="993" w:hanging="426"/>
        <w:jc w:val="both"/>
        <w:rPr>
          <w:rFonts w:ascii="Comenia Serif" w:hAnsi="Comenia Serif" w:cs="Calibri"/>
        </w:rPr>
      </w:pPr>
      <w:r w:rsidRPr="00196B55">
        <w:rPr>
          <w:rFonts w:ascii="Comenia Serif" w:hAnsi="Comenia Serif" w:cs="Calibri"/>
          <w:b/>
          <w:i/>
        </w:rPr>
        <w:t>„</w:t>
      </w:r>
      <w:proofErr w:type="spellStart"/>
      <w:r w:rsidRPr="00196B55">
        <w:rPr>
          <w:rFonts w:ascii="Comenia Serif" w:hAnsi="Comenia Serif" w:cs="Calibri"/>
          <w:b/>
          <w:i/>
        </w:rPr>
        <w:t>cultural</w:t>
      </w:r>
      <w:proofErr w:type="spellEnd"/>
      <w:r w:rsidRPr="00196B55">
        <w:rPr>
          <w:rFonts w:ascii="Comenia Serif" w:hAnsi="Comenia Serif" w:cs="Calibri"/>
          <w:b/>
          <w:i/>
        </w:rPr>
        <w:t xml:space="preserve"> fit“</w:t>
      </w:r>
      <w:r w:rsidRPr="00196B55">
        <w:rPr>
          <w:rFonts w:ascii="Comenia Serif" w:hAnsi="Comenia Serif" w:cs="Calibri"/>
        </w:rPr>
        <w:t xml:space="preserve"> (zda </w:t>
      </w:r>
      <w:r w:rsidR="00917BBC" w:rsidRPr="00196B55">
        <w:rPr>
          <w:rFonts w:ascii="Comenia Serif" w:hAnsi="Comenia Serif" w:cs="Calibri"/>
        </w:rPr>
        <w:t xml:space="preserve">má </w:t>
      </w:r>
      <w:r w:rsidR="00850D84" w:rsidRPr="00196B55">
        <w:rPr>
          <w:rFonts w:ascii="Comenia Serif" w:hAnsi="Comenia Serif" w:cs="Calibri"/>
        </w:rPr>
        <w:t>kandidát/</w:t>
      </w:r>
      <w:proofErr w:type="spellStart"/>
      <w:r w:rsidR="00850D84" w:rsidRPr="00196B55">
        <w:rPr>
          <w:rFonts w:ascii="Comenia Serif" w:hAnsi="Comenia Serif" w:cs="Calibri"/>
        </w:rPr>
        <w:t>ka</w:t>
      </w:r>
      <w:proofErr w:type="spellEnd"/>
      <w:r w:rsidR="00850D84" w:rsidRPr="00196B55">
        <w:rPr>
          <w:rFonts w:ascii="Comenia Serif" w:hAnsi="Comenia Serif" w:cs="Calibri"/>
        </w:rPr>
        <w:t xml:space="preserve"> předpoklady </w:t>
      </w:r>
      <w:r w:rsidR="00917BBC" w:rsidRPr="00196B55">
        <w:rPr>
          <w:rFonts w:ascii="Comenia Serif" w:hAnsi="Comenia Serif" w:cs="Calibri"/>
        </w:rPr>
        <w:t xml:space="preserve">dobře </w:t>
      </w:r>
      <w:r w:rsidR="00917BBC" w:rsidRPr="00196B55">
        <w:rPr>
          <w:rFonts w:ascii="Comenia Serif" w:hAnsi="Comenia Serif" w:cs="Calibri"/>
          <w:i/>
        </w:rPr>
        <w:t>„zapadnout“</w:t>
      </w:r>
      <w:r w:rsidR="00917BBC" w:rsidRPr="00196B55">
        <w:rPr>
          <w:rFonts w:ascii="Comenia Serif" w:hAnsi="Comenia Serif" w:cs="Calibri"/>
        </w:rPr>
        <w:t xml:space="preserve"> do týmu či pracoviště, zda </w:t>
      </w:r>
      <w:r w:rsidR="005904CE" w:rsidRPr="00196B55">
        <w:rPr>
          <w:rFonts w:ascii="Comenia Serif" w:hAnsi="Comenia Serif" w:cs="Calibri"/>
        </w:rPr>
        <w:t>by mohlo dojít k</w:t>
      </w:r>
      <w:r w:rsidR="005904CE" w:rsidRPr="00196B55">
        <w:rPr>
          <w:rFonts w:ascii="Calibri" w:hAnsi="Calibri" w:cs="Calibri"/>
        </w:rPr>
        <w:t> </w:t>
      </w:r>
      <w:r w:rsidR="005904CE" w:rsidRPr="00196B55">
        <w:rPr>
          <w:rFonts w:ascii="Comenia Serif" w:hAnsi="Comenia Serif" w:cs="Calibri"/>
        </w:rPr>
        <w:t>souzn</w:t>
      </w:r>
      <w:r w:rsidR="005904CE" w:rsidRPr="00196B55">
        <w:rPr>
          <w:rFonts w:ascii="Comenia Serif" w:hAnsi="Comenia Serif" w:cs="Comenia Serif"/>
        </w:rPr>
        <w:t>ě</w:t>
      </w:r>
      <w:r w:rsidR="005904CE" w:rsidRPr="00196B55">
        <w:rPr>
          <w:rFonts w:ascii="Comenia Serif" w:hAnsi="Comenia Serif" w:cs="Calibri"/>
        </w:rPr>
        <w:t>n</w:t>
      </w:r>
      <w:r w:rsidR="005904CE" w:rsidRPr="00196B55">
        <w:rPr>
          <w:rFonts w:ascii="Comenia Serif" w:hAnsi="Comenia Serif" w:cs="Comenia Serif"/>
        </w:rPr>
        <w:t>í</w:t>
      </w:r>
      <w:r w:rsidR="005904CE" w:rsidRPr="00196B55">
        <w:rPr>
          <w:rFonts w:ascii="Comenia Serif" w:hAnsi="Comenia Serif" w:cs="Calibri"/>
        </w:rPr>
        <w:t xml:space="preserve"> s</w:t>
      </w:r>
      <w:r w:rsidR="005904CE" w:rsidRPr="00196B55">
        <w:rPr>
          <w:rFonts w:ascii="Calibri" w:hAnsi="Calibri" w:cs="Calibri"/>
        </w:rPr>
        <w:t> </w:t>
      </w:r>
      <w:r w:rsidR="005904CE" w:rsidRPr="00196B55">
        <w:rPr>
          <w:rFonts w:ascii="Comenia Serif" w:hAnsi="Comenia Serif" w:cs="Calibri"/>
        </w:rPr>
        <w:t>kulturn</w:t>
      </w:r>
      <w:r w:rsidR="005904CE" w:rsidRPr="00196B55">
        <w:rPr>
          <w:rFonts w:ascii="Comenia Serif" w:hAnsi="Comenia Serif" w:cs="Comenia Serif"/>
        </w:rPr>
        <w:t>í</w:t>
      </w:r>
      <w:r w:rsidR="005904CE" w:rsidRPr="00196B55">
        <w:rPr>
          <w:rFonts w:ascii="Comenia Serif" w:hAnsi="Comenia Serif" w:cs="Calibri"/>
        </w:rPr>
        <w:t>mi a</w:t>
      </w:r>
      <w:r w:rsidR="00196B55">
        <w:rPr>
          <w:rFonts w:ascii="Calibri" w:hAnsi="Calibri" w:cs="Calibri"/>
        </w:rPr>
        <w:t> </w:t>
      </w:r>
      <w:r w:rsidR="005904CE" w:rsidRPr="00196B55">
        <w:rPr>
          <w:rFonts w:ascii="Comenia Serif" w:hAnsi="Comenia Serif" w:cs="Calibri"/>
        </w:rPr>
        <w:t>hodnotovými aspekty</w:t>
      </w:r>
      <w:r w:rsidR="00D9337C" w:rsidRPr="00196B55">
        <w:rPr>
          <w:rFonts w:ascii="Comenia Serif" w:hAnsi="Comenia Serif" w:cs="Calibri"/>
        </w:rPr>
        <w:t xml:space="preserve"> a cíli</w:t>
      </w:r>
      <w:r w:rsidR="005904CE" w:rsidRPr="00196B55">
        <w:rPr>
          <w:rFonts w:ascii="Comenia Serif" w:hAnsi="Comenia Serif" w:cs="Calibri"/>
        </w:rPr>
        <w:t xml:space="preserve"> týmu/pracoviště)</w:t>
      </w:r>
      <w:r w:rsidR="003B4F92" w:rsidRPr="00196B55">
        <w:rPr>
          <w:rFonts w:ascii="Comenia Serif" w:hAnsi="Comenia Serif" w:cs="Calibri"/>
        </w:rPr>
        <w:t>.</w:t>
      </w:r>
    </w:p>
    <w:p w14:paraId="0DB6CFE3" w14:textId="4C4717FC" w:rsidR="007B44B1" w:rsidRPr="00722281" w:rsidRDefault="001E7C0E" w:rsidP="007B44B1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V rámci hodnocení kandidátů a kandidátek je také přihlíženo k</w:t>
      </w:r>
      <w:r w:rsidRPr="00722281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pln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n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tzv. t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ř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et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role univerzity a</w:t>
      </w:r>
      <w:r w:rsidRPr="00722281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zku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š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enosti v</w:t>
      </w:r>
      <w:r w:rsidRPr="00722281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r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mci nev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zkumn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ch aktivit. Zku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š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enost s</w:t>
      </w:r>
      <w:r w:rsidRPr="00722281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mobilitou (i</w:t>
      </w:r>
      <w:r w:rsidR="00722281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virtu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ln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) je hodnocena pozitivn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. Zm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ny v</w:t>
      </w:r>
      <w:r w:rsidRPr="00722281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kari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éř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e (interdisciplinární, </w:t>
      </w:r>
      <w:proofErr w:type="spellStart"/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lastRenderedPageBreak/>
        <w:t>intersektorové</w:t>
      </w:r>
      <w:proofErr w:type="spellEnd"/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) jsou vnímány jako vývoj kariéry, který kandidátům a kandidátkám poskytl potenciálně cennou zkušenost v</w:t>
      </w:r>
      <w:r w:rsidRPr="00722281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r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mci rozvoje sv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kari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ry, schopnost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a</w:t>
      </w:r>
      <w:r w:rsidRPr="00722281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dovednost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. Kari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rn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í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p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ř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est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vky nejsou a priori hodnoceny negativn</w:t>
      </w:r>
      <w:r w:rsidRPr="00722281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B559B7" w:rsidRPr="00722281">
        <w:rPr>
          <w:rFonts w:ascii="Comenia Serif" w:eastAsia="Gabriola" w:hAnsi="Comenia Serif" w:cs="Times New Roman"/>
          <w:sz w:val="24"/>
          <w:szCs w:val="20"/>
          <w:lang w:eastAsia="cs-CZ"/>
        </w:rPr>
        <w:t>.</w:t>
      </w:r>
    </w:p>
    <w:p w14:paraId="748C2AE0" w14:textId="3BF18A35" w:rsidR="00B6798D" w:rsidRPr="00722281" w:rsidRDefault="00B6798D" w:rsidP="00722281">
      <w:pPr>
        <w:pStyle w:val="Zkladntext3"/>
        <w:suppressAutoHyphens/>
        <w:spacing w:before="360" w:after="240"/>
        <w:jc w:val="center"/>
        <w:rPr>
          <w:rFonts w:ascii="Comenia Sans" w:hAnsi="Comenia Sans"/>
          <w:b/>
          <w:sz w:val="28"/>
          <w:szCs w:val="28"/>
        </w:rPr>
      </w:pPr>
      <w:bookmarkStart w:id="12" w:name="_Toc137536665"/>
      <w:r w:rsidRPr="00722281">
        <w:rPr>
          <w:rFonts w:ascii="Comenia Sans" w:hAnsi="Comenia Sans"/>
          <w:b/>
          <w:sz w:val="28"/>
          <w:szCs w:val="28"/>
        </w:rPr>
        <w:t>Po pohovoru</w:t>
      </w:r>
      <w:bookmarkEnd w:id="12"/>
    </w:p>
    <w:p w14:paraId="3C4FF243" w14:textId="7ACB3A6C" w:rsidR="00B6798D" w:rsidRPr="006A4583" w:rsidRDefault="003D194D" w:rsidP="001F3359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Po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ukončení pohovoru s</w:t>
      </w:r>
      <w:r w:rsidR="00E07F8F" w:rsidRPr="006A4583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kandid</w:t>
      </w:r>
      <w:r w:rsidR="00E07F8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tem </w:t>
      </w:r>
      <w:r w:rsidR="00E07F8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č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i kandid</w:t>
      </w:r>
      <w:r w:rsidR="00E07F8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tkou je vhodn</w:t>
      </w:r>
      <w:r w:rsidR="00E07F8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si doplnit pozn</w:t>
      </w:r>
      <w:r w:rsidR="00E07F8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mky, kter</w:t>
      </w:r>
      <w:r w:rsidR="00E07F8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nebyly u</w:t>
      </w:r>
      <w:r w:rsidR="00E07F8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č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in</w:t>
      </w:r>
      <w:r w:rsidR="00E07F8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ny v</w:t>
      </w:r>
      <w:r w:rsidR="00E07F8F" w:rsidRPr="006A4583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pr</w:t>
      </w:r>
      <w:r w:rsidR="00E07F8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ů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b</w:t>
      </w:r>
      <w:r w:rsidR="00E07F8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E07F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hu pohovoru</w:t>
      </w:r>
      <w:r w:rsidR="00862575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, s</w:t>
      </w:r>
      <w:r w:rsidR="00862575" w:rsidRPr="006A4583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862575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odstupem </w:t>
      </w:r>
      <w:r w:rsidR="00862575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č</w:t>
      </w:r>
      <w:r w:rsidR="00862575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asu mohou b</w:t>
      </w:r>
      <w:r w:rsidR="00862575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="00862575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t tyto informace a dojmy zapomenuty.</w:t>
      </w:r>
    </w:p>
    <w:p w14:paraId="618D4B1A" w14:textId="3FFF2D08" w:rsidR="00862575" w:rsidRPr="006A4583" w:rsidRDefault="002E3717" w:rsidP="001B06D9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Členky a členové komise by si po provedeném pohovoru či provedených pohovorech měli vyhradit čas pro vzájemné sdílení poznámek a dojmů</w:t>
      </w:r>
      <w:r w:rsidR="0072416B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. Je vhodné se zejména zaměřit na body či otázky, které byly dopředu stanoveny jako klíčové a</w:t>
      </w:r>
      <w:r w:rsidR="006A4583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72416B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také se věnovat informacím a bodům, které se komisi zdály rozporuplné či nebyly zodpovězeny konkrétně</w:t>
      </w:r>
      <w:r w:rsidR="00F50758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.</w:t>
      </w:r>
    </w:p>
    <w:p w14:paraId="6A121E3A" w14:textId="3CA4B64A" w:rsidR="00F50758" w:rsidRPr="006A4583" w:rsidRDefault="00F50758" w:rsidP="001B06D9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Pokud byla v</w:t>
      </w:r>
      <w:r w:rsidRPr="006A4583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pr</w:t>
      </w:r>
      <w:r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ů</w:t>
      </w: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b</w:t>
      </w:r>
      <w:r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hu pohovoru kandid</w:t>
      </w:r>
      <w:r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tovi </w:t>
      </w:r>
      <w:r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č</w:t>
      </w: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i kandid</w:t>
      </w:r>
      <w:r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tce sd</w:t>
      </w:r>
      <w:r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lena informace o</w:t>
      </w:r>
      <w:r w:rsidR="006A4583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dal</w:t>
      </w:r>
      <w:r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ší</w:t>
      </w: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m </w:t>
      </w:r>
      <w:r w:rsidR="001D6B95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průběhu</w:t>
      </w: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, je třeba ji splnit dle informací, </w:t>
      </w:r>
      <w:r w:rsidR="001D6B95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které zazněly (např. kdy obdrží výsledek výběrového řízení, že mu/jí bude zaslán úkol k</w:t>
      </w:r>
      <w:r w:rsidR="00BE555E" w:rsidRPr="006A4583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1D6B95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vyprac</w:t>
      </w:r>
      <w:r w:rsidR="00C25B84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o</w:t>
      </w:r>
      <w:r w:rsidR="001D6B95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vání</w:t>
      </w:r>
      <w:r w:rsidR="00BE555E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,</w:t>
      </w:r>
      <w:r w:rsidR="00C25B84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</w:t>
      </w:r>
      <w:r w:rsidR="00BE555E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zaslání</w:t>
      </w:r>
      <w:r w:rsidR="00C25B84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slíben</w:t>
      </w:r>
      <w:r w:rsidR="005005E4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ých</w:t>
      </w:r>
      <w:r w:rsidR="00C25B84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materiál</w:t>
      </w:r>
      <w:r w:rsidR="005005E4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ů</w:t>
      </w:r>
      <w:r w:rsidR="00C25B84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).</w:t>
      </w:r>
    </w:p>
    <w:p w14:paraId="5EE1376B" w14:textId="0364F2C9" w:rsidR="00F1611F" w:rsidRPr="006A4583" w:rsidRDefault="00166E0B" w:rsidP="00F1611F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Závěre</w:t>
      </w:r>
      <w:r w:rsidR="00BE37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m</w:t>
      </w: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členky </w:t>
      </w:r>
      <w:r w:rsidR="00BE378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a členové výběrové komise vyplní zápis výsledků výběrového řízení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. Tento zápis musí obsahovat informace ke všem zúčastněným kandidátům a</w:t>
      </w:r>
      <w:r w:rsidR="006A4583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kandidátkám. Zápis obsahuje objektivní důvody o ne</w:t>
      </w:r>
      <w:r w:rsidR="00A125C2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/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úspěšné kandidatuře na pozici. Uvedené důvody se musí týkat oblastí, které se týkají předem definovaných kvalifikací a kompetencí požadovaných pro danou pozici. Výsledný zápis by měl obsahovat informace, z</w:t>
      </w:r>
      <w:r w:rsidR="00F1611F" w:rsidRPr="006A4583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jak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ho d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ů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vodu nebyl/a kandid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t/</w:t>
      </w:r>
      <w:proofErr w:type="spellStart"/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ka</w:t>
      </w:r>
      <w:proofErr w:type="spellEnd"/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vybr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n/a (nap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ř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. kter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po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ž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adovan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kvalifikace a kompetence jednotliví uchazeči a uchazečky nesplňují či splňují částečně/nedostatečně, v</w:t>
      </w:r>
      <w:r w:rsidR="00F1611F" w:rsidRPr="006A4583">
        <w:rPr>
          <w:rFonts w:ascii="Calibri" w:eastAsia="Gabriola" w:hAnsi="Calibri" w:cs="Calibri"/>
          <w:sz w:val="24"/>
          <w:szCs w:val="20"/>
          <w:lang w:eastAsia="cs-CZ"/>
        </w:rPr>
        <w:t> 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jak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é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oblasti byla d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na p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ř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ednost zku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š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en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j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ší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m uchaze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čů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m a uchaze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č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k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m). Tento materi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l d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le poslou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ží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pro vy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žá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danou zp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ě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tnou vazbu ne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ú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sp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ěš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n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ý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ch kandid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á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t</w:t>
      </w:r>
      <w:r w:rsidR="00F1611F" w:rsidRPr="006A4583">
        <w:rPr>
          <w:rFonts w:ascii="Comenia Serif" w:eastAsia="Gabriola" w:hAnsi="Comenia Serif" w:cs="Comenia Serif"/>
          <w:sz w:val="24"/>
          <w:szCs w:val="20"/>
          <w:lang w:eastAsia="cs-CZ"/>
        </w:rPr>
        <w:t>ů</w:t>
      </w:r>
      <w:r w:rsidR="00F1611F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a kandidátek.</w:t>
      </w:r>
    </w:p>
    <w:p w14:paraId="7DB9EFBD" w14:textId="63536C4E" w:rsidR="00B64363" w:rsidRPr="006A4583" w:rsidRDefault="00C11D91" w:rsidP="00B64363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Kandidáti</w:t>
      </w:r>
      <w:r w:rsidR="00B64363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by měli být o výsledcích výběrového řízení informován</w:t>
      </w:r>
      <w:r w:rsidR="004E309B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i</w:t>
      </w:r>
      <w:r w:rsidR="00B64363"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 xml:space="preserve"> co nejdříve po skončení výběrového řízení, zpravidla však nejpozději do 30 kalendářních dnů ode dne konání výběrového řízení. </w:t>
      </w:r>
    </w:p>
    <w:p w14:paraId="2AB7F6A8" w14:textId="52C2C736" w:rsidR="00166E0B" w:rsidRPr="006A4583" w:rsidRDefault="00C11D91" w:rsidP="006A4583">
      <w:pPr>
        <w:jc w:val="both"/>
        <w:rPr>
          <w:rFonts w:ascii="Comenia Serif" w:eastAsia="Gabriola" w:hAnsi="Comenia Serif" w:cs="Times New Roman"/>
          <w:sz w:val="24"/>
          <w:szCs w:val="20"/>
          <w:lang w:eastAsia="cs-CZ"/>
        </w:rPr>
      </w:pPr>
      <w:r w:rsidRPr="006A4583">
        <w:rPr>
          <w:rFonts w:ascii="Comenia Serif" w:eastAsia="Gabriola" w:hAnsi="Comenia Serif" w:cs="Times New Roman"/>
          <w:sz w:val="24"/>
          <w:szCs w:val="20"/>
          <w:lang w:eastAsia="cs-CZ"/>
        </w:rPr>
        <w:t>Výsledky výběrového řízení jsou kandidátům a kandidátkám sděleny prostřednictvím e-mailové zprávy, případně je jim informace doručena prostřednictvím jimi sdělenými kontaktními cestami (telefonní kontakt, prostředky komunikace na dálku apod.).</w:t>
      </w:r>
    </w:p>
    <w:sectPr w:rsidR="00166E0B" w:rsidRPr="006A4583" w:rsidSect="00F739A8">
      <w:headerReference w:type="default" r:id="rId11"/>
      <w:footerReference w:type="defaul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0C942" w14:textId="77777777" w:rsidR="005A261F" w:rsidRDefault="005A261F" w:rsidP="005803F3">
      <w:pPr>
        <w:spacing w:after="0" w:line="240" w:lineRule="auto"/>
      </w:pPr>
      <w:r>
        <w:separator/>
      </w:r>
    </w:p>
  </w:endnote>
  <w:endnote w:type="continuationSeparator" w:id="0">
    <w:p w14:paraId="7E8ECA32" w14:textId="77777777" w:rsidR="005A261F" w:rsidRDefault="005A261F" w:rsidP="00580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enia Serif" w:hAnsi="Comenia Serif"/>
        <w:sz w:val="20"/>
        <w:szCs w:val="20"/>
      </w:rPr>
      <w:id w:val="-1812406574"/>
      <w:docPartObj>
        <w:docPartGallery w:val="Page Numbers (Bottom of Page)"/>
        <w:docPartUnique/>
      </w:docPartObj>
    </w:sdtPr>
    <w:sdtContent>
      <w:p w14:paraId="794E0BEA" w14:textId="45EE791E" w:rsidR="00722281" w:rsidRPr="00F739A8" w:rsidRDefault="00722281" w:rsidP="00F739A8">
        <w:pPr>
          <w:pStyle w:val="Zpat"/>
          <w:tabs>
            <w:tab w:val="clear" w:pos="4536"/>
            <w:tab w:val="clear" w:pos="9072"/>
          </w:tabs>
          <w:jc w:val="center"/>
          <w:rPr>
            <w:rFonts w:ascii="Comenia Serif" w:hAnsi="Comenia Serif"/>
            <w:sz w:val="20"/>
            <w:szCs w:val="20"/>
          </w:rPr>
        </w:pPr>
        <w:r w:rsidRPr="00F739A8">
          <w:rPr>
            <w:rFonts w:ascii="Comenia Serif" w:hAnsi="Comenia Serif"/>
            <w:sz w:val="20"/>
            <w:szCs w:val="20"/>
          </w:rPr>
          <w:fldChar w:fldCharType="begin"/>
        </w:r>
        <w:r w:rsidRPr="00F739A8">
          <w:rPr>
            <w:rFonts w:ascii="Comenia Serif" w:hAnsi="Comenia Serif"/>
            <w:sz w:val="20"/>
            <w:szCs w:val="20"/>
          </w:rPr>
          <w:instrText>PAGE   \* MERGEFORMAT</w:instrText>
        </w:r>
        <w:r w:rsidRPr="00F739A8">
          <w:rPr>
            <w:rFonts w:ascii="Comenia Serif" w:hAnsi="Comenia Serif"/>
            <w:sz w:val="20"/>
            <w:szCs w:val="20"/>
          </w:rPr>
          <w:fldChar w:fldCharType="separate"/>
        </w:r>
        <w:r w:rsidRPr="00F739A8">
          <w:rPr>
            <w:rFonts w:ascii="Comenia Serif" w:hAnsi="Comenia Serif"/>
            <w:sz w:val="20"/>
            <w:szCs w:val="20"/>
          </w:rPr>
          <w:t>2</w:t>
        </w:r>
        <w:r w:rsidRPr="00F739A8">
          <w:rPr>
            <w:rFonts w:ascii="Comenia Serif" w:hAnsi="Comenia Serif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78F23" w14:textId="2AB94FB0" w:rsidR="00722281" w:rsidRPr="00F739A8" w:rsidRDefault="00722281" w:rsidP="00F739A8">
    <w:pPr>
      <w:pStyle w:val="Zpat"/>
      <w:spacing w:before="240"/>
      <w:rPr>
        <w:rFonts w:ascii="Comenia Serif" w:eastAsia="Times New Roman" w:hAnsi="Comenia Serif" w:cs="Calibri"/>
        <w:bCs/>
        <w:color w:val="000000"/>
        <w:sz w:val="20"/>
        <w:szCs w:val="20"/>
        <w:lang w:eastAsia="cs-CZ"/>
      </w:rPr>
    </w:pPr>
    <w:r w:rsidRPr="00F739A8">
      <w:rPr>
        <w:rFonts w:ascii="Comenia Serif" w:eastAsia="Times New Roman" w:hAnsi="Comenia Serif" w:cs="Calibri"/>
        <w:bCs/>
        <w:color w:val="000000"/>
        <w:sz w:val="20"/>
        <w:szCs w:val="20"/>
        <w:lang w:eastAsia="cs-CZ"/>
      </w:rPr>
      <w:t xml:space="preserve">Rozvoj kapacit pro strategické řízení výzkumu na Univerzitě Hradec Králové (HR </w:t>
    </w:r>
    <w:proofErr w:type="spellStart"/>
    <w:r w:rsidRPr="00F739A8">
      <w:rPr>
        <w:rFonts w:ascii="Comenia Serif" w:eastAsia="Times New Roman" w:hAnsi="Comenia Serif" w:cs="Calibri"/>
        <w:bCs/>
        <w:color w:val="000000"/>
        <w:sz w:val="20"/>
        <w:szCs w:val="20"/>
        <w:lang w:eastAsia="cs-CZ"/>
      </w:rPr>
      <w:t>Award</w:t>
    </w:r>
    <w:proofErr w:type="spellEnd"/>
    <w:r w:rsidRPr="00F739A8">
      <w:rPr>
        <w:rFonts w:ascii="Comenia Serif" w:eastAsia="Times New Roman" w:hAnsi="Comenia Serif" w:cs="Calibri"/>
        <w:bCs/>
        <w:color w:val="000000"/>
        <w:sz w:val="20"/>
        <w:szCs w:val="20"/>
        <w:lang w:eastAsia="cs-CZ"/>
      </w:rPr>
      <w:t>): CZ.02.2.69/0.0/0.0/18_054/0014679</w:t>
    </w:r>
  </w:p>
  <w:p w14:paraId="115D23EC" w14:textId="71D159FF" w:rsidR="00722281" w:rsidRDefault="00722281">
    <w:pPr>
      <w:pStyle w:val="Zpat"/>
    </w:pPr>
    <w:r>
      <w:rPr>
        <w:noProof/>
      </w:rPr>
      <w:drawing>
        <wp:inline distT="0" distB="0" distL="0" distR="0" wp14:anchorId="6CEA27D9" wp14:editId="5DAF4F89">
          <wp:extent cx="3800475" cy="838200"/>
          <wp:effectExtent l="0" t="0" r="9525" b="0"/>
          <wp:docPr id="4" name="Obrázek 4" descr="https://opvvv.msmt.cz/media/msmt/uploads/OP_VVV/Pravidla_pro_publicitu/logolinky/Logolink_OP_VVV_hor_barv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opvvv.msmt.cz/media/msmt/uploads/OP_VVV/Pravidla_pro_publicitu/logolinky/Logolink_OP_VVV_hor_barv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15FFF" w14:textId="77777777" w:rsidR="005A261F" w:rsidRDefault="005A261F" w:rsidP="005803F3">
      <w:pPr>
        <w:spacing w:after="0" w:line="240" w:lineRule="auto"/>
      </w:pPr>
      <w:bookmarkStart w:id="0" w:name="_Hlk138169251"/>
      <w:bookmarkEnd w:id="0"/>
      <w:r>
        <w:separator/>
      </w:r>
    </w:p>
  </w:footnote>
  <w:footnote w:type="continuationSeparator" w:id="0">
    <w:p w14:paraId="45826C30" w14:textId="77777777" w:rsidR="005A261F" w:rsidRDefault="005A261F" w:rsidP="005803F3">
      <w:pPr>
        <w:spacing w:after="0" w:line="240" w:lineRule="auto"/>
      </w:pPr>
      <w:r>
        <w:continuationSeparator/>
      </w:r>
    </w:p>
  </w:footnote>
  <w:footnote w:id="1">
    <w:p w14:paraId="256941B5" w14:textId="79472545" w:rsidR="00722281" w:rsidRPr="00F739A8" w:rsidRDefault="00722281">
      <w:pPr>
        <w:pStyle w:val="Textpoznpodarou"/>
        <w:rPr>
          <w:rFonts w:ascii="Comenia Serif" w:hAnsi="Comenia Serif"/>
          <w:sz w:val="16"/>
          <w:szCs w:val="16"/>
        </w:rPr>
      </w:pPr>
      <w:r w:rsidRPr="00F739A8">
        <w:rPr>
          <w:rStyle w:val="Znakapoznpodarou"/>
          <w:rFonts w:ascii="Comenia Serif" w:hAnsi="Comenia Serif"/>
          <w:sz w:val="16"/>
          <w:szCs w:val="16"/>
        </w:rPr>
        <w:footnoteRef/>
      </w:r>
      <w:r w:rsidRPr="00F739A8">
        <w:rPr>
          <w:rFonts w:ascii="Comenia Serif" w:hAnsi="Comenia Serif"/>
          <w:sz w:val="16"/>
          <w:szCs w:val="16"/>
        </w:rPr>
        <w:t xml:space="preserve"> V</w:t>
      </w:r>
      <w:r w:rsidRPr="00F739A8">
        <w:rPr>
          <w:rFonts w:ascii="Calibri" w:hAnsi="Calibri" w:cs="Calibri"/>
          <w:sz w:val="16"/>
          <w:szCs w:val="16"/>
        </w:rPr>
        <w:t> </w:t>
      </w:r>
      <w:r w:rsidRPr="00F739A8">
        <w:rPr>
          <w:rFonts w:ascii="Comenia Serif" w:hAnsi="Comenia Serif"/>
          <w:sz w:val="16"/>
          <w:szCs w:val="16"/>
        </w:rPr>
        <w:t>tomto materi</w:t>
      </w:r>
      <w:r w:rsidRPr="00F739A8">
        <w:rPr>
          <w:rFonts w:ascii="Comenia Serif" w:hAnsi="Comenia Serif" w:cs="Comenia Serif"/>
          <w:sz w:val="16"/>
          <w:szCs w:val="16"/>
        </w:rPr>
        <w:t>á</w:t>
      </w:r>
      <w:r w:rsidRPr="00F739A8">
        <w:rPr>
          <w:rFonts w:ascii="Comenia Serif" w:hAnsi="Comenia Serif"/>
          <w:sz w:val="16"/>
          <w:szCs w:val="16"/>
        </w:rPr>
        <w:t>lu je vyu</w:t>
      </w:r>
      <w:r w:rsidRPr="00F739A8">
        <w:rPr>
          <w:rFonts w:ascii="Comenia Serif" w:hAnsi="Comenia Serif" w:cs="Comenia Serif"/>
          <w:sz w:val="16"/>
          <w:szCs w:val="16"/>
        </w:rPr>
        <w:t>ží</w:t>
      </w:r>
      <w:r w:rsidRPr="00F739A8">
        <w:rPr>
          <w:rFonts w:ascii="Comenia Serif" w:hAnsi="Comenia Serif"/>
          <w:sz w:val="16"/>
          <w:szCs w:val="16"/>
        </w:rPr>
        <w:t>v</w:t>
      </w:r>
      <w:r w:rsidRPr="00F739A8">
        <w:rPr>
          <w:rFonts w:ascii="Comenia Serif" w:hAnsi="Comenia Serif" w:cs="Comenia Serif"/>
          <w:sz w:val="16"/>
          <w:szCs w:val="16"/>
        </w:rPr>
        <w:t>á</w:t>
      </w:r>
      <w:r w:rsidRPr="00F739A8">
        <w:rPr>
          <w:rFonts w:ascii="Comenia Serif" w:hAnsi="Comenia Serif"/>
          <w:sz w:val="16"/>
          <w:szCs w:val="16"/>
        </w:rPr>
        <w:t xml:space="preserve">n </w:t>
      </w:r>
      <w:proofErr w:type="spellStart"/>
      <w:r w:rsidRPr="00F739A8">
        <w:rPr>
          <w:rFonts w:ascii="Comenia Serif" w:hAnsi="Comenia Serif"/>
          <w:sz w:val="16"/>
          <w:szCs w:val="16"/>
        </w:rPr>
        <w:t>genderov</w:t>
      </w:r>
      <w:r w:rsidRPr="00F739A8">
        <w:rPr>
          <w:rFonts w:ascii="Comenia Serif" w:hAnsi="Comenia Serif" w:cs="Comenia Serif"/>
          <w:sz w:val="16"/>
          <w:szCs w:val="16"/>
        </w:rPr>
        <w:t>ě</w:t>
      </w:r>
      <w:proofErr w:type="spellEnd"/>
      <w:r w:rsidRPr="00F739A8">
        <w:rPr>
          <w:rFonts w:ascii="Comenia Serif" w:hAnsi="Comenia Serif"/>
          <w:sz w:val="16"/>
          <w:szCs w:val="16"/>
        </w:rPr>
        <w:t xml:space="preserve"> senzitivn</w:t>
      </w:r>
      <w:r w:rsidRPr="00F739A8">
        <w:rPr>
          <w:rFonts w:ascii="Comenia Serif" w:hAnsi="Comenia Serif" w:cs="Comenia Serif"/>
          <w:sz w:val="16"/>
          <w:szCs w:val="16"/>
        </w:rPr>
        <w:t>í</w:t>
      </w:r>
      <w:r w:rsidRPr="00F739A8">
        <w:rPr>
          <w:rFonts w:ascii="Comenia Serif" w:hAnsi="Comenia Serif"/>
          <w:sz w:val="16"/>
          <w:szCs w:val="16"/>
        </w:rPr>
        <w:t xml:space="preserve"> jazyk, v</w:t>
      </w:r>
      <w:r w:rsidRPr="00F739A8">
        <w:rPr>
          <w:rFonts w:ascii="Calibri" w:hAnsi="Calibri" w:cs="Calibri"/>
          <w:sz w:val="16"/>
          <w:szCs w:val="16"/>
        </w:rPr>
        <w:t> </w:t>
      </w:r>
      <w:r w:rsidRPr="00F739A8">
        <w:rPr>
          <w:rFonts w:ascii="Comenia Serif" w:hAnsi="Comenia Serif"/>
          <w:sz w:val="16"/>
          <w:szCs w:val="16"/>
        </w:rPr>
        <w:t>ojedin</w:t>
      </w:r>
      <w:r w:rsidRPr="00F739A8">
        <w:rPr>
          <w:rFonts w:ascii="Comenia Serif" w:hAnsi="Comenia Serif" w:cs="Comenia Serif"/>
          <w:sz w:val="16"/>
          <w:szCs w:val="16"/>
        </w:rPr>
        <w:t>ě</w:t>
      </w:r>
      <w:r w:rsidRPr="00F739A8">
        <w:rPr>
          <w:rFonts w:ascii="Comenia Serif" w:hAnsi="Comenia Serif"/>
          <w:sz w:val="16"/>
          <w:szCs w:val="16"/>
        </w:rPr>
        <w:t>l</w:t>
      </w:r>
      <w:r w:rsidRPr="00F739A8">
        <w:rPr>
          <w:rFonts w:ascii="Comenia Serif" w:hAnsi="Comenia Serif" w:cs="Comenia Serif"/>
          <w:sz w:val="16"/>
          <w:szCs w:val="16"/>
        </w:rPr>
        <w:t>ý</w:t>
      </w:r>
      <w:r w:rsidRPr="00F739A8">
        <w:rPr>
          <w:rFonts w:ascii="Comenia Serif" w:hAnsi="Comenia Serif"/>
          <w:sz w:val="16"/>
          <w:szCs w:val="16"/>
        </w:rPr>
        <w:t>ch p</w:t>
      </w:r>
      <w:r w:rsidRPr="00F739A8">
        <w:rPr>
          <w:rFonts w:ascii="Comenia Serif" w:hAnsi="Comenia Serif" w:cs="Comenia Serif"/>
          <w:sz w:val="16"/>
          <w:szCs w:val="16"/>
        </w:rPr>
        <w:t>ří</w:t>
      </w:r>
      <w:r w:rsidRPr="00F739A8">
        <w:rPr>
          <w:rFonts w:ascii="Comenia Serif" w:hAnsi="Comenia Serif"/>
          <w:sz w:val="16"/>
          <w:szCs w:val="16"/>
        </w:rPr>
        <w:t>padech je využíváno generické maskulinum vedoucí k</w:t>
      </w:r>
      <w:r w:rsidRPr="00F739A8">
        <w:rPr>
          <w:rFonts w:ascii="Calibri" w:hAnsi="Calibri" w:cs="Calibri"/>
          <w:sz w:val="16"/>
          <w:szCs w:val="16"/>
        </w:rPr>
        <w:t> </w:t>
      </w:r>
      <w:r w:rsidRPr="00F739A8">
        <w:rPr>
          <w:rFonts w:ascii="Comenia Serif" w:hAnsi="Comenia Serif"/>
          <w:sz w:val="16"/>
          <w:szCs w:val="16"/>
        </w:rPr>
        <w:t>p</w:t>
      </w:r>
      <w:r w:rsidRPr="00F739A8">
        <w:rPr>
          <w:rFonts w:ascii="Comenia Serif" w:hAnsi="Comenia Serif" w:cs="Comenia Serif"/>
          <w:sz w:val="16"/>
          <w:szCs w:val="16"/>
        </w:rPr>
        <w:t>ř</w:t>
      </w:r>
      <w:r w:rsidRPr="00F739A8">
        <w:rPr>
          <w:rFonts w:ascii="Comenia Serif" w:hAnsi="Comenia Serif"/>
          <w:sz w:val="16"/>
          <w:szCs w:val="16"/>
        </w:rPr>
        <w:t>ehlednosti a snadn</w:t>
      </w:r>
      <w:r w:rsidRPr="00F739A8">
        <w:rPr>
          <w:rFonts w:ascii="Comenia Serif" w:hAnsi="Comenia Serif" w:cs="Comenia Serif"/>
          <w:sz w:val="16"/>
          <w:szCs w:val="16"/>
        </w:rPr>
        <w:t>é</w:t>
      </w:r>
      <w:r w:rsidRPr="00F739A8">
        <w:rPr>
          <w:rFonts w:ascii="Comenia Serif" w:hAnsi="Comenia Serif"/>
          <w:sz w:val="16"/>
          <w:szCs w:val="16"/>
        </w:rPr>
        <w:t xml:space="preserve"> srozumitelnosti textu. Term</w:t>
      </w:r>
      <w:r w:rsidRPr="00F739A8">
        <w:rPr>
          <w:rFonts w:ascii="Comenia Serif" w:hAnsi="Comenia Serif" w:cs="Comenia Serif"/>
          <w:sz w:val="16"/>
          <w:szCs w:val="16"/>
        </w:rPr>
        <w:t>í</w:t>
      </w:r>
      <w:r w:rsidRPr="00F739A8">
        <w:rPr>
          <w:rFonts w:ascii="Comenia Serif" w:hAnsi="Comenia Serif"/>
          <w:sz w:val="16"/>
          <w:szCs w:val="16"/>
        </w:rPr>
        <w:t>ny uv</w:t>
      </w:r>
      <w:r w:rsidRPr="00F739A8">
        <w:rPr>
          <w:rFonts w:ascii="Comenia Serif" w:hAnsi="Comenia Serif" w:cs="Comenia Serif"/>
          <w:sz w:val="16"/>
          <w:szCs w:val="16"/>
        </w:rPr>
        <w:t>á</w:t>
      </w:r>
      <w:r w:rsidRPr="00F739A8">
        <w:rPr>
          <w:rFonts w:ascii="Comenia Serif" w:hAnsi="Comenia Serif"/>
          <w:sz w:val="16"/>
          <w:szCs w:val="16"/>
        </w:rPr>
        <w:t>d</w:t>
      </w:r>
      <w:r w:rsidRPr="00F739A8">
        <w:rPr>
          <w:rFonts w:ascii="Comenia Serif" w:hAnsi="Comenia Serif" w:cs="Comenia Serif"/>
          <w:sz w:val="16"/>
          <w:szCs w:val="16"/>
        </w:rPr>
        <w:t>ě</w:t>
      </w:r>
      <w:r w:rsidRPr="00F739A8">
        <w:rPr>
          <w:rFonts w:ascii="Comenia Serif" w:hAnsi="Comenia Serif"/>
          <w:sz w:val="16"/>
          <w:szCs w:val="16"/>
        </w:rPr>
        <w:t>n</w:t>
      </w:r>
      <w:r w:rsidRPr="00F739A8">
        <w:rPr>
          <w:rFonts w:ascii="Comenia Serif" w:hAnsi="Comenia Serif" w:cs="Comenia Serif"/>
          <w:sz w:val="16"/>
          <w:szCs w:val="16"/>
        </w:rPr>
        <w:t>é</w:t>
      </w:r>
      <w:r w:rsidRPr="00F739A8">
        <w:rPr>
          <w:rFonts w:ascii="Comenia Serif" w:hAnsi="Comenia Serif"/>
          <w:sz w:val="16"/>
          <w:szCs w:val="16"/>
        </w:rPr>
        <w:t xml:space="preserve"> v</w:t>
      </w:r>
      <w:r w:rsidRPr="00F739A8">
        <w:rPr>
          <w:rFonts w:ascii="Calibri" w:hAnsi="Calibri" w:cs="Calibri"/>
          <w:sz w:val="16"/>
          <w:szCs w:val="16"/>
        </w:rPr>
        <w:t> </w:t>
      </w:r>
      <w:r w:rsidRPr="00F739A8">
        <w:rPr>
          <w:rFonts w:ascii="Comenia Serif" w:hAnsi="Comenia Serif"/>
          <w:sz w:val="16"/>
          <w:szCs w:val="16"/>
        </w:rPr>
        <w:t>generick</w:t>
      </w:r>
      <w:r w:rsidRPr="00F739A8">
        <w:rPr>
          <w:rFonts w:ascii="Comenia Serif" w:hAnsi="Comenia Serif" w:cs="Comenia Serif"/>
          <w:sz w:val="16"/>
          <w:szCs w:val="16"/>
        </w:rPr>
        <w:t>é</w:t>
      </w:r>
      <w:r w:rsidRPr="00F739A8">
        <w:rPr>
          <w:rFonts w:ascii="Comenia Serif" w:hAnsi="Comenia Serif"/>
          <w:sz w:val="16"/>
          <w:szCs w:val="16"/>
        </w:rPr>
        <w:t>m maskulinu jsou vyu</w:t>
      </w:r>
      <w:r w:rsidRPr="00F739A8">
        <w:rPr>
          <w:rFonts w:ascii="Comenia Serif" w:hAnsi="Comenia Serif" w:cs="Comenia Serif"/>
          <w:sz w:val="16"/>
          <w:szCs w:val="16"/>
        </w:rPr>
        <w:t>ží</w:t>
      </w:r>
      <w:r w:rsidRPr="00F739A8">
        <w:rPr>
          <w:rFonts w:ascii="Comenia Serif" w:hAnsi="Comenia Serif"/>
          <w:sz w:val="16"/>
          <w:szCs w:val="16"/>
        </w:rPr>
        <w:t>v</w:t>
      </w:r>
      <w:r w:rsidRPr="00F739A8">
        <w:rPr>
          <w:rFonts w:ascii="Comenia Serif" w:hAnsi="Comenia Serif" w:cs="Comenia Serif"/>
          <w:sz w:val="16"/>
          <w:szCs w:val="16"/>
        </w:rPr>
        <w:t>á</w:t>
      </w:r>
      <w:r w:rsidRPr="00F739A8">
        <w:rPr>
          <w:rFonts w:ascii="Comenia Serif" w:hAnsi="Comenia Serif"/>
          <w:sz w:val="16"/>
          <w:szCs w:val="16"/>
        </w:rPr>
        <w:t>ny jako z</w:t>
      </w:r>
      <w:r w:rsidRPr="00F739A8">
        <w:rPr>
          <w:rFonts w:ascii="Comenia Serif" w:hAnsi="Comenia Serif" w:cs="Comenia Serif"/>
          <w:sz w:val="16"/>
          <w:szCs w:val="16"/>
        </w:rPr>
        <w:t>á</w:t>
      </w:r>
      <w:r w:rsidRPr="00F739A8">
        <w:rPr>
          <w:rFonts w:ascii="Comenia Serif" w:hAnsi="Comenia Serif"/>
          <w:sz w:val="16"/>
          <w:szCs w:val="16"/>
        </w:rPr>
        <w:t>stupn</w:t>
      </w:r>
      <w:r w:rsidRPr="00F739A8">
        <w:rPr>
          <w:rFonts w:ascii="Comenia Serif" w:hAnsi="Comenia Serif" w:cs="Comenia Serif"/>
          <w:sz w:val="16"/>
          <w:szCs w:val="16"/>
        </w:rPr>
        <w:t>é</w:t>
      </w:r>
      <w:r w:rsidRPr="00F739A8">
        <w:rPr>
          <w:rFonts w:ascii="Comenia Serif" w:hAnsi="Comenia Serif"/>
          <w:sz w:val="16"/>
          <w:szCs w:val="16"/>
        </w:rPr>
        <w:t xml:space="preserve"> jazykov</w:t>
      </w:r>
      <w:r w:rsidRPr="00F739A8">
        <w:rPr>
          <w:rFonts w:ascii="Comenia Serif" w:hAnsi="Comenia Serif" w:cs="Comenia Serif"/>
          <w:sz w:val="16"/>
          <w:szCs w:val="16"/>
        </w:rPr>
        <w:t>é</w:t>
      </w:r>
      <w:r w:rsidRPr="00F739A8">
        <w:rPr>
          <w:rFonts w:ascii="Comenia Serif" w:hAnsi="Comenia Serif"/>
          <w:sz w:val="16"/>
          <w:szCs w:val="16"/>
        </w:rPr>
        <w:t xml:space="preserve"> prost</w:t>
      </w:r>
      <w:r w:rsidRPr="00F739A8">
        <w:rPr>
          <w:rFonts w:ascii="Comenia Serif" w:hAnsi="Comenia Serif" w:cs="Comenia Serif"/>
          <w:sz w:val="16"/>
          <w:szCs w:val="16"/>
        </w:rPr>
        <w:t>ř</w:t>
      </w:r>
      <w:r w:rsidRPr="00F739A8">
        <w:rPr>
          <w:rFonts w:ascii="Comenia Serif" w:hAnsi="Comenia Serif"/>
          <w:sz w:val="16"/>
          <w:szCs w:val="16"/>
        </w:rPr>
        <w:t>edky ozna</w:t>
      </w:r>
      <w:r w:rsidRPr="00F739A8">
        <w:rPr>
          <w:rFonts w:ascii="Comenia Serif" w:hAnsi="Comenia Serif" w:cs="Comenia Serif"/>
          <w:sz w:val="16"/>
          <w:szCs w:val="16"/>
        </w:rPr>
        <w:t>č</w:t>
      </w:r>
      <w:r w:rsidRPr="00F739A8">
        <w:rPr>
          <w:rFonts w:ascii="Comenia Serif" w:hAnsi="Comenia Serif"/>
          <w:sz w:val="16"/>
          <w:szCs w:val="16"/>
        </w:rPr>
        <w:t>uj</w:t>
      </w:r>
      <w:r w:rsidRPr="00F739A8">
        <w:rPr>
          <w:rFonts w:ascii="Comenia Serif" w:hAnsi="Comenia Serif" w:cs="Comenia Serif"/>
          <w:sz w:val="16"/>
          <w:szCs w:val="16"/>
        </w:rPr>
        <w:t>í</w:t>
      </w:r>
      <w:r w:rsidRPr="00F739A8">
        <w:rPr>
          <w:rFonts w:ascii="Comenia Serif" w:hAnsi="Comenia Serif"/>
          <w:sz w:val="16"/>
          <w:szCs w:val="16"/>
        </w:rPr>
        <w:t>c</w:t>
      </w:r>
      <w:r w:rsidRPr="00F739A8">
        <w:rPr>
          <w:rFonts w:ascii="Comenia Serif" w:hAnsi="Comenia Serif" w:cs="Comenia Serif"/>
          <w:sz w:val="16"/>
          <w:szCs w:val="16"/>
        </w:rPr>
        <w:t>í</w:t>
      </w:r>
      <w:r w:rsidRPr="00F739A8">
        <w:rPr>
          <w:rFonts w:ascii="Comenia Serif" w:hAnsi="Comenia Serif"/>
          <w:sz w:val="16"/>
          <w:szCs w:val="16"/>
        </w:rPr>
        <w:t xml:space="preserve"> </w:t>
      </w:r>
      <w:r w:rsidRPr="00F739A8">
        <w:rPr>
          <w:rFonts w:ascii="Comenia Serif" w:hAnsi="Comenia Serif" w:cs="Comenia Serif"/>
          <w:sz w:val="16"/>
          <w:szCs w:val="16"/>
        </w:rPr>
        <w:t>ž</w:t>
      </w:r>
      <w:r w:rsidRPr="00F739A8">
        <w:rPr>
          <w:rFonts w:ascii="Comenia Serif" w:hAnsi="Comenia Serif"/>
          <w:sz w:val="16"/>
          <w:szCs w:val="16"/>
        </w:rPr>
        <w:t>eny a mu</w:t>
      </w:r>
      <w:r w:rsidRPr="00F739A8">
        <w:rPr>
          <w:rFonts w:ascii="Comenia Serif" w:hAnsi="Comenia Serif" w:cs="Comenia Serif"/>
          <w:sz w:val="16"/>
          <w:szCs w:val="16"/>
        </w:rPr>
        <w:t>ž</w:t>
      </w:r>
      <w:r w:rsidRPr="00F739A8">
        <w:rPr>
          <w:rFonts w:ascii="Comenia Serif" w:hAnsi="Comenia Serif"/>
          <w:sz w:val="16"/>
          <w:szCs w:val="16"/>
        </w:rPr>
        <w:t>e.</w:t>
      </w:r>
    </w:p>
  </w:footnote>
  <w:footnote w:id="2">
    <w:p w14:paraId="19081FDE" w14:textId="0ED91530" w:rsidR="00722281" w:rsidRPr="003678EC" w:rsidRDefault="00722281" w:rsidP="00562318">
      <w:pPr>
        <w:jc w:val="both"/>
        <w:rPr>
          <w:rFonts w:ascii="Comenia Serif" w:hAnsi="Comenia Serif"/>
          <w:sz w:val="16"/>
          <w:szCs w:val="16"/>
        </w:rPr>
      </w:pPr>
      <w:r w:rsidRPr="003678EC">
        <w:rPr>
          <w:rStyle w:val="Znakapoznpodarou"/>
          <w:rFonts w:ascii="Comenia Serif" w:hAnsi="Comenia Serif"/>
          <w:sz w:val="16"/>
          <w:szCs w:val="16"/>
        </w:rPr>
        <w:footnoteRef/>
      </w:r>
      <w:r w:rsidRPr="003678EC">
        <w:rPr>
          <w:rFonts w:ascii="Comenia Serif" w:hAnsi="Comenia Serif"/>
          <w:sz w:val="16"/>
          <w:szCs w:val="16"/>
        </w:rPr>
        <w:t xml:space="preserve"> Otázky na těhotenství, rodinné a majetkové poměry a trestněprávní bezúhonnost je možné pokládat pouze v</w:t>
      </w:r>
      <w:r w:rsidRPr="003678EC">
        <w:rPr>
          <w:rFonts w:ascii="Calibri" w:hAnsi="Calibri" w:cs="Calibri"/>
          <w:sz w:val="16"/>
          <w:szCs w:val="16"/>
        </w:rPr>
        <w:t> </w:t>
      </w:r>
      <w:r w:rsidRPr="003678EC">
        <w:rPr>
          <w:rFonts w:ascii="Comenia Serif" w:hAnsi="Comenia Serif"/>
          <w:sz w:val="16"/>
          <w:szCs w:val="16"/>
        </w:rPr>
        <w:t>p</w:t>
      </w:r>
      <w:r w:rsidRPr="003678EC">
        <w:rPr>
          <w:rFonts w:ascii="Comenia Serif" w:hAnsi="Comenia Serif" w:cs="Comenia Serif"/>
          <w:sz w:val="16"/>
          <w:szCs w:val="16"/>
        </w:rPr>
        <w:t>ří</w:t>
      </w:r>
      <w:r w:rsidRPr="003678EC">
        <w:rPr>
          <w:rFonts w:ascii="Comenia Serif" w:hAnsi="Comenia Serif"/>
          <w:sz w:val="16"/>
          <w:szCs w:val="16"/>
        </w:rPr>
        <w:t>pad</w:t>
      </w:r>
      <w:r w:rsidRPr="003678EC">
        <w:rPr>
          <w:rFonts w:ascii="Comenia Serif" w:hAnsi="Comenia Serif" w:cs="Comenia Serif"/>
          <w:sz w:val="16"/>
          <w:szCs w:val="16"/>
        </w:rPr>
        <w:t>ě</w:t>
      </w:r>
      <w:r w:rsidRPr="003678EC">
        <w:rPr>
          <w:rFonts w:ascii="Comenia Serif" w:hAnsi="Comenia Serif"/>
          <w:sz w:val="16"/>
          <w:szCs w:val="16"/>
        </w:rPr>
        <w:t>, jestli</w:t>
      </w:r>
      <w:r w:rsidRPr="003678EC">
        <w:rPr>
          <w:rFonts w:ascii="Comenia Serif" w:hAnsi="Comenia Serif" w:cs="Comenia Serif"/>
          <w:sz w:val="16"/>
          <w:szCs w:val="16"/>
        </w:rPr>
        <w:t>ž</w:t>
      </w:r>
      <w:r w:rsidRPr="003678EC">
        <w:rPr>
          <w:rFonts w:ascii="Comenia Serif" w:hAnsi="Comenia Serif"/>
          <w:sz w:val="16"/>
          <w:szCs w:val="16"/>
        </w:rPr>
        <w:t>e je d</w:t>
      </w:r>
      <w:r w:rsidRPr="003678EC">
        <w:rPr>
          <w:rFonts w:ascii="Comenia Serif" w:hAnsi="Comenia Serif" w:cs="Comenia Serif"/>
          <w:sz w:val="16"/>
          <w:szCs w:val="16"/>
        </w:rPr>
        <w:t>á</w:t>
      </w:r>
      <w:r w:rsidRPr="003678EC">
        <w:rPr>
          <w:rFonts w:ascii="Comenia Serif" w:hAnsi="Comenia Serif"/>
          <w:sz w:val="16"/>
          <w:szCs w:val="16"/>
        </w:rPr>
        <w:t>n v</w:t>
      </w:r>
      <w:r w:rsidRPr="003678EC">
        <w:rPr>
          <w:rFonts w:ascii="Comenia Serif" w:hAnsi="Comenia Serif" w:cs="Comenia Serif"/>
          <w:sz w:val="16"/>
          <w:szCs w:val="16"/>
        </w:rPr>
        <w:t>ě</w:t>
      </w:r>
      <w:r w:rsidRPr="003678EC">
        <w:rPr>
          <w:rFonts w:ascii="Comenia Serif" w:hAnsi="Comenia Serif"/>
          <w:sz w:val="16"/>
          <w:szCs w:val="16"/>
        </w:rPr>
        <w:t>cn</w:t>
      </w:r>
      <w:r w:rsidRPr="003678EC">
        <w:rPr>
          <w:rFonts w:ascii="Comenia Serif" w:hAnsi="Comenia Serif" w:cs="Comenia Serif"/>
          <w:sz w:val="16"/>
          <w:szCs w:val="16"/>
        </w:rPr>
        <w:t>ý</w:t>
      </w:r>
      <w:r w:rsidRPr="003678EC">
        <w:rPr>
          <w:rFonts w:ascii="Comenia Serif" w:hAnsi="Comenia Serif"/>
          <w:sz w:val="16"/>
          <w:szCs w:val="16"/>
        </w:rPr>
        <w:t xml:space="preserve"> d</w:t>
      </w:r>
      <w:r w:rsidRPr="003678EC">
        <w:rPr>
          <w:rFonts w:ascii="Comenia Serif" w:hAnsi="Comenia Serif" w:cs="Comenia Serif"/>
          <w:sz w:val="16"/>
          <w:szCs w:val="16"/>
        </w:rPr>
        <w:t>ů</w:t>
      </w:r>
      <w:r w:rsidRPr="003678EC">
        <w:rPr>
          <w:rFonts w:ascii="Comenia Serif" w:hAnsi="Comenia Serif"/>
          <w:sz w:val="16"/>
          <w:szCs w:val="16"/>
        </w:rPr>
        <w:t>vod spo</w:t>
      </w:r>
      <w:r w:rsidRPr="003678EC">
        <w:rPr>
          <w:rFonts w:ascii="Comenia Serif" w:hAnsi="Comenia Serif" w:cs="Comenia Serif"/>
          <w:sz w:val="16"/>
          <w:szCs w:val="16"/>
        </w:rPr>
        <w:t>čí</w:t>
      </w:r>
      <w:r w:rsidRPr="003678EC">
        <w:rPr>
          <w:rFonts w:ascii="Comenia Serif" w:hAnsi="Comenia Serif"/>
          <w:sz w:val="16"/>
          <w:szCs w:val="16"/>
        </w:rPr>
        <w:t>vaj</w:t>
      </w:r>
      <w:r w:rsidRPr="003678EC">
        <w:rPr>
          <w:rFonts w:ascii="Comenia Serif" w:hAnsi="Comenia Serif" w:cs="Comenia Serif"/>
          <w:sz w:val="16"/>
          <w:szCs w:val="16"/>
        </w:rPr>
        <w:t>í</w:t>
      </w:r>
      <w:r w:rsidRPr="003678EC">
        <w:rPr>
          <w:rFonts w:ascii="Comenia Serif" w:hAnsi="Comenia Serif"/>
          <w:sz w:val="16"/>
          <w:szCs w:val="16"/>
        </w:rPr>
        <w:t>c</w:t>
      </w:r>
      <w:r w:rsidRPr="003678EC">
        <w:rPr>
          <w:rFonts w:ascii="Comenia Serif" w:hAnsi="Comenia Serif" w:cs="Comenia Serif"/>
          <w:sz w:val="16"/>
          <w:szCs w:val="16"/>
        </w:rPr>
        <w:t>í</w:t>
      </w:r>
      <w:r w:rsidRPr="003678EC">
        <w:rPr>
          <w:rFonts w:ascii="Comenia Serif" w:hAnsi="Comenia Serif"/>
          <w:sz w:val="16"/>
          <w:szCs w:val="16"/>
        </w:rPr>
        <w:t xml:space="preserve"> v</w:t>
      </w:r>
      <w:r w:rsidRPr="003678EC">
        <w:rPr>
          <w:rFonts w:ascii="Calibri" w:hAnsi="Calibri" w:cs="Calibri"/>
          <w:sz w:val="16"/>
          <w:szCs w:val="16"/>
        </w:rPr>
        <w:t> </w:t>
      </w:r>
      <w:r w:rsidRPr="003678EC">
        <w:rPr>
          <w:rFonts w:ascii="Comenia Serif" w:hAnsi="Comenia Serif"/>
          <w:sz w:val="16"/>
          <w:szCs w:val="16"/>
        </w:rPr>
        <w:t>povaze pr</w:t>
      </w:r>
      <w:r w:rsidRPr="003678EC">
        <w:rPr>
          <w:rFonts w:ascii="Comenia Serif" w:hAnsi="Comenia Serif" w:cs="Comenia Serif"/>
          <w:sz w:val="16"/>
          <w:szCs w:val="16"/>
        </w:rPr>
        <w:t>á</w:t>
      </w:r>
      <w:r w:rsidRPr="003678EC">
        <w:rPr>
          <w:rFonts w:ascii="Comenia Serif" w:hAnsi="Comenia Serif"/>
          <w:sz w:val="16"/>
          <w:szCs w:val="16"/>
        </w:rPr>
        <w:t>ce, kter</w:t>
      </w:r>
      <w:r w:rsidRPr="003678EC">
        <w:rPr>
          <w:rFonts w:ascii="Comenia Serif" w:hAnsi="Comenia Serif" w:cs="Comenia Serif"/>
          <w:sz w:val="16"/>
          <w:szCs w:val="16"/>
        </w:rPr>
        <w:t>á</w:t>
      </w:r>
      <w:r w:rsidRPr="003678EC">
        <w:rPr>
          <w:rFonts w:ascii="Comenia Serif" w:hAnsi="Comenia Serif"/>
          <w:sz w:val="16"/>
          <w:szCs w:val="16"/>
        </w:rPr>
        <w:t xml:space="preserve"> m</w:t>
      </w:r>
      <w:r w:rsidRPr="003678EC">
        <w:rPr>
          <w:rFonts w:ascii="Comenia Serif" w:hAnsi="Comenia Serif" w:cs="Comenia Serif"/>
          <w:sz w:val="16"/>
          <w:szCs w:val="16"/>
        </w:rPr>
        <w:t>á</w:t>
      </w:r>
      <w:r w:rsidRPr="003678EC">
        <w:rPr>
          <w:rFonts w:ascii="Comenia Serif" w:hAnsi="Comenia Serif"/>
          <w:sz w:val="16"/>
          <w:szCs w:val="16"/>
        </w:rPr>
        <w:t xml:space="preserve"> b</w:t>
      </w:r>
      <w:r w:rsidRPr="003678EC">
        <w:rPr>
          <w:rFonts w:ascii="Comenia Serif" w:hAnsi="Comenia Serif" w:cs="Comenia Serif"/>
          <w:sz w:val="16"/>
          <w:szCs w:val="16"/>
        </w:rPr>
        <w:t>ý</w:t>
      </w:r>
      <w:r w:rsidRPr="003678EC">
        <w:rPr>
          <w:rFonts w:ascii="Comenia Serif" w:hAnsi="Comenia Serif"/>
          <w:sz w:val="16"/>
          <w:szCs w:val="16"/>
        </w:rPr>
        <w:t>t vykon</w:t>
      </w:r>
      <w:r w:rsidRPr="003678EC">
        <w:rPr>
          <w:rFonts w:ascii="Comenia Serif" w:hAnsi="Comenia Serif" w:cs="Comenia Serif"/>
          <w:sz w:val="16"/>
          <w:szCs w:val="16"/>
        </w:rPr>
        <w:t>á</w:t>
      </w:r>
      <w:r w:rsidRPr="003678EC">
        <w:rPr>
          <w:rFonts w:ascii="Comenia Serif" w:hAnsi="Comenia Serif"/>
          <w:sz w:val="16"/>
          <w:szCs w:val="16"/>
        </w:rPr>
        <w:t>v</w:t>
      </w:r>
      <w:r w:rsidRPr="003678EC">
        <w:rPr>
          <w:rFonts w:ascii="Comenia Serif" w:hAnsi="Comenia Serif" w:cs="Comenia Serif"/>
          <w:sz w:val="16"/>
          <w:szCs w:val="16"/>
        </w:rPr>
        <w:t>á</w:t>
      </w:r>
      <w:r w:rsidRPr="003678EC">
        <w:rPr>
          <w:rFonts w:ascii="Comenia Serif" w:hAnsi="Comenia Serif"/>
          <w:sz w:val="16"/>
          <w:szCs w:val="16"/>
        </w:rPr>
        <w:t>na, a je-li tento požadavek přiměřený, nebo v případech, kdy to stanoví zákon nebo zvláštní právní předpis.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6945B" w14:textId="440C2BD6" w:rsidR="00722281" w:rsidRPr="00F739A8" w:rsidRDefault="00722281" w:rsidP="00F739A8">
    <w:pPr>
      <w:pStyle w:val="Zhlav"/>
    </w:pPr>
    <w:r w:rsidRPr="00F739A8">
      <w:drawing>
        <wp:anchor distT="0" distB="0" distL="114300" distR="114300" simplePos="0" relativeHeight="251659264" behindDoc="1" locked="0" layoutInCell="1" allowOverlap="1" wp14:anchorId="0D74DD72" wp14:editId="15F9E1B4">
          <wp:simplePos x="0" y="0"/>
          <wp:positionH relativeFrom="margin">
            <wp:align>right</wp:align>
          </wp:positionH>
          <wp:positionV relativeFrom="paragraph">
            <wp:posOffset>-182245</wp:posOffset>
          </wp:positionV>
          <wp:extent cx="805815" cy="546735"/>
          <wp:effectExtent l="0" t="0" r="0" b="5715"/>
          <wp:wrapSquare wrapText="bothSides"/>
          <wp:docPr id="1146" name="Obrázek 1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trategy_hr_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815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9A8">
      <w:drawing>
        <wp:anchor distT="0" distB="0" distL="114300" distR="114300" simplePos="0" relativeHeight="251660288" behindDoc="1" locked="0" layoutInCell="1" allowOverlap="1" wp14:anchorId="1D41B67E" wp14:editId="0571D79E">
          <wp:simplePos x="0" y="0"/>
          <wp:positionH relativeFrom="margin">
            <wp:posOffset>-114300</wp:posOffset>
          </wp:positionH>
          <wp:positionV relativeFrom="topMargin">
            <wp:posOffset>198735</wp:posOffset>
          </wp:positionV>
          <wp:extent cx="1436400" cy="514800"/>
          <wp:effectExtent l="0" t="0" r="0" b="0"/>
          <wp:wrapNone/>
          <wp:docPr id="1147" name="Obrázek 1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hk-cz_hor_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6ED4"/>
    <w:multiLevelType w:val="hybridMultilevel"/>
    <w:tmpl w:val="132E17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5397A"/>
    <w:multiLevelType w:val="hybridMultilevel"/>
    <w:tmpl w:val="5E52E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7663F"/>
    <w:multiLevelType w:val="hybridMultilevel"/>
    <w:tmpl w:val="80362C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D48E8"/>
    <w:multiLevelType w:val="hybridMultilevel"/>
    <w:tmpl w:val="54108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A1C7D"/>
    <w:multiLevelType w:val="hybridMultilevel"/>
    <w:tmpl w:val="581474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20E3B"/>
    <w:multiLevelType w:val="hybridMultilevel"/>
    <w:tmpl w:val="386C0F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12032"/>
    <w:multiLevelType w:val="hybridMultilevel"/>
    <w:tmpl w:val="96DAA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8F223A"/>
    <w:multiLevelType w:val="hybridMultilevel"/>
    <w:tmpl w:val="A79C791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B1BC5"/>
    <w:multiLevelType w:val="hybridMultilevel"/>
    <w:tmpl w:val="0A5E0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601B4"/>
    <w:multiLevelType w:val="hybridMultilevel"/>
    <w:tmpl w:val="09569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74FCA"/>
    <w:multiLevelType w:val="hybridMultilevel"/>
    <w:tmpl w:val="AEBA98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53D58"/>
    <w:multiLevelType w:val="hybridMultilevel"/>
    <w:tmpl w:val="19D080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7A182C"/>
    <w:multiLevelType w:val="hybridMultilevel"/>
    <w:tmpl w:val="0704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95D58"/>
    <w:multiLevelType w:val="hybridMultilevel"/>
    <w:tmpl w:val="65B8D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E7E8E"/>
    <w:multiLevelType w:val="hybridMultilevel"/>
    <w:tmpl w:val="C94620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6"/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0"/>
  </w:num>
  <w:num w:numId="13">
    <w:abstractNumId w:val="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6CA"/>
    <w:rsid w:val="00002503"/>
    <w:rsid w:val="00022FE3"/>
    <w:rsid w:val="00043E22"/>
    <w:rsid w:val="00044EDE"/>
    <w:rsid w:val="00053622"/>
    <w:rsid w:val="0007013A"/>
    <w:rsid w:val="00091981"/>
    <w:rsid w:val="000A573B"/>
    <w:rsid w:val="000A7F3C"/>
    <w:rsid w:val="000B21DE"/>
    <w:rsid w:val="000B48E6"/>
    <w:rsid w:val="000B502E"/>
    <w:rsid w:val="000C1987"/>
    <w:rsid w:val="000C6A14"/>
    <w:rsid w:val="000D11AB"/>
    <w:rsid w:val="000D7C17"/>
    <w:rsid w:val="000F27C7"/>
    <w:rsid w:val="00117110"/>
    <w:rsid w:val="001467EA"/>
    <w:rsid w:val="001475DC"/>
    <w:rsid w:val="00147909"/>
    <w:rsid w:val="00150931"/>
    <w:rsid w:val="00161897"/>
    <w:rsid w:val="00166E0B"/>
    <w:rsid w:val="00196185"/>
    <w:rsid w:val="00196B55"/>
    <w:rsid w:val="001B06D9"/>
    <w:rsid w:val="001B5F10"/>
    <w:rsid w:val="001D6B95"/>
    <w:rsid w:val="001E7105"/>
    <w:rsid w:val="001E732F"/>
    <w:rsid w:val="001E7C0E"/>
    <w:rsid w:val="001F1F27"/>
    <w:rsid w:val="001F3359"/>
    <w:rsid w:val="00203BDC"/>
    <w:rsid w:val="00227DED"/>
    <w:rsid w:val="0023206F"/>
    <w:rsid w:val="00232D0F"/>
    <w:rsid w:val="00261CC6"/>
    <w:rsid w:val="0027275F"/>
    <w:rsid w:val="00275DB2"/>
    <w:rsid w:val="002956A5"/>
    <w:rsid w:val="00297AA6"/>
    <w:rsid w:val="002B0522"/>
    <w:rsid w:val="002B400D"/>
    <w:rsid w:val="002B78D7"/>
    <w:rsid w:val="002C5249"/>
    <w:rsid w:val="002C73D1"/>
    <w:rsid w:val="002C7A9C"/>
    <w:rsid w:val="002D0F52"/>
    <w:rsid w:val="002E3717"/>
    <w:rsid w:val="002E6D90"/>
    <w:rsid w:val="002F36CA"/>
    <w:rsid w:val="00302078"/>
    <w:rsid w:val="003039DA"/>
    <w:rsid w:val="00312611"/>
    <w:rsid w:val="00312841"/>
    <w:rsid w:val="0032782A"/>
    <w:rsid w:val="00356ECA"/>
    <w:rsid w:val="003678EC"/>
    <w:rsid w:val="00392BCB"/>
    <w:rsid w:val="00396AD3"/>
    <w:rsid w:val="003B4F92"/>
    <w:rsid w:val="003B7CA9"/>
    <w:rsid w:val="003C4E96"/>
    <w:rsid w:val="003D194D"/>
    <w:rsid w:val="003F62D1"/>
    <w:rsid w:val="00400525"/>
    <w:rsid w:val="00420F25"/>
    <w:rsid w:val="00434551"/>
    <w:rsid w:val="0044571D"/>
    <w:rsid w:val="00485E46"/>
    <w:rsid w:val="004D1322"/>
    <w:rsid w:val="004E309B"/>
    <w:rsid w:val="004E40B5"/>
    <w:rsid w:val="005005E4"/>
    <w:rsid w:val="005208F4"/>
    <w:rsid w:val="00522F75"/>
    <w:rsid w:val="00552A8B"/>
    <w:rsid w:val="0056187D"/>
    <w:rsid w:val="00562318"/>
    <w:rsid w:val="005656AF"/>
    <w:rsid w:val="00573CB6"/>
    <w:rsid w:val="005803F3"/>
    <w:rsid w:val="005904CE"/>
    <w:rsid w:val="00596D18"/>
    <w:rsid w:val="005A261F"/>
    <w:rsid w:val="005C03C4"/>
    <w:rsid w:val="005C218C"/>
    <w:rsid w:val="005D3242"/>
    <w:rsid w:val="005E229C"/>
    <w:rsid w:val="005F08EE"/>
    <w:rsid w:val="005F58A7"/>
    <w:rsid w:val="00600313"/>
    <w:rsid w:val="00611D97"/>
    <w:rsid w:val="006262E2"/>
    <w:rsid w:val="006465CB"/>
    <w:rsid w:val="00670251"/>
    <w:rsid w:val="00677DF0"/>
    <w:rsid w:val="00686FBD"/>
    <w:rsid w:val="006A4583"/>
    <w:rsid w:val="006E57F2"/>
    <w:rsid w:val="006F54C1"/>
    <w:rsid w:val="00707B55"/>
    <w:rsid w:val="00714445"/>
    <w:rsid w:val="00722281"/>
    <w:rsid w:val="0072416B"/>
    <w:rsid w:val="00736A10"/>
    <w:rsid w:val="007426A4"/>
    <w:rsid w:val="00756DEE"/>
    <w:rsid w:val="00791384"/>
    <w:rsid w:val="007963A5"/>
    <w:rsid w:val="007A4012"/>
    <w:rsid w:val="007A4418"/>
    <w:rsid w:val="007B44B1"/>
    <w:rsid w:val="007B7783"/>
    <w:rsid w:val="007C4103"/>
    <w:rsid w:val="007F278C"/>
    <w:rsid w:val="007F7030"/>
    <w:rsid w:val="00827C8A"/>
    <w:rsid w:val="00850D84"/>
    <w:rsid w:val="00862575"/>
    <w:rsid w:val="0087054F"/>
    <w:rsid w:val="008C6636"/>
    <w:rsid w:val="008F427B"/>
    <w:rsid w:val="00912EA4"/>
    <w:rsid w:val="00913BB8"/>
    <w:rsid w:val="00917BBC"/>
    <w:rsid w:val="00924FC3"/>
    <w:rsid w:val="0092649B"/>
    <w:rsid w:val="00930802"/>
    <w:rsid w:val="009361A6"/>
    <w:rsid w:val="00940123"/>
    <w:rsid w:val="00973879"/>
    <w:rsid w:val="00993529"/>
    <w:rsid w:val="00A034E7"/>
    <w:rsid w:val="00A125C2"/>
    <w:rsid w:val="00A50828"/>
    <w:rsid w:val="00A5686C"/>
    <w:rsid w:val="00A73FE2"/>
    <w:rsid w:val="00A75A26"/>
    <w:rsid w:val="00A77A15"/>
    <w:rsid w:val="00AD40E0"/>
    <w:rsid w:val="00AF2E93"/>
    <w:rsid w:val="00AF5003"/>
    <w:rsid w:val="00B00470"/>
    <w:rsid w:val="00B0123A"/>
    <w:rsid w:val="00B37C76"/>
    <w:rsid w:val="00B533E1"/>
    <w:rsid w:val="00B55610"/>
    <w:rsid w:val="00B559B7"/>
    <w:rsid w:val="00B64363"/>
    <w:rsid w:val="00B6798D"/>
    <w:rsid w:val="00B717C3"/>
    <w:rsid w:val="00B76A1D"/>
    <w:rsid w:val="00B800A2"/>
    <w:rsid w:val="00B82B58"/>
    <w:rsid w:val="00B8372C"/>
    <w:rsid w:val="00BA68E1"/>
    <w:rsid w:val="00BA74FD"/>
    <w:rsid w:val="00BB6ACC"/>
    <w:rsid w:val="00BD4A75"/>
    <w:rsid w:val="00BE378F"/>
    <w:rsid w:val="00BE555E"/>
    <w:rsid w:val="00C01AE1"/>
    <w:rsid w:val="00C11D91"/>
    <w:rsid w:val="00C11ED0"/>
    <w:rsid w:val="00C25B84"/>
    <w:rsid w:val="00C30532"/>
    <w:rsid w:val="00C450CC"/>
    <w:rsid w:val="00C53E56"/>
    <w:rsid w:val="00C65E6D"/>
    <w:rsid w:val="00C92294"/>
    <w:rsid w:val="00CB5420"/>
    <w:rsid w:val="00CD6B8A"/>
    <w:rsid w:val="00CD797D"/>
    <w:rsid w:val="00D050D1"/>
    <w:rsid w:val="00D26FFA"/>
    <w:rsid w:val="00D41862"/>
    <w:rsid w:val="00D456A6"/>
    <w:rsid w:val="00D61427"/>
    <w:rsid w:val="00D67DB6"/>
    <w:rsid w:val="00D70191"/>
    <w:rsid w:val="00D743C6"/>
    <w:rsid w:val="00D9337C"/>
    <w:rsid w:val="00DD415F"/>
    <w:rsid w:val="00DF4676"/>
    <w:rsid w:val="00E07F8F"/>
    <w:rsid w:val="00E17754"/>
    <w:rsid w:val="00E20161"/>
    <w:rsid w:val="00E4527C"/>
    <w:rsid w:val="00E536DA"/>
    <w:rsid w:val="00E609FD"/>
    <w:rsid w:val="00E828AD"/>
    <w:rsid w:val="00EA6173"/>
    <w:rsid w:val="00EB1CC1"/>
    <w:rsid w:val="00EC4C69"/>
    <w:rsid w:val="00ED4601"/>
    <w:rsid w:val="00F1611F"/>
    <w:rsid w:val="00F227A6"/>
    <w:rsid w:val="00F50758"/>
    <w:rsid w:val="00F63053"/>
    <w:rsid w:val="00F739A8"/>
    <w:rsid w:val="00F7590D"/>
    <w:rsid w:val="00F83C71"/>
    <w:rsid w:val="00F96E8A"/>
    <w:rsid w:val="00FB15BF"/>
    <w:rsid w:val="00FC186A"/>
    <w:rsid w:val="00FC2FC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AFF3C"/>
  <w15:chartTrackingRefBased/>
  <w15:docId w15:val="{4B1B431E-611E-44C5-81B3-59B0DA2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70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70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18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1CC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03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03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803F3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870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705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618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27275F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7275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52A8B"/>
    <w:pPr>
      <w:tabs>
        <w:tab w:val="right" w:leader="dot" w:pos="9062"/>
      </w:tabs>
      <w:spacing w:after="100"/>
      <w:ind w:left="426"/>
    </w:pPr>
  </w:style>
  <w:style w:type="paragraph" w:styleId="Obsah3">
    <w:name w:val="toc 3"/>
    <w:basedOn w:val="Normln"/>
    <w:next w:val="Normln"/>
    <w:autoRedefine/>
    <w:uiPriority w:val="39"/>
    <w:unhideWhenUsed/>
    <w:rsid w:val="0027275F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27275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E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105"/>
  </w:style>
  <w:style w:type="paragraph" w:styleId="Zpat">
    <w:name w:val="footer"/>
    <w:basedOn w:val="Normln"/>
    <w:link w:val="ZpatChar"/>
    <w:uiPriority w:val="99"/>
    <w:unhideWhenUsed/>
    <w:rsid w:val="001E71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105"/>
  </w:style>
  <w:style w:type="paragraph" w:styleId="Nzev">
    <w:name w:val="Title"/>
    <w:basedOn w:val="Normln"/>
    <w:next w:val="Normln"/>
    <w:link w:val="NzevChar"/>
    <w:uiPriority w:val="10"/>
    <w:qFormat/>
    <w:rsid w:val="00F739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3">
    <w:name w:val="Body Text 3"/>
    <w:basedOn w:val="Normln"/>
    <w:link w:val="Zkladntext3Char"/>
    <w:uiPriority w:val="99"/>
    <w:rsid w:val="00F739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739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ormln1">
    <w:name w:val="normln1"/>
    <w:basedOn w:val="Normln"/>
    <w:link w:val="normln1Char"/>
    <w:rsid w:val="007B7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ln1Char">
    <w:name w:val="normln1 Char"/>
    <w:basedOn w:val="Standardnpsmoodstavce"/>
    <w:link w:val="normln1"/>
    <w:rsid w:val="007B77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aa2890-e1f0-4855-bdba-d5a9d2164c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0C4CA4ECE50E439734E002D709CAEF" ma:contentTypeVersion="15" ma:contentTypeDescription="Vytvoří nový dokument" ma:contentTypeScope="" ma:versionID="6778ccb00e34df8ce58ba035498a9e4d">
  <xsd:schema xmlns:xsd="http://www.w3.org/2001/XMLSchema" xmlns:xs="http://www.w3.org/2001/XMLSchema" xmlns:p="http://schemas.microsoft.com/office/2006/metadata/properties" xmlns:ns3="c734f1be-bf9f-445e-9d20-982e82ec345e" xmlns:ns4="5daa2890-e1f0-4855-bdba-d5a9d2164c21" targetNamespace="http://schemas.microsoft.com/office/2006/metadata/properties" ma:root="true" ma:fieldsID="8007ae59cbddf7d841e679e604f81a05" ns3:_="" ns4:_="">
    <xsd:import namespace="c734f1be-bf9f-445e-9d20-982e82ec345e"/>
    <xsd:import namespace="5daa2890-e1f0-4855-bdba-d5a9d2164c2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4f1be-bf9f-445e-9d20-982e82ec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a2890-e1f0-4855-bdba-d5a9d2164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ACA0A-0FB9-4C2B-A49B-2FE30B423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40E08-77B4-4D74-88DD-CD6584A902CB}">
  <ds:schemaRefs>
    <ds:schemaRef ds:uri="http://schemas.microsoft.com/office/2006/metadata/properties"/>
    <ds:schemaRef ds:uri="http://schemas.microsoft.com/office/infopath/2007/PartnerControls"/>
    <ds:schemaRef ds:uri="5daa2890-e1f0-4855-bdba-d5a9d2164c21"/>
  </ds:schemaRefs>
</ds:datastoreItem>
</file>

<file path=customXml/itemProps3.xml><?xml version="1.0" encoding="utf-8"?>
<ds:datastoreItem xmlns:ds="http://schemas.openxmlformats.org/officeDocument/2006/customXml" ds:itemID="{F822FC1C-B054-4D42-B5AE-E6ECBC40C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4f1be-bf9f-445e-9d20-982e82ec345e"/>
    <ds:schemaRef ds:uri="5daa2890-e1f0-4855-bdba-d5a9d2164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44642-1F6F-49E7-A12A-15C2C950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2106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Šrůtková</dc:creator>
  <cp:keywords/>
  <dc:description/>
  <cp:lastModifiedBy>Spurný Jan</cp:lastModifiedBy>
  <cp:revision>14</cp:revision>
  <dcterms:created xsi:type="dcterms:W3CDTF">2023-06-15T06:06:00Z</dcterms:created>
  <dcterms:modified xsi:type="dcterms:W3CDTF">2023-06-20T14:41:00Z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0x0101008A0C4CA4ECE50E439734E002D709CAEF</vt:lpwstr>
  </property>
</Properties>
</file>