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F6ED0" w14:textId="77777777" w:rsidR="00391A3E" w:rsidRPr="00391A3E" w:rsidRDefault="00391A3E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2F1AD1AB" w14:textId="77777777" w:rsidR="009F16D2" w:rsidRPr="00391A3E" w:rsidRDefault="00391A3E" w:rsidP="004A5092">
      <w:pPr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2EA5820" w14:textId="2B78A4BF" w:rsidR="00391A3E" w:rsidRPr="00391A3E" w:rsidRDefault="00391A3E" w:rsidP="004A5092">
      <w:pPr>
        <w:jc w:val="both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9421D0">
        <w:rPr>
          <w:rFonts w:asciiTheme="majorHAnsi" w:hAnsiTheme="majorHAnsi"/>
          <w:sz w:val="24"/>
          <w:szCs w:val="24"/>
        </w:rPr>
        <w:t xml:space="preserve"> Veronika Malinová</w:t>
      </w:r>
    </w:p>
    <w:p w14:paraId="634396A5" w14:textId="383742E2" w:rsidR="00391A3E" w:rsidRPr="00391A3E" w:rsidRDefault="00391A3E" w:rsidP="004A5092">
      <w:pPr>
        <w:jc w:val="both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9421D0">
        <w:rPr>
          <w:rFonts w:asciiTheme="majorHAnsi" w:hAnsiTheme="majorHAnsi"/>
          <w:sz w:val="24"/>
          <w:szCs w:val="24"/>
        </w:rPr>
        <w:t xml:space="preserve"> Učitelství pro SŠ, AJ, FJ</w:t>
      </w:r>
    </w:p>
    <w:p w14:paraId="32F71BAC" w14:textId="6C526BB0" w:rsidR="00391A3E" w:rsidRPr="00391A3E" w:rsidRDefault="00391A3E" w:rsidP="004A5092">
      <w:pPr>
        <w:jc w:val="both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9421D0">
        <w:rPr>
          <w:rFonts w:asciiTheme="majorHAnsi" w:hAnsiTheme="majorHAnsi"/>
          <w:sz w:val="24"/>
          <w:szCs w:val="24"/>
        </w:rPr>
        <w:t xml:space="preserve"> 2. ročník </w:t>
      </w:r>
      <w:proofErr w:type="spellStart"/>
      <w:r w:rsidR="009421D0">
        <w:rPr>
          <w:rFonts w:asciiTheme="majorHAnsi" w:hAnsiTheme="majorHAnsi"/>
          <w:sz w:val="24"/>
          <w:szCs w:val="24"/>
        </w:rPr>
        <w:t>NMgr</w:t>
      </w:r>
      <w:proofErr w:type="spellEnd"/>
    </w:p>
    <w:p w14:paraId="4CED6642" w14:textId="77777777" w:rsidR="00391A3E" w:rsidRPr="00391A3E" w:rsidRDefault="0072085C" w:rsidP="004A5092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4A78C479" w14:textId="7A1600DE" w:rsidR="00391A3E" w:rsidRPr="00391A3E" w:rsidRDefault="00391A3E" w:rsidP="004A5092">
      <w:pPr>
        <w:jc w:val="both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9421D0">
        <w:rPr>
          <w:rFonts w:asciiTheme="majorHAnsi" w:hAnsiTheme="majorHAnsi"/>
          <w:sz w:val="24"/>
          <w:szCs w:val="24"/>
        </w:rPr>
        <w:t xml:space="preserve"> Belgie</w:t>
      </w:r>
    </w:p>
    <w:p w14:paraId="16162F46" w14:textId="34A99A44" w:rsidR="00391A3E" w:rsidRPr="00391A3E" w:rsidRDefault="00391A3E" w:rsidP="004A5092">
      <w:pPr>
        <w:jc w:val="both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9421D0">
        <w:rPr>
          <w:rFonts w:asciiTheme="majorHAnsi" w:hAnsiTheme="majorHAnsi"/>
          <w:sz w:val="24"/>
          <w:szCs w:val="24"/>
        </w:rPr>
        <w:t xml:space="preserve"> Thomas More</w:t>
      </w:r>
    </w:p>
    <w:p w14:paraId="6C2057AF" w14:textId="01C6C16C" w:rsidR="00391A3E" w:rsidRPr="00391A3E" w:rsidRDefault="00391A3E" w:rsidP="004A5092">
      <w:pPr>
        <w:jc w:val="both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942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21D0">
        <w:rPr>
          <w:rFonts w:asciiTheme="majorHAnsi" w:hAnsiTheme="majorHAnsi"/>
          <w:sz w:val="24"/>
          <w:szCs w:val="24"/>
        </w:rPr>
        <w:t>Teacher</w:t>
      </w:r>
      <w:proofErr w:type="spellEnd"/>
      <w:r w:rsidR="00942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421D0">
        <w:rPr>
          <w:rFonts w:asciiTheme="majorHAnsi" w:hAnsiTheme="majorHAnsi"/>
          <w:sz w:val="24"/>
          <w:szCs w:val="24"/>
        </w:rPr>
        <w:t>Training</w:t>
      </w:r>
      <w:proofErr w:type="spellEnd"/>
      <w:r w:rsidR="009421D0">
        <w:rPr>
          <w:rFonts w:asciiTheme="majorHAnsi" w:hAnsiTheme="majorHAnsi"/>
          <w:sz w:val="24"/>
          <w:szCs w:val="24"/>
        </w:rPr>
        <w:t xml:space="preserve"> </w:t>
      </w:r>
    </w:p>
    <w:p w14:paraId="2FD0CAD0" w14:textId="1A7AFA1F" w:rsidR="00391A3E" w:rsidRPr="00391A3E" w:rsidRDefault="00391A3E" w:rsidP="004A5092">
      <w:pPr>
        <w:jc w:val="both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9421D0">
        <w:rPr>
          <w:rFonts w:asciiTheme="majorHAnsi" w:hAnsiTheme="majorHAnsi"/>
          <w:sz w:val="24"/>
          <w:szCs w:val="24"/>
        </w:rPr>
        <w:t xml:space="preserve"> 23/34, zimní semestr</w:t>
      </w:r>
    </w:p>
    <w:p w14:paraId="78015929" w14:textId="4A056D53" w:rsidR="00391A3E" w:rsidRDefault="00391A3E" w:rsidP="004A5092">
      <w:pPr>
        <w:jc w:val="both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9421D0">
        <w:rPr>
          <w:rFonts w:asciiTheme="majorHAnsi" w:hAnsiTheme="majorHAnsi"/>
          <w:sz w:val="24"/>
          <w:szCs w:val="24"/>
        </w:rPr>
        <w:t xml:space="preserve"> 18.9. 2023–2.2. 2024</w:t>
      </w:r>
    </w:p>
    <w:p w14:paraId="66C684A9" w14:textId="77777777" w:rsidR="00391A3E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260B266C" w14:textId="5D1CC137" w:rsidR="009421D0" w:rsidRPr="002A0B34" w:rsidRDefault="00391A3E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9421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Ze strany UHK</w:t>
      </w:r>
    </w:p>
    <w:p w14:paraId="623E3216" w14:textId="77BF68E7" w:rsidR="00391A3E" w:rsidRPr="002A0B34" w:rsidRDefault="00391A3E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9421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Zkušenost studia v zahraničí</w:t>
      </w:r>
    </w:p>
    <w:p w14:paraId="071452AF" w14:textId="77777777" w:rsidR="00391A3E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7F4F46D5" w14:textId="5A8C803F" w:rsidR="009421D0" w:rsidRPr="002A0B34" w:rsidRDefault="00391A3E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9421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Výuka probíhala prezenčně. Dohromady jsem si zapsala 4 předměty; </w:t>
      </w:r>
      <w:proofErr w:type="spellStart"/>
      <w:r w:rsidR="009421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Dutch</w:t>
      </w:r>
      <w:proofErr w:type="spellEnd"/>
      <w:r w:rsidR="009421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(3h týdně), </w:t>
      </w:r>
      <w:proofErr w:type="spellStart"/>
      <w:r w:rsidR="009421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Intercultural</w:t>
      </w:r>
      <w:proofErr w:type="spellEnd"/>
      <w:r w:rsidR="009421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9421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Communication</w:t>
      </w:r>
      <w:proofErr w:type="spellEnd"/>
      <w:r w:rsidR="009421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(2h týdně), School </w:t>
      </w:r>
      <w:proofErr w:type="spellStart"/>
      <w:r w:rsidR="009421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Experience</w:t>
      </w:r>
      <w:proofErr w:type="spellEnd"/>
      <w:r w:rsidR="009421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Project (2h týdně + </w:t>
      </w:r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</w:t>
      </w:r>
      <w:r w:rsidR="009421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 týdně observací na místní škole)</w:t>
      </w:r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Personal</w:t>
      </w:r>
      <w:proofErr w:type="spellEnd"/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Development</w:t>
      </w:r>
      <w:proofErr w:type="spellEnd"/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(večerní/víkendové hodiny 2x do měsíce) </w:t>
      </w:r>
    </w:p>
    <w:p w14:paraId="7B1633F4" w14:textId="121E58D9" w:rsidR="00391A3E" w:rsidRPr="002A0B34" w:rsidRDefault="00391A3E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Angličtina</w:t>
      </w:r>
    </w:p>
    <w:p w14:paraId="1DD41A78" w14:textId="59119D16" w:rsidR="00391A3E" w:rsidRPr="002A0B34" w:rsidRDefault="00391A3E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6D08269D" w14:textId="04044ADC" w:rsidR="00391A3E" w:rsidRPr="002A0B34" w:rsidRDefault="00391A3E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Během </w:t>
      </w:r>
      <w:proofErr w:type="spellStart"/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welcome</w:t>
      </w:r>
      <w:proofErr w:type="spellEnd"/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days</w:t>
      </w:r>
      <w:proofErr w:type="spellEnd"/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 začátkem semestru na webovém portálu (KU </w:t>
      </w:r>
      <w:proofErr w:type="spellStart"/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Leuven</w:t>
      </w:r>
      <w:proofErr w:type="spellEnd"/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). S registrací nám pomáhal náš koordinátor výuky.</w:t>
      </w:r>
    </w:p>
    <w:p w14:paraId="6CBE37A3" w14:textId="2392B857" w:rsidR="00391A3E" w:rsidRPr="002A0B34" w:rsidRDefault="00391A3E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získával/a studijní a pracovní materiál do výuky? (nutná koupě, zapůjčení, zajištění vyučujícím, apod.)</w:t>
      </w:r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Vše nám poskytli vyučující v online podobě. </w:t>
      </w:r>
    </w:p>
    <w:p w14:paraId="586969EA" w14:textId="31C6961D" w:rsidR="00391A3E" w:rsidRPr="002A0B34" w:rsidRDefault="00391A3E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Pouze zahraniční studenti.</w:t>
      </w:r>
    </w:p>
    <w:p w14:paraId="5F112008" w14:textId="6EFB6EA5" w:rsidR="00391A3E" w:rsidRPr="002A0B34" w:rsidRDefault="00391A3E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Doporučil/a byste nějaký kurz, předmět?</w:t>
      </w:r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Všechny, které jsem si zapsala, byly ohromně přínosné.</w:t>
      </w:r>
    </w:p>
    <w:p w14:paraId="2F06AD92" w14:textId="149F6A3A" w:rsidR="00391A3E" w:rsidRPr="002A0B34" w:rsidRDefault="00391A3E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Liší se to předmět od předmětu. Proběhl test, písemná i ústní zkouška a závěrečná práce.</w:t>
      </w:r>
      <w:r w:rsidR="004A50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Pracovali jsme také na portfoliu.  </w:t>
      </w:r>
    </w:p>
    <w:p w14:paraId="2E3D8BA3" w14:textId="02FE8AAC" w:rsidR="00391A3E" w:rsidRPr="002A0B34" w:rsidRDefault="00391A3E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D408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Thomas More </w:t>
      </w:r>
      <w:r w:rsidR="00EA28C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studentům nabízí řadu knih, většina z nich je bohužel v nizozemštině. </w:t>
      </w:r>
    </w:p>
    <w:p w14:paraId="0A22BEA4" w14:textId="087DA9B9" w:rsidR="00391A3E" w:rsidRPr="002A0B34" w:rsidRDefault="00391A3E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EA28C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knihovně je možné využít počítače. </w:t>
      </w:r>
    </w:p>
    <w:p w14:paraId="71F8458F" w14:textId="369B0AC5" w:rsidR="00B25826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EA28C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Opět velmi záleží. Obecně bych řekla, že velmi vstřícný, za což určitě může jazyková bariéra. Někteří byli s požadavky přísnější</w:t>
      </w:r>
      <w:r w:rsidR="00026B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ale zároveň byli otevření diskuzi. </w:t>
      </w:r>
    </w:p>
    <w:p w14:paraId="5C9170B0" w14:textId="61ED9F54" w:rsidR="00EC21CF" w:rsidRPr="002A0B34" w:rsidRDefault="00EC21CF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026B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Pojištění, </w:t>
      </w:r>
      <w:proofErr w:type="spellStart"/>
      <w:r w:rsidR="00026B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learning</w:t>
      </w:r>
      <w:proofErr w:type="spellEnd"/>
      <w:r w:rsidR="00026B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026B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agreement</w:t>
      </w:r>
      <w:proofErr w:type="spellEnd"/>
      <w:r w:rsidR="00026B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(pokud jsou nějaké změny), přihlásit se na místní radnici kvůli krátkodobému pobytu v Belgii</w:t>
      </w:r>
    </w:p>
    <w:p w14:paraId="529D05CD" w14:textId="027FB65A" w:rsidR="00EC21CF" w:rsidRPr="002A0B34" w:rsidRDefault="00EC21CF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Vám zahraniční univerzita na začátku pobytu zařídila, bylo nutné platit nějaký poplatek? (př. průkaz studenta, přístup do knihovny, do sportovišť, kartu na MHD, kartu na studentské slevy?, apod.)</w:t>
      </w:r>
      <w:r w:rsidR="00026B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Platila jsem za pojištění odpovědnosti za škodu, ale za to mi dali </w:t>
      </w:r>
      <w:proofErr w:type="spellStart"/>
      <w:r w:rsidR="00026B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žetonek</w:t>
      </w:r>
      <w:proofErr w:type="spellEnd"/>
      <w:r w:rsidR="00026B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oběd!</w:t>
      </w:r>
    </w:p>
    <w:p w14:paraId="6CF45898" w14:textId="648CFE4B" w:rsidR="00B25826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026B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ESN skupina zajišťuje podporu zahraničním studentům. </w:t>
      </w:r>
    </w:p>
    <w:p w14:paraId="74F7B83A" w14:textId="1624D53D" w:rsidR="00B25826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026B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ESN pořádá celou řadu aktivit (např. </w:t>
      </w:r>
      <w:proofErr w:type="spellStart"/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ice</w:t>
      </w:r>
      <w:proofErr w:type="spellEnd"/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breakers</w:t>
      </w:r>
      <w:proofErr w:type="spellEnd"/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výlety po okolí, karaoke večírky…) + nabízí možnost </w:t>
      </w:r>
      <w:proofErr w:type="spellStart"/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buddyho</w:t>
      </w:r>
      <w:proofErr w:type="spellEnd"/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člověk, který vám pomůže v začátcích a ukáže vám co a jak. </w:t>
      </w:r>
    </w:p>
    <w:p w14:paraId="5E637065" w14:textId="77777777" w:rsidR="00B25826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7DBBF1D" w14:textId="34E2AC82" w:rsidR="00B25826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Pronajala jsem si pokoj z databáze Thomas More, která zaštituje ověřené pronajímatele. </w:t>
      </w:r>
    </w:p>
    <w:p w14:paraId="343F8F02" w14:textId="37B4DFD0" w:rsidR="00B25826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sám/sama, apod.</w:t>
      </w:r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 Ubytování si každý student Thomas More musí najít sám.</w:t>
      </w:r>
    </w:p>
    <w:p w14:paraId="055E008B" w14:textId="04EDC05B" w:rsidR="00B25826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Místní kantýna v kampusech</w:t>
      </w:r>
    </w:p>
    <w:p w14:paraId="02478C8C" w14:textId="68063852" w:rsidR="00B25826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bohužel nevím, nevyužila jsem. Ceny jsou obecně 2x-3x dražší než u nás. </w:t>
      </w:r>
    </w:p>
    <w:p w14:paraId="0DE7853E" w14:textId="56F01621" w:rsidR="00B25826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 jsem měla 50 m od školy, </w:t>
      </w:r>
      <w:r w:rsidR="004A50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takže pěšky. A</w:t>
      </w:r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 po městě jsem jezdila zásadně na kole!</w:t>
      </w:r>
    </w:p>
    <w:p w14:paraId="05EF5FB7" w14:textId="06D30986" w:rsidR="00B25826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Máte nějaký tip na výhodnou jízdenku/letenku?</w:t>
      </w:r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Rozhodně Ryanair, nejlevnější letenku se mi podařilo zakoupit za 12 eur. </w:t>
      </w:r>
    </w:p>
    <w:p w14:paraId="4B379ED6" w14:textId="3326638B" w:rsidR="00B25826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1420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Belgii je rozsáhlá železniční síť</w:t>
      </w:r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jízdné je pro studenty snížené. </w:t>
      </w:r>
    </w:p>
    <w:p w14:paraId="2FD549CA" w14:textId="7F03861C" w:rsidR="00B25826" w:rsidRPr="002A0B34" w:rsidRDefault="00B25826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Naštěstí ne</w:t>
      </w:r>
    </w:p>
    <w:p w14:paraId="247CA041" w14:textId="72775031" w:rsidR="00B25826" w:rsidRPr="002A0B34" w:rsidRDefault="00EC21CF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bylo třeba zajít na radnici nahlásit krátkodobý pobyt.</w:t>
      </w:r>
    </w:p>
    <w:p w14:paraId="5C1C973B" w14:textId="62A086CB" w:rsidR="00EC21CF" w:rsidRPr="002A0B34" w:rsidRDefault="00EC21CF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Krom ESN akcí škola nenabízí mimoškolní aktivity (nebo jsem o nich nevěděla). </w:t>
      </w:r>
    </w:p>
    <w:p w14:paraId="4FE2A66C" w14:textId="436004BE" w:rsidR="00B25826" w:rsidRPr="007A37F0" w:rsidRDefault="00EC21CF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A37F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Finance:</w:t>
      </w:r>
      <w:r w:rsidR="007A37F0" w:rsidRPr="007A37F0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 xml:space="preserve"> </w:t>
      </w:r>
    </w:p>
    <w:p w14:paraId="45175DF8" w14:textId="6CBE3DCE" w:rsidR="00EC21CF" w:rsidRPr="002A0B34" w:rsidRDefault="00EC21CF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měsíc 395 eur (nájem, energie, internet), vratná kauce 620 eur</w:t>
      </w:r>
    </w:p>
    <w:p w14:paraId="2C7CB9AD" w14:textId="5B227307" w:rsidR="00EC21CF" w:rsidRPr="002A0B34" w:rsidRDefault="00EC21CF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6 eur hromadnou dopravou z letiště </w:t>
      </w:r>
      <w:proofErr w:type="spellStart"/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Charleroi</w:t>
      </w:r>
      <w:proofErr w:type="spellEnd"/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vlakové nádraží, 7 eur z </w:t>
      </w:r>
      <w:proofErr w:type="spellStart"/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Charleroi</w:t>
      </w:r>
      <w:proofErr w:type="spellEnd"/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 </w:t>
      </w:r>
      <w:proofErr w:type="spellStart"/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Mechelenu</w:t>
      </w:r>
      <w:proofErr w:type="spellEnd"/>
    </w:p>
    <w:p w14:paraId="47EBFFBC" w14:textId="7A16886C" w:rsidR="00EC21CF" w:rsidRPr="002A0B34" w:rsidRDefault="00EC21CF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Průměrně 150 eur</w:t>
      </w:r>
    </w:p>
    <w:p w14:paraId="43BE99A0" w14:textId="6085CE79" w:rsidR="00EC21CF" w:rsidRPr="002A0B34" w:rsidRDefault="00EC21CF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zaplatil/a za „povinné“ školní aktivity, materiál pro výuku, apod.?</w:t>
      </w:r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Nic</w:t>
      </w:r>
    </w:p>
    <w:p w14:paraId="02187029" w14:textId="09A1C1CD" w:rsidR="00EC21CF" w:rsidRPr="002A0B34" w:rsidRDefault="00EC21CF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Cestování po okolí mohlo vyjít tak na 1000 eur (to je ale velmi individuální). </w:t>
      </w:r>
    </w:p>
    <w:p w14:paraId="7E9390FC" w14:textId="08C6A47E" w:rsidR="00EC21CF" w:rsidRPr="002A0B34" w:rsidRDefault="00EC21CF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90%</w:t>
      </w:r>
    </w:p>
    <w:p w14:paraId="7E2E074F" w14:textId="2D7CE91F" w:rsidR="00EC21CF" w:rsidRPr="002A0B34" w:rsidRDefault="00EC21CF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7A37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Prospěchové stipendium, </w:t>
      </w:r>
      <w:r w:rsidR="00CC28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on-line doučování </w:t>
      </w:r>
    </w:p>
    <w:p w14:paraId="46DB6AE5" w14:textId="29D37961" w:rsidR="00391A3E" w:rsidRPr="002A0B34" w:rsidRDefault="00EC21CF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CC28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ESN výlety byly hrazené univerzitou. </w:t>
      </w:r>
    </w:p>
    <w:p w14:paraId="6AA09D25" w14:textId="77777777" w:rsidR="00C10F83" w:rsidRPr="002A0B34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2EB978FF" w14:textId="41421DE3" w:rsidR="00C10F83" w:rsidRPr="002A0B34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CC28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4</w:t>
      </w:r>
    </w:p>
    <w:p w14:paraId="1C639F56" w14:textId="24E7F940" w:rsidR="00C10F83" w:rsidRPr="002A0B34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CC28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22</w:t>
      </w:r>
    </w:p>
    <w:p w14:paraId="34E471C5" w14:textId="681129B6" w:rsidR="00C10F83" w:rsidRPr="002A0B34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CC28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Uznává se mi jeden předmět. </w:t>
      </w:r>
    </w:p>
    <w:p w14:paraId="3AED7001" w14:textId="77777777" w:rsidR="00C10F83" w:rsidRPr="002A0B34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41EE9D3F" w14:textId="13792E38" w:rsidR="00C10F83" w:rsidRPr="002A0B34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CC28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Díky pobytu jsem dokázala vyskočit mimo svou komfortní zónu a získat hromadu </w:t>
      </w:r>
      <w:r w:rsidR="001C794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cenných </w:t>
      </w:r>
      <w:r w:rsidR="00CC28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zkušeností. </w:t>
      </w:r>
      <w:r w:rsidR="003F74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Víc</w:t>
      </w:r>
      <w:r w:rsidR="001C794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než kdy </w:t>
      </w:r>
      <w:r w:rsidR="001C794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předtím si uvědomuji kulturní rozdíly a cením si </w:t>
      </w:r>
      <w:r w:rsidR="003F74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diverzity; díky tomu jsem po příjezdu otevřenější jiným pohledům na svět. Silně si uvědomuji kulturu, ze které pocházím a nacházím v ní snáz silné i slabé stránky. Z pobytu jsem odjela s větší jistotou</w:t>
      </w:r>
      <w:r w:rsidR="00AA73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sebe sama. Po odborné stránce si odvážím svou vlastní učitelskou filozofii, na které jsme pracovali v rámci jednoho z předmětů. Vnímám, že moje jazykové schopnosti jsou nyní mnohem pružnější a dokážu tak spontánně reagovat</w:t>
      </w:r>
      <w:r w:rsidR="004A50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kterékoliv situaci.</w:t>
      </w:r>
    </w:p>
    <w:p w14:paraId="0A5E9B35" w14:textId="77777777" w:rsidR="00AA73F3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7A134D47" w14:textId="66E2C080" w:rsidR="00C10F83" w:rsidRDefault="00AA73F3" w:rsidP="004A509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A73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Studium v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Pr="00AA73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zahraničí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stipendiem </w:t>
      </w:r>
    </w:p>
    <w:p w14:paraId="2AC8F455" w14:textId="01362331" w:rsidR="00AA73F3" w:rsidRDefault="00AA73F3" w:rsidP="004A509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Více volného času (než při studiu na UHK) </w:t>
      </w:r>
    </w:p>
    <w:p w14:paraId="73D2AA08" w14:textId="5785E742" w:rsidR="00AA73F3" w:rsidRDefault="00AA73F3" w:rsidP="004A509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Možnost cestování </w:t>
      </w:r>
    </w:p>
    <w:p w14:paraId="3E6C7422" w14:textId="3B31E916" w:rsidR="00AA73F3" w:rsidRDefault="00AA73F3" w:rsidP="004A509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Nové kontakty</w:t>
      </w:r>
    </w:p>
    <w:p w14:paraId="7E7B2D88" w14:textId="45AD3F85" w:rsidR="00AA73F3" w:rsidRDefault="00AA73F3" w:rsidP="004A509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Nový pohled na svět</w:t>
      </w:r>
    </w:p>
    <w:p w14:paraId="6E916D98" w14:textId="6C02DF5F" w:rsidR="00AA73F3" w:rsidRDefault="001D0F2B" w:rsidP="004A509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Zdokonalení se v AJ</w:t>
      </w:r>
    </w:p>
    <w:p w14:paraId="11C803FF" w14:textId="3729FD87" w:rsidR="001D0F2B" w:rsidRPr="00AA73F3" w:rsidRDefault="001D0F2B" w:rsidP="004A509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Vafle ze sobotních trhů</w:t>
      </w:r>
    </w:p>
    <w:p w14:paraId="5188A35D" w14:textId="77777777" w:rsidR="00C10F83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6FD4F0D3" w14:textId="687820AD" w:rsidR="001D0F2B" w:rsidRPr="001D0F2B" w:rsidRDefault="001D0F2B" w:rsidP="004A509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Stesk po domově</w:t>
      </w:r>
    </w:p>
    <w:p w14:paraId="533E3552" w14:textId="03BE3A5F" w:rsidR="001D0F2B" w:rsidRPr="001D0F2B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1D0F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70A23CCB" w14:textId="1C4AC793" w:rsidR="00C10F83" w:rsidRPr="002A0B34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1D0F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Rozhodně ano!</w:t>
      </w:r>
    </w:p>
    <w:p w14:paraId="1B0325D2" w14:textId="77C4FAA4" w:rsidR="00C10F83" w:rsidRPr="002A0B34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1D0F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Ano!</w:t>
      </w:r>
    </w:p>
    <w:p w14:paraId="62CEAD3F" w14:textId="0E87C100" w:rsidR="00C10F83" w:rsidRPr="002A0B34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1D0F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Strávit celý semestr v zahraničí se stipendiem, s možností cestovat a poznávat nové přátelé z celého světa? Co víc si přát!  </w:t>
      </w:r>
    </w:p>
    <w:p w14:paraId="2DD9406D" w14:textId="7A4AF9C8" w:rsidR="00C10F83" w:rsidRPr="002A0B34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1D0F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Nemám žádné připomínky, program je </w:t>
      </w:r>
      <w:proofErr w:type="spellStart"/>
      <w:r w:rsidR="001D0F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vymazlený</w:t>
      </w:r>
      <w:proofErr w:type="spellEnd"/>
      <w:r w:rsidR="001D0F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 detailu. </w:t>
      </w:r>
    </w:p>
    <w:p w14:paraId="028956B7" w14:textId="266C0230" w:rsidR="00C10F83" w:rsidRDefault="00C10F83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1D0F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DB74B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Celý zimní semestr v Belgii byl naprosto kouzelný. Město </w:t>
      </w:r>
      <w:proofErr w:type="spellStart"/>
      <w:r w:rsidR="00DB74B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Mechelen</w:t>
      </w:r>
      <w:proofErr w:type="spellEnd"/>
      <w:r w:rsidR="00DB74B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proofErr w:type="spellStart"/>
      <w:r w:rsidR="00DB74B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Malines</w:t>
      </w:r>
      <w:proofErr w:type="spellEnd"/>
      <w:r w:rsidR="00DB74B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kde sídlí univerzita Thomas More, je jako z pohádky. Pořád bylo co dělat a co objevovat! Volný čas jsem věnovala cestování po Belgii a okolních státech. Zaujal mě </w:t>
      </w:r>
      <w:r w:rsidR="002878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rivalita</w:t>
      </w:r>
      <w:r w:rsidR="00DB74B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mezi nizozemskou a francouzskou částí Belgie. Přestože je Belgie opravdu malá, rozdíly mezi lidmi z těchto částí jsou obrovské</w:t>
      </w:r>
      <w:r w:rsidR="002878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Doporučila bych si pro Erasmus vybrat město z nizozemské části, přestože studuji francouzštinu.  Doporučuji také pronajmout si kolo, vše je totiž blízko a kolo vám dá pocit naprosté svobody. Celý pobyt byl nad m</w:t>
      </w:r>
      <w:r w:rsidR="004A50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á</w:t>
      </w:r>
      <w:r w:rsidR="002878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očekávání a z nabité energie budu ještě dlouho čerpat.  </w:t>
      </w:r>
    </w:p>
    <w:p w14:paraId="69D05809" w14:textId="77777777" w:rsidR="002A0B34" w:rsidRPr="002A0B34" w:rsidRDefault="002A0B34" w:rsidP="004A5092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1C7B31B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8CE3BE4" w14:textId="77777777" w:rsidR="00391A3E" w:rsidRPr="00F20804" w:rsidRDefault="00C10F83" w:rsidP="004A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/fotogalerii, apod.</w:t>
            </w:r>
          </w:p>
        </w:tc>
        <w:tc>
          <w:tcPr>
            <w:tcW w:w="0" w:type="auto"/>
            <w:vAlign w:val="center"/>
          </w:tcPr>
          <w:p w14:paraId="1ADC9CE1" w14:textId="77777777" w:rsidR="00391A3E" w:rsidRPr="00F20804" w:rsidRDefault="00391A3E" w:rsidP="004A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87838" w:rsidRPr="00F20804" w14:paraId="047360D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E3DFAD4" w14:textId="57669060" w:rsidR="00287838" w:rsidRPr="00287838" w:rsidRDefault="00287838" w:rsidP="00287838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</w:tcPr>
          <w:p w14:paraId="2ACC8E14" w14:textId="77777777" w:rsidR="00287838" w:rsidRPr="00F20804" w:rsidRDefault="00287838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4938F7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D2FFCD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504CF5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CF9B34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BF3343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C275BC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7D57CB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2602CC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EA26A5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DAF310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41E69C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DCC9CF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CA9108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4F8F6A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E1BD43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749881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CEB0C7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04AF94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AF67A6D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C7D34"/>
    <w:multiLevelType w:val="hybridMultilevel"/>
    <w:tmpl w:val="B14EB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5A22"/>
    <w:multiLevelType w:val="hybridMultilevel"/>
    <w:tmpl w:val="EF3439C8"/>
    <w:lvl w:ilvl="0" w:tplc="AB4277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55311"/>
    <w:multiLevelType w:val="hybridMultilevel"/>
    <w:tmpl w:val="E46ED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26B73"/>
    <w:rsid w:val="00142020"/>
    <w:rsid w:val="001C794F"/>
    <w:rsid w:val="001D0F2B"/>
    <w:rsid w:val="00287838"/>
    <w:rsid w:val="00295138"/>
    <w:rsid w:val="002A0B34"/>
    <w:rsid w:val="002B1D57"/>
    <w:rsid w:val="00391A3E"/>
    <w:rsid w:val="003F748B"/>
    <w:rsid w:val="0045524A"/>
    <w:rsid w:val="00483E9B"/>
    <w:rsid w:val="004A5092"/>
    <w:rsid w:val="0072085C"/>
    <w:rsid w:val="007A37F0"/>
    <w:rsid w:val="00936250"/>
    <w:rsid w:val="009421D0"/>
    <w:rsid w:val="009F16D2"/>
    <w:rsid w:val="00AA73F3"/>
    <w:rsid w:val="00B25826"/>
    <w:rsid w:val="00B621BF"/>
    <w:rsid w:val="00C10F83"/>
    <w:rsid w:val="00CC28B9"/>
    <w:rsid w:val="00D408C5"/>
    <w:rsid w:val="00DB74B3"/>
    <w:rsid w:val="00EA28CE"/>
    <w:rsid w:val="00EC21CF"/>
    <w:rsid w:val="00F2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443E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2024-02-12T07:37:00Z</dcterms:created>
  <dcterms:modified xsi:type="dcterms:W3CDTF">2024-02-12T07:37:00Z</dcterms:modified>
</cp:coreProperties>
</file>