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F7" w:rsidRPr="00C25602" w:rsidRDefault="000F27F7" w:rsidP="006C7DB2">
      <w:pPr>
        <w:pStyle w:val="Default"/>
        <w:jc w:val="righ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Příloha č. 2</w:t>
      </w:r>
      <w:r w:rsidR="00403E2C">
        <w:rPr>
          <w:rFonts w:ascii="Comenia Serif" w:hAnsi="Comenia Serif"/>
          <w:sz w:val="20"/>
          <w:szCs w:val="20"/>
        </w:rPr>
        <w:t xml:space="preserve"> </w:t>
      </w:r>
      <w:r w:rsidR="005D2CD8" w:rsidRPr="006C7DB2">
        <w:rPr>
          <w:rFonts w:ascii="Comenia Serif" w:hAnsi="Comenia Serif"/>
          <w:sz w:val="20"/>
          <w:szCs w:val="20"/>
        </w:rPr>
        <w:t>k</w:t>
      </w:r>
      <w:r w:rsidR="006C7DB2" w:rsidRPr="006C7DB2">
        <w:rPr>
          <w:rFonts w:ascii="Calibri" w:hAnsi="Calibri" w:cs="Calibri"/>
          <w:sz w:val="20"/>
          <w:szCs w:val="20"/>
        </w:rPr>
        <w:t> </w:t>
      </w:r>
      <w:r w:rsidR="005D2CD8" w:rsidRPr="006C7DB2">
        <w:rPr>
          <w:rFonts w:ascii="Comenia Serif" w:hAnsi="Comenia Serif"/>
          <w:sz w:val="20"/>
          <w:szCs w:val="20"/>
        </w:rPr>
        <w:t>RD</w:t>
      </w:r>
      <w:r w:rsidR="006C7DB2" w:rsidRPr="006C7DB2">
        <w:rPr>
          <w:rFonts w:ascii="Comenia Serif" w:hAnsi="Comenia Serif"/>
          <w:sz w:val="20"/>
          <w:szCs w:val="20"/>
        </w:rPr>
        <w:t xml:space="preserve"> č. 31</w:t>
      </w:r>
      <w:r w:rsidR="005D2CD8" w:rsidRPr="006C7DB2">
        <w:rPr>
          <w:rFonts w:ascii="Comenia Serif" w:hAnsi="Comenia Serif"/>
          <w:sz w:val="20"/>
          <w:szCs w:val="20"/>
        </w:rPr>
        <w:t>/2021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195DE8" w:rsidP="004653F6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>Výroční / průběžná</w:t>
      </w:r>
      <w:r w:rsidR="000F27F7" w:rsidRPr="00C25602">
        <w:rPr>
          <w:rFonts w:ascii="Comenia Serif" w:hAnsi="Comenia Serif"/>
          <w:b/>
          <w:bCs/>
          <w:sz w:val="20"/>
          <w:szCs w:val="20"/>
        </w:rPr>
        <w:t xml:space="preserve"> zpráva projektu specifického výzkumu</w:t>
      </w:r>
      <w:r w:rsidR="005D2CD8">
        <w:rPr>
          <w:rFonts w:ascii="Comenia Serif" w:hAnsi="Comenia Serif"/>
          <w:b/>
          <w:bCs/>
          <w:sz w:val="20"/>
          <w:szCs w:val="20"/>
        </w:rPr>
        <w:t xml:space="preserve"> na rok </w:t>
      </w:r>
      <w:proofErr w:type="gramStart"/>
      <w:r w:rsidR="005D2CD8">
        <w:rPr>
          <w:rFonts w:ascii="Comenia Serif" w:hAnsi="Comenia Serif"/>
          <w:b/>
          <w:bCs/>
          <w:sz w:val="20"/>
          <w:szCs w:val="20"/>
        </w:rPr>
        <w:t>2022</w:t>
      </w:r>
      <w:proofErr w:type="gramEnd"/>
      <w:r w:rsidR="000F27F7" w:rsidRPr="00C25602">
        <w:rPr>
          <w:rFonts w:ascii="Comenia Serif" w:hAnsi="Comenia Serif"/>
          <w:b/>
          <w:bCs/>
          <w:sz w:val="20"/>
          <w:szCs w:val="20"/>
        </w:rPr>
        <w:t xml:space="preserve">– </w:t>
      </w:r>
      <w:proofErr w:type="gramStart"/>
      <w:r w:rsidR="000F27F7" w:rsidRPr="00C25602">
        <w:rPr>
          <w:rFonts w:ascii="Comenia Serif" w:hAnsi="Comenia Serif"/>
          <w:b/>
          <w:bCs/>
          <w:sz w:val="20"/>
          <w:szCs w:val="20"/>
        </w:rPr>
        <w:t>zakázka</w:t>
      </w:r>
      <w:proofErr w:type="gramEnd"/>
      <w:r w:rsidR="000F27F7" w:rsidRPr="00C25602">
        <w:rPr>
          <w:rFonts w:ascii="Comenia Serif" w:hAnsi="Comenia Serif"/>
          <w:b/>
          <w:bCs/>
          <w:sz w:val="20"/>
          <w:szCs w:val="20"/>
        </w:rPr>
        <w:t xml:space="preserve"> č.</w:t>
      </w:r>
    </w:p>
    <w:p w:rsidR="000F27F7" w:rsidRPr="00C25602" w:rsidRDefault="000F27F7" w:rsidP="004653F6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postupu při řešení projektu (max. 2 strany)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9E11B4">
      <w:pPr>
        <w:pStyle w:val="Default"/>
        <w:numPr>
          <w:ilvl w:val="0"/>
          <w:numId w:val="10"/>
        </w:numPr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kontrolovatelných výsledků řešení</w:t>
      </w:r>
    </w:p>
    <w:p w:rsidR="000F27F7" w:rsidRPr="00C25602" w:rsidRDefault="000F27F7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Uveďte především publikace, které vznikly na základě řešení projektu. Dále uveďte, zda byly publikace skutečně zadány do OBD s</w:t>
      </w:r>
      <w:r w:rsidR="008A6ECD">
        <w:rPr>
          <w:rFonts w:ascii="Courier New" w:hAnsi="Courier New" w:cs="Courier New"/>
          <w:sz w:val="20"/>
          <w:szCs w:val="20"/>
        </w:rPr>
        <w:t xml:space="preserve"> </w:t>
      </w:r>
      <w:r w:rsidRPr="00C25602">
        <w:rPr>
          <w:rFonts w:ascii="Comenia Serif" w:hAnsi="Comenia Serif"/>
          <w:sz w:val="20"/>
          <w:szCs w:val="20"/>
        </w:rPr>
        <w:t xml:space="preserve">vazbou na </w:t>
      </w:r>
      <w:proofErr w:type="gramStart"/>
      <w:r w:rsidRPr="00C25602">
        <w:rPr>
          <w:rFonts w:ascii="Comenia Serif" w:hAnsi="Comenia Serif"/>
          <w:sz w:val="20"/>
          <w:szCs w:val="20"/>
        </w:rPr>
        <w:t>RIV</w:t>
      </w:r>
      <w:proofErr w:type="gramEnd"/>
      <w:r w:rsidRPr="00C25602">
        <w:rPr>
          <w:rFonts w:ascii="Comenia Serif" w:hAnsi="Comenia Serif"/>
          <w:sz w:val="20"/>
          <w:szCs w:val="20"/>
        </w:rPr>
        <w:t>.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Přehled realizovaných výdajů:</w:t>
      </w:r>
    </w:p>
    <w:p w:rsidR="00A62ECB" w:rsidRDefault="009E11B4" w:rsidP="009E11B4">
      <w:pPr>
        <w:pStyle w:val="Default"/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 xml:space="preserve">       </w:t>
      </w:r>
      <w:r w:rsidR="00A62ECB">
        <w:rPr>
          <w:rFonts w:ascii="Comenia Serif" w:hAnsi="Comenia Serif"/>
          <w:color w:val="auto"/>
          <w:sz w:val="20"/>
          <w:szCs w:val="20"/>
        </w:rPr>
        <w:t>a)</w:t>
      </w:r>
      <w:r w:rsidR="00A62ECB">
        <w:rPr>
          <w:rFonts w:ascii="Comenia Serif" w:hAnsi="Comenia Serif"/>
          <w:color w:val="auto"/>
          <w:sz w:val="20"/>
          <w:szCs w:val="20"/>
        </w:rPr>
        <w:tab/>
      </w:r>
      <w:r w:rsidR="00A62ECB" w:rsidRPr="003F27AC">
        <w:rPr>
          <w:rFonts w:ascii="Comenia Serif" w:hAnsi="Comenia Serif"/>
          <w:color w:val="auto"/>
          <w:sz w:val="20"/>
          <w:szCs w:val="20"/>
        </w:rPr>
        <w:t>osobní náklady (odměny; odvody na zdravotní, sociální a úrazové pojištění = 34,42 % z</w:t>
      </w:r>
      <w:r w:rsidR="00A62ECB"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="00A62ECB" w:rsidRPr="003F27AC">
        <w:rPr>
          <w:rFonts w:ascii="Comenia Serif" w:hAnsi="Comenia Serif"/>
          <w:color w:val="auto"/>
          <w:sz w:val="20"/>
          <w:szCs w:val="20"/>
        </w:rPr>
        <w:t>odm</w:t>
      </w:r>
      <w:r w:rsidR="00A62ECB" w:rsidRPr="003F27AC">
        <w:rPr>
          <w:rFonts w:ascii="Comenia Serif" w:hAnsi="Comenia Serif" w:cs="Comenia Serif"/>
          <w:color w:val="auto"/>
          <w:sz w:val="20"/>
          <w:szCs w:val="20"/>
        </w:rPr>
        <w:t>ě</w:t>
      </w:r>
      <w:r w:rsidR="00A62ECB" w:rsidRPr="003F27AC">
        <w:rPr>
          <w:rFonts w:ascii="Comenia Serif" w:hAnsi="Comenia Serif"/>
          <w:color w:val="auto"/>
          <w:sz w:val="20"/>
          <w:szCs w:val="20"/>
        </w:rPr>
        <w:t xml:space="preserve">n; </w:t>
      </w:r>
      <w:r w:rsidR="00A62ECB">
        <w:rPr>
          <w:rFonts w:ascii="Comenia Serif" w:hAnsi="Comenia Serif"/>
          <w:color w:val="auto"/>
          <w:sz w:val="20"/>
          <w:szCs w:val="20"/>
        </w:rPr>
        <w:t>ostatní osobní náklady (DPČ/DPP)</w:t>
      </w:r>
    </w:p>
    <w:p w:rsidR="00A62ECB" w:rsidRPr="003F27AC" w:rsidRDefault="00A62ECB" w:rsidP="00A62ECB">
      <w:pPr>
        <w:pStyle w:val="Default"/>
        <w:tabs>
          <w:tab w:val="num" w:pos="360"/>
          <w:tab w:val="num" w:pos="720"/>
        </w:tabs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stipendia a jejich stručné zdůvodnění (seznam studentů s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uveden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ý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mi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ú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daji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–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I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Č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a bankovní spojení)</w:t>
      </w:r>
    </w:p>
    <w:p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c)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materiálové náklady (výdaje na pořízení drobného dlouhodobého hmotného majetku – pořizovací cena do 40 tis. Kč, nehmotného majetku – software – pořizovací cena do 60 tis. Kč, kancelářských potřeb, ostatního materiálu) a jejich stručné zdůvodnění</w:t>
      </w:r>
    </w:p>
    <w:p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d)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další provozní náklady nebo výdaje a jejich stručné zdůvodnění</w:t>
      </w:r>
    </w:p>
    <w:p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e)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náklady nebo výdaje na služby a jejich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(př. tisk monografie, konferenční poplatky, překlady, apod.)</w:t>
      </w:r>
    </w:p>
    <w:p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doplňkové (režijní) náklady nebo výdaje v souladu s příslušným řídícím aktem UHK,</w:t>
      </w:r>
    </w:p>
    <w:p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cestovné a jeho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(stravné, ubytování, jízdné, cestovní pojištění)</w:t>
      </w:r>
      <w:r w:rsidRPr="00C25602">
        <w:rPr>
          <w:rFonts w:ascii="Comenia Serif" w:hAnsi="Comenia Serif"/>
          <w:color w:val="auto"/>
          <w:sz w:val="20"/>
          <w:szCs w:val="20"/>
        </w:rPr>
        <w:t>.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  <w:r w:rsidRPr="00C25602">
        <w:rPr>
          <w:rFonts w:ascii="Comenia Serif" w:hAnsi="Comenia Serif"/>
          <w:b/>
          <w:sz w:val="20"/>
          <w:szCs w:val="20"/>
        </w:rPr>
        <w:t>:</w:t>
      </w:r>
    </w:p>
    <w:p w:rsidR="000F27F7" w:rsidRPr="00D43A52" w:rsidRDefault="000F27F7" w:rsidP="00D43A52">
      <w:pPr>
        <w:pStyle w:val="Default"/>
        <w:numPr>
          <w:ilvl w:val="0"/>
          <w:numId w:val="6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>kopie publikačních výstupů</w:t>
      </w:r>
    </w:p>
    <w:p w:rsidR="000F27F7" w:rsidRPr="00D43A52" w:rsidRDefault="000F27F7" w:rsidP="00D43A52">
      <w:pPr>
        <w:pStyle w:val="Default"/>
        <w:numPr>
          <w:ilvl w:val="0"/>
          <w:numId w:val="6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>výpis</w:t>
      </w:r>
      <w:r w:rsidR="00C62500">
        <w:rPr>
          <w:rFonts w:ascii="Comenia Serif" w:hAnsi="Comenia Serif"/>
          <w:color w:val="auto"/>
          <w:sz w:val="20"/>
          <w:szCs w:val="20"/>
        </w:rPr>
        <w:t xml:space="preserve"> (export)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z OBD – výsledky publikační činnosti podpořené projektem,</w:t>
      </w:r>
    </w:p>
    <w:p w:rsidR="00224BED" w:rsidRPr="009E11B4" w:rsidRDefault="00224BED" w:rsidP="00224BED">
      <w:pPr>
        <w:pStyle w:val="Default"/>
        <w:numPr>
          <w:ilvl w:val="0"/>
          <w:numId w:val="6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 xml:space="preserve">vyúčtování </w:t>
      </w:r>
      <w:r w:rsidRPr="003D6B29">
        <w:rPr>
          <w:rFonts w:ascii="Comenia Serif" w:hAnsi="Comenia Serif"/>
          <w:color w:val="auto"/>
          <w:sz w:val="20"/>
          <w:szCs w:val="20"/>
        </w:rPr>
        <w:t>dotace - „Výsledovka po účtech s pohyby“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z ekonomické</w:t>
      </w:r>
      <w:r>
        <w:rPr>
          <w:rFonts w:ascii="Comenia Serif" w:hAnsi="Comenia Serif"/>
          <w:color w:val="auto"/>
          <w:sz w:val="20"/>
          <w:szCs w:val="20"/>
        </w:rPr>
        <w:t xml:space="preserve">ho informačního systému </w:t>
      </w:r>
      <w:proofErr w:type="spellStart"/>
      <w:r>
        <w:rPr>
          <w:rFonts w:ascii="Comenia Serif" w:hAnsi="Comenia Serif"/>
          <w:color w:val="auto"/>
          <w:sz w:val="20"/>
          <w:szCs w:val="20"/>
        </w:rPr>
        <w:t>Magion</w:t>
      </w:r>
      <w:proofErr w:type="spellEnd"/>
      <w:r>
        <w:rPr>
          <w:rFonts w:ascii="Comenia Serif" w:hAnsi="Comenia Serif"/>
          <w:color w:val="auto"/>
          <w:sz w:val="20"/>
          <w:szCs w:val="20"/>
        </w:rPr>
        <w:t xml:space="preserve"> 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</w:t>
      </w:r>
    </w:p>
    <w:p w:rsidR="000F27F7" w:rsidRPr="00D43A52" w:rsidRDefault="000F27F7" w:rsidP="00224BED">
      <w:pPr>
        <w:pStyle w:val="Default"/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:rsidR="006C7DB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p w:rsidR="006445C8" w:rsidRPr="009E11B4" w:rsidRDefault="006445C8" w:rsidP="009E11B4">
      <w:pPr>
        <w:pStyle w:val="Default"/>
        <w:rPr>
          <w:rFonts w:ascii="Comenia Serif" w:hAnsi="Comenia Serif"/>
          <w:b/>
          <w:bCs/>
          <w:sz w:val="20"/>
          <w:szCs w:val="20"/>
        </w:rPr>
      </w:pPr>
      <w:bookmarkStart w:id="0" w:name="_GoBack"/>
      <w:bookmarkEnd w:id="0"/>
    </w:p>
    <w:sectPr w:rsidR="006445C8" w:rsidRPr="009E11B4" w:rsidSect="006C7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F9" w:rsidRDefault="007525F9" w:rsidP="00E77EFB">
      <w:pPr>
        <w:spacing w:after="0" w:line="240" w:lineRule="auto"/>
      </w:pPr>
      <w:r>
        <w:separator/>
      </w:r>
    </w:p>
  </w:endnote>
  <w:endnote w:type="continuationSeparator" w:id="0">
    <w:p w:rsidR="007525F9" w:rsidRDefault="007525F9" w:rsidP="00E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10" w:rsidRDefault="00D056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10" w:rsidRDefault="00D056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10" w:rsidRDefault="00D056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F9" w:rsidRDefault="007525F9" w:rsidP="00E77EFB">
      <w:pPr>
        <w:spacing w:after="0" w:line="240" w:lineRule="auto"/>
      </w:pPr>
      <w:r>
        <w:separator/>
      </w:r>
    </w:p>
  </w:footnote>
  <w:footnote w:type="continuationSeparator" w:id="0">
    <w:p w:rsidR="007525F9" w:rsidRDefault="007525F9" w:rsidP="00E7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10" w:rsidRDefault="00D056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10" w:rsidRDefault="00D056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10" w:rsidRDefault="00D05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E512B"/>
    <w:multiLevelType w:val="hybridMultilevel"/>
    <w:tmpl w:val="61043F92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6DF"/>
    <w:multiLevelType w:val="hybridMultilevel"/>
    <w:tmpl w:val="B0E49EAE"/>
    <w:lvl w:ilvl="0" w:tplc="C2B424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31713"/>
    <w:multiLevelType w:val="hybridMultilevel"/>
    <w:tmpl w:val="BAF625DA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6C4B"/>
    <w:multiLevelType w:val="hybridMultilevel"/>
    <w:tmpl w:val="F6F488D6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2F39"/>
    <w:multiLevelType w:val="hybridMultilevel"/>
    <w:tmpl w:val="C84E0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DD"/>
    <w:rsid w:val="00006B6B"/>
    <w:rsid w:val="000157C4"/>
    <w:rsid w:val="000242B5"/>
    <w:rsid w:val="00035C09"/>
    <w:rsid w:val="000461C1"/>
    <w:rsid w:val="000503E0"/>
    <w:rsid w:val="000573B6"/>
    <w:rsid w:val="00057B6A"/>
    <w:rsid w:val="000670F9"/>
    <w:rsid w:val="00087851"/>
    <w:rsid w:val="00090C63"/>
    <w:rsid w:val="000918D0"/>
    <w:rsid w:val="000C7F56"/>
    <w:rsid w:val="000E19A2"/>
    <w:rsid w:val="000E2CB0"/>
    <w:rsid w:val="000E6302"/>
    <w:rsid w:val="000F27F7"/>
    <w:rsid w:val="00100D37"/>
    <w:rsid w:val="001110D4"/>
    <w:rsid w:val="001144B6"/>
    <w:rsid w:val="00125A08"/>
    <w:rsid w:val="00133A8C"/>
    <w:rsid w:val="00141138"/>
    <w:rsid w:val="00150E97"/>
    <w:rsid w:val="00153A7B"/>
    <w:rsid w:val="00186C4E"/>
    <w:rsid w:val="00195DE8"/>
    <w:rsid w:val="001A0965"/>
    <w:rsid w:val="001B17D4"/>
    <w:rsid w:val="001B3EE6"/>
    <w:rsid w:val="001B43AD"/>
    <w:rsid w:val="001B4E40"/>
    <w:rsid w:val="001C201C"/>
    <w:rsid w:val="001E68C8"/>
    <w:rsid w:val="001F7469"/>
    <w:rsid w:val="00203995"/>
    <w:rsid w:val="0021428E"/>
    <w:rsid w:val="00224BED"/>
    <w:rsid w:val="00224E25"/>
    <w:rsid w:val="00241B95"/>
    <w:rsid w:val="00262A48"/>
    <w:rsid w:val="002811DD"/>
    <w:rsid w:val="0029018A"/>
    <w:rsid w:val="00291A37"/>
    <w:rsid w:val="00293AFC"/>
    <w:rsid w:val="002E2AA3"/>
    <w:rsid w:val="002E2DA9"/>
    <w:rsid w:val="002E5C2A"/>
    <w:rsid w:val="002F19F2"/>
    <w:rsid w:val="002F3982"/>
    <w:rsid w:val="00310049"/>
    <w:rsid w:val="0031250C"/>
    <w:rsid w:val="00317C83"/>
    <w:rsid w:val="00322C08"/>
    <w:rsid w:val="003455E2"/>
    <w:rsid w:val="00350D42"/>
    <w:rsid w:val="00380B73"/>
    <w:rsid w:val="003B252E"/>
    <w:rsid w:val="003B3D3F"/>
    <w:rsid w:val="003B5C78"/>
    <w:rsid w:val="003C1081"/>
    <w:rsid w:val="003C3547"/>
    <w:rsid w:val="003C4C71"/>
    <w:rsid w:val="003D6B29"/>
    <w:rsid w:val="003E6382"/>
    <w:rsid w:val="003F1AAE"/>
    <w:rsid w:val="003F237C"/>
    <w:rsid w:val="003F27AC"/>
    <w:rsid w:val="003F7BDF"/>
    <w:rsid w:val="00401DE9"/>
    <w:rsid w:val="004029A3"/>
    <w:rsid w:val="00403E2C"/>
    <w:rsid w:val="004062FC"/>
    <w:rsid w:val="00410CB8"/>
    <w:rsid w:val="00416FBB"/>
    <w:rsid w:val="00442862"/>
    <w:rsid w:val="00443587"/>
    <w:rsid w:val="004441F9"/>
    <w:rsid w:val="00446AC8"/>
    <w:rsid w:val="00464DD1"/>
    <w:rsid w:val="004653F6"/>
    <w:rsid w:val="0048158B"/>
    <w:rsid w:val="00484598"/>
    <w:rsid w:val="004A27DD"/>
    <w:rsid w:val="004A3409"/>
    <w:rsid w:val="004A491C"/>
    <w:rsid w:val="004B2DE3"/>
    <w:rsid w:val="004B7145"/>
    <w:rsid w:val="004B7F3B"/>
    <w:rsid w:val="004C3CFC"/>
    <w:rsid w:val="004C6484"/>
    <w:rsid w:val="004D12B9"/>
    <w:rsid w:val="004E09DB"/>
    <w:rsid w:val="004E684E"/>
    <w:rsid w:val="004E6DF1"/>
    <w:rsid w:val="004F506D"/>
    <w:rsid w:val="00501917"/>
    <w:rsid w:val="00516BD4"/>
    <w:rsid w:val="00516FEC"/>
    <w:rsid w:val="00520E0E"/>
    <w:rsid w:val="00544278"/>
    <w:rsid w:val="005461C9"/>
    <w:rsid w:val="00547823"/>
    <w:rsid w:val="005511B1"/>
    <w:rsid w:val="005612C2"/>
    <w:rsid w:val="00574575"/>
    <w:rsid w:val="00575A05"/>
    <w:rsid w:val="005836EF"/>
    <w:rsid w:val="00591B3D"/>
    <w:rsid w:val="0059604F"/>
    <w:rsid w:val="005A1CF5"/>
    <w:rsid w:val="005A5056"/>
    <w:rsid w:val="005D23CF"/>
    <w:rsid w:val="005D2CD8"/>
    <w:rsid w:val="005D5F05"/>
    <w:rsid w:val="005D79EB"/>
    <w:rsid w:val="005F5227"/>
    <w:rsid w:val="005F649E"/>
    <w:rsid w:val="00600E72"/>
    <w:rsid w:val="0060617A"/>
    <w:rsid w:val="00620B60"/>
    <w:rsid w:val="006279FC"/>
    <w:rsid w:val="006445C8"/>
    <w:rsid w:val="00650E90"/>
    <w:rsid w:val="00682AFC"/>
    <w:rsid w:val="006841CE"/>
    <w:rsid w:val="0068767D"/>
    <w:rsid w:val="006B565B"/>
    <w:rsid w:val="006C6DD6"/>
    <w:rsid w:val="006C7DB2"/>
    <w:rsid w:val="006D6FC2"/>
    <w:rsid w:val="00712812"/>
    <w:rsid w:val="00715810"/>
    <w:rsid w:val="007251FE"/>
    <w:rsid w:val="007327AC"/>
    <w:rsid w:val="00733BCB"/>
    <w:rsid w:val="00740CB1"/>
    <w:rsid w:val="00741E5C"/>
    <w:rsid w:val="00745E31"/>
    <w:rsid w:val="00747245"/>
    <w:rsid w:val="007525F9"/>
    <w:rsid w:val="007578A7"/>
    <w:rsid w:val="00760BCC"/>
    <w:rsid w:val="00761F00"/>
    <w:rsid w:val="0076740C"/>
    <w:rsid w:val="0077097E"/>
    <w:rsid w:val="007727E8"/>
    <w:rsid w:val="007766B1"/>
    <w:rsid w:val="00787DFB"/>
    <w:rsid w:val="0079000E"/>
    <w:rsid w:val="007A41F2"/>
    <w:rsid w:val="007A4E99"/>
    <w:rsid w:val="007C3273"/>
    <w:rsid w:val="007C622A"/>
    <w:rsid w:val="007E06BD"/>
    <w:rsid w:val="007F2122"/>
    <w:rsid w:val="00812E2F"/>
    <w:rsid w:val="0082066F"/>
    <w:rsid w:val="00830DB6"/>
    <w:rsid w:val="00831A5B"/>
    <w:rsid w:val="0084289E"/>
    <w:rsid w:val="00843D7E"/>
    <w:rsid w:val="00863BDB"/>
    <w:rsid w:val="00873742"/>
    <w:rsid w:val="0087609F"/>
    <w:rsid w:val="00885739"/>
    <w:rsid w:val="00886255"/>
    <w:rsid w:val="008A09C9"/>
    <w:rsid w:val="008A1F0A"/>
    <w:rsid w:val="008A6ECD"/>
    <w:rsid w:val="008B385B"/>
    <w:rsid w:val="008C135A"/>
    <w:rsid w:val="008C3611"/>
    <w:rsid w:val="008E39E4"/>
    <w:rsid w:val="008E7530"/>
    <w:rsid w:val="008F5EE3"/>
    <w:rsid w:val="0090379E"/>
    <w:rsid w:val="00905A4E"/>
    <w:rsid w:val="00915945"/>
    <w:rsid w:val="009302A4"/>
    <w:rsid w:val="00937EBF"/>
    <w:rsid w:val="00940E2B"/>
    <w:rsid w:val="00943464"/>
    <w:rsid w:val="00960B1E"/>
    <w:rsid w:val="00971994"/>
    <w:rsid w:val="00976D29"/>
    <w:rsid w:val="0098064E"/>
    <w:rsid w:val="00983E86"/>
    <w:rsid w:val="00990A10"/>
    <w:rsid w:val="009A238C"/>
    <w:rsid w:val="009B23C8"/>
    <w:rsid w:val="009B23E3"/>
    <w:rsid w:val="009C2C1D"/>
    <w:rsid w:val="009C6C7C"/>
    <w:rsid w:val="009D45A1"/>
    <w:rsid w:val="009D4B6C"/>
    <w:rsid w:val="009E11B4"/>
    <w:rsid w:val="009F3834"/>
    <w:rsid w:val="009F711E"/>
    <w:rsid w:val="00A0335B"/>
    <w:rsid w:val="00A048DC"/>
    <w:rsid w:val="00A12FBC"/>
    <w:rsid w:val="00A37B62"/>
    <w:rsid w:val="00A44F12"/>
    <w:rsid w:val="00A46940"/>
    <w:rsid w:val="00A5380C"/>
    <w:rsid w:val="00A54C8D"/>
    <w:rsid w:val="00A62ECB"/>
    <w:rsid w:val="00A707E0"/>
    <w:rsid w:val="00A8389B"/>
    <w:rsid w:val="00A9004C"/>
    <w:rsid w:val="00AA0CB1"/>
    <w:rsid w:val="00AA1CCF"/>
    <w:rsid w:val="00AB031D"/>
    <w:rsid w:val="00AB38EB"/>
    <w:rsid w:val="00AB4D04"/>
    <w:rsid w:val="00AC0579"/>
    <w:rsid w:val="00AC3308"/>
    <w:rsid w:val="00AC3C69"/>
    <w:rsid w:val="00AD2596"/>
    <w:rsid w:val="00AE5DD8"/>
    <w:rsid w:val="00AF202F"/>
    <w:rsid w:val="00AF6B01"/>
    <w:rsid w:val="00AF6CE4"/>
    <w:rsid w:val="00B20387"/>
    <w:rsid w:val="00B314DE"/>
    <w:rsid w:val="00B34833"/>
    <w:rsid w:val="00B41A08"/>
    <w:rsid w:val="00B422E0"/>
    <w:rsid w:val="00B4243B"/>
    <w:rsid w:val="00B500AF"/>
    <w:rsid w:val="00B53E5A"/>
    <w:rsid w:val="00B63C83"/>
    <w:rsid w:val="00B753CE"/>
    <w:rsid w:val="00B75C6B"/>
    <w:rsid w:val="00B81F98"/>
    <w:rsid w:val="00B82AF9"/>
    <w:rsid w:val="00BA706E"/>
    <w:rsid w:val="00BB4AE2"/>
    <w:rsid w:val="00BE3BC5"/>
    <w:rsid w:val="00BE6845"/>
    <w:rsid w:val="00BF2338"/>
    <w:rsid w:val="00BF6383"/>
    <w:rsid w:val="00C25602"/>
    <w:rsid w:val="00C41D35"/>
    <w:rsid w:val="00C62500"/>
    <w:rsid w:val="00C772E5"/>
    <w:rsid w:val="00C82D90"/>
    <w:rsid w:val="00CD03BF"/>
    <w:rsid w:val="00CD2CDE"/>
    <w:rsid w:val="00CF071C"/>
    <w:rsid w:val="00D05610"/>
    <w:rsid w:val="00D058D9"/>
    <w:rsid w:val="00D05F9D"/>
    <w:rsid w:val="00D072F0"/>
    <w:rsid w:val="00D07EB0"/>
    <w:rsid w:val="00D1071B"/>
    <w:rsid w:val="00D17E9D"/>
    <w:rsid w:val="00D242ED"/>
    <w:rsid w:val="00D30892"/>
    <w:rsid w:val="00D37067"/>
    <w:rsid w:val="00D406BD"/>
    <w:rsid w:val="00D4279D"/>
    <w:rsid w:val="00D43A52"/>
    <w:rsid w:val="00D53DA5"/>
    <w:rsid w:val="00D7187C"/>
    <w:rsid w:val="00D71A68"/>
    <w:rsid w:val="00D737E2"/>
    <w:rsid w:val="00D768CE"/>
    <w:rsid w:val="00D845CE"/>
    <w:rsid w:val="00D908B1"/>
    <w:rsid w:val="00DA7F79"/>
    <w:rsid w:val="00DB0CB8"/>
    <w:rsid w:val="00DB0F89"/>
    <w:rsid w:val="00DB3472"/>
    <w:rsid w:val="00DD5A07"/>
    <w:rsid w:val="00DE39E2"/>
    <w:rsid w:val="00DF0A98"/>
    <w:rsid w:val="00DF2C43"/>
    <w:rsid w:val="00E07765"/>
    <w:rsid w:val="00E11970"/>
    <w:rsid w:val="00E142D4"/>
    <w:rsid w:val="00E241B7"/>
    <w:rsid w:val="00E41A3F"/>
    <w:rsid w:val="00E42D40"/>
    <w:rsid w:val="00E45ADB"/>
    <w:rsid w:val="00E5083E"/>
    <w:rsid w:val="00E61FFC"/>
    <w:rsid w:val="00E64D21"/>
    <w:rsid w:val="00E72284"/>
    <w:rsid w:val="00E74B16"/>
    <w:rsid w:val="00E77EFB"/>
    <w:rsid w:val="00E84C0E"/>
    <w:rsid w:val="00E8609A"/>
    <w:rsid w:val="00EB20D1"/>
    <w:rsid w:val="00EC00D1"/>
    <w:rsid w:val="00ED60E9"/>
    <w:rsid w:val="00EF0089"/>
    <w:rsid w:val="00EF5C50"/>
    <w:rsid w:val="00F000CD"/>
    <w:rsid w:val="00F050DE"/>
    <w:rsid w:val="00F27048"/>
    <w:rsid w:val="00F3413A"/>
    <w:rsid w:val="00F4273B"/>
    <w:rsid w:val="00F52996"/>
    <w:rsid w:val="00F620DE"/>
    <w:rsid w:val="00F62DF8"/>
    <w:rsid w:val="00F66409"/>
    <w:rsid w:val="00F844E1"/>
    <w:rsid w:val="00F85132"/>
    <w:rsid w:val="00FA3124"/>
    <w:rsid w:val="00FA42B4"/>
    <w:rsid w:val="00FA54E3"/>
    <w:rsid w:val="00FA628D"/>
    <w:rsid w:val="00FB09A0"/>
    <w:rsid w:val="00FB39AE"/>
    <w:rsid w:val="00FB6F00"/>
    <w:rsid w:val="00FD399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28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3F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653F6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811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65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rsid w:val="004653F6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6B565B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F63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77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77E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Links>
    <vt:vector size="18" baseType="variant">
      <vt:variant>
        <vt:i4>655476</vt:i4>
      </vt:variant>
      <vt:variant>
        <vt:i4>6</vt:i4>
      </vt:variant>
      <vt:variant>
        <vt:i4>0</vt:i4>
      </vt:variant>
      <vt:variant>
        <vt:i4>5</vt:i4>
      </vt:variant>
      <vt:variant>
        <vt:lpwstr>mailto:sarka.vitova@uhk.cz</vt:lpwstr>
      </vt:variant>
      <vt:variant>
        <vt:lpwstr/>
      </vt:variant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mailto:sarka.vitova@uhk.cz</vt:lpwstr>
      </vt:variant>
      <vt:variant>
        <vt:lpwstr/>
      </vt:variant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mailto:sarka.vitova@uhk.cz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2021-12-10T12:51:00Z</dcterms:created>
  <dcterms:modified xsi:type="dcterms:W3CDTF">2021-12-10T12:51:00Z</dcterms:modified>
</cp:coreProperties>
</file>