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E9C9" w14:textId="6E435F2A" w:rsidR="002A0A3D" w:rsidRPr="008E5CBB" w:rsidRDefault="008E5CBB" w:rsidP="008E5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CBB">
        <w:rPr>
          <w:rFonts w:ascii="Times New Roman" w:hAnsi="Times New Roman" w:cs="Times New Roman"/>
          <w:sz w:val="28"/>
          <w:szCs w:val="28"/>
        </w:rPr>
        <w:t>UNIVERZITA HRADEC KRÁLOVÉ</w:t>
      </w:r>
    </w:p>
    <w:p w14:paraId="29A6C193" w14:textId="7D5CECDB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70F78032" w14:textId="418C9655" w:rsidR="008E5CBB" w:rsidRPr="008E5CBB" w:rsidRDefault="008E5CBB" w:rsidP="008E5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CBB">
        <w:rPr>
          <w:rFonts w:ascii="Times New Roman" w:hAnsi="Times New Roman" w:cs="Times New Roman"/>
          <w:sz w:val="28"/>
          <w:szCs w:val="28"/>
        </w:rPr>
        <w:t>Pedagogická fakulta</w:t>
      </w:r>
    </w:p>
    <w:p w14:paraId="4970237B" w14:textId="0260172A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3B6569D8" w14:textId="3C9A572B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080ED2FC" w14:textId="3BC0B02A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6A3311F3" w14:textId="44447730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119D3319" w14:textId="56BE0492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52C2419C" w14:textId="015BDF15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3C89E133" w14:textId="109140B1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2F6B791A" w14:textId="77777777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279825CE" w14:textId="7300B589" w:rsidR="008E5CBB" w:rsidRDefault="008E5CBB" w:rsidP="008E5CB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8E5CBB">
        <w:rPr>
          <w:rFonts w:ascii="Times New Roman" w:hAnsi="Times New Roman" w:cs="Times New Roman"/>
          <w:b/>
          <w:bCs/>
          <w:sz w:val="56"/>
          <w:szCs w:val="56"/>
        </w:rPr>
        <w:t>D</w:t>
      </w:r>
      <w:r>
        <w:rPr>
          <w:rFonts w:ascii="Times New Roman" w:hAnsi="Times New Roman" w:cs="Times New Roman"/>
          <w:b/>
          <w:bCs/>
          <w:sz w:val="56"/>
          <w:szCs w:val="56"/>
        </w:rPr>
        <w:t>IPLOMOVÁ PRÁCE</w:t>
      </w:r>
      <w:r w:rsidR="00E25BF4">
        <w:rPr>
          <w:rFonts w:ascii="Times New Roman" w:hAnsi="Times New Roman" w:cs="Times New Roman"/>
          <w:b/>
          <w:bCs/>
          <w:sz w:val="56"/>
          <w:szCs w:val="56"/>
        </w:rPr>
        <w:t xml:space="preserve"> /</w:t>
      </w:r>
    </w:p>
    <w:p w14:paraId="7D413EC7" w14:textId="4B125BCB" w:rsidR="00E25BF4" w:rsidRPr="00E25BF4" w:rsidRDefault="00E25BF4" w:rsidP="008E5CB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25BF4">
        <w:rPr>
          <w:rFonts w:ascii="Times New Roman" w:hAnsi="Times New Roman" w:cs="Times New Roman"/>
          <w:b/>
          <w:bCs/>
          <w:sz w:val="56"/>
          <w:szCs w:val="56"/>
        </w:rPr>
        <w:t>BAKALÁŘSKÁ PRÁCE</w:t>
      </w:r>
    </w:p>
    <w:p w14:paraId="6051A48A" w14:textId="78C4C2A1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2F6B9A64" w14:textId="4E0ECA90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1376C4C0" w14:textId="2CBD7011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7A80FF15" w14:textId="77777777" w:rsidR="000A4418" w:rsidRDefault="000A4418" w:rsidP="008E5CBB">
      <w:pPr>
        <w:jc w:val="center"/>
        <w:rPr>
          <w:rFonts w:ascii="Times New Roman" w:hAnsi="Times New Roman" w:cs="Times New Roman"/>
        </w:rPr>
      </w:pPr>
    </w:p>
    <w:p w14:paraId="52A06C4C" w14:textId="6F676F68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6E29D3C7" w14:textId="55AE61D1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1DEB77C1" w14:textId="6D5DDF02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45413CE6" w14:textId="72CA100E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4CD6D462" w14:textId="689E91A2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2645F27B" w14:textId="64743179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589AD229" w14:textId="467D5B9E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52308561" w14:textId="2A79B0EF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19857A5F" w14:textId="30B4552C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6B6F09D9" w14:textId="2FD9AFFF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4D418C2C" w14:textId="77777777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29176174" w14:textId="010257B7" w:rsidR="008E5CBB" w:rsidRDefault="008E5CBB" w:rsidP="008E5CBB">
      <w:pPr>
        <w:jc w:val="center"/>
        <w:rPr>
          <w:rFonts w:ascii="Times New Roman" w:hAnsi="Times New Roman" w:cs="Times New Roman"/>
        </w:rPr>
      </w:pPr>
    </w:p>
    <w:p w14:paraId="34DC9702" w14:textId="43DF47EF" w:rsidR="008E5CBB" w:rsidRPr="008E5CBB" w:rsidRDefault="008E5CBB" w:rsidP="008E5CBB">
      <w:pPr>
        <w:rPr>
          <w:rFonts w:ascii="Times New Roman" w:hAnsi="Times New Roman" w:cs="Times New Roman"/>
          <w:sz w:val="28"/>
          <w:szCs w:val="28"/>
        </w:rPr>
      </w:pPr>
      <w:r w:rsidRPr="008E5CBB">
        <w:rPr>
          <w:rFonts w:ascii="Times New Roman" w:hAnsi="Times New Roman" w:cs="Times New Roman"/>
          <w:sz w:val="28"/>
          <w:szCs w:val="28"/>
        </w:rPr>
        <w:t>2022</w:t>
      </w:r>
      <w:r w:rsidRPr="008E5CBB">
        <w:rPr>
          <w:rFonts w:ascii="Times New Roman" w:hAnsi="Times New Roman" w:cs="Times New Roman"/>
          <w:sz w:val="28"/>
          <w:szCs w:val="28"/>
        </w:rPr>
        <w:tab/>
      </w:r>
      <w:r w:rsidRPr="008E5CBB">
        <w:rPr>
          <w:rFonts w:ascii="Times New Roman" w:hAnsi="Times New Roman" w:cs="Times New Roman"/>
          <w:sz w:val="28"/>
          <w:szCs w:val="28"/>
        </w:rPr>
        <w:tab/>
      </w:r>
      <w:r w:rsidRPr="008E5CBB">
        <w:rPr>
          <w:rFonts w:ascii="Times New Roman" w:hAnsi="Times New Roman" w:cs="Times New Roman"/>
          <w:sz w:val="28"/>
          <w:szCs w:val="28"/>
        </w:rPr>
        <w:tab/>
      </w:r>
      <w:r w:rsidRPr="008E5CBB">
        <w:rPr>
          <w:rFonts w:ascii="Times New Roman" w:hAnsi="Times New Roman" w:cs="Times New Roman"/>
          <w:sz w:val="28"/>
          <w:szCs w:val="28"/>
        </w:rPr>
        <w:tab/>
      </w:r>
      <w:r w:rsidRPr="008E5CBB">
        <w:rPr>
          <w:rFonts w:ascii="Times New Roman" w:hAnsi="Times New Roman" w:cs="Times New Roman"/>
          <w:sz w:val="28"/>
          <w:szCs w:val="28"/>
        </w:rPr>
        <w:tab/>
      </w:r>
      <w:r w:rsidRPr="008E5CBB">
        <w:rPr>
          <w:rFonts w:ascii="Times New Roman" w:hAnsi="Times New Roman" w:cs="Times New Roman"/>
          <w:sz w:val="28"/>
          <w:szCs w:val="28"/>
        </w:rPr>
        <w:tab/>
      </w:r>
      <w:r w:rsidRPr="008E5C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4203">
        <w:rPr>
          <w:rFonts w:ascii="Times New Roman" w:hAnsi="Times New Roman" w:cs="Times New Roman"/>
          <w:sz w:val="28"/>
          <w:szCs w:val="28"/>
        </w:rPr>
        <w:t>Jméno autora/</w:t>
      </w:r>
      <w:proofErr w:type="spellStart"/>
      <w:r w:rsidR="00544203">
        <w:rPr>
          <w:rFonts w:ascii="Times New Roman" w:hAnsi="Times New Roman" w:cs="Times New Roman"/>
          <w:sz w:val="28"/>
          <w:szCs w:val="28"/>
        </w:rPr>
        <w:t>ky</w:t>
      </w:r>
      <w:proofErr w:type="spellEnd"/>
    </w:p>
    <w:p w14:paraId="3EF697CD" w14:textId="644B8124" w:rsidR="008E5CBB" w:rsidRPr="00052A8A" w:rsidRDefault="00052A8A" w:rsidP="00052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A8A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UNIVERZITA HRADEC KRÁLOVÉ</w:t>
      </w:r>
    </w:p>
    <w:p w14:paraId="3FA62954" w14:textId="62D619EA" w:rsidR="00052A8A" w:rsidRDefault="00052A8A" w:rsidP="00052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A8A">
        <w:rPr>
          <w:rFonts w:ascii="Times New Roman" w:hAnsi="Times New Roman" w:cs="Times New Roman"/>
          <w:sz w:val="24"/>
          <w:szCs w:val="24"/>
        </w:rPr>
        <w:t>PEDAGOGICKÁ FAKULTA</w:t>
      </w:r>
    </w:p>
    <w:p w14:paraId="4AAD01F2" w14:textId="7EE1DAEA" w:rsidR="00052A8A" w:rsidRPr="00052A8A" w:rsidRDefault="00052A8A" w:rsidP="00052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německého jazyka a literatury</w:t>
      </w:r>
    </w:p>
    <w:p w14:paraId="14CAC91A" w14:textId="399843BC" w:rsidR="008E5CBB" w:rsidRDefault="008E5CBB" w:rsidP="008E5CBB">
      <w:pPr>
        <w:rPr>
          <w:rFonts w:ascii="Times New Roman" w:hAnsi="Times New Roman" w:cs="Times New Roman"/>
          <w:sz w:val="24"/>
          <w:szCs w:val="24"/>
        </w:rPr>
      </w:pPr>
    </w:p>
    <w:p w14:paraId="216B5F89" w14:textId="2F3CD540" w:rsidR="00052A8A" w:rsidRDefault="00052A8A" w:rsidP="008E5CBB">
      <w:pPr>
        <w:rPr>
          <w:rFonts w:ascii="Times New Roman" w:hAnsi="Times New Roman" w:cs="Times New Roman"/>
          <w:sz w:val="24"/>
          <w:szCs w:val="24"/>
        </w:rPr>
      </w:pPr>
    </w:p>
    <w:p w14:paraId="4BCDC0DB" w14:textId="2F6C6BC6" w:rsidR="00052A8A" w:rsidRDefault="00052A8A" w:rsidP="008E5CBB">
      <w:pPr>
        <w:rPr>
          <w:rFonts w:ascii="Times New Roman" w:hAnsi="Times New Roman" w:cs="Times New Roman"/>
          <w:sz w:val="24"/>
          <w:szCs w:val="24"/>
        </w:rPr>
      </w:pPr>
    </w:p>
    <w:p w14:paraId="6D6F5914" w14:textId="35D0F4C6" w:rsidR="00052A8A" w:rsidRDefault="00052A8A" w:rsidP="008E5CBB">
      <w:pPr>
        <w:rPr>
          <w:rFonts w:ascii="Times New Roman" w:hAnsi="Times New Roman" w:cs="Times New Roman"/>
          <w:sz w:val="24"/>
          <w:szCs w:val="24"/>
        </w:rPr>
      </w:pPr>
    </w:p>
    <w:p w14:paraId="2C4B1C35" w14:textId="5885F3A5" w:rsidR="00052A8A" w:rsidRDefault="00052A8A" w:rsidP="008E5CBB">
      <w:pPr>
        <w:rPr>
          <w:rFonts w:ascii="Times New Roman" w:hAnsi="Times New Roman" w:cs="Times New Roman"/>
          <w:sz w:val="24"/>
          <w:szCs w:val="24"/>
        </w:rPr>
      </w:pPr>
    </w:p>
    <w:p w14:paraId="25E0EB57" w14:textId="77777777" w:rsidR="00052A8A" w:rsidRDefault="00052A8A" w:rsidP="008E5CBB">
      <w:pPr>
        <w:rPr>
          <w:rFonts w:ascii="Times New Roman" w:hAnsi="Times New Roman" w:cs="Times New Roman"/>
          <w:sz w:val="24"/>
          <w:szCs w:val="24"/>
        </w:rPr>
      </w:pPr>
    </w:p>
    <w:p w14:paraId="54C295C1" w14:textId="6ACC5300" w:rsidR="00052A8A" w:rsidRDefault="00052A8A" w:rsidP="00052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922B5" w14:textId="7CD54F65" w:rsidR="00974A1D" w:rsidRDefault="00974A1D" w:rsidP="00052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3C723" w14:textId="77777777" w:rsidR="00974A1D" w:rsidRDefault="00974A1D" w:rsidP="00052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D6627" w14:textId="69A49CF0" w:rsidR="00052A8A" w:rsidRDefault="00052A8A" w:rsidP="00052A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59AEC" w14:textId="2AFC41C3" w:rsidR="00052A8A" w:rsidRPr="00052A8A" w:rsidRDefault="00667CD8" w:rsidP="00052A8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Název práce</w:t>
      </w:r>
    </w:p>
    <w:p w14:paraId="44B8EB95" w14:textId="3A2B1271" w:rsidR="00052A8A" w:rsidRDefault="00052A8A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Diplomová práce</w:t>
      </w:r>
      <w:r w:rsidR="00B96CAA">
        <w:rPr>
          <w:rFonts w:ascii="Times New Roman" w:hAnsi="Times New Roman" w:cs="Times New Roman"/>
          <w:i/>
          <w:iCs/>
          <w:sz w:val="24"/>
          <w:szCs w:val="24"/>
        </w:rPr>
        <w:t>/Bakalářská práce</w:t>
      </w:r>
    </w:p>
    <w:p w14:paraId="6AE765BD" w14:textId="4A36FE51" w:rsidR="00052A8A" w:rsidRDefault="00052A8A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7509A" w14:textId="0B6C025C" w:rsidR="00052A8A" w:rsidRDefault="00052A8A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A331CD" w14:textId="14BA7006" w:rsidR="00052A8A" w:rsidRDefault="00052A8A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6854E5" w14:textId="578A0664" w:rsidR="00052A8A" w:rsidRDefault="00052A8A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24061D" w14:textId="320B73EE" w:rsidR="00974A1D" w:rsidRDefault="00974A1D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C6B52CA" w14:textId="3C540DB6" w:rsidR="00974A1D" w:rsidRDefault="00974A1D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9EE28B" w14:textId="0D65F020" w:rsidR="00974A1D" w:rsidRDefault="00974A1D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B9B865" w14:textId="3C826CB3" w:rsidR="00974A1D" w:rsidRDefault="00974A1D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0DFDF" w14:textId="77777777" w:rsidR="004E10F7" w:rsidRDefault="004E10F7" w:rsidP="00052A8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6B17562" w14:textId="0C7031CD" w:rsidR="00052A8A" w:rsidRDefault="00052A8A" w:rsidP="00052A8A">
      <w:pPr>
        <w:rPr>
          <w:rFonts w:ascii="Times New Roman" w:hAnsi="Times New Roman" w:cs="Times New Roman"/>
          <w:sz w:val="24"/>
          <w:szCs w:val="24"/>
        </w:rPr>
      </w:pPr>
      <w:r w:rsidRPr="00052A8A">
        <w:rPr>
          <w:rFonts w:ascii="Times New Roman" w:hAnsi="Times New Roman" w:cs="Times New Roman"/>
          <w:b/>
          <w:bCs/>
          <w:sz w:val="24"/>
          <w:szCs w:val="24"/>
        </w:rPr>
        <w:t>Autor práce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67CD8">
        <w:rPr>
          <w:rFonts w:ascii="Times New Roman" w:hAnsi="Times New Roman" w:cs="Times New Roman"/>
          <w:sz w:val="24"/>
          <w:szCs w:val="24"/>
        </w:rPr>
        <w:t>Jméno autora/</w:t>
      </w:r>
      <w:proofErr w:type="spellStart"/>
      <w:r w:rsidR="00667CD8">
        <w:rPr>
          <w:rFonts w:ascii="Times New Roman" w:hAnsi="Times New Roman" w:cs="Times New Roman"/>
          <w:sz w:val="24"/>
          <w:szCs w:val="24"/>
        </w:rPr>
        <w:t>ky</w:t>
      </w:r>
      <w:proofErr w:type="spellEnd"/>
    </w:p>
    <w:p w14:paraId="32D036F4" w14:textId="3320A998" w:rsidR="00052A8A" w:rsidRPr="00052A8A" w:rsidRDefault="00052A8A" w:rsidP="00052A8A">
      <w:pPr>
        <w:rPr>
          <w:rFonts w:ascii="Times New Roman" w:hAnsi="Times New Roman" w:cs="Times New Roman"/>
          <w:sz w:val="24"/>
          <w:szCs w:val="24"/>
        </w:rPr>
      </w:pPr>
      <w:r w:rsidRPr="00052A8A">
        <w:rPr>
          <w:rFonts w:ascii="Times New Roman" w:hAnsi="Times New Roman" w:cs="Times New Roman"/>
          <w:b/>
          <w:bCs/>
          <w:sz w:val="24"/>
          <w:szCs w:val="24"/>
        </w:rPr>
        <w:t>Studijní program: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CD8">
        <w:rPr>
          <w:rFonts w:ascii="Times New Roman" w:hAnsi="Times New Roman" w:cs="Times New Roman"/>
          <w:sz w:val="24"/>
          <w:szCs w:val="24"/>
        </w:rPr>
        <w:t>Název programu</w:t>
      </w:r>
    </w:p>
    <w:p w14:paraId="25A43236" w14:textId="51BE4C79" w:rsidR="00052A8A" w:rsidRDefault="00052A8A" w:rsidP="00052A8A">
      <w:pPr>
        <w:rPr>
          <w:rFonts w:ascii="Times New Roman" w:hAnsi="Times New Roman" w:cs="Times New Roman"/>
          <w:sz w:val="24"/>
          <w:szCs w:val="24"/>
        </w:rPr>
      </w:pPr>
      <w:r w:rsidRPr="00052A8A">
        <w:rPr>
          <w:rFonts w:ascii="Times New Roman" w:hAnsi="Times New Roman" w:cs="Times New Roman"/>
          <w:b/>
          <w:bCs/>
          <w:sz w:val="24"/>
          <w:szCs w:val="24"/>
        </w:rPr>
        <w:t>Vedoucí práce: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CD8" w:rsidRPr="00667CD8">
        <w:rPr>
          <w:rFonts w:ascii="Times New Roman" w:hAnsi="Times New Roman" w:cs="Times New Roman"/>
          <w:sz w:val="24"/>
          <w:szCs w:val="24"/>
        </w:rPr>
        <w:t>Jméno vedoucího</w:t>
      </w:r>
    </w:p>
    <w:p w14:paraId="4BC0E8E6" w14:textId="262A72F2" w:rsidR="00D55CF3" w:rsidRDefault="00D55CF3" w:rsidP="00D55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Oponent</w:t>
      </w:r>
      <w:r w:rsidRPr="00052A8A">
        <w:rPr>
          <w:rFonts w:ascii="Times New Roman" w:hAnsi="Times New Roman" w:cs="Times New Roman"/>
          <w:b/>
          <w:bCs/>
          <w:sz w:val="24"/>
          <w:szCs w:val="24"/>
        </w:rPr>
        <w:t xml:space="preserve"> práce: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CD8">
        <w:rPr>
          <w:rFonts w:ascii="Times New Roman" w:hAnsi="Times New Roman" w:cs="Times New Roman"/>
          <w:sz w:val="24"/>
          <w:szCs w:val="24"/>
        </w:rPr>
        <w:t xml:space="preserve">Jméno </w:t>
      </w:r>
      <w:r>
        <w:rPr>
          <w:rFonts w:ascii="Times New Roman" w:hAnsi="Times New Roman" w:cs="Times New Roman"/>
          <w:sz w:val="24"/>
          <w:szCs w:val="24"/>
        </w:rPr>
        <w:t>oponenta</w:t>
      </w:r>
    </w:p>
    <w:p w14:paraId="7349353B" w14:textId="5A8BFC03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474FE85D" w14:textId="5F92197D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21A8BD19" w14:textId="39B4F636" w:rsidR="00EA0A38" w:rsidRPr="00052A8A" w:rsidRDefault="00EA0A38" w:rsidP="00EA0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UNIVERSITÄT</w:t>
      </w:r>
      <w:r w:rsidRPr="00052A8A">
        <w:rPr>
          <w:rFonts w:ascii="Times New Roman" w:hAnsi="Times New Roman" w:cs="Times New Roman"/>
          <w:b/>
          <w:bCs/>
          <w:sz w:val="28"/>
          <w:szCs w:val="28"/>
        </w:rPr>
        <w:t xml:space="preserve"> HRADEC KRÁLOVÉ</w:t>
      </w:r>
    </w:p>
    <w:p w14:paraId="616B2898" w14:textId="34723B13" w:rsidR="00EA0A38" w:rsidRDefault="00EA0A38" w:rsidP="00EA0A3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A8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ÄDAGOGISCHE</w:t>
      </w:r>
      <w:r w:rsidRPr="00052A8A">
        <w:rPr>
          <w:rFonts w:ascii="Times New Roman" w:hAnsi="Times New Roman" w:cs="Times New Roman"/>
          <w:sz w:val="24"/>
          <w:szCs w:val="24"/>
        </w:rPr>
        <w:t xml:space="preserve"> FAKULT</w:t>
      </w:r>
      <w:r>
        <w:rPr>
          <w:rFonts w:ascii="Times New Roman" w:hAnsi="Times New Roman" w:cs="Times New Roman"/>
          <w:sz w:val="24"/>
          <w:szCs w:val="24"/>
        </w:rPr>
        <w:t>ÄT</w:t>
      </w:r>
    </w:p>
    <w:p w14:paraId="6701381E" w14:textId="497443A0" w:rsidR="00EA0A38" w:rsidRPr="00052A8A" w:rsidRDefault="00EA0A38" w:rsidP="00EA0A3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Lehrstuhl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</w:t>
      </w:r>
    </w:p>
    <w:p w14:paraId="34D2BC21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138800AD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638EB9A6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7574F61C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23128417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186219D5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0685D20E" w14:textId="77777777" w:rsidR="00EA0A38" w:rsidRDefault="00EA0A38" w:rsidP="00EA0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8161C" w14:textId="77777777" w:rsidR="00EA0A38" w:rsidRDefault="00EA0A38" w:rsidP="00EA0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524C3" w14:textId="77777777" w:rsidR="00EA0A38" w:rsidRDefault="00EA0A38" w:rsidP="00EA0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01898" w14:textId="77777777" w:rsidR="00EA0A38" w:rsidRDefault="00EA0A38" w:rsidP="00EA0A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C4B33" w14:textId="7C4B8393" w:rsidR="00EA0A38" w:rsidRPr="00052A8A" w:rsidRDefault="00EA0A38" w:rsidP="00EA0A3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Název práce německy</w:t>
      </w:r>
    </w:p>
    <w:p w14:paraId="6A0D9E0B" w14:textId="5D1E57D2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Diplomarbeit</w:t>
      </w:r>
      <w:proofErr w:type="spellEnd"/>
      <w:r w:rsidR="00B96CAA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B96CAA">
        <w:rPr>
          <w:rFonts w:ascii="Times New Roman" w:hAnsi="Times New Roman" w:cs="Times New Roman"/>
          <w:i/>
          <w:iCs/>
          <w:sz w:val="24"/>
          <w:szCs w:val="24"/>
        </w:rPr>
        <w:t>Bachelorarbeit</w:t>
      </w:r>
      <w:proofErr w:type="spellEnd"/>
    </w:p>
    <w:p w14:paraId="277506E1" w14:textId="7777777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5BB61" w14:textId="7777777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4269AE" w14:textId="7777777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DD1234" w14:textId="7777777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0100E24" w14:textId="7777777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2FB25DE" w14:textId="7777777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7E85E42" w14:textId="7777777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7502B5" w14:textId="3AE96DD7" w:rsidR="00EA0A38" w:rsidRDefault="00EA0A38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827A673" w14:textId="77777777" w:rsidR="004E10F7" w:rsidRDefault="004E10F7" w:rsidP="00EA0A3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BF59D6A" w14:textId="02748D8E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: Jméno autora/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</w:p>
    <w:p w14:paraId="08A4C62D" w14:textId="2168F3A0" w:rsidR="00EA0A38" w:rsidRPr="00052A8A" w:rsidRDefault="00C96966" w:rsidP="00EA0A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Studienprogramm</w:t>
      </w:r>
      <w:proofErr w:type="spellEnd"/>
      <w:r w:rsidR="00EA0A38" w:rsidRPr="00052A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A0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0A38">
        <w:rPr>
          <w:rFonts w:ascii="Times New Roman" w:hAnsi="Times New Roman" w:cs="Times New Roman"/>
          <w:sz w:val="24"/>
          <w:szCs w:val="24"/>
        </w:rPr>
        <w:t>Název programu</w:t>
      </w:r>
    </w:p>
    <w:p w14:paraId="7C53C18C" w14:textId="23415563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Betreuer</w:t>
      </w:r>
      <w:proofErr w:type="spellEnd"/>
      <w:r w:rsidRPr="00052A8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CD8">
        <w:rPr>
          <w:rFonts w:ascii="Times New Roman" w:hAnsi="Times New Roman" w:cs="Times New Roman"/>
          <w:sz w:val="24"/>
          <w:szCs w:val="24"/>
        </w:rPr>
        <w:t>Jméno vedoucího</w:t>
      </w:r>
    </w:p>
    <w:p w14:paraId="5208398E" w14:textId="15DC0A05" w:rsidR="00A039DC" w:rsidRDefault="00A039DC" w:rsidP="00A039D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Gutachter</w:t>
      </w:r>
      <w:proofErr w:type="spellEnd"/>
      <w:r w:rsidRPr="00052A8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7CD8">
        <w:rPr>
          <w:rFonts w:ascii="Times New Roman" w:hAnsi="Times New Roman" w:cs="Times New Roman"/>
          <w:sz w:val="24"/>
          <w:szCs w:val="24"/>
        </w:rPr>
        <w:t xml:space="preserve">Jméno </w:t>
      </w:r>
      <w:r>
        <w:rPr>
          <w:rFonts w:ascii="Times New Roman" w:hAnsi="Times New Roman" w:cs="Times New Roman"/>
          <w:sz w:val="24"/>
          <w:szCs w:val="24"/>
        </w:rPr>
        <w:t>oponenta</w:t>
      </w:r>
    </w:p>
    <w:p w14:paraId="34351092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72C97C7D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36B9C43E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02E8CB39" w14:textId="37C8F205" w:rsidR="0039313A" w:rsidRPr="00B96CA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32F97905" w14:textId="27A47F12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6CABAF9A" w14:textId="117C8D86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724E1AC7" w14:textId="396640F9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22D773E4" w14:textId="3E85A6BA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285A108D" w14:textId="2239C90A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1DE259FB" w14:textId="0FA2A164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6D163D6F" w14:textId="093FCFCD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7013A457" w14:textId="3C9498A3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2BB088F2" w14:textId="2E827CB0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5EF63E6F" w14:textId="27C601A4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7239B7D5" w14:textId="2B4E5C9E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7843E526" w14:textId="5FBAD525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1D8FCD7A" w14:textId="30CA7D6A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633A18E8" w14:textId="46DA6E79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296097A9" w14:textId="77777777" w:rsidR="00EA0A38" w:rsidRDefault="00EA0A38" w:rsidP="00052A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F3B779" w14:textId="77777777" w:rsidR="00EA0A38" w:rsidRDefault="00EA0A38" w:rsidP="00052A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CCEAE7" w14:textId="79A7083B" w:rsidR="0039313A" w:rsidRPr="0039313A" w:rsidRDefault="0039313A" w:rsidP="00052A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13A">
        <w:rPr>
          <w:rFonts w:ascii="Times New Roman" w:hAnsi="Times New Roman" w:cs="Times New Roman"/>
          <w:b/>
          <w:bCs/>
          <w:sz w:val="28"/>
          <w:szCs w:val="28"/>
        </w:rPr>
        <w:t>Prohlášení</w:t>
      </w:r>
    </w:p>
    <w:p w14:paraId="1BFA82B0" w14:textId="74746816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4BA1CD8E" w14:textId="77777777" w:rsidR="00C96966" w:rsidRPr="00C96966" w:rsidRDefault="00C96966" w:rsidP="00C96966">
      <w:pPr>
        <w:pStyle w:val="Zkladntext"/>
        <w:rPr>
          <w:rFonts w:ascii="Times New Roman" w:hAnsi="Times New Roman" w:cs="Times New Roman"/>
          <w:sz w:val="24"/>
          <w:szCs w:val="24"/>
        </w:rPr>
      </w:pPr>
      <w:r w:rsidRPr="00C96966">
        <w:rPr>
          <w:rFonts w:ascii="Times New Roman" w:hAnsi="Times New Roman" w:cs="Times New Roman"/>
          <w:sz w:val="24"/>
          <w:szCs w:val="24"/>
        </w:rPr>
        <w:t xml:space="preserve">Prohlašuji, že jsem tuto závěrečnou diplomovou/bakalářskou práci vypracoval/a samostatně a použil/a pouze literaturu a prameny uvedené v seznamu užitých zdrojů. </w:t>
      </w:r>
    </w:p>
    <w:p w14:paraId="43D081BE" w14:textId="310E3F00" w:rsidR="0039313A" w:rsidRDefault="0039313A" w:rsidP="002B72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AFBD2" w14:textId="77777777" w:rsidR="00E25BF4" w:rsidRPr="00E25BF4" w:rsidRDefault="0039313A" w:rsidP="00E25B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Prohlašuji, že </w:t>
      </w:r>
      <w:r w:rsidR="00C96966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diplomová</w:t>
      </w:r>
      <w:r w:rsidR="00C96966">
        <w:rPr>
          <w:rFonts w:ascii="Times New Roman" w:hAnsi="Times New Roman" w:cs="Times New Roman"/>
          <w:sz w:val="24"/>
          <w:szCs w:val="24"/>
        </w:rPr>
        <w:t>/bakalářská</w:t>
      </w:r>
      <w:r>
        <w:rPr>
          <w:rFonts w:ascii="Times New Roman" w:hAnsi="Times New Roman" w:cs="Times New Roman"/>
          <w:sz w:val="24"/>
          <w:szCs w:val="24"/>
        </w:rPr>
        <w:t xml:space="preserve"> práce je uložena v souladu s Rektorským výnosem č. 13/2017 a rozhodnutím děkana č. 27/2017</w:t>
      </w:r>
      <w:r w:rsidR="00E25BF4">
        <w:rPr>
          <w:rFonts w:ascii="Times New Roman" w:hAnsi="Times New Roman" w:cs="Times New Roman"/>
          <w:sz w:val="24"/>
          <w:szCs w:val="24"/>
        </w:rPr>
        <w:t xml:space="preserve"> </w:t>
      </w:r>
      <w:r w:rsidR="00E25BF4" w:rsidRPr="00E25BF4">
        <w:rPr>
          <w:rFonts w:ascii="Times New Roman" w:hAnsi="Times New Roman" w:cs="Times New Roman"/>
          <w:sz w:val="24"/>
          <w:szCs w:val="24"/>
        </w:rPr>
        <w:t>(Řád pro nakládání se školními a některými jinými autorskými díly).</w:t>
      </w:r>
    </w:p>
    <w:p w14:paraId="4DB94D5C" w14:textId="77777777" w:rsidR="00874476" w:rsidRDefault="00874476" w:rsidP="00052A8A">
      <w:pPr>
        <w:rPr>
          <w:rFonts w:ascii="Times New Roman" w:hAnsi="Times New Roman" w:cs="Times New Roman"/>
          <w:sz w:val="24"/>
          <w:szCs w:val="24"/>
        </w:rPr>
      </w:pPr>
    </w:p>
    <w:p w14:paraId="51484BCC" w14:textId="730C119D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74476">
        <w:rPr>
          <w:rFonts w:ascii="Times New Roman" w:hAnsi="Times New Roman" w:cs="Times New Roman"/>
          <w:sz w:val="24"/>
          <w:szCs w:val="24"/>
        </w:rPr>
        <w:t> Hradci Králové</w:t>
      </w:r>
      <w:r>
        <w:rPr>
          <w:rFonts w:ascii="Times New Roman" w:hAnsi="Times New Roman" w:cs="Times New Roman"/>
          <w:sz w:val="24"/>
          <w:szCs w:val="24"/>
        </w:rPr>
        <w:t xml:space="preserve"> dne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77FE536" w14:textId="1F7E2A03" w:rsidR="0039313A" w:rsidRDefault="0039313A" w:rsidP="00052A8A">
      <w:pPr>
        <w:rPr>
          <w:rFonts w:ascii="Times New Roman" w:hAnsi="Times New Roman" w:cs="Times New Roman"/>
          <w:sz w:val="24"/>
          <w:szCs w:val="24"/>
        </w:rPr>
      </w:pPr>
    </w:p>
    <w:p w14:paraId="461E6891" w14:textId="179E545A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3016B3B9" w14:textId="71F98E6E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1D79C4CD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2FF086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EEAC23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8B5062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3FC8BD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5754DF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C5E393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F99E4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B39BE4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63AE84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98D3F3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2F7FEC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D30B98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590483" w14:textId="77777777" w:rsidR="00EA0A38" w:rsidRDefault="00EA0A38" w:rsidP="00EA0A3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D4AA6D8" w14:textId="77777777" w:rsidR="007A3C19" w:rsidRDefault="007A3C19" w:rsidP="00EA0A3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04924E6D" w14:textId="23EF7441" w:rsidR="00EA0A38" w:rsidRPr="004E10F7" w:rsidRDefault="004E10F7" w:rsidP="00EA0A38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4E10F7">
        <w:rPr>
          <w:rFonts w:ascii="Times New Roman" w:hAnsi="Times New Roman" w:cs="Times New Roman"/>
          <w:b/>
          <w:bCs/>
          <w:sz w:val="28"/>
          <w:szCs w:val="28"/>
          <w:lang w:val="de-DE"/>
        </w:rPr>
        <w:t>Erklärung</w:t>
      </w:r>
    </w:p>
    <w:p w14:paraId="0CF687E1" w14:textId="60624CB4" w:rsidR="00EA0A38" w:rsidRPr="004E10F7" w:rsidRDefault="004E10F7" w:rsidP="007A3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E10F7">
        <w:rPr>
          <w:rFonts w:ascii="Times New Roman" w:hAnsi="Times New Roman" w:cs="Times New Roman"/>
          <w:sz w:val="24"/>
          <w:szCs w:val="24"/>
          <w:lang w:val="de-DE"/>
        </w:rPr>
        <w:t>Hiermit bestätige ich, dass ich meine Diplomarbeit</w:t>
      </w:r>
      <w:r w:rsidR="00C96966">
        <w:rPr>
          <w:rFonts w:ascii="Times New Roman" w:hAnsi="Times New Roman" w:cs="Times New Roman"/>
          <w:sz w:val="24"/>
          <w:szCs w:val="24"/>
          <w:lang w:val="de-DE"/>
        </w:rPr>
        <w:t>/Bachelorarbeit</w:t>
      </w:r>
      <w:r w:rsidRPr="004E10F7">
        <w:rPr>
          <w:rFonts w:ascii="Times New Roman" w:hAnsi="Times New Roman" w:cs="Times New Roman"/>
          <w:sz w:val="24"/>
          <w:szCs w:val="24"/>
          <w:lang w:val="de-DE"/>
        </w:rPr>
        <w:t xml:space="preserve"> unter der Leitung meiner Betreuerin selbstständig ausgearbeitet und die gesamten verwendeten Quellen und Literatur angeführt habe</w:t>
      </w:r>
      <w:r w:rsidR="00EA0A38" w:rsidRPr="004E10F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68C779BC" w14:textId="7077FD67" w:rsidR="00EA0A38" w:rsidRPr="004E10F7" w:rsidRDefault="004E10F7" w:rsidP="00EA0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erkläre, dass die Diplomarbeit</w:t>
      </w:r>
      <w:r w:rsidR="00C96966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C7275A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C96966">
        <w:rPr>
          <w:rFonts w:ascii="Times New Roman" w:hAnsi="Times New Roman" w:cs="Times New Roman"/>
          <w:sz w:val="24"/>
          <w:szCs w:val="24"/>
          <w:lang w:val="de-DE"/>
        </w:rPr>
        <w:t>achelorarbeit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gemäß Rektoratserlass Nr.</w:t>
      </w:r>
      <w:r w:rsidR="00EA0A38" w:rsidRPr="004E10F7">
        <w:rPr>
          <w:rFonts w:ascii="Times New Roman" w:hAnsi="Times New Roman" w:cs="Times New Roman"/>
          <w:sz w:val="24"/>
          <w:szCs w:val="24"/>
          <w:lang w:val="de-DE"/>
        </w:rPr>
        <w:t xml:space="preserve"> 13/2017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und Dekanatsbeschluss Nr. </w:t>
      </w:r>
      <w:r w:rsidR="00EA0A38" w:rsidRPr="004E10F7">
        <w:rPr>
          <w:rFonts w:ascii="Times New Roman" w:hAnsi="Times New Roman" w:cs="Times New Roman"/>
          <w:sz w:val="24"/>
          <w:szCs w:val="24"/>
          <w:lang w:val="de-DE"/>
        </w:rPr>
        <w:t>27/2017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25BF4" w:rsidRPr="00E25BF4">
        <w:rPr>
          <w:rFonts w:ascii="Times New Roman" w:hAnsi="Times New Roman" w:cs="Times New Roman"/>
          <w:sz w:val="24"/>
          <w:szCs w:val="24"/>
          <w:lang w:val="de-DE"/>
        </w:rPr>
        <w:t xml:space="preserve">(Regeln für den Umgang mit Schul- und einigen anderen urheberrechtlich geschützten Werken) </w:t>
      </w:r>
      <w:r>
        <w:rPr>
          <w:rFonts w:ascii="Times New Roman" w:hAnsi="Times New Roman" w:cs="Times New Roman"/>
          <w:sz w:val="24"/>
          <w:szCs w:val="24"/>
          <w:lang w:val="de-DE"/>
        </w:rPr>
        <w:t>hinterlegt ist.</w:t>
      </w:r>
    </w:p>
    <w:p w14:paraId="54C53C34" w14:textId="7081607F" w:rsidR="00EA0A38" w:rsidRPr="00EA0A38" w:rsidRDefault="00EA0A38" w:rsidP="007A3C1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10F7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540C81">
        <w:rPr>
          <w:rFonts w:ascii="Times New Roman" w:hAnsi="Times New Roman" w:cs="Times New Roman"/>
          <w:sz w:val="24"/>
          <w:szCs w:val="24"/>
          <w:lang w:val="de-DE"/>
        </w:rPr>
        <w:t>Regeln für den Umgang mit Schul- und einigen anderen urheberrechtlich geschützten Werken</w:t>
      </w:r>
      <w:r w:rsidRPr="004E10F7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2DA37CF2" w14:textId="77777777" w:rsidR="00EA0A38" w:rsidRPr="00EA0A38" w:rsidRDefault="00EA0A38" w:rsidP="00EA0A3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3FD1286" w14:textId="24071999" w:rsidR="00EA0A38" w:rsidRPr="007A3C19" w:rsidRDefault="00EA0A38" w:rsidP="00EA0A38">
      <w:pPr>
        <w:rPr>
          <w:rFonts w:ascii="Times New Roman" w:hAnsi="Times New Roman" w:cs="Times New Roman"/>
          <w:sz w:val="24"/>
          <w:szCs w:val="24"/>
        </w:rPr>
      </w:pPr>
      <w:r w:rsidRPr="007A3C19">
        <w:rPr>
          <w:rFonts w:ascii="Times New Roman" w:hAnsi="Times New Roman" w:cs="Times New Roman"/>
          <w:sz w:val="24"/>
          <w:szCs w:val="24"/>
        </w:rPr>
        <w:t>Hrad</w:t>
      </w:r>
      <w:r w:rsidR="00E25BF4">
        <w:rPr>
          <w:rFonts w:ascii="Times New Roman" w:hAnsi="Times New Roman" w:cs="Times New Roman"/>
          <w:sz w:val="24"/>
          <w:szCs w:val="24"/>
        </w:rPr>
        <w:t>e</w:t>
      </w:r>
      <w:r w:rsidRPr="007A3C19">
        <w:rPr>
          <w:rFonts w:ascii="Times New Roman" w:hAnsi="Times New Roman" w:cs="Times New Roman"/>
          <w:sz w:val="24"/>
          <w:szCs w:val="24"/>
        </w:rPr>
        <w:t>c Králové</w:t>
      </w:r>
      <w:r w:rsidR="00A039DC">
        <w:rPr>
          <w:rFonts w:ascii="Times New Roman" w:hAnsi="Times New Roman" w:cs="Times New Roman"/>
          <w:sz w:val="24"/>
          <w:szCs w:val="24"/>
        </w:rPr>
        <w:t>, den</w:t>
      </w:r>
      <w:r w:rsidRPr="007A3C19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7A3C19">
        <w:rPr>
          <w:rFonts w:ascii="Times New Roman" w:hAnsi="Times New Roman" w:cs="Times New Roman"/>
          <w:sz w:val="24"/>
          <w:szCs w:val="24"/>
        </w:rPr>
        <w:tab/>
      </w:r>
      <w:r w:rsidRPr="007A3C19">
        <w:rPr>
          <w:rFonts w:ascii="Times New Roman" w:hAnsi="Times New Roman" w:cs="Times New Roman"/>
          <w:sz w:val="24"/>
          <w:szCs w:val="24"/>
        </w:rPr>
        <w:tab/>
      </w:r>
      <w:r w:rsidRPr="007A3C19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EBC8AE0" w14:textId="77777777" w:rsidR="00EA0A38" w:rsidRDefault="00EA0A38" w:rsidP="00EA0A38">
      <w:pPr>
        <w:rPr>
          <w:rFonts w:ascii="Times New Roman" w:hAnsi="Times New Roman" w:cs="Times New Roman"/>
          <w:sz w:val="24"/>
          <w:szCs w:val="24"/>
        </w:rPr>
      </w:pPr>
    </w:p>
    <w:p w14:paraId="0DDA0415" w14:textId="7FDB3F50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1918EE47" w14:textId="6C79EA57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1C1FEF90" w14:textId="103626C8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087A745E" w14:textId="5CCEE5FB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0859B1FE" w14:textId="740E0EA6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5A54EB0B" w14:textId="06C9DED7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0976896B" w14:textId="238280E6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6097C5C7" w14:textId="42E2B06E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0D9749A0" w14:textId="7FF0348C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3D1CCC41" w14:textId="14D4BAF3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4014ADE1" w14:textId="745F7404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0CF2B125" w14:textId="55829D4D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0ED96A0B" w14:textId="45C5DE05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52E33E3B" w14:textId="72D74428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475EB3DB" w14:textId="1726C62E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458DA296" w14:textId="65A32018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3E131D20" w14:textId="7E511762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07FB04BD" w14:textId="43F17D22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225A5D37" w14:textId="7FB6D4FA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24157E65" w14:textId="679EC108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50602FAA" w14:textId="15116BD8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7AA4B2C7" w14:textId="77777777" w:rsidR="00433E68" w:rsidRDefault="00433E68" w:rsidP="00052A8A">
      <w:pPr>
        <w:rPr>
          <w:rFonts w:ascii="Times New Roman" w:hAnsi="Times New Roman" w:cs="Times New Roman"/>
          <w:sz w:val="24"/>
          <w:szCs w:val="24"/>
        </w:rPr>
      </w:pPr>
    </w:p>
    <w:p w14:paraId="3158691F" w14:textId="4D5A9567" w:rsidR="002B724C" w:rsidRPr="002B724C" w:rsidRDefault="002B724C" w:rsidP="00052A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724C">
        <w:rPr>
          <w:rFonts w:ascii="Times New Roman" w:hAnsi="Times New Roman" w:cs="Times New Roman"/>
          <w:b/>
          <w:bCs/>
          <w:sz w:val="28"/>
          <w:szCs w:val="28"/>
        </w:rPr>
        <w:t>Poděkování</w:t>
      </w:r>
    </w:p>
    <w:p w14:paraId="4C340686" w14:textId="7DCAF012" w:rsidR="00B127DE" w:rsidRDefault="00B127DE" w:rsidP="00433E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poděkování</w:t>
      </w:r>
      <w:r w:rsidR="00EA0A38">
        <w:rPr>
          <w:rFonts w:ascii="Times New Roman" w:hAnsi="Times New Roman" w:cs="Times New Roman"/>
          <w:sz w:val="24"/>
          <w:szCs w:val="24"/>
        </w:rPr>
        <w:t xml:space="preserve"> česky</w:t>
      </w:r>
    </w:p>
    <w:p w14:paraId="6849661B" w14:textId="77777777" w:rsidR="00B127DE" w:rsidRDefault="00B12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A5FAA2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53C684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6D3597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A1A74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70B3C2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9E0306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B0D705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46585B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AE131A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E47D20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444AEE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24081D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7E112A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A2DA6D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A0CCF5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0050ED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ABA431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663DA3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1C079E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A3EBB8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F9CB48" w14:textId="77777777" w:rsidR="00EA0A38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F7A42" w14:textId="2E1B7BBA" w:rsidR="00EA0A38" w:rsidRPr="00B96CAA" w:rsidRDefault="00EA0A38" w:rsidP="00EA0A38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6CAA">
        <w:rPr>
          <w:rFonts w:ascii="Times New Roman" w:hAnsi="Times New Roman" w:cs="Times New Roman"/>
          <w:b/>
          <w:bCs/>
          <w:sz w:val="28"/>
          <w:szCs w:val="28"/>
        </w:rPr>
        <w:t>Danksagung</w:t>
      </w:r>
      <w:proofErr w:type="spellEnd"/>
    </w:p>
    <w:p w14:paraId="78020F4A" w14:textId="46C16908" w:rsidR="00EA0A38" w:rsidRDefault="00EA0A38" w:rsidP="00EA0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poděkování </w:t>
      </w:r>
      <w:r w:rsidR="007D2802">
        <w:rPr>
          <w:rFonts w:ascii="Times New Roman" w:hAnsi="Times New Roman" w:cs="Times New Roman"/>
          <w:sz w:val="24"/>
          <w:szCs w:val="24"/>
        </w:rPr>
        <w:t>německy, nepovinná část</w:t>
      </w:r>
    </w:p>
    <w:p w14:paraId="2B70E49F" w14:textId="77777777" w:rsidR="00EA0A38" w:rsidRDefault="00EA0A38" w:rsidP="00B127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A6C65" w14:textId="77777777" w:rsidR="00EA0A38" w:rsidRDefault="00EA0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607A90" w14:textId="04F85D28" w:rsidR="00B127DE" w:rsidRDefault="00B127DE" w:rsidP="00B127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bude vložen Podklad pro zadání diplomové/bakalářské práce ze systému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UHK</w:t>
      </w:r>
    </w:p>
    <w:p w14:paraId="6B856C18" w14:textId="77777777" w:rsidR="00B127DE" w:rsidRDefault="00B12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8F7259" w14:textId="77777777" w:rsidR="009A36CB" w:rsidRDefault="009A36CB" w:rsidP="00B127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762CA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212DC8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ADF3E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AEA4C9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DAADED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E13100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D5C0B5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391029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FE95D6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FE2484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714E40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C289E8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5D013F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E72B73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55818" w14:textId="77777777" w:rsid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35497F" w14:textId="77777777" w:rsidR="007D2802" w:rsidRDefault="007D2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613C93" w14:textId="77777777" w:rsidR="007D2802" w:rsidRDefault="007D2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42D4F3" w14:textId="77777777" w:rsidR="007D2802" w:rsidRDefault="007D28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9F26CE" w14:textId="435D884D" w:rsidR="005C5499" w:rsidRPr="009A36CB" w:rsidRDefault="009A36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A36CB">
        <w:rPr>
          <w:rFonts w:ascii="Times New Roman" w:hAnsi="Times New Roman" w:cs="Times New Roman"/>
          <w:b/>
          <w:bCs/>
          <w:sz w:val="28"/>
          <w:szCs w:val="28"/>
        </w:rPr>
        <w:t>notace</w:t>
      </w:r>
    </w:p>
    <w:p w14:paraId="78ED6C1B" w14:textId="70A3524D" w:rsidR="009A36CB" w:rsidRDefault="00B12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</w:t>
      </w:r>
      <w:r w:rsidR="009A36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Jméno (autora/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A36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Název bakalářské/diplomové práce česky.</w:t>
      </w:r>
      <w:r w:rsidR="009A36CB">
        <w:rPr>
          <w:rFonts w:ascii="Times New Roman" w:hAnsi="Times New Roman" w:cs="Times New Roman"/>
          <w:sz w:val="24"/>
          <w:szCs w:val="24"/>
        </w:rPr>
        <w:t xml:space="preserve"> Hradec Králové: Pedagogická fakulta Univerzity Hradec Králové. </w:t>
      </w:r>
      <w:r>
        <w:rPr>
          <w:rFonts w:ascii="Times New Roman" w:hAnsi="Times New Roman" w:cs="Times New Roman"/>
          <w:sz w:val="24"/>
          <w:szCs w:val="24"/>
        </w:rPr>
        <w:t xml:space="preserve">Počet </w:t>
      </w:r>
      <w:r w:rsidR="001B37F8">
        <w:rPr>
          <w:rFonts w:ascii="Times New Roman" w:hAnsi="Times New Roman" w:cs="Times New Roman"/>
          <w:sz w:val="24"/>
          <w:szCs w:val="24"/>
        </w:rPr>
        <w:t>stran</w:t>
      </w:r>
      <w:r w:rsidR="009A36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Bakalářská/</w:t>
      </w:r>
      <w:r w:rsidR="009A36CB">
        <w:rPr>
          <w:rFonts w:ascii="Times New Roman" w:hAnsi="Times New Roman" w:cs="Times New Roman"/>
          <w:sz w:val="24"/>
          <w:szCs w:val="24"/>
        </w:rPr>
        <w:t>Diplomová práce.</w:t>
      </w:r>
    </w:p>
    <w:p w14:paraId="2D933366" w14:textId="77777777" w:rsidR="009A36CB" w:rsidRDefault="009A36CB">
      <w:pPr>
        <w:rPr>
          <w:rFonts w:ascii="Times New Roman" w:hAnsi="Times New Roman" w:cs="Times New Roman"/>
          <w:sz w:val="24"/>
          <w:szCs w:val="24"/>
        </w:rPr>
      </w:pPr>
    </w:p>
    <w:p w14:paraId="7A478809" w14:textId="185D6C58" w:rsidR="009A36CB" w:rsidRDefault="00B127DE" w:rsidP="009A3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anotace česky</w:t>
      </w:r>
    </w:p>
    <w:p w14:paraId="1EAE616A" w14:textId="060CDC68" w:rsidR="009A36CB" w:rsidRPr="009A36CB" w:rsidRDefault="009A36CB" w:rsidP="009A36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Klíčová slova: </w:t>
      </w:r>
      <w:r w:rsidR="00B127DE">
        <w:rPr>
          <w:rFonts w:ascii="Times New Roman" w:hAnsi="Times New Roman" w:cs="Times New Roman"/>
          <w:sz w:val="24"/>
          <w:szCs w:val="24"/>
        </w:rPr>
        <w:t>5 klíčových slov</w:t>
      </w:r>
    </w:p>
    <w:p w14:paraId="5A45A71F" w14:textId="77777777" w:rsidR="000E3516" w:rsidRDefault="000E3516" w:rsidP="00433E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1332B" w14:textId="0D04D29D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0D108A49" w14:textId="42083529" w:rsidR="002B724C" w:rsidRDefault="002B724C" w:rsidP="00052A8A">
      <w:pPr>
        <w:rPr>
          <w:rFonts w:ascii="Times New Roman" w:hAnsi="Times New Roman" w:cs="Times New Roman"/>
          <w:sz w:val="24"/>
          <w:szCs w:val="24"/>
        </w:rPr>
      </w:pPr>
    </w:p>
    <w:p w14:paraId="4FEC3B9D" w14:textId="34B7C815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0983A380" w14:textId="1A241F1F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76CAB5E2" w14:textId="59B0A632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68E4B92F" w14:textId="29A124EE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261284AC" w14:textId="2F787587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3B419AFA" w14:textId="5EE347FA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504D35E2" w14:textId="3D1906CE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0426CF4D" w14:textId="5FEB74DE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66EF55D1" w14:textId="06BC25B8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7AFFC1CE" w14:textId="40BB045B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61A2EF19" w14:textId="42BB7C55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2D9D9216" w14:textId="35B51A5C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7FC1140F" w14:textId="77777777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65F3539D" w14:textId="42DB9C2E" w:rsidR="00692EF9" w:rsidRDefault="00692EF9" w:rsidP="00052A8A">
      <w:pPr>
        <w:rPr>
          <w:rFonts w:ascii="Times New Roman" w:hAnsi="Times New Roman" w:cs="Times New Roman"/>
          <w:sz w:val="24"/>
          <w:szCs w:val="24"/>
        </w:rPr>
      </w:pPr>
    </w:p>
    <w:p w14:paraId="2E7D99D9" w14:textId="77777777" w:rsidR="007D2802" w:rsidRDefault="007D2802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86E667" w14:textId="77777777" w:rsidR="007D2802" w:rsidRDefault="007D2802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31D29B" w14:textId="77777777" w:rsidR="007D2802" w:rsidRDefault="007D2802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00387B" w14:textId="77777777" w:rsidR="007D2802" w:rsidRDefault="007D2802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876AD2" w14:textId="77777777" w:rsidR="007D2802" w:rsidRDefault="007D2802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89B51E" w14:textId="77777777" w:rsidR="007D2802" w:rsidRDefault="007D2802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1784B9" w14:textId="77777777" w:rsidR="00D55CF3" w:rsidRDefault="00D55CF3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2CB41E" w14:textId="7779F0CB" w:rsidR="00692EF9" w:rsidRPr="009A36CB" w:rsidRDefault="00692EF9" w:rsidP="00692EF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A36CB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notation</w:t>
      </w:r>
      <w:proofErr w:type="spellEnd"/>
    </w:p>
    <w:p w14:paraId="7925DB60" w14:textId="46C842D0" w:rsidR="00B127DE" w:rsidRDefault="00B127DE" w:rsidP="00B12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PŘÍJMENÍ, Jméno (autora/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Název bakalářské/diplomové práce anglicky.</w:t>
      </w:r>
      <w:r>
        <w:rPr>
          <w:rFonts w:ascii="Times New Roman" w:hAnsi="Times New Roman" w:cs="Times New Roman"/>
          <w:sz w:val="24"/>
          <w:szCs w:val="24"/>
        </w:rPr>
        <w:t xml:space="preserve"> Hradec Králové: </w:t>
      </w:r>
      <w:r w:rsidR="007D2802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="007D28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2802">
        <w:rPr>
          <w:rFonts w:ascii="Times New Roman" w:hAnsi="Times New Roman" w:cs="Times New Roman"/>
          <w:sz w:val="24"/>
          <w:szCs w:val="24"/>
        </w:rPr>
        <w:t xml:space="preserve"> Hradec Králové, </w:t>
      </w:r>
      <w:proofErr w:type="spellStart"/>
      <w:r w:rsidR="007D2802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7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80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D2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802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Počet stran. </w:t>
      </w:r>
      <w:proofErr w:type="spellStart"/>
      <w:r w:rsidR="007D2802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7D2802">
        <w:rPr>
          <w:rFonts w:ascii="Times New Roman" w:hAnsi="Times New Roman" w:cs="Times New Roman"/>
          <w:sz w:val="24"/>
          <w:szCs w:val="24"/>
        </w:rPr>
        <w:t xml:space="preserve"> thesis</w:t>
      </w:r>
      <w:r>
        <w:rPr>
          <w:rFonts w:ascii="Times New Roman" w:hAnsi="Times New Roman" w:cs="Times New Roman"/>
          <w:sz w:val="24"/>
          <w:szCs w:val="24"/>
        </w:rPr>
        <w:t>/</w:t>
      </w:r>
      <w:r w:rsidR="007D2802">
        <w:rPr>
          <w:rFonts w:ascii="Times New Roman" w:hAnsi="Times New Roman" w:cs="Times New Roman"/>
          <w:sz w:val="24"/>
          <w:szCs w:val="24"/>
        </w:rPr>
        <w:t>Thesis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DFC58" w14:textId="77777777" w:rsidR="00B127DE" w:rsidRDefault="00B127DE" w:rsidP="00B127DE">
      <w:pPr>
        <w:rPr>
          <w:rFonts w:ascii="Times New Roman" w:hAnsi="Times New Roman" w:cs="Times New Roman"/>
          <w:sz w:val="24"/>
          <w:szCs w:val="24"/>
        </w:rPr>
      </w:pPr>
    </w:p>
    <w:p w14:paraId="7CA68937" w14:textId="154CC58F" w:rsidR="00B127DE" w:rsidRDefault="00B127DE" w:rsidP="00B12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anotace anglicky</w:t>
      </w:r>
    </w:p>
    <w:p w14:paraId="1BEB0D9A" w14:textId="4D2107BE" w:rsidR="007A3C19" w:rsidRDefault="00B127DE" w:rsidP="00B12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>: 5 klíčových slov anglicky</w:t>
      </w:r>
    </w:p>
    <w:p w14:paraId="0732D061" w14:textId="77777777" w:rsidR="007A3C19" w:rsidRDefault="007A3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59AD00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3C3852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A5A656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FEA561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3F90F2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9021E8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A63701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D3CC4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095100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1141EC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658811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98993C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447E32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9563C9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4732C7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AA65E3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A7CBFA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1CD1F4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AD1120" w14:textId="77777777" w:rsidR="007A3C19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70D03C" w14:textId="3EBA8C7D" w:rsidR="007A3C19" w:rsidRPr="009A36CB" w:rsidRDefault="007A3C19" w:rsidP="007A3C1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A36CB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>notation</w:t>
      </w:r>
      <w:proofErr w:type="spellEnd"/>
    </w:p>
    <w:p w14:paraId="59F17413" w14:textId="70DA0B68" w:rsidR="007A3C19" w:rsidRDefault="007A3C19" w:rsidP="007A3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PŘÍJMENÍ, Jméno (autora/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sz w:val="24"/>
          <w:szCs w:val="24"/>
        </w:rPr>
        <w:t>Název bakalářské/diplomové práce německy.</w:t>
      </w:r>
      <w:r>
        <w:rPr>
          <w:rFonts w:ascii="Times New Roman" w:hAnsi="Times New Roman" w:cs="Times New Roman"/>
          <w:sz w:val="24"/>
          <w:szCs w:val="24"/>
        </w:rPr>
        <w:t xml:space="preserve"> Hradec Králové: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</w:t>
      </w:r>
      <w:r>
        <w:rPr>
          <w:rFonts w:ascii="Times New Roman" w:hAnsi="Times New Roman" w:cs="Times New Roman"/>
          <w:sz w:val="24"/>
          <w:szCs w:val="24"/>
          <w:lang w:val="de-DE"/>
        </w:rPr>
        <w:t>rsität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Hradec Králové, </w:t>
      </w:r>
      <w:proofErr w:type="spellStart"/>
      <w:r>
        <w:rPr>
          <w:rFonts w:ascii="Times New Roman" w:hAnsi="Times New Roman" w:cs="Times New Roman"/>
          <w:sz w:val="24"/>
          <w:szCs w:val="24"/>
        </w:rPr>
        <w:t>Pädagogische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Počet stran. </w:t>
      </w:r>
      <w:proofErr w:type="spellStart"/>
      <w:r>
        <w:rPr>
          <w:rFonts w:ascii="Times New Roman" w:hAnsi="Times New Roman" w:cs="Times New Roman"/>
          <w:sz w:val="24"/>
          <w:szCs w:val="24"/>
        </w:rPr>
        <w:t>Bachelora</w:t>
      </w:r>
      <w:r w:rsidR="00B96CA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bei</w:t>
      </w:r>
      <w:r w:rsidR="00B96CAA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Diplomarbeit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FED46C" w14:textId="77777777" w:rsidR="007A3C19" w:rsidRDefault="007A3C19" w:rsidP="007A3C19">
      <w:pPr>
        <w:rPr>
          <w:rFonts w:ascii="Times New Roman" w:hAnsi="Times New Roman" w:cs="Times New Roman"/>
          <w:sz w:val="24"/>
          <w:szCs w:val="24"/>
        </w:rPr>
      </w:pPr>
    </w:p>
    <w:p w14:paraId="3127ECB5" w14:textId="13013F97" w:rsidR="007A3C19" w:rsidRDefault="007A3C19" w:rsidP="007A3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anotace </w:t>
      </w:r>
      <w:r w:rsidR="00B96CAA">
        <w:rPr>
          <w:rFonts w:ascii="Times New Roman" w:hAnsi="Times New Roman" w:cs="Times New Roman"/>
          <w:sz w:val="24"/>
          <w:szCs w:val="24"/>
        </w:rPr>
        <w:t>německy</w:t>
      </w:r>
    </w:p>
    <w:p w14:paraId="63B09B71" w14:textId="6D7196AF" w:rsidR="007A3C19" w:rsidRPr="009A36CB" w:rsidRDefault="007A3C19" w:rsidP="007A3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 klíčových slov </w:t>
      </w:r>
      <w:r w:rsidR="00B96CAA">
        <w:rPr>
          <w:rFonts w:ascii="Times New Roman" w:hAnsi="Times New Roman" w:cs="Times New Roman"/>
          <w:sz w:val="24"/>
          <w:szCs w:val="24"/>
        </w:rPr>
        <w:t>německy</w:t>
      </w:r>
    </w:p>
    <w:p w14:paraId="555586CB" w14:textId="77777777" w:rsidR="00B127DE" w:rsidRPr="009A36CB" w:rsidRDefault="00B127DE" w:rsidP="00B12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34562" w14:textId="77777777" w:rsidR="000C4459" w:rsidRPr="001A1878" w:rsidRDefault="000C4459" w:rsidP="00692E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14B33" w14:textId="77777777" w:rsidR="00AE7B4F" w:rsidRDefault="00AE7B4F" w:rsidP="00052A8A">
      <w:pPr>
        <w:rPr>
          <w:rFonts w:ascii="Times New Roman" w:hAnsi="Times New Roman" w:cs="Times New Roman"/>
          <w:sz w:val="24"/>
          <w:szCs w:val="24"/>
        </w:rPr>
        <w:sectPr w:rsidR="00AE7B4F" w:rsidSect="00814165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07F95305" w14:textId="77777777" w:rsidR="000C1CF4" w:rsidRPr="000A4418" w:rsidRDefault="000C1CF4" w:rsidP="000C1CF4">
      <w:pPr>
        <w:pStyle w:val="Nadpisvod"/>
        <w:rPr>
          <w:lang w:val="cs-CZ"/>
        </w:rPr>
      </w:pPr>
      <w:r w:rsidRPr="000A4418">
        <w:rPr>
          <w:lang w:val="cs-CZ"/>
        </w:rPr>
        <w:t>Abstrakt</w:t>
      </w:r>
    </w:p>
    <w:p w14:paraId="02F28CBC" w14:textId="6D68DE5A" w:rsidR="000C1CF4" w:rsidRPr="000A4418" w:rsidRDefault="000C1CF4" w:rsidP="000C1CF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418"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 w:rsidRPr="000A441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A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418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0A4418">
        <w:rPr>
          <w:rFonts w:ascii="Times New Roman" w:hAnsi="Times New Roman" w:cs="Times New Roman"/>
          <w:sz w:val="24"/>
          <w:szCs w:val="24"/>
        </w:rPr>
        <w:t xml:space="preserve"> abstraktu česky (min. 3 strany)</w:t>
      </w:r>
      <w:r w:rsidR="002F721D" w:rsidRPr="000A4418">
        <w:rPr>
          <w:rFonts w:ascii="Times New Roman" w:hAnsi="Times New Roman" w:cs="Times New Roman"/>
          <w:sz w:val="24"/>
          <w:szCs w:val="24"/>
        </w:rPr>
        <w:t xml:space="preserve"> – viz předpis děkana RD 10/2021 článek 6 </w:t>
      </w:r>
    </w:p>
    <w:p w14:paraId="2E0DB854" w14:textId="77777777" w:rsidR="000C1CF4" w:rsidRPr="00D55CF3" w:rsidRDefault="000C1CF4" w:rsidP="000C1CF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5CF3"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 w:rsidRPr="00D55CF3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Pr="00D55C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55CF3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Pr="00D55C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55CF3">
        <w:rPr>
          <w:rFonts w:ascii="Times New Roman" w:hAnsi="Times New Roman" w:cs="Times New Roman"/>
          <w:sz w:val="24"/>
          <w:szCs w:val="24"/>
          <w:lang w:val="de-DE"/>
        </w:rPr>
        <w:t>abstraktu</w:t>
      </w:r>
      <w:proofErr w:type="spellEnd"/>
      <w:r w:rsidRPr="00D55C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55CF3">
        <w:rPr>
          <w:rFonts w:ascii="Times New Roman" w:hAnsi="Times New Roman" w:cs="Times New Roman"/>
          <w:sz w:val="24"/>
          <w:szCs w:val="24"/>
          <w:lang w:val="de-DE"/>
        </w:rPr>
        <w:t>česky</w:t>
      </w:r>
      <w:proofErr w:type="spellEnd"/>
    </w:p>
    <w:p w14:paraId="6E5256A8" w14:textId="13B8CBE7" w:rsidR="006642E8" w:rsidRPr="00E25BF4" w:rsidRDefault="006642E8" w:rsidP="00E25BF4">
      <w:pPr>
        <w:pStyle w:val="Nadpisvod"/>
      </w:pPr>
      <w:r w:rsidRPr="00E25BF4">
        <w:t>Inhalt</w:t>
      </w:r>
    </w:p>
    <w:p w14:paraId="78D64222" w14:textId="77777777" w:rsidR="006642E8" w:rsidRPr="00B96CAA" w:rsidRDefault="006642E8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de-DE"/>
        </w:rPr>
      </w:pPr>
      <w:r>
        <w:br w:type="page"/>
      </w:r>
    </w:p>
    <w:p w14:paraId="4EF5EE5C" w14:textId="68C78EEA" w:rsidR="00A431A1" w:rsidRPr="004E10F7" w:rsidRDefault="00A431A1" w:rsidP="00A431A1">
      <w:pPr>
        <w:pStyle w:val="Nadpisvod"/>
      </w:pPr>
      <w:r w:rsidRPr="004E10F7">
        <w:t>Abk</w:t>
      </w:r>
      <w:r>
        <w:t>ürzungsverzeichnis</w:t>
      </w:r>
    </w:p>
    <w:p w14:paraId="543FFB77" w14:textId="245AEAFF" w:rsidR="00A431A1" w:rsidRDefault="00A431A1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de-DE"/>
        </w:rPr>
      </w:pPr>
      <w:r>
        <w:br w:type="page"/>
      </w:r>
    </w:p>
    <w:p w14:paraId="125AF98B" w14:textId="33621157" w:rsidR="00282DA5" w:rsidRPr="00282DA5" w:rsidRDefault="00282DA5" w:rsidP="000351EA">
      <w:pPr>
        <w:pStyle w:val="Nadpisvod"/>
      </w:pPr>
      <w:r w:rsidRPr="002306A6">
        <w:t>Einleitung</w:t>
      </w:r>
    </w:p>
    <w:p w14:paraId="0477C63D" w14:textId="3EEAC7A6" w:rsidR="006642E8" w:rsidRDefault="006642E8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úvodu</w:t>
      </w:r>
      <w:proofErr w:type="spellEnd"/>
    </w:p>
    <w:p w14:paraId="4B7B9AC2" w14:textId="1E9DBEC5" w:rsidR="006642E8" w:rsidRDefault="006642E8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úvodu</w:t>
      </w:r>
      <w:proofErr w:type="spellEnd"/>
    </w:p>
    <w:p w14:paraId="2E29B471" w14:textId="4A7E2841" w:rsidR="007D2802" w:rsidRDefault="007D2802" w:rsidP="00D55CF3">
      <w:pPr>
        <w:pStyle w:val="Nadpis1"/>
        <w:numPr>
          <w:ilvl w:val="0"/>
          <w:numId w:val="34"/>
        </w:numPr>
        <w:rPr>
          <w:lang w:val="de-DE"/>
        </w:rPr>
      </w:pPr>
      <w:r>
        <w:rPr>
          <w:lang w:val="de-DE"/>
        </w:rPr>
        <w:t>Theoretischer Teil</w:t>
      </w:r>
    </w:p>
    <w:p w14:paraId="3A1A24E5" w14:textId="5CD2EFCE" w:rsidR="007D2802" w:rsidRDefault="007D2802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 w:rsidR="00D55CF3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="00D55C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55CF3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</w:p>
    <w:p w14:paraId="70B2926C" w14:textId="6A83BE7E" w:rsidR="007D2802" w:rsidRDefault="007D2802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 w:rsidR="00D55CF3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="00D55C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55CF3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</w:p>
    <w:p w14:paraId="595623D8" w14:textId="1F739080" w:rsidR="00D55CF3" w:rsidRPr="00410744" w:rsidRDefault="00D55CF3" w:rsidP="00D55CF3">
      <w:pPr>
        <w:pStyle w:val="Nadpis1"/>
        <w:rPr>
          <w:lang w:val="de-DE"/>
        </w:rPr>
      </w:pPr>
      <w:proofErr w:type="spellStart"/>
      <w:r>
        <w:rPr>
          <w:lang w:val="de-DE"/>
        </w:rPr>
        <w:t>Název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kapitoly</w:t>
      </w:r>
      <w:proofErr w:type="spellEnd"/>
    </w:p>
    <w:p w14:paraId="6FFD092E" w14:textId="35C14E2B" w:rsidR="00D55CF3" w:rsidRDefault="00D55CF3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53E0965F" w14:textId="223DE0D5" w:rsidR="00D55CF3" w:rsidRDefault="00D55CF3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54B836C6" w14:textId="3E89756E" w:rsidR="007D2802" w:rsidRDefault="00B26B7B" w:rsidP="00B26B7B">
      <w:pPr>
        <w:pStyle w:val="Nadpis2"/>
        <w:rPr>
          <w:lang w:val="de-DE"/>
        </w:rPr>
      </w:pPr>
      <w:proofErr w:type="spellStart"/>
      <w:r>
        <w:rPr>
          <w:lang w:val="de-DE"/>
        </w:rPr>
        <w:t>Název</w:t>
      </w:r>
      <w:proofErr w:type="spellEnd"/>
      <w:r>
        <w:rPr>
          <w:lang w:val="de-DE"/>
        </w:rPr>
        <w:t xml:space="preserve"> </w:t>
      </w:r>
      <w:proofErr w:type="spellStart"/>
      <w:r w:rsidR="004A5D3F">
        <w:rPr>
          <w:lang w:val="de-DE"/>
        </w:rPr>
        <w:t>pod</w:t>
      </w:r>
      <w:r>
        <w:rPr>
          <w:lang w:val="de-DE"/>
        </w:rPr>
        <w:t>kapitoly</w:t>
      </w:r>
      <w:proofErr w:type="spellEnd"/>
    </w:p>
    <w:p w14:paraId="0AD95BD2" w14:textId="2E579978" w:rsidR="00B26B7B" w:rsidRDefault="00B26B7B" w:rsidP="00B26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4FA4410F" w14:textId="77777777" w:rsidR="00B26B7B" w:rsidRDefault="00B26B7B" w:rsidP="00B26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67874C97" w14:textId="3A6ACC89" w:rsidR="00B26B7B" w:rsidRDefault="00B26B7B" w:rsidP="00B26B7B">
      <w:pPr>
        <w:keepNext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C922DFF" w14:textId="77777777" w:rsidR="00B26B7B" w:rsidRPr="006F6674" w:rsidRDefault="00B26B7B" w:rsidP="00B26B7B">
      <w:pPr>
        <w:keepNext/>
        <w:jc w:val="center"/>
        <w:rPr>
          <w:rFonts w:ascii="Times New Roman" w:hAnsi="Times New Roman" w:cs="Times New Roman"/>
        </w:rPr>
      </w:pPr>
      <w:r w:rsidRPr="006F6674">
        <w:rPr>
          <w:rFonts w:ascii="Times New Roman" w:hAnsi="Times New Roman" w:cs="Times New Roman"/>
          <w:noProof/>
          <w:sz w:val="24"/>
          <w:szCs w:val="24"/>
          <w:lang w:val="de-DE"/>
        </w:rPr>
        <w:drawing>
          <wp:inline distT="0" distB="0" distL="0" distR="0" wp14:anchorId="2FA26CA1" wp14:editId="052E2C24">
            <wp:extent cx="4092575" cy="1610859"/>
            <wp:effectExtent l="0" t="0" r="3175" b="889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87" cy="161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B741E" w14:textId="77777777" w:rsidR="00B26B7B" w:rsidRPr="00E25BF4" w:rsidRDefault="00B26B7B" w:rsidP="00B26B7B">
      <w:pPr>
        <w:pStyle w:val="Titulek"/>
        <w:jc w:val="center"/>
        <w:rPr>
          <w:rFonts w:ascii="Times New Roman" w:hAnsi="Times New Roman" w:cs="Times New Roman"/>
          <w:color w:val="auto"/>
          <w:lang w:val="de-DE"/>
        </w:rPr>
      </w:pPr>
      <w:r w:rsidRPr="00E25BF4">
        <w:rPr>
          <w:rFonts w:ascii="Times New Roman" w:hAnsi="Times New Roman" w:cs="Times New Roman"/>
          <w:color w:val="auto"/>
          <w:lang w:val="de-DE"/>
        </w:rPr>
        <w:t xml:space="preserve">Abb. </w:t>
      </w:r>
      <w:r w:rsidRPr="00E25BF4">
        <w:rPr>
          <w:rFonts w:ascii="Times New Roman" w:hAnsi="Times New Roman" w:cs="Times New Roman"/>
          <w:color w:val="auto"/>
          <w:lang w:val="de-DE"/>
        </w:rPr>
        <w:fldChar w:fldCharType="begin"/>
      </w:r>
      <w:r w:rsidRPr="00E25BF4">
        <w:rPr>
          <w:rFonts w:ascii="Times New Roman" w:hAnsi="Times New Roman" w:cs="Times New Roman"/>
          <w:color w:val="auto"/>
          <w:lang w:val="de-DE"/>
        </w:rPr>
        <w:instrText xml:space="preserve"> SEQ Abbildung \* ARABIC </w:instrText>
      </w:r>
      <w:r w:rsidRPr="00E25BF4">
        <w:rPr>
          <w:rFonts w:ascii="Times New Roman" w:hAnsi="Times New Roman" w:cs="Times New Roman"/>
          <w:color w:val="auto"/>
          <w:lang w:val="de-DE"/>
        </w:rPr>
        <w:fldChar w:fldCharType="separate"/>
      </w:r>
      <w:r w:rsidRPr="00E25BF4">
        <w:rPr>
          <w:rFonts w:ascii="Times New Roman" w:hAnsi="Times New Roman" w:cs="Times New Roman"/>
          <w:noProof/>
          <w:color w:val="auto"/>
          <w:lang w:val="de-DE"/>
        </w:rPr>
        <w:t>1</w:t>
      </w:r>
      <w:r w:rsidRPr="00E25BF4">
        <w:rPr>
          <w:rFonts w:ascii="Times New Roman" w:hAnsi="Times New Roman" w:cs="Times New Roman"/>
          <w:noProof/>
          <w:color w:val="auto"/>
          <w:lang w:val="de-DE"/>
        </w:rPr>
        <w:fldChar w:fldCharType="end"/>
      </w:r>
      <w:r w:rsidRPr="00E25BF4">
        <w:rPr>
          <w:rFonts w:ascii="Times New Roman" w:hAnsi="Times New Roman" w:cs="Times New Roman"/>
          <w:noProof/>
          <w:color w:val="auto"/>
          <w:lang w:val="de-DE"/>
        </w:rPr>
        <w:t xml:space="preserve"> -</w:t>
      </w:r>
      <w:r w:rsidRPr="00E25BF4">
        <w:rPr>
          <w:rFonts w:ascii="Times New Roman" w:hAnsi="Times New Roman" w:cs="Times New Roman"/>
          <w:color w:val="auto"/>
          <w:lang w:val="de-DE"/>
        </w:rPr>
        <w:t xml:space="preserve"> Die Gliederung der Sprachfertigkeiten (vgl. Storch 1999:15)</w:t>
      </w:r>
    </w:p>
    <w:p w14:paraId="3579D898" w14:textId="48AD2D4A" w:rsidR="00B26B7B" w:rsidRDefault="00B26B7B" w:rsidP="00B26B7B">
      <w:pPr>
        <w:rPr>
          <w:lang w:val="de-DE"/>
        </w:rPr>
      </w:pPr>
    </w:p>
    <w:p w14:paraId="36AF4A52" w14:textId="77777777" w:rsidR="00B26B7B" w:rsidRPr="00B26B7B" w:rsidRDefault="00B26B7B" w:rsidP="00B26B7B">
      <w:pPr>
        <w:rPr>
          <w:lang w:val="de-DE"/>
        </w:rPr>
      </w:pPr>
    </w:p>
    <w:p w14:paraId="7552EF01" w14:textId="60725F22" w:rsidR="006F6674" w:rsidRPr="00410744" w:rsidRDefault="006642E8" w:rsidP="00D55CF3">
      <w:pPr>
        <w:pStyle w:val="Nadpis1"/>
        <w:rPr>
          <w:lang w:val="de-DE"/>
        </w:rPr>
      </w:pPr>
      <w:proofErr w:type="spellStart"/>
      <w:r>
        <w:rPr>
          <w:lang w:val="de-DE"/>
        </w:rPr>
        <w:t>Název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kapitoly</w:t>
      </w:r>
      <w:proofErr w:type="spellEnd"/>
    </w:p>
    <w:p w14:paraId="3ADBA323" w14:textId="77777777" w:rsidR="006642E8" w:rsidRDefault="006642E8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5C5FC8A7" w14:textId="77777777" w:rsidR="006642E8" w:rsidRDefault="006642E8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0339AD70" w14:textId="01779875" w:rsidR="006F6674" w:rsidRPr="006F6674" w:rsidRDefault="006642E8" w:rsidP="002306A6">
      <w:pPr>
        <w:pStyle w:val="Nadpis2"/>
        <w:rPr>
          <w:lang w:val="de-DE"/>
        </w:rPr>
      </w:pPr>
      <w:r>
        <w:t>Název podkapitoly</w:t>
      </w:r>
    </w:p>
    <w:p w14:paraId="7FD34FCA" w14:textId="77777777" w:rsidR="006642E8" w:rsidRDefault="006642E8" w:rsidP="006F6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1EEF714C" w14:textId="030CA200" w:rsidR="006642E8" w:rsidRDefault="006642E8" w:rsidP="006F6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68C4C821" w14:textId="4851395E" w:rsidR="00D55CF3" w:rsidRPr="00410744" w:rsidRDefault="00D55CF3" w:rsidP="00D55CF3">
      <w:pPr>
        <w:pStyle w:val="Nadpis1"/>
        <w:rPr>
          <w:lang w:val="de-DE"/>
        </w:rPr>
      </w:pPr>
      <w:r>
        <w:rPr>
          <w:lang w:val="de-DE"/>
        </w:rPr>
        <w:t>Zusammenfassung des theoretischen Teils</w:t>
      </w:r>
    </w:p>
    <w:p w14:paraId="7E12F541" w14:textId="77777777" w:rsidR="003C08D1" w:rsidRDefault="003C08D1" w:rsidP="003C08D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3857CCAE" w14:textId="77777777" w:rsidR="003C08D1" w:rsidRDefault="003C08D1" w:rsidP="003C08D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16AF93C6" w14:textId="77777777" w:rsidR="00D55CF3" w:rsidRDefault="00D55CF3" w:rsidP="006F6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86EB038" w14:textId="096B3215" w:rsidR="0021527B" w:rsidRDefault="0021527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7BA5A368" w14:textId="6D0621B4" w:rsidR="0021527B" w:rsidRPr="00A515FD" w:rsidRDefault="00B26B7B" w:rsidP="00D55CF3">
      <w:pPr>
        <w:pStyle w:val="Nadpis1"/>
        <w:numPr>
          <w:ilvl w:val="0"/>
          <w:numId w:val="34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Praktischer Teil</w:t>
      </w:r>
    </w:p>
    <w:p w14:paraId="0E64A6E9" w14:textId="77777777" w:rsidR="006642E8" w:rsidRDefault="006642E8" w:rsidP="0021527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3B8E8FE3" w14:textId="57C394EA" w:rsidR="006642E8" w:rsidRDefault="006642E8" w:rsidP="0021527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521EA140" w14:textId="77777777" w:rsidR="00D55CF3" w:rsidRPr="00410744" w:rsidRDefault="00D55CF3" w:rsidP="00D55CF3">
      <w:pPr>
        <w:pStyle w:val="Nadpis1"/>
        <w:rPr>
          <w:lang w:val="de-DE"/>
        </w:rPr>
      </w:pPr>
      <w:proofErr w:type="spellStart"/>
      <w:r>
        <w:rPr>
          <w:lang w:val="de-DE"/>
        </w:rPr>
        <w:t>Název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kapitoly</w:t>
      </w:r>
      <w:proofErr w:type="spellEnd"/>
    </w:p>
    <w:p w14:paraId="7C1D06BD" w14:textId="77777777" w:rsidR="00D55CF3" w:rsidRDefault="00D55CF3" w:rsidP="00D55CF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00986F7C" w14:textId="77777777" w:rsidR="00D55CF3" w:rsidRDefault="00D55CF3" w:rsidP="00D55CF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56EFF721" w14:textId="77777777" w:rsidR="00D55CF3" w:rsidRPr="006F6674" w:rsidRDefault="00D55CF3" w:rsidP="00D55CF3">
      <w:pPr>
        <w:pStyle w:val="Nadpis2"/>
        <w:rPr>
          <w:lang w:val="de-DE"/>
        </w:rPr>
      </w:pPr>
      <w:r>
        <w:t>Název podkapitoly</w:t>
      </w:r>
    </w:p>
    <w:p w14:paraId="7EC4DB0B" w14:textId="77777777" w:rsidR="006642E8" w:rsidRDefault="006642E8" w:rsidP="00215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500703BD" w14:textId="77777777" w:rsidR="006642E8" w:rsidRDefault="006642E8" w:rsidP="00215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4EE88913" w14:textId="77777777" w:rsidR="00D55CF3" w:rsidRPr="006F6674" w:rsidRDefault="00D55CF3" w:rsidP="00D55CF3">
      <w:pPr>
        <w:pStyle w:val="Nadpis3"/>
        <w:rPr>
          <w:lang w:val="de-DE"/>
        </w:rPr>
      </w:pPr>
      <w:r>
        <w:t>Název podkapitoly</w:t>
      </w:r>
    </w:p>
    <w:p w14:paraId="76BE0DAC" w14:textId="77777777" w:rsidR="00444E49" w:rsidRDefault="00444E49" w:rsidP="00215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4709D106" w14:textId="59B9BE6A" w:rsidR="00444E49" w:rsidRDefault="00444E49" w:rsidP="00215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0E01C858" w14:textId="5F65328D" w:rsidR="003C08D1" w:rsidRPr="00410744" w:rsidRDefault="003C08D1" w:rsidP="003C08D1">
      <w:pPr>
        <w:pStyle w:val="Nadpis1"/>
        <w:rPr>
          <w:lang w:val="de-DE"/>
        </w:rPr>
      </w:pPr>
      <w:r>
        <w:rPr>
          <w:lang w:val="de-DE"/>
        </w:rPr>
        <w:t>Zusammenfassung des praktischen Teils</w:t>
      </w:r>
    </w:p>
    <w:p w14:paraId="39E58F5A" w14:textId="77777777" w:rsidR="003C08D1" w:rsidRDefault="003C08D1" w:rsidP="003C08D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36B94EDB" w14:textId="77777777" w:rsidR="003C08D1" w:rsidRDefault="003C08D1" w:rsidP="003C08D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45CABEAD" w14:textId="77777777" w:rsidR="003C08D1" w:rsidRDefault="003C08D1" w:rsidP="00215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B9CBB22" w14:textId="5EA4AA18" w:rsidR="00F63C58" w:rsidRPr="00902B3F" w:rsidRDefault="00F63C58" w:rsidP="00902B3F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2C9340DB" w14:textId="31D09525" w:rsidR="006F61A8" w:rsidRPr="00E50E0A" w:rsidRDefault="00B26B7B" w:rsidP="00D55CF3">
      <w:pPr>
        <w:pStyle w:val="Nadpis1"/>
        <w:numPr>
          <w:ilvl w:val="0"/>
          <w:numId w:val="34"/>
        </w:numPr>
        <w:rPr>
          <w:rFonts w:cs="Times New Roman"/>
          <w:lang w:val="de-DE"/>
        </w:rPr>
      </w:pPr>
      <w:r>
        <w:rPr>
          <w:rFonts w:cs="Times New Roman"/>
          <w:lang w:val="de-DE"/>
        </w:rPr>
        <w:t>Forschungsteil</w:t>
      </w:r>
    </w:p>
    <w:p w14:paraId="523D0CAD" w14:textId="77777777" w:rsidR="00444E49" w:rsidRDefault="00444E49" w:rsidP="00E00B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</w:p>
    <w:p w14:paraId="1FEC275C" w14:textId="4783A973" w:rsidR="00444E49" w:rsidRDefault="00444E49" w:rsidP="00E00B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</w:p>
    <w:p w14:paraId="210888EE" w14:textId="77777777" w:rsidR="003C08D1" w:rsidRDefault="003C08D1" w:rsidP="00E00B3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1951C94" w14:textId="77777777" w:rsidR="00D55CF3" w:rsidRPr="00410744" w:rsidRDefault="00D55CF3" w:rsidP="00AE7E33">
      <w:pPr>
        <w:pStyle w:val="Nadpis1"/>
        <w:rPr>
          <w:lang w:val="de-DE"/>
        </w:rPr>
      </w:pPr>
      <w:proofErr w:type="spellStart"/>
      <w:r>
        <w:rPr>
          <w:lang w:val="de-DE"/>
        </w:rPr>
        <w:t>Název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kapitoly</w:t>
      </w:r>
      <w:proofErr w:type="spellEnd"/>
    </w:p>
    <w:p w14:paraId="3076540D" w14:textId="77777777" w:rsidR="00D55CF3" w:rsidRDefault="00D55CF3" w:rsidP="00AE7E3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46833AFB" w14:textId="77777777" w:rsidR="00D55CF3" w:rsidRDefault="00D55CF3" w:rsidP="00AE7E3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337A9B3B" w14:textId="77777777" w:rsidR="00D55CF3" w:rsidRPr="006F6674" w:rsidRDefault="00D55CF3" w:rsidP="00AE7E33">
      <w:pPr>
        <w:pStyle w:val="Nadpis2"/>
        <w:rPr>
          <w:lang w:val="de-DE"/>
        </w:rPr>
      </w:pPr>
      <w:r>
        <w:t>Název podkapitoly</w:t>
      </w:r>
    </w:p>
    <w:p w14:paraId="01A1FD6E" w14:textId="77777777" w:rsidR="00D55CF3" w:rsidRDefault="00D55CF3" w:rsidP="00AE7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3E841404" w14:textId="77777777" w:rsidR="00D55CF3" w:rsidRDefault="00D55CF3" w:rsidP="00AE7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6C00B9FD" w14:textId="77777777" w:rsidR="00D55CF3" w:rsidRPr="006F6674" w:rsidRDefault="00D55CF3" w:rsidP="00AE7E33">
      <w:pPr>
        <w:pStyle w:val="Nadpis3"/>
        <w:rPr>
          <w:lang w:val="de-DE"/>
        </w:rPr>
      </w:pPr>
      <w:r>
        <w:t>Název podkapitoly</w:t>
      </w:r>
    </w:p>
    <w:p w14:paraId="72EC10B9" w14:textId="77777777" w:rsidR="00D55CF3" w:rsidRDefault="00D55CF3" w:rsidP="00AE7E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654A861C" w14:textId="409323A6" w:rsidR="00D55CF3" w:rsidRDefault="00D55CF3" w:rsidP="00D55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podkapitoly</w:t>
      </w:r>
      <w:proofErr w:type="spellEnd"/>
    </w:p>
    <w:p w14:paraId="67CB6CF2" w14:textId="77777777" w:rsidR="00A9181B" w:rsidRDefault="00A9181B" w:rsidP="00D55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DC051B8" w14:textId="45E5D612" w:rsidR="00A9181B" w:rsidRPr="00A9181B" w:rsidRDefault="00A9181B" w:rsidP="00A9181B">
      <w:pPr>
        <w:spacing w:after="0" w:line="360" w:lineRule="auto"/>
        <w:jc w:val="both"/>
        <w:rPr>
          <w:rFonts w:ascii="Times New Roman" w:hAnsi="Times New Roman" w:cs="Times New Roman"/>
          <w:lang w:val="de-DE"/>
        </w:rPr>
      </w:pPr>
      <w:r w:rsidRPr="00A9181B">
        <w:rPr>
          <w:rFonts w:ascii="Times New Roman" w:hAnsi="Times New Roman" w:cs="Times New Roman"/>
          <w:lang w:val="de-DE"/>
        </w:rPr>
        <w:t xml:space="preserve">Tab. 1 </w:t>
      </w:r>
      <w:proofErr w:type="spellStart"/>
      <w:r w:rsidRPr="00A9181B">
        <w:rPr>
          <w:rFonts w:ascii="Times New Roman" w:hAnsi="Times New Roman" w:cs="Times New Roman"/>
          <w:lang w:val="de-DE"/>
        </w:rPr>
        <w:t>Název</w:t>
      </w:r>
      <w:proofErr w:type="spellEnd"/>
      <w:r w:rsidRPr="00A9181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A9181B">
        <w:rPr>
          <w:rFonts w:ascii="Times New Roman" w:hAnsi="Times New Roman" w:cs="Times New Roman"/>
          <w:lang w:val="de-DE"/>
        </w:rPr>
        <w:t>tabulky</w:t>
      </w:r>
      <w:proofErr w:type="spellEnd"/>
    </w:p>
    <w:tbl>
      <w:tblPr>
        <w:tblW w:w="8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029"/>
        <w:gridCol w:w="1030"/>
        <w:gridCol w:w="1030"/>
        <w:gridCol w:w="1030"/>
        <w:gridCol w:w="1030"/>
        <w:gridCol w:w="1030"/>
      </w:tblGrid>
      <w:tr w:rsidR="00E00B30" w:rsidRPr="005F2715" w14:paraId="32B7DC70" w14:textId="77777777" w:rsidTr="00E00B30">
        <w:trPr>
          <w:cantSplit/>
        </w:trPr>
        <w:tc>
          <w:tcPr>
            <w:tcW w:w="2460" w:type="dxa"/>
            <w:vMerge w:val="restart"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30C871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gridSpan w:val="3"/>
            <w:tcBorders>
              <w:top w:val="double" w:sz="8" w:space="0" w:color="000000"/>
              <w:left w:val="nil"/>
            </w:tcBorders>
            <w:shd w:val="clear" w:color="auto" w:fill="FFFFFF"/>
            <w:vAlign w:val="bottom"/>
          </w:tcPr>
          <w:p w14:paraId="16864FA0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5BF4">
              <w:rPr>
                <w:rFonts w:ascii="Times New Roman" w:hAnsi="Times New Roman" w:cs="Times New Roman"/>
                <w:color w:val="000000"/>
              </w:rPr>
              <w:t>Mean</w:t>
            </w:r>
            <w:proofErr w:type="spellEnd"/>
          </w:p>
        </w:tc>
        <w:tc>
          <w:tcPr>
            <w:tcW w:w="3090" w:type="dxa"/>
            <w:gridSpan w:val="3"/>
            <w:tcBorders>
              <w:top w:val="double" w:sz="8" w:space="0" w:color="000000"/>
              <w:left w:val="nil"/>
              <w:right w:val="nil"/>
            </w:tcBorders>
            <w:shd w:val="clear" w:color="auto" w:fill="FFFFFF"/>
            <w:vAlign w:val="bottom"/>
          </w:tcPr>
          <w:p w14:paraId="39A965EC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5BF4">
              <w:rPr>
                <w:rFonts w:ascii="Times New Roman" w:hAnsi="Times New Roman" w:cs="Times New Roman"/>
                <w:color w:val="000000"/>
              </w:rPr>
              <w:t>Std</w:t>
            </w:r>
            <w:proofErr w:type="spellEnd"/>
            <w:r w:rsidRPr="00E25BF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25BF4">
              <w:rPr>
                <w:rFonts w:ascii="Times New Roman" w:hAnsi="Times New Roman" w:cs="Times New Roman"/>
                <w:color w:val="000000"/>
              </w:rPr>
              <w:t>Deviation</w:t>
            </w:r>
            <w:proofErr w:type="spellEnd"/>
          </w:p>
        </w:tc>
      </w:tr>
      <w:tr w:rsidR="00E00B30" w:rsidRPr="005F2715" w14:paraId="792409EE" w14:textId="77777777" w:rsidTr="00E00B30">
        <w:trPr>
          <w:cantSplit/>
        </w:trPr>
        <w:tc>
          <w:tcPr>
            <w:tcW w:w="2460" w:type="dxa"/>
            <w:vMerge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907606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9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B0CAD02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055DDA1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B30" w:rsidRPr="005F2715" w14:paraId="6B214492" w14:textId="77777777" w:rsidTr="00E00B30">
        <w:trPr>
          <w:cantSplit/>
        </w:trPr>
        <w:tc>
          <w:tcPr>
            <w:tcW w:w="2460" w:type="dxa"/>
            <w:vMerge/>
            <w:tcBorders>
              <w:top w:val="double" w:sz="8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9DE240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1FDA3F8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B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A88182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B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0" w:type="dxa"/>
            <w:tcBorders>
              <w:left w:val="nil"/>
              <w:bottom w:val="single" w:sz="16" w:space="0" w:color="000000"/>
            </w:tcBorders>
            <w:shd w:val="clear" w:color="auto" w:fill="FFFFFF"/>
            <w:vAlign w:val="bottom"/>
          </w:tcPr>
          <w:p w14:paraId="7213F080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B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3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1FE5843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B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58CBC43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B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30" w:type="dxa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31F197A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5BF4">
              <w:rPr>
                <w:rFonts w:ascii="Times New Roman" w:hAnsi="Times New Roman" w:cs="Times New Roman"/>
              </w:rPr>
              <w:t>2022</w:t>
            </w:r>
          </w:p>
        </w:tc>
      </w:tr>
      <w:tr w:rsidR="00E00B30" w:rsidRPr="005F2715" w14:paraId="4529BE15" w14:textId="77777777" w:rsidTr="00E00B30">
        <w:trPr>
          <w:cantSplit/>
        </w:trPr>
        <w:tc>
          <w:tcPr>
            <w:tcW w:w="246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6507A6A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[gramatika]</w:t>
            </w:r>
          </w:p>
        </w:tc>
        <w:tc>
          <w:tcPr>
            <w:tcW w:w="1029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8752B93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2,28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2154BA5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3,06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</w:tcBorders>
            <w:shd w:val="clear" w:color="auto" w:fill="FFFFFF"/>
          </w:tcPr>
          <w:p w14:paraId="5603B6F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2,43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78FA44E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1,005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C9F3E79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,772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42C5E47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1,107</w:t>
            </w:r>
          </w:p>
        </w:tc>
      </w:tr>
      <w:tr w:rsidR="00E00B30" w:rsidRPr="005F2715" w14:paraId="27C92BA5" w14:textId="77777777" w:rsidTr="00E00B30">
        <w:trPr>
          <w:cantSplit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E01DE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[slovní zásoba]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AA479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2,93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4957E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3,39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7137CCF3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3,41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E7FBD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,915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373A12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,615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BB9829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,806</w:t>
            </w:r>
          </w:p>
        </w:tc>
      </w:tr>
      <w:tr w:rsidR="00E00B30" w:rsidRPr="005F2715" w14:paraId="37D7F93B" w14:textId="77777777" w:rsidTr="00E00B30">
        <w:trPr>
          <w:cantSplit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C2F1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[výslovnost]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81AAA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3CF56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2,68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125FF72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2,87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C56CC9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1,373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B59F3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,945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E68DBA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,987</w:t>
            </w:r>
          </w:p>
        </w:tc>
      </w:tr>
      <w:tr w:rsidR="00E00B30" w:rsidRPr="005F2715" w14:paraId="67E98022" w14:textId="77777777" w:rsidTr="00E00B30">
        <w:trPr>
          <w:cantSplit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10C0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[psaní esejů]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B80A5E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2821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EF60400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0444B2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1,295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CC528D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1,334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87EF05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1,220</w:t>
            </w:r>
          </w:p>
        </w:tc>
      </w:tr>
      <w:tr w:rsidR="00E00B30" w:rsidRPr="005F2715" w14:paraId="56B839F3" w14:textId="77777777" w:rsidTr="00E00B30">
        <w:trPr>
          <w:cantSplit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59915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[výukové hry]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2E705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90F9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4F857CB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2,62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CE037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1,439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263D0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1,354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FC077D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1,194</w:t>
            </w:r>
          </w:p>
        </w:tc>
      </w:tr>
      <w:tr w:rsidR="00E00B30" w:rsidRPr="005F2715" w14:paraId="7465C8B2" w14:textId="77777777" w:rsidTr="00E00B30">
        <w:trPr>
          <w:cantSplit/>
          <w:trHeight w:val="437"/>
        </w:trPr>
        <w:tc>
          <w:tcPr>
            <w:tcW w:w="246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14:paraId="7493FC8F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[poslech hudby v cizím jazyce]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14:paraId="6C4CFF9E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1,78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14:paraId="60F75266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8" w:space="0" w:color="000000"/>
            </w:tcBorders>
            <w:shd w:val="clear" w:color="auto" w:fill="FFFFFF"/>
          </w:tcPr>
          <w:p w14:paraId="0B20F298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2,02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14:paraId="0A07550A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1,370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14:paraId="56560D5D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,925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8" w:space="0" w:color="000000"/>
              <w:right w:val="nil"/>
            </w:tcBorders>
            <w:shd w:val="clear" w:color="auto" w:fill="FFFFFF"/>
          </w:tcPr>
          <w:p w14:paraId="3E4B937C" w14:textId="77777777" w:rsidR="00E00B30" w:rsidRPr="00E25BF4" w:rsidRDefault="00E00B30" w:rsidP="00BA6C4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5BF4">
              <w:rPr>
                <w:rFonts w:ascii="Times New Roman" w:hAnsi="Times New Roman" w:cs="Times New Roman"/>
                <w:color w:val="000000"/>
              </w:rPr>
              <w:t>1,211</w:t>
            </w:r>
          </w:p>
        </w:tc>
      </w:tr>
    </w:tbl>
    <w:p w14:paraId="33CA84AC" w14:textId="77777777" w:rsidR="00E00B30" w:rsidRDefault="00E00B30" w:rsidP="00444E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59C3D52" w14:textId="77777777" w:rsidR="00DB2D67" w:rsidRDefault="00DB2D67" w:rsidP="00E00B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de-DE"/>
        </w:rPr>
        <w:drawing>
          <wp:inline distT="0" distB="0" distL="0" distR="0" wp14:anchorId="01F583AD" wp14:editId="4ACE0F72">
            <wp:extent cx="3300095" cy="2362200"/>
            <wp:effectExtent l="0" t="0" r="14605" b="0"/>
            <wp:docPr id="65" name="Graf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E92A89" w14:textId="38D2188C" w:rsidR="00DB2D67" w:rsidRPr="00E25BF4" w:rsidRDefault="00DB2D67" w:rsidP="00B26B7B">
      <w:pPr>
        <w:pStyle w:val="Titulek"/>
        <w:jc w:val="center"/>
        <w:rPr>
          <w:rFonts w:ascii="Times New Roman" w:hAnsi="Times New Roman" w:cs="Times New Roman"/>
          <w:color w:val="auto"/>
          <w:lang w:val="de-DE"/>
        </w:rPr>
      </w:pPr>
      <w:r w:rsidRPr="00E25BF4">
        <w:rPr>
          <w:rFonts w:ascii="Times New Roman" w:hAnsi="Times New Roman" w:cs="Times New Roman"/>
          <w:color w:val="auto"/>
          <w:lang w:val="de-DE"/>
        </w:rPr>
        <w:t>Gra</w:t>
      </w:r>
      <w:r w:rsidR="00E25BF4">
        <w:rPr>
          <w:rFonts w:ascii="Times New Roman" w:hAnsi="Times New Roman" w:cs="Times New Roman"/>
          <w:color w:val="auto"/>
          <w:lang w:val="de-DE"/>
        </w:rPr>
        <w:t>ph</w:t>
      </w:r>
      <w:r w:rsidRPr="00E25BF4">
        <w:rPr>
          <w:rFonts w:ascii="Times New Roman" w:hAnsi="Times New Roman" w:cs="Times New Roman"/>
          <w:color w:val="auto"/>
          <w:lang w:val="de-DE"/>
        </w:rPr>
        <w:t xml:space="preserve"> 1</w:t>
      </w:r>
      <w:r w:rsidR="00B26B7B" w:rsidRPr="00E25BF4">
        <w:rPr>
          <w:rFonts w:ascii="Times New Roman" w:hAnsi="Times New Roman" w:cs="Times New Roman"/>
          <w:color w:val="auto"/>
          <w:lang w:val="de-DE"/>
        </w:rPr>
        <w:t xml:space="preserve"> -</w:t>
      </w:r>
      <w:r w:rsidRPr="00E25BF4">
        <w:rPr>
          <w:rFonts w:ascii="Times New Roman" w:hAnsi="Times New Roman" w:cs="Times New Roman"/>
          <w:color w:val="auto"/>
          <w:lang w:val="de-DE"/>
        </w:rPr>
        <w:t xml:space="preserve"> </w:t>
      </w:r>
      <w:proofErr w:type="spellStart"/>
      <w:r w:rsidR="00444E49" w:rsidRPr="00E25BF4">
        <w:rPr>
          <w:rFonts w:ascii="Times New Roman" w:hAnsi="Times New Roman" w:cs="Times New Roman"/>
          <w:color w:val="auto"/>
          <w:lang w:val="de-DE"/>
        </w:rPr>
        <w:t>Název</w:t>
      </w:r>
      <w:proofErr w:type="spellEnd"/>
      <w:r w:rsidR="00444E49" w:rsidRPr="00E25BF4">
        <w:rPr>
          <w:rFonts w:ascii="Times New Roman" w:hAnsi="Times New Roman" w:cs="Times New Roman"/>
          <w:color w:val="auto"/>
          <w:lang w:val="de-DE"/>
        </w:rPr>
        <w:t xml:space="preserve"> </w:t>
      </w:r>
      <w:proofErr w:type="spellStart"/>
      <w:r w:rsidR="00444E49" w:rsidRPr="00E25BF4">
        <w:rPr>
          <w:rFonts w:ascii="Times New Roman" w:hAnsi="Times New Roman" w:cs="Times New Roman"/>
          <w:color w:val="auto"/>
          <w:lang w:val="de-DE"/>
        </w:rPr>
        <w:t>grafu</w:t>
      </w:r>
      <w:proofErr w:type="spellEnd"/>
    </w:p>
    <w:p w14:paraId="14812FA6" w14:textId="4E48207A" w:rsidR="003C08D1" w:rsidRPr="00410744" w:rsidRDefault="003C08D1" w:rsidP="003C08D1">
      <w:pPr>
        <w:pStyle w:val="Nadpis1"/>
        <w:rPr>
          <w:lang w:val="de-DE"/>
        </w:rPr>
      </w:pPr>
      <w:r>
        <w:rPr>
          <w:lang w:val="de-DE"/>
        </w:rPr>
        <w:t>Zusammenfassung des Forschungsteils</w:t>
      </w:r>
    </w:p>
    <w:p w14:paraId="3B0DA0F0" w14:textId="77777777" w:rsidR="003C08D1" w:rsidRDefault="003C08D1" w:rsidP="003C08D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14E3E26B" w14:textId="77777777" w:rsidR="003C08D1" w:rsidRDefault="003C08D1" w:rsidP="003C08D1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kapitoly</w:t>
      </w:r>
      <w:proofErr w:type="spellEnd"/>
    </w:p>
    <w:p w14:paraId="7D9E2692" w14:textId="191BCAED" w:rsidR="00D86565" w:rsidRDefault="003C08D1" w:rsidP="000351EA">
      <w:pPr>
        <w:pStyle w:val="Nadpisvod"/>
      </w:pPr>
      <w:r>
        <w:t>Fazit</w:t>
      </w:r>
    </w:p>
    <w:p w14:paraId="5FEBA064" w14:textId="445EC119" w:rsidR="00B949F7" w:rsidRPr="00A9181B" w:rsidRDefault="00B949F7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181B"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 w:rsidRPr="00A9181B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Pr="00A9181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9181B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="00A9181B" w:rsidRPr="00A9181B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r w:rsidR="00A9181B" w:rsidRPr="00A9181B">
        <w:rPr>
          <w:rFonts w:ascii="Times New Roman" w:hAnsi="Times New Roman" w:cs="Times New Roman"/>
          <w:sz w:val="24"/>
          <w:szCs w:val="24"/>
        </w:rPr>
        <w:t>shrnutí celé diplomové/bakalářské práce</w:t>
      </w:r>
      <w:r w:rsidR="00A9181B">
        <w:rPr>
          <w:rFonts w:ascii="Times New Roman" w:hAnsi="Times New Roman" w:cs="Times New Roman"/>
          <w:sz w:val="24"/>
          <w:szCs w:val="24"/>
        </w:rPr>
        <w:t xml:space="preserve"> v německém jazyce. Mělo by zahrnovat shrnutí všech částí práce</w:t>
      </w:r>
    </w:p>
    <w:p w14:paraId="4B464FE9" w14:textId="4C011273" w:rsidR="00B26B7B" w:rsidRPr="00A9181B" w:rsidRDefault="00B949F7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181B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A9181B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A918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9181B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</w:p>
    <w:p w14:paraId="602D9593" w14:textId="77777777" w:rsidR="00B26B7B" w:rsidRPr="00A9181B" w:rsidRDefault="00B26B7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9181B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4FD01366" w14:textId="6515CDFF" w:rsidR="00B26B7B" w:rsidRPr="000A4418" w:rsidRDefault="004A5D3F" w:rsidP="000351EA">
      <w:pPr>
        <w:pStyle w:val="Nadpisvod"/>
        <w:rPr>
          <w:lang w:val="en-GB"/>
        </w:rPr>
      </w:pPr>
      <w:r w:rsidRPr="000A4418">
        <w:rPr>
          <w:lang w:val="en-GB"/>
        </w:rPr>
        <w:t>Conclusion</w:t>
      </w:r>
    </w:p>
    <w:p w14:paraId="7C851894" w14:textId="522C4F52" w:rsidR="00B26B7B" w:rsidRPr="00A9181B" w:rsidRDefault="00B26B7B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A4418">
        <w:rPr>
          <w:rFonts w:ascii="Times New Roman" w:hAnsi="Times New Roman" w:cs="Times New Roman"/>
          <w:sz w:val="24"/>
          <w:szCs w:val="24"/>
          <w:lang w:val="en-GB"/>
        </w:rPr>
        <w:t xml:space="preserve">Text </w:t>
      </w:r>
      <w:proofErr w:type="spellStart"/>
      <w:r w:rsidRPr="000A4418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Pr="000A4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A4418">
        <w:rPr>
          <w:rFonts w:ascii="Times New Roman" w:hAnsi="Times New Roman" w:cs="Times New Roman"/>
          <w:sz w:val="24"/>
          <w:szCs w:val="24"/>
          <w:lang w:val="en-GB"/>
        </w:rPr>
        <w:t>Text</w:t>
      </w:r>
      <w:proofErr w:type="spellEnd"/>
      <w:r w:rsidR="004A5D3F" w:rsidRPr="000A44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A5D3F" w:rsidRPr="000A4418">
        <w:rPr>
          <w:rFonts w:ascii="Times New Roman" w:hAnsi="Times New Roman" w:cs="Times New Roman"/>
          <w:sz w:val="24"/>
          <w:szCs w:val="24"/>
          <w:lang w:val="en-GB"/>
        </w:rPr>
        <w:t>anglicky</w:t>
      </w:r>
      <w:proofErr w:type="spellEnd"/>
      <w:r w:rsidR="00A9181B" w:rsidRPr="000A4418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="00A9181B" w:rsidRPr="00A9181B">
        <w:rPr>
          <w:rFonts w:ascii="Times New Roman" w:hAnsi="Times New Roman" w:cs="Times New Roman"/>
          <w:sz w:val="24"/>
          <w:szCs w:val="24"/>
        </w:rPr>
        <w:t>shrnutí celé diplomové/bakalářské práce</w:t>
      </w:r>
      <w:r w:rsidR="00A9181B">
        <w:rPr>
          <w:rFonts w:ascii="Times New Roman" w:hAnsi="Times New Roman" w:cs="Times New Roman"/>
          <w:sz w:val="24"/>
          <w:szCs w:val="24"/>
        </w:rPr>
        <w:t xml:space="preserve"> v anglickém jazyce. Odpovídá kapitole </w:t>
      </w:r>
      <w:proofErr w:type="spellStart"/>
      <w:r w:rsidR="00A9181B">
        <w:rPr>
          <w:rFonts w:ascii="Times New Roman" w:hAnsi="Times New Roman" w:cs="Times New Roman"/>
          <w:sz w:val="24"/>
          <w:szCs w:val="24"/>
        </w:rPr>
        <w:t>Fazit</w:t>
      </w:r>
      <w:proofErr w:type="spellEnd"/>
      <w:r w:rsidR="00A9181B">
        <w:rPr>
          <w:rFonts w:ascii="Times New Roman" w:hAnsi="Times New Roman" w:cs="Times New Roman"/>
          <w:sz w:val="24"/>
          <w:szCs w:val="24"/>
        </w:rPr>
        <w:t>.</w:t>
      </w:r>
    </w:p>
    <w:p w14:paraId="190CCE85" w14:textId="58D4FA23" w:rsidR="00B26B7B" w:rsidRPr="00886136" w:rsidRDefault="00B26B7B" w:rsidP="000351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86136">
        <w:rPr>
          <w:rFonts w:ascii="Times New Roman" w:hAnsi="Times New Roman" w:cs="Times New Roman"/>
          <w:sz w:val="24"/>
          <w:szCs w:val="24"/>
          <w:lang w:val="de-DE"/>
        </w:rPr>
        <w:t xml:space="preserve">Text </w:t>
      </w:r>
      <w:proofErr w:type="spellStart"/>
      <w:r w:rsidRPr="00886136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Pr="008861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86136">
        <w:rPr>
          <w:rFonts w:ascii="Times New Roman" w:hAnsi="Times New Roman" w:cs="Times New Roman"/>
          <w:sz w:val="24"/>
          <w:szCs w:val="24"/>
          <w:lang w:val="de-DE"/>
        </w:rPr>
        <w:t>Text</w:t>
      </w:r>
      <w:proofErr w:type="spellEnd"/>
      <w:r w:rsidR="004A5D3F" w:rsidRPr="008861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A5D3F" w:rsidRPr="00886136">
        <w:rPr>
          <w:rFonts w:ascii="Times New Roman" w:hAnsi="Times New Roman" w:cs="Times New Roman"/>
          <w:sz w:val="24"/>
          <w:szCs w:val="24"/>
          <w:lang w:val="de-DE"/>
        </w:rPr>
        <w:t>anglicky</w:t>
      </w:r>
      <w:proofErr w:type="spellEnd"/>
    </w:p>
    <w:p w14:paraId="71726106" w14:textId="77777777" w:rsidR="00B949F7" w:rsidRPr="00886136" w:rsidRDefault="00B949F7" w:rsidP="00B94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296488C" w14:textId="77777777" w:rsidR="00886136" w:rsidRDefault="00886136">
      <w:pPr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de-DE"/>
        </w:rPr>
      </w:pPr>
      <w:r>
        <w:br w:type="page"/>
      </w:r>
    </w:p>
    <w:p w14:paraId="19506934" w14:textId="54251C9D" w:rsidR="00886136" w:rsidRPr="0013438A" w:rsidRDefault="00886136" w:rsidP="000351EA">
      <w:pPr>
        <w:pStyle w:val="Nadpisvod"/>
      </w:pPr>
      <w:r>
        <w:t>Tabellen</w:t>
      </w:r>
      <w:r w:rsidRPr="0013438A">
        <w:t>verzeichnis</w:t>
      </w:r>
    </w:p>
    <w:p w14:paraId="7FCDE829" w14:textId="334C5DCF" w:rsidR="00886136" w:rsidRDefault="00886136" w:rsidP="000351EA">
      <w:pPr>
        <w:spacing w:before="240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Tab.</w:t>
      </w:r>
      <w:r w:rsidRPr="0013438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1 </w:t>
      </w:r>
      <w:r w:rsidRPr="0013438A">
        <w:rPr>
          <w:rFonts w:ascii="Times New Roman" w:hAnsi="Times New Roman" w:cs="Times New Roman"/>
          <w:noProof/>
          <w:sz w:val="24"/>
          <w:szCs w:val="24"/>
          <w:lang w:val="de-DE"/>
        </w:rPr>
        <w:t>-</w:t>
      </w:r>
      <w:r w:rsidRPr="0013438A">
        <w:rPr>
          <w:rFonts w:ascii="Times New Roman" w:hAnsi="Times New Roman" w:cs="Times New Roman"/>
          <w:sz w:val="24"/>
          <w:szCs w:val="24"/>
          <w:lang w:val="de-DE"/>
        </w:rPr>
        <w:t xml:space="preserve"> Die Gliederung der Sprachfertigkeiten </w:t>
      </w:r>
      <w:r>
        <w:br w:type="page"/>
      </w:r>
    </w:p>
    <w:p w14:paraId="6E32211C" w14:textId="6A6A01A4" w:rsidR="00DB2D67" w:rsidRPr="0013438A" w:rsidRDefault="00DB2D67" w:rsidP="000351EA">
      <w:pPr>
        <w:pStyle w:val="Nadpisvod"/>
      </w:pPr>
      <w:r w:rsidRPr="0013438A">
        <w:t>Abbildungsverzeichnis</w:t>
      </w:r>
    </w:p>
    <w:p w14:paraId="142D2616" w14:textId="77777777" w:rsidR="00DB2D67" w:rsidRPr="0013438A" w:rsidRDefault="00DB2D67" w:rsidP="000351EA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3438A">
        <w:rPr>
          <w:rFonts w:ascii="Times New Roman" w:hAnsi="Times New Roman" w:cs="Times New Roman"/>
          <w:sz w:val="24"/>
          <w:szCs w:val="24"/>
          <w:lang w:val="de-DE"/>
        </w:rPr>
        <w:t xml:space="preserve">Abb.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1 </w:t>
      </w:r>
      <w:r w:rsidRPr="0013438A">
        <w:rPr>
          <w:rFonts w:ascii="Times New Roman" w:hAnsi="Times New Roman" w:cs="Times New Roman"/>
          <w:noProof/>
          <w:sz w:val="24"/>
          <w:szCs w:val="24"/>
          <w:lang w:val="de-DE"/>
        </w:rPr>
        <w:t>-</w:t>
      </w:r>
      <w:r w:rsidRPr="0013438A">
        <w:rPr>
          <w:rFonts w:ascii="Times New Roman" w:hAnsi="Times New Roman" w:cs="Times New Roman"/>
          <w:sz w:val="24"/>
          <w:szCs w:val="24"/>
          <w:lang w:val="de-DE"/>
        </w:rPr>
        <w:t xml:space="preserve"> Die Gliederung der Sprachfertigkeiten (vgl. Storch 1999:15)</w:t>
      </w:r>
    </w:p>
    <w:p w14:paraId="7EAFFEB9" w14:textId="23D57B37" w:rsidR="00DB2D67" w:rsidRPr="00B54F89" w:rsidRDefault="00DB2D67" w:rsidP="00B949F7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3438A">
        <w:rPr>
          <w:rFonts w:ascii="Times New Roman" w:hAnsi="Times New Roman" w:cs="Times New Roman"/>
          <w:sz w:val="24"/>
          <w:szCs w:val="24"/>
          <w:lang w:val="de-DE"/>
        </w:rPr>
        <w:t xml:space="preserve">Abb.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2 </w:t>
      </w:r>
      <w:r w:rsidRPr="0013438A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</w:p>
    <w:p w14:paraId="40CC03E8" w14:textId="143DFAE3" w:rsidR="00DB2D67" w:rsidRDefault="00DB2D67" w:rsidP="000351EA">
      <w:pPr>
        <w:pStyle w:val="Nadpisvod"/>
      </w:pPr>
      <w:proofErr w:type="spellStart"/>
      <w:r w:rsidRPr="0013438A">
        <w:t>Gra</w:t>
      </w:r>
      <w:r w:rsidR="00A9181B">
        <w:t>ph</w:t>
      </w:r>
      <w:r w:rsidRPr="0013438A">
        <w:t>verzeichnis</w:t>
      </w:r>
      <w:proofErr w:type="spellEnd"/>
    </w:p>
    <w:p w14:paraId="6DBEA921" w14:textId="2F970DA3" w:rsidR="00DB2D67" w:rsidRDefault="00DB2D67" w:rsidP="000351EA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Gra</w:t>
      </w:r>
      <w:r w:rsidR="00A9181B">
        <w:rPr>
          <w:rFonts w:ascii="Times New Roman" w:hAnsi="Times New Roman" w:cs="Times New Roman"/>
          <w:sz w:val="24"/>
          <w:szCs w:val="24"/>
          <w:lang w:val="de-DE"/>
        </w:rPr>
        <w:t>ph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1. </w:t>
      </w:r>
      <w:r w:rsidR="00A9181B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="00B949F7">
        <w:rPr>
          <w:rFonts w:ascii="Times New Roman" w:hAnsi="Times New Roman" w:cs="Times New Roman"/>
          <w:sz w:val="24"/>
          <w:szCs w:val="24"/>
          <w:lang w:val="de-DE"/>
        </w:rPr>
        <w:t>Název</w:t>
      </w:r>
      <w:proofErr w:type="spellEnd"/>
      <w:r w:rsidR="00B949F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949F7">
        <w:rPr>
          <w:rFonts w:ascii="Times New Roman" w:hAnsi="Times New Roman" w:cs="Times New Roman"/>
          <w:sz w:val="24"/>
          <w:szCs w:val="24"/>
          <w:lang w:val="de-DE"/>
        </w:rPr>
        <w:t>grafu</w:t>
      </w:r>
      <w:proofErr w:type="spellEnd"/>
    </w:p>
    <w:p w14:paraId="44AD3614" w14:textId="5A3520AC" w:rsidR="00DB2D67" w:rsidRDefault="00A9181B" w:rsidP="00B949F7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Graph 2 - </w:t>
      </w:r>
      <w:r w:rsidR="00DB2D6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4007E4C" w14:textId="77777777" w:rsidR="00DB2D67" w:rsidRDefault="00DB2D67" w:rsidP="00DB2D6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61FA0C10" w14:textId="77777777" w:rsidR="00DB2D67" w:rsidRPr="000B3811" w:rsidRDefault="00DB2D67" w:rsidP="00DB2D67">
      <w:pPr>
        <w:pStyle w:val="Nadpisvod"/>
      </w:pPr>
      <w:r w:rsidRPr="000B3811">
        <w:t>Literaturverzeichnis</w:t>
      </w:r>
    </w:p>
    <w:p w14:paraId="0AA41930" w14:textId="7BBB3003" w:rsidR="000351EA" w:rsidRPr="000351EA" w:rsidRDefault="000351EA" w:rsidP="00DB2D67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</w:pPr>
      <w:r w:rsidRPr="000351EA"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  <w:t>1/ Bücherverzeichnis</w:t>
      </w:r>
    </w:p>
    <w:p w14:paraId="6BC1D2EE" w14:textId="77777777" w:rsidR="000351EA" w:rsidRDefault="00B949F7" w:rsidP="00B949F7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abecedy</w:t>
      </w:r>
      <w:proofErr w:type="spellEnd"/>
    </w:p>
    <w:p w14:paraId="161711C8" w14:textId="13398C77" w:rsidR="000351EA" w:rsidRPr="000351EA" w:rsidRDefault="000351EA" w:rsidP="007608DC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ALTMANN, Hans et al. </w:t>
      </w:r>
      <w:r w:rsidRPr="000351EA">
        <w:rPr>
          <w:rFonts w:ascii="Times New Roman" w:hAnsi="Times New Roman" w:cs="Times New Roman"/>
          <w:i/>
          <w:sz w:val="24"/>
          <w:szCs w:val="24"/>
          <w:lang w:val="de-DE"/>
        </w:rPr>
        <w:t>Zur Intonation von Modus und Fokus im Deutschen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Niemayer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351EA">
        <w:rPr>
          <w:rFonts w:ascii="Times New Roman" w:hAnsi="Times New Roman" w:cs="Times New Roman"/>
          <w:sz w:val="24"/>
          <w:szCs w:val="24"/>
        </w:rPr>
        <w:t xml:space="preserve"> 1989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51EA">
        <w:rPr>
          <w:rFonts w:ascii="Times New Roman" w:hAnsi="Times New Roman" w:cs="Times New Roman"/>
          <w:sz w:val="24"/>
          <w:szCs w:val="24"/>
        </w:rPr>
        <w:t xml:space="preserve"> 330 S</w:t>
      </w:r>
      <w:r w:rsidR="007608DC">
        <w:rPr>
          <w:rFonts w:ascii="Times New Roman" w:hAnsi="Times New Roman" w:cs="Times New Roman"/>
          <w:sz w:val="24"/>
          <w:szCs w:val="24"/>
        </w:rPr>
        <w:t>.,</w:t>
      </w:r>
      <w:r w:rsidRPr="000351EA">
        <w:rPr>
          <w:rFonts w:ascii="Times New Roman" w:hAnsi="Times New Roman" w:cs="Times New Roman"/>
          <w:sz w:val="24"/>
          <w:szCs w:val="24"/>
        </w:rPr>
        <w:t xml:space="preserve"> ISBN 3-484-30234-8.</w:t>
      </w:r>
    </w:p>
    <w:p w14:paraId="5EC95341" w14:textId="2304C07C" w:rsidR="000351EA" w:rsidRPr="000351EA" w:rsidRDefault="000351EA" w:rsidP="00760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ALTMANN, Hans. Fokus-Hintergrund-Gliederung und Satzmodus. In REIS, Marga. </w:t>
      </w:r>
      <w:r w:rsidRPr="000351EA">
        <w:rPr>
          <w:rFonts w:ascii="Times New Roman" w:hAnsi="Times New Roman" w:cs="Times New Roman"/>
          <w:i/>
          <w:sz w:val="24"/>
          <w:szCs w:val="24"/>
          <w:lang w:val="de-DE"/>
        </w:rPr>
        <w:t>Linguistische Arbeiten: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351EA">
        <w:rPr>
          <w:rFonts w:ascii="Times New Roman" w:hAnsi="Times New Roman" w:cs="Times New Roman"/>
          <w:i/>
          <w:sz w:val="24"/>
          <w:szCs w:val="24"/>
          <w:lang w:val="de-DE"/>
        </w:rPr>
        <w:t xml:space="preserve">Wortstellung und Informationsstruktur.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Tübingen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>: Niemayer,1993, S. 1–37</w:t>
      </w:r>
      <w:r w:rsidR="007608DC">
        <w:rPr>
          <w:rFonts w:ascii="Times New Roman" w:hAnsi="Times New Roman" w:cs="Times New Roman"/>
          <w:sz w:val="24"/>
          <w:szCs w:val="24"/>
        </w:rPr>
        <w:t>,</w:t>
      </w:r>
      <w:r w:rsidRPr="000351EA">
        <w:rPr>
          <w:rFonts w:ascii="Times New Roman" w:hAnsi="Times New Roman" w:cs="Times New Roman"/>
          <w:sz w:val="24"/>
          <w:szCs w:val="24"/>
        </w:rPr>
        <w:t xml:space="preserve"> ISBN 3-484-30306-9.</w:t>
      </w:r>
    </w:p>
    <w:p w14:paraId="6C8BC69E" w14:textId="5C077E93" w:rsidR="000351EA" w:rsidRPr="000351EA" w:rsidRDefault="000351EA" w:rsidP="00760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1EA">
        <w:rPr>
          <w:rFonts w:ascii="Times New Roman" w:hAnsi="Times New Roman" w:cs="Times New Roman"/>
          <w:sz w:val="24"/>
          <w:szCs w:val="24"/>
        </w:rPr>
        <w:t xml:space="preserve">DANEŠ, František.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 and Sentence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Intonation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. In </w:t>
      </w:r>
      <w:r w:rsidRPr="000351EA">
        <w:rPr>
          <w:rFonts w:ascii="Times New Roman" w:hAnsi="Times New Roman" w:cs="Times New Roman"/>
          <w:i/>
          <w:sz w:val="24"/>
          <w:szCs w:val="24"/>
        </w:rPr>
        <w:t xml:space="preserve">To Honor Roman </w:t>
      </w:r>
      <w:proofErr w:type="spellStart"/>
      <w:r w:rsidRPr="000351EA">
        <w:rPr>
          <w:rFonts w:ascii="Times New Roman" w:hAnsi="Times New Roman" w:cs="Times New Roman"/>
          <w:i/>
          <w:sz w:val="24"/>
          <w:szCs w:val="24"/>
        </w:rPr>
        <w:t>Jakobson</w:t>
      </w:r>
      <w:proofErr w:type="spellEnd"/>
      <w:r w:rsidRPr="000351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51EA">
        <w:rPr>
          <w:rFonts w:ascii="Times New Roman" w:hAnsi="Times New Roman" w:cs="Times New Roman"/>
          <w:sz w:val="24"/>
          <w:szCs w:val="24"/>
        </w:rPr>
        <w:t>Den Haag, 1967, S. 499–512.</w:t>
      </w:r>
    </w:p>
    <w:p w14:paraId="0BAFD01D" w14:textId="6F634EF4" w:rsidR="000351EA" w:rsidRPr="000351EA" w:rsidRDefault="000351EA" w:rsidP="00035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1EA">
        <w:rPr>
          <w:rFonts w:ascii="Times New Roman" w:hAnsi="Times New Roman" w:cs="Times New Roman"/>
          <w:sz w:val="24"/>
          <w:szCs w:val="24"/>
        </w:rPr>
        <w:t xml:space="preserve">DANEŠ, František.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linguistischen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 Analyse der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Textstruktur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. In </w:t>
      </w:r>
      <w:r w:rsidRPr="000351EA">
        <w:rPr>
          <w:rFonts w:ascii="Times New Roman" w:hAnsi="Times New Roman" w:cs="Times New Roman"/>
          <w:i/>
          <w:sz w:val="24"/>
          <w:szCs w:val="24"/>
        </w:rPr>
        <w:t xml:space="preserve">Folia </w:t>
      </w:r>
      <w:proofErr w:type="spellStart"/>
      <w:r w:rsidRPr="000351EA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Pr="000351EA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Pr="000351EA">
        <w:rPr>
          <w:rFonts w:ascii="Times New Roman" w:hAnsi="Times New Roman" w:cs="Times New Roman"/>
          <w:sz w:val="24"/>
          <w:szCs w:val="24"/>
        </w:rPr>
        <w:t>. 1970. S. 72–78.</w:t>
      </w:r>
    </w:p>
    <w:p w14:paraId="214D9484" w14:textId="1D62043D" w:rsidR="000351EA" w:rsidRPr="000351EA" w:rsidRDefault="000351EA" w:rsidP="000351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51EA">
        <w:rPr>
          <w:rFonts w:ascii="Times New Roman" w:hAnsi="Times New Roman" w:cs="Times New Roman"/>
          <w:sz w:val="24"/>
          <w:szCs w:val="24"/>
        </w:rPr>
        <w:t xml:space="preserve">DUDENREDAKTION. </w:t>
      </w:r>
      <w:proofErr w:type="spellStart"/>
      <w:r w:rsidRPr="000351EA">
        <w:rPr>
          <w:rFonts w:ascii="Times New Roman" w:hAnsi="Times New Roman" w:cs="Times New Roman"/>
          <w:i/>
          <w:sz w:val="24"/>
          <w:szCs w:val="24"/>
        </w:rPr>
        <w:t>Duden</w:t>
      </w:r>
      <w:proofErr w:type="spellEnd"/>
      <w:r w:rsidRPr="000351E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351EA">
        <w:rPr>
          <w:rFonts w:ascii="Times New Roman" w:hAnsi="Times New Roman" w:cs="Times New Roman"/>
          <w:i/>
          <w:sz w:val="24"/>
          <w:szCs w:val="24"/>
        </w:rPr>
        <w:t>Grammatik</w:t>
      </w:r>
      <w:proofErr w:type="spellEnd"/>
      <w:r w:rsidRPr="000351EA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Pr="000351EA">
        <w:rPr>
          <w:rFonts w:ascii="Times New Roman" w:hAnsi="Times New Roman" w:cs="Times New Roman"/>
          <w:i/>
          <w:sz w:val="24"/>
          <w:szCs w:val="24"/>
        </w:rPr>
        <w:t>deutschen</w:t>
      </w:r>
      <w:proofErr w:type="spellEnd"/>
      <w:r w:rsidRPr="000351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351EA">
        <w:rPr>
          <w:rFonts w:ascii="Times New Roman" w:hAnsi="Times New Roman" w:cs="Times New Roman"/>
          <w:i/>
          <w:sz w:val="24"/>
          <w:szCs w:val="24"/>
        </w:rPr>
        <w:t>Gegenwartssprache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. 6.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Aufl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 xml:space="preserve">. Mannheim: </w:t>
      </w:r>
      <w:proofErr w:type="spellStart"/>
      <w:r w:rsidRPr="000351EA">
        <w:rPr>
          <w:rFonts w:ascii="Times New Roman" w:hAnsi="Times New Roman" w:cs="Times New Roman"/>
          <w:sz w:val="24"/>
          <w:szCs w:val="24"/>
        </w:rPr>
        <w:t>Dudenverlag</w:t>
      </w:r>
      <w:proofErr w:type="spellEnd"/>
      <w:r w:rsidRPr="000351EA">
        <w:rPr>
          <w:rFonts w:ascii="Times New Roman" w:hAnsi="Times New Roman" w:cs="Times New Roman"/>
          <w:sz w:val="24"/>
          <w:szCs w:val="24"/>
        </w:rPr>
        <w:t>, 1998</w:t>
      </w:r>
      <w:r w:rsidR="007608DC">
        <w:rPr>
          <w:rFonts w:ascii="Times New Roman" w:hAnsi="Times New Roman" w:cs="Times New Roman"/>
          <w:sz w:val="24"/>
          <w:szCs w:val="24"/>
        </w:rPr>
        <w:t>,</w:t>
      </w:r>
      <w:r w:rsidRPr="000351EA">
        <w:rPr>
          <w:rFonts w:ascii="Times New Roman" w:hAnsi="Times New Roman" w:cs="Times New Roman"/>
          <w:sz w:val="24"/>
          <w:szCs w:val="24"/>
        </w:rPr>
        <w:t xml:space="preserve"> 912 S.</w:t>
      </w:r>
      <w:r w:rsidR="007608DC">
        <w:rPr>
          <w:rFonts w:ascii="Times New Roman" w:hAnsi="Times New Roman" w:cs="Times New Roman"/>
          <w:sz w:val="24"/>
          <w:szCs w:val="24"/>
        </w:rPr>
        <w:t>,</w:t>
      </w:r>
      <w:r w:rsidRPr="000351EA">
        <w:rPr>
          <w:rFonts w:ascii="Times New Roman" w:hAnsi="Times New Roman" w:cs="Times New Roman"/>
          <w:sz w:val="24"/>
          <w:szCs w:val="24"/>
        </w:rPr>
        <w:t xml:space="preserve"> ISBN 3-411-04046-7.</w:t>
      </w:r>
    </w:p>
    <w:p w14:paraId="20F469A7" w14:textId="44767FF0" w:rsidR="000351EA" w:rsidRPr="000351EA" w:rsidRDefault="000351EA" w:rsidP="000351E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EISENBERG, Peter. </w:t>
      </w:r>
      <w:proofErr w:type="spellStart"/>
      <w:r w:rsidRPr="000351EA">
        <w:rPr>
          <w:rFonts w:ascii="Times New Roman" w:hAnsi="Times New Roman" w:cs="Times New Roman"/>
          <w:i/>
          <w:sz w:val="24"/>
          <w:szCs w:val="24"/>
          <w:lang w:val="de-DE"/>
        </w:rPr>
        <w:t>Grundriß</w:t>
      </w:r>
      <w:proofErr w:type="spellEnd"/>
      <w:r w:rsidRPr="000351EA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der deutschen Grammatik. 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>Stuttgart-Weimar: Metzler, 1999</w:t>
      </w:r>
      <w:r w:rsidR="007608D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 551 S.</w:t>
      </w:r>
      <w:r w:rsidR="007608D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 Band 2: Der Satz</w:t>
      </w:r>
      <w:r w:rsidR="007608D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 ISBN 3-476-01642-0.</w:t>
      </w:r>
    </w:p>
    <w:p w14:paraId="3AE253B3" w14:textId="1DC67DAD" w:rsidR="000351EA" w:rsidRDefault="000351EA" w:rsidP="000351E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ENGEL, Ulrich. </w:t>
      </w:r>
      <w:r w:rsidRPr="000351EA">
        <w:rPr>
          <w:rFonts w:ascii="Times New Roman" w:hAnsi="Times New Roman" w:cs="Times New Roman"/>
          <w:i/>
          <w:sz w:val="24"/>
          <w:szCs w:val="24"/>
          <w:lang w:val="de-DE"/>
        </w:rPr>
        <w:t xml:space="preserve">Deutsche Grammatik. 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>2. Aufl. Heidelberg: Julius Groos Verlag, 1991</w:t>
      </w:r>
      <w:r w:rsidR="007608D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 888 S.</w:t>
      </w:r>
      <w:r w:rsidR="007608D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0351EA">
        <w:rPr>
          <w:rFonts w:ascii="Times New Roman" w:hAnsi="Times New Roman" w:cs="Times New Roman"/>
          <w:sz w:val="24"/>
          <w:szCs w:val="24"/>
          <w:lang w:val="de-DE"/>
        </w:rPr>
        <w:t xml:space="preserve"> ISBN 3-87276-600-7.</w:t>
      </w:r>
    </w:p>
    <w:p w14:paraId="4C0B1A32" w14:textId="77777777" w:rsidR="007608DC" w:rsidRDefault="007608DC" w:rsidP="007608DC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</w:pPr>
    </w:p>
    <w:p w14:paraId="69D376F3" w14:textId="77777777" w:rsidR="007608DC" w:rsidRDefault="007608DC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  <w:br w:type="page"/>
      </w:r>
    </w:p>
    <w:p w14:paraId="62810122" w14:textId="7338EC70" w:rsidR="007608DC" w:rsidRPr="000351EA" w:rsidRDefault="007608DC" w:rsidP="007608DC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  <w:t>2</w:t>
      </w:r>
      <w:r w:rsidRPr="000351EA"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  <w:t xml:space="preserve">/ </w:t>
      </w:r>
      <w:r>
        <w:rPr>
          <w:rFonts w:ascii="Times New Roman" w:hAnsi="Times New Roman" w:cs="Times New Roman"/>
          <w:color w:val="2F5496" w:themeColor="accent1" w:themeShade="BF"/>
          <w:sz w:val="24"/>
          <w:szCs w:val="24"/>
          <w:lang w:val="de-DE"/>
        </w:rPr>
        <w:t>Internetquellen</w:t>
      </w:r>
    </w:p>
    <w:p w14:paraId="642FD8AF" w14:textId="08410313" w:rsidR="007608DC" w:rsidRPr="007608DC" w:rsidRDefault="00E0462C" w:rsidP="007608DC">
      <w:pPr>
        <w:pStyle w:val="Zkladntext2"/>
        <w:spacing w:after="160"/>
        <w:rPr>
          <w:szCs w:val="24"/>
        </w:rPr>
      </w:pPr>
      <w:r w:rsidRPr="003826E7">
        <w:rPr>
          <w:szCs w:val="24"/>
        </w:rPr>
        <w:t xml:space="preserve">URL 1: </w:t>
      </w:r>
      <w:r w:rsidR="007608DC" w:rsidRPr="007608DC">
        <w:rPr>
          <w:szCs w:val="24"/>
        </w:rPr>
        <w:t xml:space="preserve">ČERMÁK, František. </w:t>
      </w:r>
      <w:r w:rsidR="007608DC" w:rsidRPr="007608DC">
        <w:rPr>
          <w:i/>
          <w:szCs w:val="24"/>
        </w:rPr>
        <w:t xml:space="preserve">Korpus, informace a lingvistika </w:t>
      </w:r>
      <w:r w:rsidR="007608DC" w:rsidRPr="007608DC">
        <w:rPr>
          <w:szCs w:val="24"/>
        </w:rPr>
        <w:t>[online]. Praha: UCNK FF UK, 2001, 1.11.2006 [</w:t>
      </w:r>
      <w:proofErr w:type="spellStart"/>
      <w:r w:rsidR="00E25BF4">
        <w:rPr>
          <w:szCs w:val="24"/>
        </w:rPr>
        <w:t>zit</w:t>
      </w:r>
      <w:proofErr w:type="spellEnd"/>
      <w:r w:rsidR="007608DC" w:rsidRPr="007608DC">
        <w:rPr>
          <w:szCs w:val="24"/>
        </w:rPr>
        <w:t xml:space="preserve">. 2006-12-08]. </w:t>
      </w:r>
      <w:proofErr w:type="spellStart"/>
      <w:r w:rsidR="00E25BF4">
        <w:rPr>
          <w:szCs w:val="24"/>
        </w:rPr>
        <w:t>Unter</w:t>
      </w:r>
      <w:proofErr w:type="spellEnd"/>
      <w:r w:rsidR="00E25BF4">
        <w:rPr>
          <w:szCs w:val="24"/>
        </w:rPr>
        <w:t>:</w:t>
      </w:r>
      <w:r w:rsidR="007608DC" w:rsidRPr="007608DC">
        <w:rPr>
          <w:szCs w:val="24"/>
        </w:rPr>
        <w:t xml:space="preserve"> http://ucnk.ff.cuni.cz/.</w:t>
      </w:r>
    </w:p>
    <w:p w14:paraId="6EDE2C7C" w14:textId="71F68BAA" w:rsidR="007608DC" w:rsidRPr="007608DC" w:rsidRDefault="00E0462C" w:rsidP="007608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6E7">
        <w:rPr>
          <w:rFonts w:ascii="Times New Roman" w:hAnsi="Times New Roman" w:cs="Times New Roman"/>
          <w:sz w:val="24"/>
          <w:szCs w:val="24"/>
        </w:rPr>
        <w:t xml:space="preserve">URL </w:t>
      </w:r>
      <w:r w:rsidR="00E25BF4">
        <w:rPr>
          <w:rFonts w:ascii="Times New Roman" w:hAnsi="Times New Roman" w:cs="Times New Roman"/>
          <w:sz w:val="24"/>
          <w:szCs w:val="24"/>
        </w:rPr>
        <w:t>2</w:t>
      </w:r>
      <w:r w:rsidRPr="003826E7">
        <w:rPr>
          <w:rFonts w:ascii="Times New Roman" w:hAnsi="Times New Roman" w:cs="Times New Roman"/>
          <w:sz w:val="24"/>
          <w:szCs w:val="24"/>
        </w:rPr>
        <w:t xml:space="preserve">: </w:t>
      </w:r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 xml:space="preserve">ČERMÁK, František. Mezinárodní jazyky. </w:t>
      </w:r>
      <w:r w:rsidR="007608DC" w:rsidRPr="007608DC">
        <w:rPr>
          <w:rFonts w:ascii="Times New Roman" w:hAnsi="Times New Roman" w:cs="Times New Roman"/>
          <w:spacing w:val="-2"/>
          <w:sz w:val="24"/>
          <w:szCs w:val="24"/>
        </w:rPr>
        <w:t xml:space="preserve">In U. </w:t>
      </w:r>
      <w:proofErr w:type="spellStart"/>
      <w:r w:rsidR="007608DC" w:rsidRPr="007608DC">
        <w:rPr>
          <w:rFonts w:ascii="Times New Roman" w:hAnsi="Times New Roman" w:cs="Times New Roman"/>
          <w:spacing w:val="-2"/>
          <w:sz w:val="24"/>
          <w:szCs w:val="24"/>
        </w:rPr>
        <w:t>Eco</w:t>
      </w:r>
      <w:proofErr w:type="spellEnd"/>
      <w:r w:rsidR="007608DC" w:rsidRPr="007608DC">
        <w:rPr>
          <w:rFonts w:ascii="Times New Roman" w:hAnsi="Times New Roman" w:cs="Times New Roman"/>
          <w:spacing w:val="-2"/>
          <w:sz w:val="24"/>
          <w:szCs w:val="24"/>
        </w:rPr>
        <w:t>, Hledání dokonalého jazyka v evropské kultuře</w:t>
      </w:r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NLN</w:t>
      </w:r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 xml:space="preserve">. 2001, </w:t>
      </w:r>
      <w:r w:rsidR="00E25BF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>. 337-342</w:t>
      </w:r>
      <w:r w:rsidR="007608DC" w:rsidRPr="00E25B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25BF4" w:rsidRPr="00E25BF4">
        <w:rPr>
          <w:rFonts w:ascii="Times New Roman" w:hAnsi="Times New Roman" w:cs="Times New Roman"/>
          <w:sz w:val="24"/>
          <w:szCs w:val="24"/>
        </w:rPr>
        <w:t>[online]. [</w:t>
      </w:r>
      <w:proofErr w:type="spellStart"/>
      <w:r w:rsidR="00E25BF4" w:rsidRPr="00E25BF4">
        <w:rPr>
          <w:rFonts w:ascii="Times New Roman" w:hAnsi="Times New Roman" w:cs="Times New Roman"/>
          <w:sz w:val="24"/>
          <w:szCs w:val="24"/>
        </w:rPr>
        <w:t>zit</w:t>
      </w:r>
      <w:proofErr w:type="spellEnd"/>
      <w:r w:rsidR="00E25BF4" w:rsidRPr="00E25BF4">
        <w:rPr>
          <w:rFonts w:ascii="Times New Roman" w:hAnsi="Times New Roman" w:cs="Times New Roman"/>
          <w:sz w:val="24"/>
          <w:szCs w:val="24"/>
        </w:rPr>
        <w:t xml:space="preserve">. 2006-12-08]. </w:t>
      </w:r>
      <w:proofErr w:type="spellStart"/>
      <w:r w:rsidR="00E25BF4" w:rsidRPr="00E25BF4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="00E25BF4" w:rsidRPr="00E25BF4">
        <w:rPr>
          <w:rFonts w:ascii="Times New Roman" w:hAnsi="Times New Roman" w:cs="Times New Roman"/>
          <w:sz w:val="24"/>
          <w:szCs w:val="24"/>
        </w:rPr>
        <w:t>:</w:t>
      </w:r>
      <w:r w:rsidR="00E25BF4" w:rsidRPr="007608DC">
        <w:rPr>
          <w:szCs w:val="24"/>
        </w:rPr>
        <w:t xml:space="preserve"> </w:t>
      </w:r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>http://ucnk.ff.cuni.cz/.</w:t>
      </w:r>
    </w:p>
    <w:p w14:paraId="0B9481B2" w14:textId="6A8A34E4" w:rsidR="007608DC" w:rsidRPr="007608DC" w:rsidRDefault="00E0462C" w:rsidP="007608D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6E7">
        <w:rPr>
          <w:rFonts w:ascii="Times New Roman" w:hAnsi="Times New Roman" w:cs="Times New Roman"/>
          <w:sz w:val="24"/>
          <w:szCs w:val="24"/>
        </w:rPr>
        <w:t xml:space="preserve">URL </w:t>
      </w:r>
      <w:r w:rsidR="00E25BF4">
        <w:rPr>
          <w:rFonts w:ascii="Times New Roman" w:hAnsi="Times New Roman" w:cs="Times New Roman"/>
          <w:sz w:val="24"/>
          <w:szCs w:val="24"/>
        </w:rPr>
        <w:t>3</w:t>
      </w:r>
      <w:r w:rsidRPr="003826E7">
        <w:rPr>
          <w:rFonts w:ascii="Times New Roman" w:hAnsi="Times New Roman" w:cs="Times New Roman"/>
          <w:sz w:val="24"/>
          <w:szCs w:val="24"/>
        </w:rPr>
        <w:t xml:space="preserve">: </w:t>
      </w:r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 xml:space="preserve">DAŇOVÁ, Mária. </w:t>
      </w:r>
      <w:proofErr w:type="spellStart"/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Nachfeldbesetung</w:t>
      </w:r>
      <w:proofErr w:type="spellEnd"/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aus</w:t>
      </w:r>
      <w:proofErr w:type="spellEnd"/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funtkionaler</w:t>
      </w:r>
      <w:proofErr w:type="spellEnd"/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7608DC" w:rsidRPr="007608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Perspektive</w:t>
      </w:r>
      <w:proofErr w:type="spellEnd"/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 xml:space="preserve"> [online]. Graz: 2005 [</w:t>
      </w:r>
      <w:proofErr w:type="spellStart"/>
      <w:r w:rsidR="00E25BF4">
        <w:rPr>
          <w:rFonts w:ascii="Times New Roman" w:hAnsi="Times New Roman" w:cs="Times New Roman"/>
          <w:color w:val="000000"/>
          <w:sz w:val="24"/>
          <w:szCs w:val="24"/>
        </w:rPr>
        <w:t>zit</w:t>
      </w:r>
      <w:proofErr w:type="spellEnd"/>
      <w:r w:rsidR="00E25B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 xml:space="preserve"> 2006-11-08]. </w:t>
      </w:r>
      <w:proofErr w:type="spellStart"/>
      <w:r w:rsidR="00E25BF4">
        <w:rPr>
          <w:rFonts w:ascii="Times New Roman" w:hAnsi="Times New Roman" w:cs="Times New Roman"/>
          <w:color w:val="000000"/>
          <w:sz w:val="24"/>
          <w:szCs w:val="24"/>
        </w:rPr>
        <w:t>Unter</w:t>
      </w:r>
      <w:proofErr w:type="spellEnd"/>
      <w:r w:rsidR="007608DC" w:rsidRPr="007608DC">
        <w:rPr>
          <w:rFonts w:ascii="Times New Roman" w:hAnsi="Times New Roman" w:cs="Times New Roman"/>
          <w:color w:val="000000"/>
          <w:sz w:val="24"/>
          <w:szCs w:val="24"/>
        </w:rPr>
        <w:t>: http://www.idt-2005.at/downloads/Resolutionen/F5_Danova.pdf.</w:t>
      </w:r>
    </w:p>
    <w:p w14:paraId="22DE647E" w14:textId="6D5A5103" w:rsidR="00A56C0E" w:rsidRPr="00B96CAA" w:rsidRDefault="00A56C0E" w:rsidP="00A56C0E">
      <w:pPr>
        <w:pStyle w:val="Nadpisvod"/>
      </w:pPr>
      <w:r>
        <w:t>Anlagen</w:t>
      </w:r>
    </w:p>
    <w:p w14:paraId="5F1E2781" w14:textId="77777777" w:rsidR="00A56C0E" w:rsidRDefault="00A56C0E" w:rsidP="00932DB2">
      <w:pPr>
        <w:spacing w:line="360" w:lineRule="auto"/>
        <w:rPr>
          <w:lang w:val="de-DE"/>
        </w:rPr>
      </w:pPr>
    </w:p>
    <w:p w14:paraId="53170DE3" w14:textId="77777777" w:rsidR="006F6674" w:rsidRPr="00282DA5" w:rsidRDefault="006F6674" w:rsidP="00282D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1729242" w14:textId="77777777" w:rsidR="00692EF9" w:rsidRPr="00282DA5" w:rsidRDefault="00692EF9" w:rsidP="00052A8A">
      <w:pPr>
        <w:rPr>
          <w:rFonts w:ascii="Times New Roman" w:hAnsi="Times New Roman" w:cs="Times New Roman"/>
          <w:sz w:val="24"/>
          <w:szCs w:val="24"/>
          <w:lang w:val="de-DE"/>
        </w:rPr>
      </w:pPr>
    </w:p>
    <w:sectPr w:rsidR="00692EF9" w:rsidRPr="00282DA5" w:rsidSect="009F2391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DE25" w14:textId="77777777" w:rsidR="006E0127" w:rsidRDefault="006E0127" w:rsidP="00814165">
      <w:pPr>
        <w:spacing w:after="0" w:line="240" w:lineRule="auto"/>
      </w:pPr>
      <w:r>
        <w:separator/>
      </w:r>
    </w:p>
  </w:endnote>
  <w:endnote w:type="continuationSeparator" w:id="0">
    <w:p w14:paraId="076A545E" w14:textId="77777777" w:rsidR="006E0127" w:rsidRDefault="006E0127" w:rsidP="0081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4443" w14:textId="50088A6A" w:rsidR="009F2391" w:rsidRDefault="009F2391">
    <w:pPr>
      <w:pStyle w:val="Zpat"/>
      <w:jc w:val="right"/>
    </w:pPr>
  </w:p>
  <w:p w14:paraId="57B7AEC9" w14:textId="77777777" w:rsidR="009F2391" w:rsidRDefault="009F23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810252"/>
      <w:docPartObj>
        <w:docPartGallery w:val="Page Numbers (Bottom of Page)"/>
        <w:docPartUnique/>
      </w:docPartObj>
    </w:sdtPr>
    <w:sdtEndPr/>
    <w:sdtContent>
      <w:p w14:paraId="5072C863" w14:textId="77777777" w:rsidR="009F2391" w:rsidRDefault="009F239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E5687" w14:textId="77777777" w:rsidR="009F2391" w:rsidRDefault="009F23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78136"/>
      <w:docPartObj>
        <w:docPartGallery w:val="Page Numbers (Bottom of Page)"/>
        <w:docPartUnique/>
      </w:docPartObj>
    </w:sdtPr>
    <w:sdtEndPr/>
    <w:sdtContent>
      <w:p w14:paraId="4A02263F" w14:textId="4CE46A47" w:rsidR="00AE7B4F" w:rsidRDefault="00AE7B4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CD20F" w14:textId="77777777" w:rsidR="00AE7B4F" w:rsidRDefault="00AE7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EC60" w14:textId="77777777" w:rsidR="006E0127" w:rsidRDefault="006E0127" w:rsidP="00814165">
      <w:pPr>
        <w:spacing w:after="0" w:line="240" w:lineRule="auto"/>
      </w:pPr>
      <w:r>
        <w:separator/>
      </w:r>
    </w:p>
  </w:footnote>
  <w:footnote w:type="continuationSeparator" w:id="0">
    <w:p w14:paraId="34F6F3C8" w14:textId="77777777" w:rsidR="006E0127" w:rsidRDefault="006E0127" w:rsidP="00814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F05"/>
    <w:multiLevelType w:val="hybridMultilevel"/>
    <w:tmpl w:val="36D053C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5C41"/>
    <w:multiLevelType w:val="hybridMultilevel"/>
    <w:tmpl w:val="EC94AD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D9B"/>
    <w:multiLevelType w:val="hybridMultilevel"/>
    <w:tmpl w:val="528A1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579"/>
    <w:multiLevelType w:val="hybridMultilevel"/>
    <w:tmpl w:val="021AD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4EDD"/>
    <w:multiLevelType w:val="hybridMultilevel"/>
    <w:tmpl w:val="79784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80087"/>
    <w:multiLevelType w:val="hybridMultilevel"/>
    <w:tmpl w:val="F1B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5F8B"/>
    <w:multiLevelType w:val="hybridMultilevel"/>
    <w:tmpl w:val="6C50D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624E2"/>
    <w:multiLevelType w:val="hybridMultilevel"/>
    <w:tmpl w:val="4A88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0423E"/>
    <w:multiLevelType w:val="hybridMultilevel"/>
    <w:tmpl w:val="0696F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E27E5"/>
    <w:multiLevelType w:val="hybridMultilevel"/>
    <w:tmpl w:val="6FB25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7C89"/>
    <w:multiLevelType w:val="hybridMultilevel"/>
    <w:tmpl w:val="B2421FFC"/>
    <w:lvl w:ilvl="0" w:tplc="E134270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02FA9"/>
    <w:multiLevelType w:val="hybridMultilevel"/>
    <w:tmpl w:val="22963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F7E20"/>
    <w:multiLevelType w:val="hybridMultilevel"/>
    <w:tmpl w:val="BE64A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86272"/>
    <w:multiLevelType w:val="hybridMultilevel"/>
    <w:tmpl w:val="E6F27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B30E4"/>
    <w:multiLevelType w:val="hybridMultilevel"/>
    <w:tmpl w:val="93C47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A02CB"/>
    <w:multiLevelType w:val="hybridMultilevel"/>
    <w:tmpl w:val="DBF4B712"/>
    <w:lvl w:ilvl="0" w:tplc="B27829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602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7FF7845"/>
    <w:multiLevelType w:val="hybridMultilevel"/>
    <w:tmpl w:val="912A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E2F03"/>
    <w:multiLevelType w:val="hybridMultilevel"/>
    <w:tmpl w:val="60C4C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426ED"/>
    <w:multiLevelType w:val="hybridMultilevel"/>
    <w:tmpl w:val="FB9C2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A6A77"/>
    <w:multiLevelType w:val="hybridMultilevel"/>
    <w:tmpl w:val="39F02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65C7"/>
    <w:multiLevelType w:val="hybridMultilevel"/>
    <w:tmpl w:val="C4440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63944"/>
    <w:multiLevelType w:val="hybridMultilevel"/>
    <w:tmpl w:val="377E3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059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AF5AB3"/>
    <w:multiLevelType w:val="hybridMultilevel"/>
    <w:tmpl w:val="914A2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C644A"/>
    <w:multiLevelType w:val="hybridMultilevel"/>
    <w:tmpl w:val="85E63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55A02"/>
    <w:multiLevelType w:val="hybridMultilevel"/>
    <w:tmpl w:val="9C00236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A4518"/>
    <w:multiLevelType w:val="hybridMultilevel"/>
    <w:tmpl w:val="70D65EC8"/>
    <w:lvl w:ilvl="0" w:tplc="499EA856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12" w:hanging="360"/>
      </w:pPr>
    </w:lvl>
    <w:lvl w:ilvl="2" w:tplc="0405001B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66192758"/>
    <w:multiLevelType w:val="hybridMultilevel"/>
    <w:tmpl w:val="4E92A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817E7"/>
    <w:multiLevelType w:val="hybridMultilevel"/>
    <w:tmpl w:val="50183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953ED"/>
    <w:multiLevelType w:val="hybridMultilevel"/>
    <w:tmpl w:val="09926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205CF"/>
    <w:multiLevelType w:val="hybridMultilevel"/>
    <w:tmpl w:val="0D3ADF3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78DC68C1"/>
    <w:multiLevelType w:val="hybridMultilevel"/>
    <w:tmpl w:val="05DE5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B3B64"/>
    <w:multiLevelType w:val="hybridMultilevel"/>
    <w:tmpl w:val="7792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90889">
    <w:abstractNumId w:val="23"/>
  </w:num>
  <w:num w:numId="2" w16cid:durableId="1771776380">
    <w:abstractNumId w:val="18"/>
  </w:num>
  <w:num w:numId="3" w16cid:durableId="1903365352">
    <w:abstractNumId w:val="11"/>
  </w:num>
  <w:num w:numId="4" w16cid:durableId="1082682126">
    <w:abstractNumId w:val="17"/>
  </w:num>
  <w:num w:numId="5" w16cid:durableId="18654828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1380925">
    <w:abstractNumId w:val="22"/>
  </w:num>
  <w:num w:numId="7" w16cid:durableId="1142499974">
    <w:abstractNumId w:val="25"/>
  </w:num>
  <w:num w:numId="8" w16cid:durableId="1477189563">
    <w:abstractNumId w:val="2"/>
  </w:num>
  <w:num w:numId="9" w16cid:durableId="1692341857">
    <w:abstractNumId w:val="30"/>
  </w:num>
  <w:num w:numId="10" w16cid:durableId="2089031541">
    <w:abstractNumId w:val="7"/>
  </w:num>
  <w:num w:numId="11" w16cid:durableId="1916624098">
    <w:abstractNumId w:val="12"/>
  </w:num>
  <w:num w:numId="12" w16cid:durableId="1424954313">
    <w:abstractNumId w:val="3"/>
  </w:num>
  <w:num w:numId="13" w16cid:durableId="1782258162">
    <w:abstractNumId w:val="33"/>
  </w:num>
  <w:num w:numId="14" w16cid:durableId="1815831054">
    <w:abstractNumId w:val="8"/>
  </w:num>
  <w:num w:numId="15" w16cid:durableId="217253561">
    <w:abstractNumId w:val="14"/>
  </w:num>
  <w:num w:numId="16" w16cid:durableId="497428129">
    <w:abstractNumId w:val="24"/>
  </w:num>
  <w:num w:numId="17" w16cid:durableId="1331837027">
    <w:abstractNumId w:val="28"/>
  </w:num>
  <w:num w:numId="18" w16cid:durableId="2066565359">
    <w:abstractNumId w:val="9"/>
  </w:num>
  <w:num w:numId="19" w16cid:durableId="1477381650">
    <w:abstractNumId w:val="13"/>
  </w:num>
  <w:num w:numId="20" w16cid:durableId="1898273716">
    <w:abstractNumId w:val="0"/>
  </w:num>
  <w:num w:numId="21" w16cid:durableId="676464518">
    <w:abstractNumId w:val="29"/>
  </w:num>
  <w:num w:numId="22" w16cid:durableId="1567255153">
    <w:abstractNumId w:val="10"/>
  </w:num>
  <w:num w:numId="23" w16cid:durableId="1053846210">
    <w:abstractNumId w:val="1"/>
  </w:num>
  <w:num w:numId="24" w16cid:durableId="395516442">
    <w:abstractNumId w:val="16"/>
  </w:num>
  <w:num w:numId="25" w16cid:durableId="6428552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6398342">
    <w:abstractNumId w:val="21"/>
  </w:num>
  <w:num w:numId="27" w16cid:durableId="12271127">
    <w:abstractNumId w:val="15"/>
  </w:num>
  <w:num w:numId="28" w16cid:durableId="147477858">
    <w:abstractNumId w:val="20"/>
  </w:num>
  <w:num w:numId="29" w16cid:durableId="651254626">
    <w:abstractNumId w:val="4"/>
  </w:num>
  <w:num w:numId="30" w16cid:durableId="1536500956">
    <w:abstractNumId w:val="19"/>
  </w:num>
  <w:num w:numId="31" w16cid:durableId="759061808">
    <w:abstractNumId w:val="31"/>
  </w:num>
  <w:num w:numId="32" w16cid:durableId="2119399460">
    <w:abstractNumId w:val="5"/>
  </w:num>
  <w:num w:numId="33" w16cid:durableId="549191915">
    <w:abstractNumId w:val="6"/>
  </w:num>
  <w:num w:numId="34" w16cid:durableId="120224712">
    <w:abstractNumId w:val="27"/>
  </w:num>
  <w:num w:numId="35" w16cid:durableId="9271573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BB"/>
    <w:rsid w:val="000351EA"/>
    <w:rsid w:val="00052A8A"/>
    <w:rsid w:val="000820E3"/>
    <w:rsid w:val="000A4418"/>
    <w:rsid w:val="000B1F3B"/>
    <w:rsid w:val="000C1CF4"/>
    <w:rsid w:val="000C4459"/>
    <w:rsid w:val="000E3516"/>
    <w:rsid w:val="0011456E"/>
    <w:rsid w:val="001A1878"/>
    <w:rsid w:val="001B37F8"/>
    <w:rsid w:val="001C489D"/>
    <w:rsid w:val="001F3905"/>
    <w:rsid w:val="0021527B"/>
    <w:rsid w:val="002306A6"/>
    <w:rsid w:val="00282DA5"/>
    <w:rsid w:val="002A0A3D"/>
    <w:rsid w:val="002B724C"/>
    <w:rsid w:val="002D5051"/>
    <w:rsid w:val="002F721D"/>
    <w:rsid w:val="0037192D"/>
    <w:rsid w:val="0039313A"/>
    <w:rsid w:val="003C08D1"/>
    <w:rsid w:val="003C35B5"/>
    <w:rsid w:val="00410744"/>
    <w:rsid w:val="00433E68"/>
    <w:rsid w:val="00444E49"/>
    <w:rsid w:val="004A5D3F"/>
    <w:rsid w:val="004A74D3"/>
    <w:rsid w:val="004E10F7"/>
    <w:rsid w:val="00540C81"/>
    <w:rsid w:val="00544203"/>
    <w:rsid w:val="005C5499"/>
    <w:rsid w:val="006642E8"/>
    <w:rsid w:val="00667CD8"/>
    <w:rsid w:val="00691819"/>
    <w:rsid w:val="00692EF9"/>
    <w:rsid w:val="006A4B79"/>
    <w:rsid w:val="006E0127"/>
    <w:rsid w:val="006F3CEF"/>
    <w:rsid w:val="006F61A8"/>
    <w:rsid w:val="006F6674"/>
    <w:rsid w:val="007608DC"/>
    <w:rsid w:val="00784502"/>
    <w:rsid w:val="007A3C19"/>
    <w:rsid w:val="007C31C7"/>
    <w:rsid w:val="007D2802"/>
    <w:rsid w:val="00802C73"/>
    <w:rsid w:val="00814165"/>
    <w:rsid w:val="0083316F"/>
    <w:rsid w:val="0084082A"/>
    <w:rsid w:val="00874476"/>
    <w:rsid w:val="00886136"/>
    <w:rsid w:val="008C4EFE"/>
    <w:rsid w:val="008E5CBB"/>
    <w:rsid w:val="00902B3F"/>
    <w:rsid w:val="00922247"/>
    <w:rsid w:val="00932DB2"/>
    <w:rsid w:val="00974A1D"/>
    <w:rsid w:val="009A36CB"/>
    <w:rsid w:val="009E2D09"/>
    <w:rsid w:val="009E614B"/>
    <w:rsid w:val="009F2391"/>
    <w:rsid w:val="009F61CC"/>
    <w:rsid w:val="00A039DC"/>
    <w:rsid w:val="00A431A1"/>
    <w:rsid w:val="00A56C0E"/>
    <w:rsid w:val="00A9181B"/>
    <w:rsid w:val="00AE7B4F"/>
    <w:rsid w:val="00AF7EC0"/>
    <w:rsid w:val="00B127DE"/>
    <w:rsid w:val="00B26B7B"/>
    <w:rsid w:val="00B949F7"/>
    <w:rsid w:val="00B96CAA"/>
    <w:rsid w:val="00BE42B5"/>
    <w:rsid w:val="00C01D26"/>
    <w:rsid w:val="00C16052"/>
    <w:rsid w:val="00C30767"/>
    <w:rsid w:val="00C7275A"/>
    <w:rsid w:val="00C96966"/>
    <w:rsid w:val="00CB6D4C"/>
    <w:rsid w:val="00D55CF3"/>
    <w:rsid w:val="00D86565"/>
    <w:rsid w:val="00DB0B3C"/>
    <w:rsid w:val="00DB2D67"/>
    <w:rsid w:val="00DE7325"/>
    <w:rsid w:val="00E00B30"/>
    <w:rsid w:val="00E0462C"/>
    <w:rsid w:val="00E25BF4"/>
    <w:rsid w:val="00EA0A38"/>
    <w:rsid w:val="00EF3FB3"/>
    <w:rsid w:val="00F63C58"/>
    <w:rsid w:val="00F73292"/>
    <w:rsid w:val="00FA6651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0164A5"/>
  <w15:chartTrackingRefBased/>
  <w15:docId w15:val="{843745A7-129A-4FE3-9F63-E3EF758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08DC"/>
  </w:style>
  <w:style w:type="paragraph" w:styleId="Nadpis1">
    <w:name w:val="heading 1"/>
    <w:basedOn w:val="Normln"/>
    <w:next w:val="Normln"/>
    <w:link w:val="Nadpis1Char"/>
    <w:uiPriority w:val="9"/>
    <w:qFormat/>
    <w:rsid w:val="009F61CC"/>
    <w:pPr>
      <w:keepNext/>
      <w:keepLines/>
      <w:pageBreakBefore/>
      <w:numPr>
        <w:numId w:val="24"/>
      </w:numPr>
      <w:spacing w:before="240" w:after="12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2DA5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527B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06A6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6A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06A6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06A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06A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06A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20E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820E3"/>
  </w:style>
  <w:style w:type="character" w:customStyle="1" w:styleId="Nadpis1Char">
    <w:name w:val="Nadpis 1 Char"/>
    <w:basedOn w:val="Standardnpsmoodstavce"/>
    <w:link w:val="Nadpis1"/>
    <w:uiPriority w:val="9"/>
    <w:rsid w:val="009F61C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A1878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2D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82DA5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A665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A6651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FA665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165"/>
  </w:style>
  <w:style w:type="paragraph" w:styleId="Zpat">
    <w:name w:val="footer"/>
    <w:basedOn w:val="Normln"/>
    <w:link w:val="ZpatChar"/>
    <w:uiPriority w:val="99"/>
    <w:unhideWhenUsed/>
    <w:rsid w:val="0081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165"/>
  </w:style>
  <w:style w:type="paragraph" w:styleId="Titulek">
    <w:name w:val="caption"/>
    <w:basedOn w:val="Normln"/>
    <w:next w:val="Normln"/>
    <w:uiPriority w:val="35"/>
    <w:unhideWhenUsed/>
    <w:qFormat/>
    <w:rsid w:val="006F66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1527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F61A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61A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F61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1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1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1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1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1A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61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61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61A8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AE7B4F"/>
    <w:pPr>
      <w:spacing w:after="100"/>
      <w:ind w:left="440"/>
    </w:pPr>
  </w:style>
  <w:style w:type="paragraph" w:customStyle="1" w:styleId="Nadpisvod">
    <w:name w:val="Nadpis úvod"/>
    <w:basedOn w:val="Nadpis1"/>
    <w:qFormat/>
    <w:rsid w:val="00AE7B4F"/>
    <w:pPr>
      <w:numPr>
        <w:numId w:val="0"/>
      </w:numPr>
    </w:pPr>
    <w:rPr>
      <w:rFonts w:cs="Times New Roman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06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06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06A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06A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06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06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2vod">
    <w:name w:val="Nadpis 2 úvod"/>
    <w:basedOn w:val="Nadpis2"/>
    <w:qFormat/>
    <w:rsid w:val="002306A6"/>
    <w:pPr>
      <w:numPr>
        <w:ilvl w:val="0"/>
        <w:numId w:val="0"/>
      </w:numPr>
    </w:pPr>
    <w:rPr>
      <w:rFonts w:ascii="Times New Roman" w:hAnsi="Times New Roman" w:cs="Times New Roman"/>
      <w:lang w:val="de-DE"/>
    </w:rPr>
  </w:style>
  <w:style w:type="paragraph" w:styleId="Bezmezer">
    <w:name w:val="No Spacing"/>
    <w:uiPriority w:val="1"/>
    <w:qFormat/>
    <w:rsid w:val="00DB2D67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7608DC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18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608DC"/>
    <w:rPr>
      <w:rFonts w:ascii="Times New Roman" w:eastAsia="Times New Roman" w:hAnsi="Times New Roman" w:cs="Times New Roman"/>
      <w:color w:val="000000"/>
      <w:sz w:val="24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69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Einzelnen Sprachfertikgeiten, die mindestens 1x pro Woche geübt werden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60-4355-9B5F-0CE98BA4AE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E60-4355-9B5F-0CE98BA4AE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E60-4355-9B5F-0CE98BA4AE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E60-4355-9B5F-0CE98BA4AE7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Sprechfertigkeit</c:v>
                </c:pt>
                <c:pt idx="1">
                  <c:v>Lesen</c:v>
                </c:pt>
                <c:pt idx="2">
                  <c:v>Hören</c:v>
                </c:pt>
                <c:pt idx="3">
                  <c:v>Schreibfertigkeit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34</c:v>
                </c:pt>
                <c:pt idx="1">
                  <c:v>56</c:v>
                </c:pt>
                <c:pt idx="2">
                  <c:v>57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E60-4355-9B5F-0CE98BA4AE7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E86C-6253-4643-869D-54373AE7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Škrobánková</dc:creator>
  <cp:keywords/>
  <dc:description/>
  <cp:lastModifiedBy>Besedová Petra</cp:lastModifiedBy>
  <cp:revision>21</cp:revision>
  <dcterms:created xsi:type="dcterms:W3CDTF">2022-04-21T06:31:00Z</dcterms:created>
  <dcterms:modified xsi:type="dcterms:W3CDTF">2022-09-14T07:08:00Z</dcterms:modified>
</cp:coreProperties>
</file>