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96" w:rsidRPr="00C67C5D" w:rsidRDefault="00F73096" w:rsidP="00F73096">
      <w:pPr>
        <w:pStyle w:val="Nadpis4"/>
      </w:pPr>
      <w:r>
        <w:t>A</w:t>
      </w:r>
      <w:r w:rsidRPr="00C67C5D">
        <w:t>JZS1 - Anglický jazyk s didaktikou</w:t>
      </w:r>
    </w:p>
    <w:p w:rsidR="00F73096" w:rsidRDefault="00F73096" w:rsidP="00F73096">
      <w:pPr>
        <w:pStyle w:val="Bezmezer"/>
      </w:pPr>
      <w:r>
        <w:t>Pro úspěšné složení zkoušky je nutno uspět ve všech jednotlivých částech; nedílnou součástí hodnocení je i jazyková úroveň studenta.</w:t>
      </w:r>
    </w:p>
    <w:p w:rsidR="00F73096" w:rsidRDefault="00F73096" w:rsidP="00F73096">
      <w:pPr>
        <w:pStyle w:val="Bezmezer"/>
        <w:rPr>
          <w:lang w:val="en-GB"/>
        </w:rPr>
      </w:pPr>
    </w:p>
    <w:p w:rsidR="00F73096" w:rsidRDefault="00F73096" w:rsidP="00F73096">
      <w:pPr>
        <w:pStyle w:val="Bezmezer"/>
        <w:rPr>
          <w:lang w:val="en-GB"/>
        </w:rPr>
      </w:pPr>
      <w:r>
        <w:rPr>
          <w:lang w:val="en-GB"/>
        </w:rPr>
        <w:t xml:space="preserve">I. </w:t>
      </w:r>
      <w:r w:rsidRPr="00A13AEA">
        <w:t>Dějiny a literatura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Prehistoric, Celtic, and Roman Britain, Anglo-Saxons and Vikings, Old English Literature.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Medieval Britain after 1066, England under the Tudors.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Britain and America in the 17th and 18th Centuries.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Britain and the British Empire in the 19th Century.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20th Century Britain and the Commonwealth of Nations.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Medieval and Renaissance English Literature.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British Literature in the 18th and 19th Centuries.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Twentieth-Century Literature in English.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American History to 1877.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American History since 1877.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American Literature to 1914.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British and American Systems of Government and Politics.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Children</w:t>
      </w:r>
      <w:r>
        <w:rPr>
          <w:lang w:val="en-GB"/>
        </w:rPr>
        <w:t>´</w:t>
      </w:r>
      <w:r w:rsidRPr="00C67C5D">
        <w:rPr>
          <w:lang w:val="en-GB"/>
        </w:rPr>
        <w:t>s Literature: Definition, Development, and Genres.</w:t>
      </w:r>
    </w:p>
    <w:p w:rsidR="00F73096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Poetry for Children and Its Forms.</w:t>
      </w:r>
    </w:p>
    <w:p w:rsidR="00F73096" w:rsidRPr="00C67C5D" w:rsidRDefault="00F73096" w:rsidP="00F73096">
      <w:pPr>
        <w:pStyle w:val="Bezmezer"/>
        <w:numPr>
          <w:ilvl w:val="0"/>
          <w:numId w:val="1"/>
        </w:numPr>
        <w:rPr>
          <w:lang w:val="en-GB"/>
        </w:rPr>
      </w:pPr>
      <w:r>
        <w:rPr>
          <w:lang w:val="en-GB"/>
        </w:rPr>
        <w:t>Genres of Prose for Children.</w:t>
      </w:r>
    </w:p>
    <w:p w:rsidR="00F73096" w:rsidRDefault="00F73096" w:rsidP="00F73096">
      <w:pPr>
        <w:pStyle w:val="Bezmezer"/>
        <w:rPr>
          <w:lang w:val="en-GB"/>
        </w:rPr>
      </w:pPr>
    </w:p>
    <w:p w:rsidR="00F73096" w:rsidRPr="00B06DC4" w:rsidRDefault="00F73096" w:rsidP="00F73096">
      <w:pPr>
        <w:pStyle w:val="Bezmezer"/>
      </w:pPr>
      <w:r>
        <w:t xml:space="preserve">II. </w:t>
      </w:r>
      <w:r w:rsidRPr="00B06DC4">
        <w:t xml:space="preserve">Didaktika </w:t>
      </w:r>
      <w:r>
        <w:t>-</w:t>
      </w:r>
      <w:r w:rsidRPr="00B06DC4">
        <w:t xml:space="preserve"> projekt</w:t>
      </w:r>
    </w:p>
    <w:p w:rsidR="00F73096" w:rsidRDefault="00F73096" w:rsidP="00F73096">
      <w:r>
        <w:t xml:space="preserve">Didaktická část závěrečné zkoušky z angličtiny vychází z tematicky založeného projektu, který student vypracovává v rámci čtvrtého semestru didaktiky. Studentovi je doporučováno, aby si ještě před započetím práce na projektu zjistil, kde bude vykonávat souvislou praxi a co bude v tu dobu aktuálně probíráno ve třídě/třídách, kde bude učit. To může být jedno z hledisek, podle kterých zvolí téma, kolem něhož pak bude projekt plánovat a vypracovávat. Zaručí mu to i značnou možnost projekt nebo některé jeho části si v praxi ověřit, vyzkoušet a pak o něm zasvěceněji hovořit u závěrečné zkoušky. Podrobný návod k vypracování projektu dostává student ve čtvrtém semestru didaktiky a za kvalitní projekt je udělován zápočet za tento semestr. Student tedy nevypracovává k závěrečné zkoušce nic nového, pouze se snaží projekt naplánovat v souladu se svou budoucí souvislou praxí. K závěrečné zkoušce student předkládá s nejméně týdenním předstihem právě tematicky založený projekt pro některou z jazykových úrovní prvního stupně základní školy a výkaz pedagogické praxe s plány hodin angličtiny. U závěrečné zkoušky student pohovoří o své souvislé praxi, představí školu, na které učil a všechno ostatní, co se bezprostředně týká výuky angličtiny na škole, kde vykonal souvislou praxi (postoj školy k výuce jazyků a její vybavenost v tomto ohledu, počet učitelů AJ, počty hodin AJ v týdnu, počty dětí ve skupinách AJ, používané učebnice + jejich vhodnost/nevhodnost pro danou věkovou kategorii, atd.). </w:t>
      </w:r>
    </w:p>
    <w:p w:rsidR="00F73096" w:rsidRDefault="00F73096" w:rsidP="00F73096">
      <w:r>
        <w:t xml:space="preserve">U závěrečné zkoušky je nejlepší, lze-li se opřít o praktické vyzkoušení vytvořeného projektu a reflexi a zkušenosti studenta. Pokud toto nelze, dostává se zkouška do oblasti teoretické, kdy je student dotazován na spíše teoretické aspekty výuky AJ na 1. stupni ZŠ. Z tohoto důvodu je studentům doporučováno, aby si při násleších na souvislé praxi dělali podrobné poznámky o všech shora uvedených bodech a aby si dobře prostudovali používané učebnice – mnoho otázek se může točit právě kolem nich. Neexistuje seznam otázek z didaktiky, základem pro zkoušku je tematický projekt (lze se opřít rovněž o otázky ke zkoušce z předmětu didaktika angličtiny pro ZS1). </w:t>
      </w:r>
    </w:p>
    <w:p w:rsidR="00F73096" w:rsidRPr="00C67C5D" w:rsidRDefault="00F73096" w:rsidP="00F73096">
      <w:pPr>
        <w:pStyle w:val="Bezmezer"/>
      </w:pPr>
      <w:r w:rsidRPr="00C67C5D">
        <w:t>Literatura</w:t>
      </w:r>
      <w:r>
        <w:t xml:space="preserve"> - dějiny a literatura</w:t>
      </w:r>
      <w:r w:rsidRPr="00C67C5D">
        <w:t>:</w:t>
      </w:r>
    </w:p>
    <w:p w:rsidR="00F73096" w:rsidRPr="00C67C5D" w:rsidRDefault="00F73096" w:rsidP="00F73096">
      <w:pPr>
        <w:pStyle w:val="Bezmezer"/>
        <w:rPr>
          <w:lang w:val="en-GB"/>
        </w:rPr>
      </w:pPr>
      <w:r w:rsidRPr="00C515A7">
        <w:rPr>
          <w:caps/>
        </w:rPr>
        <w:lastRenderedPageBreak/>
        <w:t>Morkesová, E.</w:t>
      </w:r>
      <w:r>
        <w:t xml:space="preserve"> </w:t>
      </w:r>
      <w:r w:rsidRPr="00C67C5D">
        <w:rPr>
          <w:lang w:val="en-GB"/>
        </w:rPr>
        <w:t>British and American History. Ostrava</w:t>
      </w:r>
      <w:r>
        <w:rPr>
          <w:lang w:val="en-GB"/>
        </w:rPr>
        <w:t xml:space="preserve">: </w:t>
      </w:r>
      <w:r w:rsidRPr="00C67C5D">
        <w:rPr>
          <w:lang w:val="en-GB"/>
        </w:rPr>
        <w:t>KORT</w:t>
      </w:r>
      <w:r>
        <w:rPr>
          <w:lang w:val="en-GB"/>
        </w:rPr>
        <w:t>,</w:t>
      </w:r>
      <w:r w:rsidRPr="00C67C5D">
        <w:rPr>
          <w:lang w:val="en-GB"/>
        </w:rPr>
        <w:t xml:space="preserve"> 1993 a násl.</w:t>
      </w:r>
    </w:p>
    <w:p w:rsidR="00F73096" w:rsidRPr="00C67C5D" w:rsidRDefault="00F73096" w:rsidP="00F73096">
      <w:pPr>
        <w:pStyle w:val="Bezmezer"/>
        <w:rPr>
          <w:lang w:val="en-GB"/>
        </w:rPr>
      </w:pPr>
      <w:r w:rsidRPr="00C515A7">
        <w:rPr>
          <w:caps/>
        </w:rPr>
        <w:t>Morkesová, E</w:t>
      </w:r>
      <w:r>
        <w:t xml:space="preserve">. </w:t>
      </w:r>
      <w:r w:rsidRPr="00C67C5D">
        <w:rPr>
          <w:lang w:val="en-GB"/>
        </w:rPr>
        <w:t>British and American Literature. Ostrava</w:t>
      </w:r>
      <w:r>
        <w:rPr>
          <w:lang w:val="en-GB"/>
        </w:rPr>
        <w:t xml:space="preserve">: </w:t>
      </w:r>
      <w:r w:rsidRPr="00C67C5D">
        <w:rPr>
          <w:lang w:val="en-GB"/>
        </w:rPr>
        <w:t>KORT</w:t>
      </w:r>
      <w:r>
        <w:rPr>
          <w:lang w:val="en-GB"/>
        </w:rPr>
        <w:t>,</w:t>
      </w:r>
      <w:r w:rsidRPr="00C67C5D">
        <w:rPr>
          <w:lang w:val="en-GB"/>
        </w:rPr>
        <w:t xml:space="preserve"> 1993 a násl.</w:t>
      </w:r>
    </w:p>
    <w:p w:rsidR="00F73096" w:rsidRPr="00C67C5D" w:rsidRDefault="00F73096" w:rsidP="00F73096">
      <w:pPr>
        <w:pStyle w:val="Bezmezer"/>
        <w:rPr>
          <w:lang w:val="en-GB"/>
        </w:rPr>
      </w:pPr>
      <w:r w:rsidRPr="00C515A7">
        <w:rPr>
          <w:caps/>
        </w:rPr>
        <w:t>Morkesová, E</w:t>
      </w:r>
      <w:r>
        <w:t xml:space="preserve">. </w:t>
      </w:r>
      <w:r w:rsidRPr="00C67C5D">
        <w:rPr>
          <w:lang w:val="en-GB"/>
        </w:rPr>
        <w:t>British and American Life and Institutions</w:t>
      </w:r>
      <w:r>
        <w:rPr>
          <w:lang w:val="en-GB"/>
        </w:rPr>
        <w:t>.</w:t>
      </w:r>
      <w:r w:rsidRPr="00C67C5D">
        <w:rPr>
          <w:lang w:val="en-GB"/>
        </w:rPr>
        <w:t xml:space="preserve"> Ostrava</w:t>
      </w:r>
      <w:r>
        <w:rPr>
          <w:lang w:val="en-GB"/>
        </w:rPr>
        <w:t xml:space="preserve">: </w:t>
      </w:r>
      <w:r w:rsidRPr="00C67C5D">
        <w:rPr>
          <w:lang w:val="en-GB"/>
        </w:rPr>
        <w:t>KORT</w:t>
      </w:r>
      <w:r>
        <w:rPr>
          <w:lang w:val="en-GB"/>
        </w:rPr>
        <w:t>,</w:t>
      </w:r>
      <w:r w:rsidRPr="00C67C5D">
        <w:rPr>
          <w:lang w:val="en-GB"/>
        </w:rPr>
        <w:t xml:space="preserve"> 1993 a násl.</w:t>
      </w:r>
    </w:p>
    <w:p w:rsidR="00F73096" w:rsidRPr="00C67C5D" w:rsidRDefault="00F73096" w:rsidP="00F73096">
      <w:pPr>
        <w:pStyle w:val="Bezmezer"/>
        <w:rPr>
          <w:lang w:val="en-GB"/>
        </w:rPr>
      </w:pPr>
      <w:r w:rsidRPr="00C515A7">
        <w:rPr>
          <w:caps/>
          <w:lang w:val="en-GB"/>
        </w:rPr>
        <w:t>Peck, E., Peck, A</w:t>
      </w:r>
      <w:r>
        <w:rPr>
          <w:lang w:val="en-GB"/>
        </w:rPr>
        <w:t>.</w:t>
      </w:r>
      <w:r w:rsidRPr="00C67C5D">
        <w:rPr>
          <w:lang w:val="en-GB"/>
        </w:rPr>
        <w:t xml:space="preserve"> </w:t>
      </w:r>
      <w:r w:rsidRPr="00C67C5D">
        <w:t>Anglická literatura. Dubíčko</w:t>
      </w:r>
      <w:r>
        <w:t>:</w:t>
      </w:r>
      <w:r w:rsidRPr="00C67C5D">
        <w:t xml:space="preserve"> INFOA, 2002</w:t>
      </w:r>
      <w:r w:rsidRPr="00C67C5D">
        <w:rPr>
          <w:lang w:val="en-GB"/>
        </w:rPr>
        <w:t>.</w:t>
      </w:r>
    </w:p>
    <w:p w:rsidR="00F73096" w:rsidRPr="00C67C5D" w:rsidRDefault="00F73096" w:rsidP="00F73096">
      <w:pPr>
        <w:pStyle w:val="Bezmezer"/>
        <w:rPr>
          <w:lang w:val="en-GB"/>
        </w:rPr>
      </w:pPr>
      <w:r w:rsidRPr="00C515A7">
        <w:rPr>
          <w:caps/>
          <w:lang w:val="en-GB"/>
        </w:rPr>
        <w:t>Peck, E., Peck, A</w:t>
      </w:r>
      <w:r>
        <w:rPr>
          <w:lang w:val="en-GB"/>
        </w:rPr>
        <w:t>.</w:t>
      </w:r>
      <w:r w:rsidRPr="00C67C5D">
        <w:rPr>
          <w:lang w:val="en-GB"/>
        </w:rPr>
        <w:t xml:space="preserve"> </w:t>
      </w:r>
      <w:r w:rsidRPr="00C67C5D">
        <w:t>Americká literatura. Dubíčko</w:t>
      </w:r>
      <w:r>
        <w:t>:</w:t>
      </w:r>
      <w:r w:rsidRPr="00C67C5D">
        <w:t xml:space="preserve"> INFOA, 2002</w:t>
      </w:r>
      <w:r w:rsidRPr="00C67C5D">
        <w:rPr>
          <w:lang w:val="en-GB"/>
        </w:rPr>
        <w:t>.</w:t>
      </w:r>
    </w:p>
    <w:p w:rsidR="00F73096" w:rsidRPr="00C67C5D" w:rsidRDefault="00F73096" w:rsidP="00F73096">
      <w:pPr>
        <w:pStyle w:val="Bezmezer"/>
        <w:rPr>
          <w:lang w:val="en-GB"/>
        </w:rPr>
      </w:pPr>
      <w:r w:rsidRPr="00C67C5D">
        <w:rPr>
          <w:lang w:val="en-GB"/>
        </w:rPr>
        <w:t xml:space="preserve">Children´s Literature. Handouts, </w:t>
      </w:r>
      <w:r>
        <w:rPr>
          <w:lang w:val="en-GB"/>
        </w:rPr>
        <w:t>D</w:t>
      </w:r>
      <w:r w:rsidRPr="00C67C5D">
        <w:rPr>
          <w:lang w:val="en-GB"/>
        </w:rPr>
        <w:t>ept. of English, 1995.</w:t>
      </w:r>
    </w:p>
    <w:p w:rsidR="00F73096" w:rsidRDefault="00F73096" w:rsidP="00F73096">
      <w:pPr>
        <w:pStyle w:val="Bezmezer"/>
      </w:pPr>
    </w:p>
    <w:p w:rsidR="00F73096" w:rsidRPr="008359FA" w:rsidRDefault="00F73096" w:rsidP="00F73096">
      <w:pPr>
        <w:pStyle w:val="Bezmezer"/>
      </w:pPr>
      <w:r w:rsidRPr="008359FA">
        <w:t xml:space="preserve">Literatura </w:t>
      </w:r>
      <w:r>
        <w:t>-</w:t>
      </w:r>
      <w:r w:rsidRPr="008359FA">
        <w:t xml:space="preserve"> didaktika: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Byrne D</w:t>
      </w:r>
      <w:r w:rsidRPr="008359FA">
        <w:rPr>
          <w:lang w:val="en-GB"/>
        </w:rPr>
        <w:t>. Teaching Oral English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1990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Davies F. </w:t>
      </w:r>
      <w:r w:rsidRPr="008359FA">
        <w:rPr>
          <w:lang w:val="en-GB"/>
        </w:rPr>
        <w:t>Introducing Reading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Penguin</w:t>
      </w:r>
      <w:r>
        <w:rPr>
          <w:lang w:val="en-GB"/>
        </w:rPr>
        <w:t>,</w:t>
      </w:r>
      <w:r w:rsidRPr="008359FA">
        <w:rPr>
          <w:lang w:val="en-GB"/>
        </w:rPr>
        <w:t xml:space="preserve"> 1995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CA6E08" w:rsidRDefault="00F73096" w:rsidP="00F73096">
      <w:pPr>
        <w:pStyle w:val="Bezmezer"/>
        <w:rPr>
          <w:lang w:val="en-GB"/>
        </w:rPr>
      </w:pPr>
      <w:r w:rsidRPr="00CA6E08">
        <w:rPr>
          <w:caps/>
          <w:lang w:val="en-GB"/>
        </w:rPr>
        <w:t>Dunn,</w:t>
      </w:r>
      <w:r w:rsidRPr="00CA6E08">
        <w:rPr>
          <w:lang w:val="en-GB"/>
        </w:rPr>
        <w:t xml:space="preserve"> O. Beginning English with Young Learners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CA6E08">
        <w:rPr>
          <w:lang w:val="en-GB"/>
        </w:rPr>
        <w:t>Macmillan</w:t>
      </w:r>
      <w:r>
        <w:rPr>
          <w:lang w:val="en-GB"/>
        </w:rPr>
        <w:t>,</w:t>
      </w:r>
      <w:r w:rsidRPr="00CA6E08">
        <w:rPr>
          <w:lang w:val="en-GB"/>
        </w:rPr>
        <w:t xml:space="preserve"> 1983</w:t>
      </w:r>
      <w:r>
        <w:rPr>
          <w:lang w:val="en-GB"/>
        </w:rPr>
        <w:t>.</w:t>
      </w:r>
      <w:r w:rsidRPr="00CA6E08">
        <w:rPr>
          <w:lang w:val="en-GB"/>
        </w:rPr>
        <w:br/>
      </w:r>
      <w:r w:rsidRPr="00CA6E08">
        <w:rPr>
          <w:caps/>
          <w:lang w:val="en-GB"/>
        </w:rPr>
        <w:t>Dunn</w:t>
      </w:r>
      <w:r w:rsidRPr="00CA6E08">
        <w:rPr>
          <w:lang w:val="en-GB"/>
        </w:rPr>
        <w:t>, O. Developing English with Young Learners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CA6E08">
        <w:rPr>
          <w:lang w:val="en-GB"/>
        </w:rPr>
        <w:t>Macmillan</w:t>
      </w:r>
      <w:r>
        <w:rPr>
          <w:lang w:val="en-GB"/>
        </w:rPr>
        <w:t>,</w:t>
      </w:r>
      <w:r w:rsidRPr="00CA6E08">
        <w:rPr>
          <w:lang w:val="en-GB"/>
        </w:rPr>
        <w:t xml:space="preserve"> 1984</w:t>
      </w:r>
      <w:r>
        <w:rPr>
          <w:lang w:val="en-GB"/>
        </w:rPr>
        <w:t>.</w:t>
      </w:r>
      <w:r w:rsidRPr="00CA6E08">
        <w:rPr>
          <w:lang w:val="en-GB"/>
        </w:rPr>
        <w:br/>
      </w:r>
      <w:r w:rsidRPr="00CA6E08">
        <w:rPr>
          <w:caps/>
          <w:lang w:val="en-GB"/>
        </w:rPr>
        <w:t>Vale,</w:t>
      </w:r>
      <w:r w:rsidRPr="00CA6E08">
        <w:rPr>
          <w:lang w:val="en-GB"/>
        </w:rPr>
        <w:t xml:space="preserve"> D.,</w:t>
      </w:r>
      <w:r w:rsidRPr="00CA6E08">
        <w:rPr>
          <w:caps/>
          <w:lang w:val="en-GB"/>
        </w:rPr>
        <w:t xml:space="preserve"> Feunteun</w:t>
      </w:r>
      <w:r w:rsidRPr="00CA6E08">
        <w:rPr>
          <w:lang w:val="en-GB"/>
        </w:rPr>
        <w:t>, A. Teaching Children English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CA6E08">
        <w:rPr>
          <w:lang w:val="en-GB"/>
        </w:rPr>
        <w:t>CUP</w:t>
      </w:r>
      <w:r>
        <w:rPr>
          <w:lang w:val="en-GB"/>
        </w:rPr>
        <w:t>,</w:t>
      </w:r>
      <w:r w:rsidRPr="00CA6E08">
        <w:rPr>
          <w:lang w:val="en-GB"/>
        </w:rPr>
        <w:t xml:space="preserve"> 1995</w:t>
      </w:r>
      <w:r>
        <w:rPr>
          <w:lang w:val="en-GB"/>
        </w:rPr>
        <w:t>.</w:t>
      </w:r>
      <w:r w:rsidRPr="00CA6E08">
        <w:rPr>
          <w:lang w:val="en-GB"/>
        </w:rPr>
        <w:br/>
      </w:r>
      <w:r w:rsidRPr="00CA6E08">
        <w:rPr>
          <w:caps/>
          <w:lang w:val="en-GB"/>
        </w:rPr>
        <w:t>Cameron,</w:t>
      </w:r>
      <w:r w:rsidRPr="00CA6E08">
        <w:rPr>
          <w:lang w:val="en-GB"/>
        </w:rPr>
        <w:t xml:space="preserve"> L. Teaching Languages to Young Learners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CA6E08">
        <w:rPr>
          <w:lang w:val="en-GB"/>
        </w:rPr>
        <w:t>CUP</w:t>
      </w:r>
      <w:r>
        <w:rPr>
          <w:lang w:val="en-GB"/>
        </w:rPr>
        <w:t>,</w:t>
      </w:r>
      <w:r w:rsidRPr="00CA6E08">
        <w:rPr>
          <w:lang w:val="en-GB"/>
        </w:rPr>
        <w:t xml:space="preserve"> 2001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Edge J. </w:t>
      </w:r>
      <w:r w:rsidRPr="008359FA">
        <w:rPr>
          <w:lang w:val="en-GB"/>
        </w:rPr>
        <w:t>Mistakes and Correction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1988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Gairns R.,</w:t>
      </w:r>
      <w:r>
        <w:rPr>
          <w:caps/>
          <w:lang w:val="en-GB"/>
        </w:rPr>
        <w:t xml:space="preserve"> </w:t>
      </w:r>
      <w:r w:rsidRPr="00E25502">
        <w:rPr>
          <w:caps/>
          <w:lang w:val="en-GB"/>
        </w:rPr>
        <w:t xml:space="preserve">Redman </w:t>
      </w:r>
      <w:r w:rsidRPr="008359FA">
        <w:rPr>
          <w:lang w:val="en-GB"/>
        </w:rPr>
        <w:t>S. Working with Words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8359FA">
        <w:rPr>
          <w:lang w:val="en-GB"/>
        </w:rPr>
        <w:t>CUP</w:t>
      </w:r>
      <w:r>
        <w:rPr>
          <w:lang w:val="en-GB"/>
        </w:rPr>
        <w:t>,</w:t>
      </w:r>
      <w:r w:rsidRPr="008359FA">
        <w:rPr>
          <w:lang w:val="en-GB"/>
        </w:rPr>
        <w:t xml:space="preserve"> 1986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Greenwood J</w:t>
      </w:r>
      <w:r w:rsidRPr="008359FA">
        <w:rPr>
          <w:lang w:val="en-GB"/>
        </w:rPr>
        <w:t>. Class Readers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1988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Hadfield J. </w:t>
      </w:r>
      <w:r w:rsidRPr="008359FA">
        <w:rPr>
          <w:lang w:val="en-GB"/>
        </w:rPr>
        <w:t>Classroom Dynamics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 1992</w:t>
      </w:r>
      <w:r>
        <w:rPr>
          <w:lang w:val="en-GB"/>
        </w:rPr>
        <w:t>.</w:t>
      </w:r>
    </w:p>
    <w:p w:rsidR="00F73096" w:rsidRPr="00CA6E08" w:rsidRDefault="00F73096" w:rsidP="00F73096">
      <w:pPr>
        <w:pStyle w:val="Bezmezer"/>
        <w:rPr>
          <w:lang w:val="en-GB"/>
        </w:rPr>
      </w:pPr>
      <w:r w:rsidRPr="00CA6E08">
        <w:rPr>
          <w:caps/>
          <w:lang w:val="en-GB"/>
        </w:rPr>
        <w:t>Halliwell</w:t>
      </w:r>
      <w:r w:rsidRPr="00CA6E08">
        <w:rPr>
          <w:lang w:val="en-GB"/>
        </w:rPr>
        <w:t>, S. Teaching English in the Primary Classroom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CA6E08">
        <w:rPr>
          <w:lang w:val="en-GB"/>
        </w:rPr>
        <w:t>Longman</w:t>
      </w:r>
      <w:r>
        <w:rPr>
          <w:lang w:val="en-GB"/>
        </w:rPr>
        <w:t>,</w:t>
      </w:r>
      <w:r w:rsidRPr="00CA6E08">
        <w:rPr>
          <w:lang w:val="en-GB"/>
        </w:rPr>
        <w:t xml:space="preserve"> 1992</w:t>
      </w:r>
      <w:r>
        <w:rPr>
          <w:lang w:val="en-GB"/>
        </w:rPr>
        <w:t>.</w:t>
      </w:r>
      <w:r w:rsidRPr="00CA6E08">
        <w:rPr>
          <w:lang w:val="en-GB"/>
        </w:rPr>
        <w:br/>
      </w:r>
      <w:r w:rsidRPr="00CA6E08">
        <w:rPr>
          <w:caps/>
          <w:lang w:val="en-GB"/>
        </w:rPr>
        <w:t>Scott,</w:t>
      </w:r>
      <w:r w:rsidRPr="00CA6E08">
        <w:rPr>
          <w:lang w:val="en-GB"/>
        </w:rPr>
        <w:t xml:space="preserve"> W.A., </w:t>
      </w:r>
      <w:r w:rsidRPr="00CA6E08">
        <w:rPr>
          <w:caps/>
          <w:lang w:val="en-GB"/>
        </w:rPr>
        <w:t>Ytreberg</w:t>
      </w:r>
      <w:r w:rsidRPr="00CA6E08">
        <w:rPr>
          <w:lang w:val="en-GB"/>
        </w:rPr>
        <w:t>, L.H. Teaching English to Children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CA6E08">
        <w:rPr>
          <w:lang w:val="en-GB"/>
        </w:rPr>
        <w:t>Longman</w:t>
      </w:r>
      <w:r>
        <w:rPr>
          <w:lang w:val="en-GB"/>
        </w:rPr>
        <w:t>,</w:t>
      </w:r>
      <w:r w:rsidRPr="00CA6E08">
        <w:rPr>
          <w:lang w:val="en-GB"/>
        </w:rPr>
        <w:t xml:space="preserve"> 1990</w:t>
      </w:r>
      <w:r>
        <w:rPr>
          <w:lang w:val="en-GB"/>
        </w:rPr>
        <w:t>.</w:t>
      </w:r>
      <w:r w:rsidRPr="00CA6E08">
        <w:rPr>
          <w:lang w:val="en-GB"/>
        </w:rPr>
        <w:br/>
      </w:r>
      <w:r w:rsidRPr="00CA6E08">
        <w:rPr>
          <w:caps/>
          <w:lang w:val="en-GB"/>
        </w:rPr>
        <w:t>Moon</w:t>
      </w:r>
      <w:r w:rsidRPr="00CA6E08">
        <w:rPr>
          <w:lang w:val="en-GB"/>
        </w:rPr>
        <w:t>, J. C</w:t>
      </w:r>
      <w:r>
        <w:rPr>
          <w:lang w:val="en-GB"/>
        </w:rPr>
        <w:t>h</w:t>
      </w:r>
      <w:r w:rsidRPr="00CA6E08">
        <w:rPr>
          <w:lang w:val="en-GB"/>
        </w:rPr>
        <w:t>ildren Learning English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CA6E08">
        <w:rPr>
          <w:lang w:val="en-GB"/>
        </w:rPr>
        <w:t>Heineman</w:t>
      </w:r>
      <w:r>
        <w:rPr>
          <w:lang w:val="en-GB"/>
        </w:rPr>
        <w:t>,</w:t>
      </w:r>
      <w:r w:rsidRPr="00CA6E08">
        <w:rPr>
          <w:lang w:val="en-GB"/>
        </w:rPr>
        <w:t xml:space="preserve"> 2000</w:t>
      </w:r>
      <w:r>
        <w:rPr>
          <w:lang w:val="en-GB"/>
        </w:rPr>
        <w:t>.</w:t>
      </w:r>
      <w:r w:rsidRPr="00CA6E08">
        <w:rPr>
          <w:lang w:val="en-GB"/>
        </w:rPr>
        <w:br/>
      </w:r>
      <w:r w:rsidRPr="00CA6E08">
        <w:rPr>
          <w:caps/>
          <w:lang w:val="en-GB"/>
        </w:rPr>
        <w:t>Phillips,</w:t>
      </w:r>
      <w:r w:rsidRPr="00CA6E08">
        <w:rPr>
          <w:lang w:val="en-GB"/>
        </w:rPr>
        <w:t xml:space="preserve"> S. Young Learners</w:t>
      </w:r>
      <w:r>
        <w:rPr>
          <w:lang w:val="en-GB"/>
        </w:rPr>
        <w:t>. Oxford:</w:t>
      </w:r>
      <w:r w:rsidRPr="00CA6E08">
        <w:rPr>
          <w:lang w:val="en-GB"/>
        </w:rPr>
        <w:t xml:space="preserve"> OUP</w:t>
      </w:r>
      <w:r>
        <w:rPr>
          <w:lang w:val="en-GB"/>
        </w:rPr>
        <w:t>,</w:t>
      </w:r>
      <w:r w:rsidRPr="00CA6E08">
        <w:rPr>
          <w:lang w:val="en-GB"/>
        </w:rPr>
        <w:t xml:space="preserve"> 1993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Harmer J</w:t>
      </w:r>
      <w:r w:rsidRPr="008359FA">
        <w:rPr>
          <w:lang w:val="en-GB"/>
        </w:rPr>
        <w:t>. How to Teach English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2007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Harmer J. </w:t>
      </w:r>
      <w:r w:rsidRPr="008359FA">
        <w:rPr>
          <w:lang w:val="en-GB"/>
        </w:rPr>
        <w:t>How to Teach Writing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2004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Harmer J</w:t>
      </w:r>
      <w:r w:rsidRPr="008359FA">
        <w:rPr>
          <w:lang w:val="en-GB"/>
        </w:rPr>
        <w:t>. Teaching and Learning Grammar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1987</w:t>
      </w:r>
      <w:r>
        <w:rPr>
          <w:lang w:val="en-GB"/>
        </w:rPr>
        <w:t>.</w:t>
      </w:r>
    </w:p>
    <w:p w:rsidR="00F73096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Harmer J. </w:t>
      </w:r>
      <w:r w:rsidRPr="008359FA">
        <w:rPr>
          <w:lang w:val="en-GB"/>
        </w:rPr>
        <w:t>The Practice of the English Language Teaching Third Edition</w:t>
      </w:r>
      <w:r>
        <w:rPr>
          <w:lang w:val="en-GB"/>
        </w:rPr>
        <w:t xml:space="preserve">. 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2001, příp.novější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Hedge T. </w:t>
      </w:r>
      <w:r w:rsidRPr="008359FA">
        <w:rPr>
          <w:lang w:val="en-GB"/>
        </w:rPr>
        <w:t>Teaching and Learning in the Language Classroom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2000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Hedge T. </w:t>
      </w:r>
      <w:r w:rsidRPr="008359FA">
        <w:rPr>
          <w:lang w:val="en-GB"/>
        </w:rPr>
        <w:t>Writing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2005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Hughes </w:t>
      </w:r>
      <w:r w:rsidRPr="008359FA">
        <w:rPr>
          <w:lang w:val="en-GB"/>
        </w:rPr>
        <w:t>G.S. A Handbook of Classroom English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1981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Kelly, </w:t>
      </w:r>
      <w:r w:rsidRPr="008359FA">
        <w:rPr>
          <w:lang w:val="en-GB"/>
        </w:rPr>
        <w:t>G. How to Teach Pronunciation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2000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Kenworthy</w:t>
      </w:r>
      <w:r w:rsidRPr="008359FA">
        <w:rPr>
          <w:lang w:val="en-GB"/>
        </w:rPr>
        <w:t xml:space="preserve"> J. Teaching English Pronunciation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1987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Klippel</w:t>
      </w:r>
      <w:r w:rsidRPr="008359FA">
        <w:rPr>
          <w:lang w:val="en-GB"/>
        </w:rPr>
        <w:t xml:space="preserve"> F. Keep Talking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8359FA">
        <w:rPr>
          <w:lang w:val="en-GB"/>
        </w:rPr>
        <w:t>CUP</w:t>
      </w:r>
      <w:r>
        <w:rPr>
          <w:lang w:val="en-GB"/>
        </w:rPr>
        <w:t>,</w:t>
      </w:r>
      <w:r w:rsidRPr="008359FA">
        <w:rPr>
          <w:lang w:val="en-GB"/>
        </w:rPr>
        <w:t xml:space="preserve"> 1983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Laroy</w:t>
      </w:r>
      <w:r w:rsidRPr="008359FA">
        <w:rPr>
          <w:lang w:val="en-GB"/>
        </w:rPr>
        <w:t xml:space="preserve"> C. Pronunciation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1995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Mcrae J</w:t>
      </w:r>
      <w:r w:rsidRPr="008359FA">
        <w:rPr>
          <w:lang w:val="en-GB"/>
        </w:rPr>
        <w:t>. Literature with a Small 'l'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Prentice Hall</w:t>
      </w:r>
      <w:r>
        <w:rPr>
          <w:lang w:val="en-GB"/>
        </w:rPr>
        <w:t>,</w:t>
      </w:r>
      <w:r w:rsidRPr="008359FA">
        <w:rPr>
          <w:lang w:val="en-GB"/>
        </w:rPr>
        <w:t xml:space="preserve"> 1990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Morgan J., Rinvolucri </w:t>
      </w:r>
      <w:r w:rsidRPr="008359FA">
        <w:rPr>
          <w:lang w:val="en-GB"/>
        </w:rPr>
        <w:t>M. Vocabulary</w:t>
      </w:r>
      <w:r>
        <w:rPr>
          <w:lang w:val="en-GB"/>
        </w:rPr>
        <w:t>. Oxford:</w:t>
      </w:r>
      <w:r w:rsidRPr="008359FA">
        <w:rPr>
          <w:lang w:val="en-GB"/>
        </w:rPr>
        <w:t xml:space="preserve"> OUP</w:t>
      </w:r>
      <w:r>
        <w:rPr>
          <w:lang w:val="en-GB"/>
        </w:rPr>
        <w:t>,</w:t>
      </w:r>
      <w:r w:rsidRPr="008359FA">
        <w:rPr>
          <w:lang w:val="en-GB"/>
        </w:rPr>
        <w:t xml:space="preserve"> 1986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Nunan D</w:t>
      </w:r>
      <w:r>
        <w:rPr>
          <w:lang w:val="en-GB"/>
        </w:rPr>
        <w:t>.</w:t>
      </w:r>
      <w:r w:rsidRPr="008359FA">
        <w:rPr>
          <w:lang w:val="en-GB"/>
        </w:rPr>
        <w:t xml:space="preserve"> Language Teaching Methodology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Prentice Hall</w:t>
      </w:r>
      <w:r>
        <w:rPr>
          <w:lang w:val="en-GB"/>
        </w:rPr>
        <w:t>,</w:t>
      </w:r>
      <w:r w:rsidRPr="008359FA">
        <w:rPr>
          <w:lang w:val="en-GB"/>
        </w:rPr>
        <w:t xml:space="preserve"> 1991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Nunan D.</w:t>
      </w:r>
      <w:r>
        <w:rPr>
          <w:caps/>
          <w:lang w:val="en-GB"/>
        </w:rPr>
        <w:t xml:space="preserve"> </w:t>
      </w:r>
      <w:r w:rsidRPr="008359FA">
        <w:rPr>
          <w:lang w:val="en-GB"/>
        </w:rPr>
        <w:t>Syllabus Design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1995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Nuttall, Ch. </w:t>
      </w:r>
      <w:r w:rsidRPr="008359FA">
        <w:rPr>
          <w:lang w:val="en-GB"/>
        </w:rPr>
        <w:t>Teaching Reading Skills in a Foreign Language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Macmillan</w:t>
      </w:r>
      <w:r>
        <w:rPr>
          <w:lang w:val="en-GB"/>
        </w:rPr>
        <w:t>,</w:t>
      </w:r>
      <w:r w:rsidRPr="008359FA">
        <w:rPr>
          <w:lang w:val="en-GB"/>
        </w:rPr>
        <w:t xml:space="preserve"> 2005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Phillips S</w:t>
      </w:r>
      <w:r w:rsidRPr="008359FA">
        <w:rPr>
          <w:lang w:val="en-GB"/>
        </w:rPr>
        <w:t>. Young Learners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1997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Prodromou L</w:t>
      </w:r>
      <w:r w:rsidRPr="008359FA">
        <w:rPr>
          <w:lang w:val="en-GB"/>
        </w:rPr>
        <w:t>. Mixed Ability Classes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Prentice Hall</w:t>
      </w:r>
      <w:r>
        <w:rPr>
          <w:lang w:val="en-GB"/>
        </w:rPr>
        <w:t>,</w:t>
      </w:r>
      <w:r w:rsidRPr="008359FA">
        <w:rPr>
          <w:lang w:val="en-GB"/>
        </w:rPr>
        <w:t xml:space="preserve"> 1988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Puchta H. Gerngross G</w:t>
      </w:r>
      <w:r w:rsidRPr="008359FA">
        <w:rPr>
          <w:lang w:val="en-GB"/>
        </w:rPr>
        <w:t>.: Pictures in Action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Prentice Hall</w:t>
      </w:r>
      <w:r>
        <w:rPr>
          <w:lang w:val="en-GB"/>
        </w:rPr>
        <w:t>,</w:t>
      </w:r>
      <w:r w:rsidRPr="008359FA">
        <w:rPr>
          <w:lang w:val="en-GB"/>
        </w:rPr>
        <w:t xml:space="preserve"> 1994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Richards J. C., Rodgers </w:t>
      </w:r>
      <w:r w:rsidRPr="008359FA">
        <w:rPr>
          <w:lang w:val="en-GB"/>
        </w:rPr>
        <w:t>T. S. Approaches and Methods in Language Teaching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8359FA">
        <w:rPr>
          <w:lang w:val="en-GB"/>
        </w:rPr>
        <w:t>CUP</w:t>
      </w:r>
      <w:r>
        <w:rPr>
          <w:lang w:val="en-GB"/>
        </w:rPr>
        <w:t>,</w:t>
      </w:r>
      <w:r w:rsidRPr="008359FA">
        <w:rPr>
          <w:lang w:val="en-GB"/>
        </w:rPr>
        <w:t xml:space="preserve"> 2001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Rost</w:t>
      </w:r>
      <w:r w:rsidRPr="008359FA">
        <w:rPr>
          <w:lang w:val="en-GB"/>
        </w:rPr>
        <w:t xml:space="preserve"> M. Introducing Listening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Penguin</w:t>
      </w:r>
      <w:r>
        <w:rPr>
          <w:lang w:val="en-GB"/>
        </w:rPr>
        <w:t>,</w:t>
      </w:r>
      <w:r w:rsidRPr="008359FA">
        <w:rPr>
          <w:lang w:val="en-GB"/>
        </w:rPr>
        <w:t xml:space="preserve"> 1994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Scrivener </w:t>
      </w:r>
      <w:r w:rsidRPr="008359FA">
        <w:rPr>
          <w:lang w:val="en-GB"/>
        </w:rPr>
        <w:t>J. Learning Teaching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Macmillan</w:t>
      </w:r>
      <w:r>
        <w:rPr>
          <w:lang w:val="en-GB"/>
        </w:rPr>
        <w:t>,</w:t>
      </w:r>
      <w:r w:rsidRPr="008359FA">
        <w:rPr>
          <w:lang w:val="en-GB"/>
        </w:rPr>
        <w:t xml:space="preserve"> 2011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Taylor L</w:t>
      </w:r>
      <w:r w:rsidRPr="008359FA">
        <w:rPr>
          <w:lang w:val="en-GB"/>
        </w:rPr>
        <w:t>. Vocabulary in Action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Prentice Hall</w:t>
      </w:r>
      <w:r>
        <w:rPr>
          <w:lang w:val="en-GB"/>
        </w:rPr>
        <w:t>,</w:t>
      </w:r>
      <w:r w:rsidRPr="008359FA">
        <w:rPr>
          <w:lang w:val="en-GB"/>
        </w:rPr>
        <w:t xml:space="preserve"> 1995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Thornburry </w:t>
      </w:r>
      <w:r w:rsidRPr="008359FA">
        <w:rPr>
          <w:lang w:val="en-GB"/>
        </w:rPr>
        <w:t xml:space="preserve">S. An A </w:t>
      </w:r>
      <w:r>
        <w:rPr>
          <w:lang w:val="en-GB"/>
        </w:rPr>
        <w:t>-</w:t>
      </w:r>
      <w:r w:rsidRPr="008359FA">
        <w:rPr>
          <w:lang w:val="en-GB"/>
        </w:rPr>
        <w:t xml:space="preserve"> Z of ELT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Macmillan</w:t>
      </w:r>
      <w:r>
        <w:rPr>
          <w:lang w:val="en-GB"/>
        </w:rPr>
        <w:t>,</w:t>
      </w:r>
      <w:r w:rsidRPr="008359FA">
        <w:rPr>
          <w:lang w:val="en-GB"/>
        </w:rPr>
        <w:t xml:space="preserve"> 2006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Thornburry </w:t>
      </w:r>
      <w:r w:rsidRPr="008359FA">
        <w:rPr>
          <w:lang w:val="en-GB"/>
        </w:rPr>
        <w:t>S. How to Teach Grammar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1999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Thornburry </w:t>
      </w:r>
      <w:r w:rsidRPr="008359FA">
        <w:rPr>
          <w:lang w:val="en-GB"/>
        </w:rPr>
        <w:t>S. How to Teach Speaking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2005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Thornburry </w:t>
      </w:r>
      <w:r w:rsidRPr="008359FA">
        <w:rPr>
          <w:lang w:val="en-GB"/>
        </w:rPr>
        <w:t>S. How to Teach Vocabulary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2002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Underwood</w:t>
      </w:r>
      <w:r w:rsidRPr="008359FA">
        <w:rPr>
          <w:lang w:val="en-GB"/>
        </w:rPr>
        <w:t xml:space="preserve"> M. Teaching Listening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1992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lastRenderedPageBreak/>
        <w:t>Ur</w:t>
      </w:r>
      <w:r w:rsidRPr="008359FA">
        <w:rPr>
          <w:lang w:val="en-GB"/>
        </w:rPr>
        <w:t xml:space="preserve"> P. A Course in Language Teaching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8359FA">
        <w:rPr>
          <w:lang w:val="en-GB"/>
        </w:rPr>
        <w:t>CUP</w:t>
      </w:r>
      <w:r>
        <w:rPr>
          <w:lang w:val="en-GB"/>
        </w:rPr>
        <w:t>,</w:t>
      </w:r>
      <w:r w:rsidRPr="008359FA">
        <w:rPr>
          <w:lang w:val="en-GB"/>
        </w:rPr>
        <w:t xml:space="preserve"> 1996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Ur</w:t>
      </w:r>
      <w:r w:rsidRPr="008359FA">
        <w:rPr>
          <w:lang w:val="en-GB"/>
        </w:rPr>
        <w:t xml:space="preserve"> P. Teaching Listening Comprehension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8359FA">
        <w:rPr>
          <w:lang w:val="en-GB"/>
        </w:rPr>
        <w:t>CUP</w:t>
      </w:r>
      <w:r>
        <w:rPr>
          <w:lang w:val="en-GB"/>
        </w:rPr>
        <w:t>,</w:t>
      </w:r>
      <w:r w:rsidRPr="008359FA">
        <w:rPr>
          <w:lang w:val="en-GB"/>
        </w:rPr>
        <w:t xml:space="preserve"> 1984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White </w:t>
      </w:r>
      <w:r w:rsidRPr="008359FA">
        <w:rPr>
          <w:lang w:val="en-GB"/>
        </w:rPr>
        <w:t>R., Arndt V. Process Writing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1991</w:t>
      </w:r>
      <w:r>
        <w:rPr>
          <w:lang w:val="en-GB"/>
        </w:rPr>
        <w:t>.</w:t>
      </w:r>
    </w:p>
    <w:p w:rsidR="00F73096" w:rsidRPr="008359FA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>Willis</w:t>
      </w:r>
      <w:r w:rsidRPr="008359FA">
        <w:rPr>
          <w:lang w:val="en-GB"/>
        </w:rPr>
        <w:t xml:space="preserve"> J. Teaching English through English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1981</w:t>
      </w:r>
      <w:r>
        <w:rPr>
          <w:lang w:val="en-GB"/>
        </w:rPr>
        <w:t>.</w:t>
      </w:r>
    </w:p>
    <w:p w:rsidR="00F73096" w:rsidRDefault="00F73096" w:rsidP="00F73096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Wilson </w:t>
      </w:r>
      <w:r w:rsidRPr="008359FA">
        <w:rPr>
          <w:lang w:val="en-GB"/>
        </w:rPr>
        <w:t>J. J. How to Teach Listening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>London:</w:t>
      </w:r>
      <w:r w:rsidRPr="008359FA">
        <w:rPr>
          <w:lang w:val="en-GB"/>
        </w:rPr>
        <w:t xml:space="preserve"> Longman</w:t>
      </w:r>
      <w:r>
        <w:rPr>
          <w:lang w:val="en-GB"/>
        </w:rPr>
        <w:t>,</w:t>
      </w:r>
      <w:r w:rsidRPr="008359FA">
        <w:rPr>
          <w:lang w:val="en-GB"/>
        </w:rPr>
        <w:t xml:space="preserve"> 2008</w:t>
      </w:r>
      <w:r>
        <w:rPr>
          <w:lang w:val="en-GB"/>
        </w:rPr>
        <w:t>.</w:t>
      </w:r>
    </w:p>
    <w:p w:rsidR="00E639D8" w:rsidRDefault="00E639D8">
      <w:bookmarkStart w:id="0" w:name="_GoBack"/>
      <w:bookmarkEnd w:id="0"/>
    </w:p>
    <w:sectPr w:rsidR="00E6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624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96"/>
    <w:rsid w:val="00E639D8"/>
    <w:rsid w:val="00F7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096"/>
  </w:style>
  <w:style w:type="paragraph" w:styleId="Nadpis4">
    <w:name w:val="heading 4"/>
    <w:basedOn w:val="Normln"/>
    <w:link w:val="Nadpis4Char"/>
    <w:qFormat/>
    <w:rsid w:val="00F730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730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F730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096"/>
  </w:style>
  <w:style w:type="paragraph" w:styleId="Nadpis4">
    <w:name w:val="heading 4"/>
    <w:basedOn w:val="Normln"/>
    <w:link w:val="Nadpis4Char"/>
    <w:qFormat/>
    <w:rsid w:val="00F730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730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F73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5569</Characters>
  <Application>Microsoft Office Word</Application>
  <DocSecurity>0</DocSecurity>
  <Lines>46</Lines>
  <Paragraphs>12</Paragraphs>
  <ScaleCrop>false</ScaleCrop>
  <Company>PdF UHK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2013-04-25T13:44:00Z</dcterms:created>
  <dcterms:modified xsi:type="dcterms:W3CDTF">2013-04-25T13:44:00Z</dcterms:modified>
</cp:coreProperties>
</file>