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C578" w14:textId="77777777" w:rsidR="00B060F8" w:rsidRPr="001633F0" w:rsidRDefault="00B060F8" w:rsidP="00B060F8">
      <w:pPr>
        <w:pStyle w:val="Normlnweb"/>
        <w:rPr>
          <w:rFonts w:ascii="Comenia Serif" w:hAnsi="Comenia Serif"/>
          <w:color w:val="000000"/>
          <w:sz w:val="28"/>
        </w:rPr>
      </w:pPr>
      <w:r w:rsidRPr="001633F0">
        <w:rPr>
          <w:rFonts w:ascii="Comenia Serif" w:hAnsi="Comenia Serif"/>
          <w:b/>
          <w:bCs/>
          <w:color w:val="000000"/>
          <w:sz w:val="28"/>
        </w:rPr>
        <w:t>Pokyny pro autory Historica Aperta (HA)</w:t>
      </w:r>
    </w:p>
    <w:p w14:paraId="028367B6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Časopis vychází dvakrát ročně. Uzávěrka prvního čísla každého roku je stanovena na </w:t>
      </w:r>
      <w:r w:rsidRPr="00B060F8">
        <w:rPr>
          <w:rFonts w:ascii="Comenia Serif" w:hAnsi="Comenia Serif"/>
          <w:b/>
          <w:bCs/>
          <w:color w:val="000000"/>
        </w:rPr>
        <w:t>15. únor</w:t>
      </w:r>
      <w:r w:rsidRPr="00B060F8">
        <w:rPr>
          <w:rFonts w:ascii="Comenia Serif" w:hAnsi="Comenia Serif"/>
          <w:color w:val="000000"/>
        </w:rPr>
        <w:t xml:space="preserve">, pro druhý svazek je to </w:t>
      </w:r>
      <w:r w:rsidRPr="00B060F8">
        <w:rPr>
          <w:rFonts w:ascii="Comenia Serif" w:hAnsi="Comenia Serif"/>
          <w:b/>
          <w:bCs/>
          <w:color w:val="000000"/>
        </w:rPr>
        <w:t>1. září</w:t>
      </w:r>
      <w:r w:rsidRPr="00B060F8">
        <w:rPr>
          <w:rFonts w:ascii="Comenia Serif" w:hAnsi="Comenia Serif"/>
          <w:color w:val="000000"/>
        </w:rPr>
        <w:t>. Redakce přijímá pouze původní práce, které vznikly v badatelské dílně autora. Práce mohou být psány česky, slovensky, polsky, anglicky a německy. Studie a materiálové stati (včetně edic dokumentů a vzpomínek) mohou mít maximálně 60 000 znaků, recenze maximálně 15 000 znaků a zprávy 5 000 znaků).</w:t>
      </w:r>
    </w:p>
    <w:p w14:paraId="062E5FCD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b/>
          <w:bCs/>
          <w:color w:val="000000"/>
        </w:rPr>
      </w:pPr>
      <w:r w:rsidRPr="00B060F8">
        <w:rPr>
          <w:rFonts w:ascii="Comenia Serif" w:hAnsi="Comenia Serif"/>
          <w:b/>
          <w:bCs/>
          <w:color w:val="000000"/>
        </w:rPr>
        <w:t>Pokyny pro úpravu rukopisu:</w:t>
      </w:r>
    </w:p>
    <w:p w14:paraId="3C1DF52C" w14:textId="785EB639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1. Rukopis zašlete elektronicky na adresu redakce (</w:t>
      </w:r>
      <w:r w:rsidR="00203717" w:rsidRPr="00203717">
        <w:rPr>
          <w:rFonts w:ascii="Comenia Serif" w:hAnsi="Comenia Serif"/>
          <w:color w:val="000000"/>
        </w:rPr>
        <w:t>historiaaperta@uhk.cz</w:t>
      </w:r>
      <w:r w:rsidRPr="00B060F8">
        <w:rPr>
          <w:rFonts w:ascii="Comenia Serif" w:hAnsi="Comenia Serif"/>
          <w:color w:val="000000"/>
        </w:rPr>
        <w:t>). Pište v MS Wordu, písmo Times New Roman, velikost 12, řádkování 1,5; poznámky pod čarou velikost 10, řádkování jednoduché. Soubory ukládejte ve formátu DOCX (případně DOC).</w:t>
      </w:r>
    </w:p>
    <w:p w14:paraId="64535E35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2. K textu studie či materiálové stati přiložte resumé (rozsah max. 1 800 znaků), abstrakt (do 600 znaků) a klíčová slova (5–7 slov), to vše v českém jazyce. Ke studii, materiálové stati a recenzi je třeba připojit krátký medailonek autora – max. 400 znaků (odborná specializace, význačné dílo atp.).</w:t>
      </w:r>
    </w:p>
    <w:p w14:paraId="6D5201E0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Redakce je POVINNA vytisknout následující údaje o autorovi u každého publikovaného textu: plné jméno se všemi tituly, rok narození, afilace (údaje o zaměstnání; v případě, že autor nepracuje v odborné instituci, je povinen uvést svou privátní kontaktní adresu), plná kontaktní poštovní (pracoviště nebo privátní) a emailová adresa.</w:t>
      </w:r>
    </w:p>
    <w:p w14:paraId="7E1EDA6B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BEZ TĚCHTO ÚDAJŮ NEMŮŽE BÝT TEXT OTIŠTĚN.</w:t>
      </w:r>
    </w:p>
    <w:p w14:paraId="00AE3861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3. Pro zvýraznění slov nebo pasáží v textu je možné:</w:t>
      </w:r>
    </w:p>
    <w:p w14:paraId="36B59E4E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Použít </w:t>
      </w:r>
      <w:r w:rsidRPr="00B060F8">
        <w:rPr>
          <w:rFonts w:ascii="Comenia Serif" w:hAnsi="Comenia Serif"/>
          <w:i/>
          <w:iCs/>
          <w:color w:val="000000"/>
        </w:rPr>
        <w:t>kurzívu</w:t>
      </w:r>
      <w:r w:rsidRPr="00B060F8">
        <w:rPr>
          <w:rFonts w:ascii="Comenia Serif" w:hAnsi="Comenia Serif"/>
          <w:color w:val="000000"/>
        </w:rPr>
        <w:t xml:space="preserve"> pro citáty; </w:t>
      </w:r>
      <w:r w:rsidRPr="00B060F8">
        <w:rPr>
          <w:rFonts w:ascii="Comenia Serif" w:hAnsi="Comenia Serif"/>
          <w:b/>
          <w:bCs/>
          <w:color w:val="000000"/>
        </w:rPr>
        <w:t>tučné písmo</w:t>
      </w:r>
      <w:r w:rsidRPr="00B060F8">
        <w:rPr>
          <w:rFonts w:ascii="Comenia Serif" w:hAnsi="Comenia Serif"/>
          <w:color w:val="000000"/>
        </w:rPr>
        <w:t xml:space="preserve"> pro názvy dílčích částí práce nebo vybrané části textu; případně prostrkání nebo petit (s využitím obvyklých korektorských značek). Zásadně nepoužívejte podtrhávání.</w:t>
      </w:r>
    </w:p>
    <w:p w14:paraId="7086F199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4. Poznámkový aparát připojte na stranách pod čarou, a to automaticky vytvořené, jak umožňuje Word či podobný textový editor. V textu pište horní index za interpunkční znaménka.</w:t>
      </w:r>
    </w:p>
    <w:p w14:paraId="03EF6908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5. Příklady citací v poznámkách:</w:t>
      </w:r>
    </w:p>
    <w:p w14:paraId="129D017F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· Archivní pramen: Národní archiv v Praze (dále NA Praha), f. Archiv České koruny, (zkracujeme inv. č., sign., č.j., kart.).</w:t>
      </w:r>
    </w:p>
    <w:p w14:paraId="2C4F1159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lastRenderedPageBreak/>
        <w:t xml:space="preserve">· Edice pramenů: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Codex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diplomaticus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 et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epistolaris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 regni Bohemiae V/3</w:t>
      </w:r>
      <w:r w:rsidRPr="00B060F8">
        <w:rPr>
          <w:rFonts w:ascii="Comenia Serif" w:hAnsi="Comenia Serif"/>
          <w:color w:val="000000"/>
        </w:rPr>
        <w:t>, edd. J. Šebánek – S. Dušková, Praha 1982, č. 1570, s. 363.</w:t>
      </w:r>
    </w:p>
    <w:p w14:paraId="70593D40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· Monografie: Josef ŠUSTA, </w:t>
      </w:r>
      <w:r w:rsidRPr="00B060F8">
        <w:rPr>
          <w:rFonts w:ascii="Comenia Serif" w:hAnsi="Comenia Serif"/>
          <w:i/>
          <w:iCs/>
          <w:color w:val="000000"/>
        </w:rPr>
        <w:t>Úvahy o všeobecných dějinách</w:t>
      </w:r>
      <w:r w:rsidRPr="00B060F8">
        <w:rPr>
          <w:rFonts w:ascii="Comenia Serif" w:hAnsi="Comenia Serif"/>
          <w:color w:val="000000"/>
        </w:rPr>
        <w:t>, Praha 1999, s. 134.</w:t>
      </w:r>
    </w:p>
    <w:p w14:paraId="2A8FA9C0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· Kolektivní monografie a sborník: Kurt RAAFLAUB – Nathan ROSENSTEIN (edd.),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War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 and Society in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the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Ancient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 and Medieval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Worlds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.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Asia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,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The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Mediterranean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,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Europe</w:t>
      </w:r>
      <w:proofErr w:type="spellEnd"/>
      <w:r w:rsidRPr="00B060F8">
        <w:rPr>
          <w:rFonts w:ascii="Comenia Serif" w:hAnsi="Comenia Serif"/>
          <w:i/>
          <w:iCs/>
          <w:color w:val="000000"/>
        </w:rPr>
        <w:t xml:space="preserve">, and </w:t>
      </w:r>
      <w:proofErr w:type="spellStart"/>
      <w:r w:rsidRPr="00B060F8">
        <w:rPr>
          <w:rFonts w:ascii="Comenia Serif" w:hAnsi="Comenia Serif"/>
          <w:i/>
          <w:iCs/>
          <w:color w:val="000000"/>
        </w:rPr>
        <w:t>Mesoamerica</w:t>
      </w:r>
      <w:proofErr w:type="spellEnd"/>
      <w:r w:rsidRPr="00B060F8">
        <w:rPr>
          <w:rFonts w:ascii="Comenia Serif" w:hAnsi="Comenia Serif"/>
          <w:color w:val="000000"/>
        </w:rPr>
        <w:t xml:space="preserve">, Washington – Cambridge – Massachusetts – London 1999; Jaroslav BOUBÍN a kol., </w:t>
      </w:r>
      <w:r w:rsidRPr="00B060F8">
        <w:rPr>
          <w:rFonts w:ascii="Comenia Serif" w:hAnsi="Comenia Serif"/>
          <w:i/>
          <w:iCs/>
          <w:color w:val="000000"/>
        </w:rPr>
        <w:t>Hledání nové Evropy. Projekt krále Jiřího</w:t>
      </w:r>
      <w:r w:rsidRPr="00B060F8">
        <w:rPr>
          <w:rFonts w:ascii="Comenia Serif" w:hAnsi="Comenia Serif"/>
          <w:color w:val="000000"/>
        </w:rPr>
        <w:t>, Praha 2015.</w:t>
      </w:r>
    </w:p>
    <w:p w14:paraId="646FFAFF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· Studie publikovaná v periodiku: Jiří MAREK, </w:t>
      </w:r>
      <w:r w:rsidRPr="00B060F8">
        <w:rPr>
          <w:rFonts w:ascii="Comenia Serif" w:hAnsi="Comenia Serif"/>
          <w:i/>
          <w:iCs/>
          <w:color w:val="000000"/>
        </w:rPr>
        <w:t>Historie mezi teorií a praxí</w:t>
      </w:r>
      <w:r w:rsidRPr="00B060F8">
        <w:rPr>
          <w:rFonts w:ascii="Comenia Serif" w:hAnsi="Comenia Serif"/>
          <w:color w:val="000000"/>
        </w:rPr>
        <w:t>, Český časopis historický (dále jen ČČH) 96, 1998, s. 792.</w:t>
      </w:r>
    </w:p>
    <w:p w14:paraId="36FCF715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· Studie publikovaná v příležitostném sborníku: Josef PETRÁŇ – Eduard MAUR, </w:t>
      </w:r>
      <w:r w:rsidRPr="00B060F8">
        <w:rPr>
          <w:rFonts w:ascii="Comenia Serif" w:hAnsi="Comenia Serif"/>
          <w:i/>
          <w:iCs/>
          <w:color w:val="000000"/>
        </w:rPr>
        <w:t>František Kutnar a univerzita Karlova</w:t>
      </w:r>
      <w:r w:rsidRPr="00B060F8">
        <w:rPr>
          <w:rFonts w:ascii="Comenia Serif" w:hAnsi="Comenia Serif"/>
          <w:color w:val="000000"/>
        </w:rPr>
        <w:t>, in: Podíl Františka Kutnara a agrárního dějepisectví na formování obrazu české minulosti, Semily 1998, s. 148.</w:t>
      </w:r>
    </w:p>
    <w:p w14:paraId="219FB06E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· Zkrácené citace při dalším odkazu: J. PETRÁŇ – E. MAUR, </w:t>
      </w:r>
      <w:r w:rsidRPr="00B060F8">
        <w:rPr>
          <w:rFonts w:ascii="Comenia Serif" w:hAnsi="Comenia Serif"/>
          <w:i/>
          <w:iCs/>
          <w:color w:val="000000"/>
        </w:rPr>
        <w:t>František Kutnar</w:t>
      </w:r>
      <w:r w:rsidRPr="00B060F8">
        <w:rPr>
          <w:rFonts w:ascii="Comenia Serif" w:hAnsi="Comenia Serif"/>
          <w:color w:val="000000"/>
        </w:rPr>
        <w:t>, s. 149.</w:t>
      </w:r>
    </w:p>
    <w:p w14:paraId="06403099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· Při bezprostředním následném opakování odkazů na jména autorů či publikace použijte zájmenné tvary Idem, </w:t>
      </w:r>
      <w:proofErr w:type="spellStart"/>
      <w:r w:rsidRPr="00B060F8">
        <w:rPr>
          <w:rFonts w:ascii="Comenia Serif" w:hAnsi="Comenia Serif"/>
          <w:color w:val="000000"/>
        </w:rPr>
        <w:t>Eadem</w:t>
      </w:r>
      <w:proofErr w:type="spellEnd"/>
      <w:r w:rsidRPr="00B060F8">
        <w:rPr>
          <w:rFonts w:ascii="Comenia Serif" w:hAnsi="Comenia Serif"/>
          <w:color w:val="000000"/>
        </w:rPr>
        <w:t>, Ibidem.</w:t>
      </w:r>
    </w:p>
    <w:p w14:paraId="67951FBE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 xml:space="preserve">· Záznam literatury pro recenzi či zprávu uvádějte v rozšířeném tvaru: Jitka GRUNTOVÁ, </w:t>
      </w:r>
      <w:r w:rsidRPr="00B060F8">
        <w:rPr>
          <w:rFonts w:ascii="Comenia Serif" w:hAnsi="Comenia Serif"/>
          <w:i/>
          <w:iCs/>
          <w:color w:val="000000"/>
        </w:rPr>
        <w:t>Oskar Schindler: legenda a fakta</w:t>
      </w:r>
      <w:r w:rsidRPr="00B060F8">
        <w:rPr>
          <w:rFonts w:ascii="Comenia Serif" w:hAnsi="Comenia Serif"/>
          <w:color w:val="000000"/>
        </w:rPr>
        <w:t xml:space="preserve">, Brno, </w:t>
      </w:r>
      <w:proofErr w:type="spellStart"/>
      <w:r w:rsidRPr="00B060F8">
        <w:rPr>
          <w:rFonts w:ascii="Comenia Serif" w:hAnsi="Comenia Serif"/>
          <w:color w:val="000000"/>
        </w:rPr>
        <w:t>Barrister</w:t>
      </w:r>
      <w:proofErr w:type="spellEnd"/>
      <w:r w:rsidRPr="00B060F8">
        <w:rPr>
          <w:rFonts w:ascii="Comenia Serif" w:hAnsi="Comenia Serif"/>
          <w:color w:val="000000"/>
        </w:rPr>
        <w:t xml:space="preserve"> a </w:t>
      </w:r>
      <w:proofErr w:type="spellStart"/>
      <w:r w:rsidRPr="00B060F8">
        <w:rPr>
          <w:rFonts w:ascii="Comenia Serif" w:hAnsi="Comenia Serif"/>
          <w:color w:val="000000"/>
        </w:rPr>
        <w:t>Principal</w:t>
      </w:r>
      <w:proofErr w:type="spellEnd"/>
      <w:r w:rsidRPr="00B060F8">
        <w:rPr>
          <w:rFonts w:ascii="Comenia Serif" w:hAnsi="Comenia Serif"/>
          <w:color w:val="000000"/>
        </w:rPr>
        <w:t xml:space="preserve"> 1997, 158 s.; </w:t>
      </w:r>
      <w:r w:rsidRPr="00B060F8">
        <w:rPr>
          <w:rFonts w:ascii="Comenia Serif" w:hAnsi="Comenia Serif"/>
          <w:i/>
          <w:iCs/>
          <w:color w:val="000000"/>
        </w:rPr>
        <w:t>Bohuslav Balbín a kultura jeho doby v Čechách. Sborník z konference Památníku národního písemnictví</w:t>
      </w:r>
      <w:r w:rsidRPr="00B060F8">
        <w:rPr>
          <w:rFonts w:ascii="Comenia Serif" w:hAnsi="Comenia Serif"/>
          <w:color w:val="000000"/>
        </w:rPr>
        <w:t xml:space="preserve">, Praha, Památník národního písemnictví 1992, 302 s. + obrazové přílohy.; </w:t>
      </w:r>
      <w:r w:rsidRPr="00B060F8">
        <w:rPr>
          <w:rFonts w:ascii="Comenia Serif" w:hAnsi="Comenia Serif"/>
          <w:i/>
          <w:iCs/>
          <w:color w:val="000000"/>
        </w:rPr>
        <w:t>Pomezí Čech a Moravy. Sborník prací ze společenských a přírodních věd pro okres Svitavy, sv. I</w:t>
      </w:r>
      <w:r w:rsidRPr="00B060F8">
        <w:rPr>
          <w:rFonts w:ascii="Comenia Serif" w:hAnsi="Comenia Serif"/>
          <w:color w:val="000000"/>
        </w:rPr>
        <w:t>, 1997, vyd. Státní okresní archiv Svitavy se sídlem v Litomyšli, 276 s.</w:t>
      </w:r>
    </w:p>
    <w:p w14:paraId="5EEFA4C6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5. V případě připojených obrazových příloh je třeba předat obrazovou dokumentaci redakci v dostatečné kvalitě ve formátu BMP, JPG, PNG, TIFF dle instrukcí redakce. Přílohy nevkládejte do souboru textu, ale do samostatné přílohy v plném rozlišení. Označte, na jakém místě textu mají být přílohy vloženy. Přílohy je nutné opatřit seznamem popisek s uvedením zdrojů a místem. Autorská a reprodukční práva k obrazovým přílohám zajišťuje autor.</w:t>
      </w:r>
    </w:p>
    <w:p w14:paraId="2A911739" w14:textId="77777777" w:rsidR="00B060F8" w:rsidRPr="00B060F8" w:rsidRDefault="00B060F8" w:rsidP="00B060F8">
      <w:pPr>
        <w:pStyle w:val="Normlnweb"/>
        <w:jc w:val="both"/>
        <w:rPr>
          <w:rFonts w:ascii="Comenia Serif" w:hAnsi="Comenia Serif"/>
          <w:color w:val="000000"/>
        </w:rPr>
      </w:pPr>
      <w:r w:rsidRPr="00B060F8">
        <w:rPr>
          <w:rFonts w:ascii="Comenia Serif" w:hAnsi="Comenia Serif"/>
          <w:color w:val="000000"/>
        </w:rPr>
        <w:t>Děkujeme za Váš příspěvek a za respekt k výše uvedeným zásadám a pravidlům!</w:t>
      </w:r>
    </w:p>
    <w:p w14:paraId="1B34B0A3" w14:textId="77777777" w:rsidR="00B060F8" w:rsidRPr="00B060F8" w:rsidRDefault="00B060F8" w:rsidP="00B060F8">
      <w:pPr>
        <w:spacing w:line="240" w:lineRule="auto"/>
        <w:jc w:val="both"/>
        <w:rPr>
          <w:rFonts w:ascii="Comenia Serif" w:hAnsi="Comenia Serif"/>
          <w:sz w:val="24"/>
          <w:szCs w:val="24"/>
        </w:rPr>
      </w:pPr>
    </w:p>
    <w:p w14:paraId="4F692944" w14:textId="77777777" w:rsidR="00A42FDC" w:rsidRPr="00B060F8" w:rsidRDefault="00A42FDC">
      <w:pPr>
        <w:rPr>
          <w:rFonts w:ascii="Comenia Serif" w:hAnsi="Comenia Serif"/>
          <w:sz w:val="24"/>
          <w:szCs w:val="24"/>
        </w:rPr>
      </w:pPr>
    </w:p>
    <w:sectPr w:rsidR="00A42FDC" w:rsidRPr="00B0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72"/>
    <w:rsid w:val="001633F0"/>
    <w:rsid w:val="00203717"/>
    <w:rsid w:val="00527672"/>
    <w:rsid w:val="00A42FDC"/>
    <w:rsid w:val="00B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DC5"/>
  <w15:chartTrackingRefBased/>
  <w15:docId w15:val="{B31029AF-0AAD-444B-9A6F-71846B4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6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0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0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0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28B9-7D01-4F0E-8BDD-306AE194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Tomáš</dc:creator>
  <cp:keywords/>
  <dc:description/>
  <cp:lastModifiedBy>Zdeněk</cp:lastModifiedBy>
  <cp:revision>5</cp:revision>
  <dcterms:created xsi:type="dcterms:W3CDTF">2022-02-11T09:15:00Z</dcterms:created>
  <dcterms:modified xsi:type="dcterms:W3CDTF">2022-10-31T07:29:00Z</dcterms:modified>
</cp:coreProperties>
</file>