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D9" w:rsidRDefault="00814BD9" w:rsidP="00814BD9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>
        <w:rPr>
          <w:rFonts w:ascii="Comenia Sans" w:hAnsi="Comenia Sans"/>
          <w:b/>
          <w:noProof/>
          <w:sz w:val="22"/>
          <w:szCs w:val="22"/>
        </w:rPr>
        <w:drawing>
          <wp:inline distT="0" distB="0" distL="0" distR="0" wp14:anchorId="13A4EC17" wp14:editId="3901E701">
            <wp:extent cx="2162175" cy="485775"/>
            <wp:effectExtent l="0" t="0" r="0" b="0"/>
            <wp:docPr id="7" name="obrázek 7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D9" w:rsidRDefault="00814BD9" w:rsidP="00814BD9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814BD9" w:rsidRDefault="00814BD9" w:rsidP="00814BD9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>
        <w:rPr>
          <w:rFonts w:ascii="Comenia Sans" w:hAnsi="Comenia Sans"/>
          <w:b/>
          <w:bCs/>
          <w:iCs/>
          <w:sz w:val="22"/>
          <w:szCs w:val="22"/>
        </w:rPr>
        <w:t xml:space="preserve"> k Výnosu děkanky č. 28/2017</w:t>
      </w:r>
      <w:r w:rsidRPr="003E1C80">
        <w:rPr>
          <w:rFonts w:ascii="Comenia Sans" w:hAnsi="Comenia Sans"/>
          <w:b/>
          <w:bCs/>
          <w:iCs/>
          <w:sz w:val="22"/>
          <w:szCs w:val="22"/>
        </w:rPr>
        <w:t xml:space="preserve">: </w:t>
      </w:r>
    </w:p>
    <w:p w:rsidR="00814BD9" w:rsidRDefault="00814BD9" w:rsidP="00814BD9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814BD9" w:rsidRPr="009E1605" w:rsidRDefault="00814BD9" w:rsidP="00814BD9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>ojektu Specifického výzkumu 2018</w:t>
      </w:r>
    </w:p>
    <w:p w:rsidR="00814BD9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814BD9" w:rsidRPr="003E1C80" w:rsidTr="00710C82">
        <w:tc>
          <w:tcPr>
            <w:tcW w:w="2990" w:type="dxa"/>
          </w:tcPr>
          <w:p w:rsidR="00814BD9" w:rsidRPr="003E1C80" w:rsidRDefault="00814BD9" w:rsidP="00710C82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2990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rPr>
          <w:trHeight w:val="2873"/>
        </w:trPr>
        <w:tc>
          <w:tcPr>
            <w:tcW w:w="2990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:rsidR="00814BD9" w:rsidRPr="003E1C80" w:rsidRDefault="00814BD9" w:rsidP="00710C82">
            <w:pPr>
              <w:rPr>
                <w:rFonts w:ascii="Comenia Sans" w:hAnsi="Comenia Sans"/>
                <w:b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2990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</w:p>
        </w:tc>
        <w:tc>
          <w:tcPr>
            <w:tcW w:w="5724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2990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</w:p>
        </w:tc>
        <w:tc>
          <w:tcPr>
            <w:tcW w:w="5724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2990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Datum narození studenta</w:t>
            </w:r>
          </w:p>
        </w:tc>
        <w:tc>
          <w:tcPr>
            <w:tcW w:w="5724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</w:tbl>
    <w:p w:rsidR="00814BD9" w:rsidRPr="003E1C80" w:rsidRDefault="00814BD9" w:rsidP="00814BD9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814BD9" w:rsidRPr="003E1C80" w:rsidTr="00710C82">
        <w:tc>
          <w:tcPr>
            <w:tcW w:w="3005" w:type="dxa"/>
          </w:tcPr>
          <w:p w:rsidR="00814BD9" w:rsidRPr="003E1C80" w:rsidRDefault="00814BD9" w:rsidP="00710C82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3005" w:type="dxa"/>
          </w:tcPr>
          <w:p w:rsidR="00814BD9" w:rsidRPr="003E1C80" w:rsidRDefault="00814BD9" w:rsidP="00710C82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3005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3005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3005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lastRenderedPageBreak/>
              <w:t xml:space="preserve">Podpis </w:t>
            </w:r>
            <w:proofErr w:type="gramStart"/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řešitele a  spoluřešitele</w:t>
            </w:r>
            <w:proofErr w:type="gramEnd"/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  <w:tr w:rsidR="00814BD9" w:rsidRPr="003E1C80" w:rsidTr="00710C82">
        <w:tc>
          <w:tcPr>
            <w:tcW w:w="3005" w:type="dxa"/>
          </w:tcPr>
          <w:p w:rsidR="00814BD9" w:rsidRPr="00AC07D6" w:rsidRDefault="00814BD9" w:rsidP="00710C82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  <w:p w:rsidR="00814BD9" w:rsidRPr="003E1C80" w:rsidRDefault="00814BD9" w:rsidP="00710C82">
            <w:pPr>
              <w:rPr>
                <w:rFonts w:ascii="Comenia Sans" w:hAnsi="Comenia Sans"/>
              </w:rPr>
            </w:pPr>
          </w:p>
        </w:tc>
      </w:tr>
    </w:tbl>
    <w:p w:rsidR="00814BD9" w:rsidRDefault="00814BD9" w:rsidP="00814BD9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>Svým podpisem stvrzuji souhlas s podáním projektu a zavazuji se k odevzdání naplánovaného publikačního výstupu dle výnosu děkanky</w:t>
      </w:r>
      <w:r>
        <w:rPr>
          <w:rFonts w:ascii="Comenia Sans" w:hAnsi="Comenia Sans"/>
          <w:sz w:val="22"/>
          <w:szCs w:val="22"/>
        </w:rPr>
        <w:t xml:space="preserve"> 28/2017</w:t>
      </w:r>
      <w:r w:rsidRPr="003E1C80">
        <w:rPr>
          <w:rFonts w:ascii="Comenia Sans" w:hAnsi="Comenia Sans"/>
          <w:sz w:val="22"/>
          <w:szCs w:val="22"/>
        </w:rPr>
        <w:t>.</w:t>
      </w:r>
    </w:p>
    <w:p w:rsidR="00814BD9" w:rsidRPr="003E1C80" w:rsidRDefault="00814BD9" w:rsidP="00814BD9">
      <w:pPr>
        <w:rPr>
          <w:rFonts w:ascii="Comenia Sans" w:hAnsi="Comenia Sans"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2) Anotace</w:t>
      </w:r>
    </w:p>
    <w:p w:rsidR="00814BD9" w:rsidRPr="003E1C80" w:rsidRDefault="00814BD9" w:rsidP="00814BD9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814BD9" w:rsidRPr="003E1C80" w:rsidRDefault="00814BD9" w:rsidP="00814BD9">
      <w:pPr>
        <w:ind w:left="284" w:hanging="284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814BD9" w:rsidRPr="003E1C80" w:rsidRDefault="00814BD9" w:rsidP="00814BD9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4) Požadované finanční prostředky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814BD9" w:rsidRPr="003E1C80" w:rsidTr="00710C82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2018</w:t>
            </w:r>
          </w:p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814BD9" w:rsidRPr="003E1C80" w:rsidTr="00710C82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814BD9" w:rsidRPr="00AC07D6" w:rsidTr="00710C82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4BD9" w:rsidRPr="00AC07D6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AC07D6" w:rsidRDefault="00814BD9" w:rsidP="00710C82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AC07D6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AC07D6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AC07D6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4BD9" w:rsidRPr="00AC07D6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4BD9" w:rsidRPr="003E1C80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AC07D6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14BD9" w:rsidRPr="00AC07D6" w:rsidRDefault="00814BD9" w:rsidP="00710C82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BD9" w:rsidRPr="003E1C80" w:rsidRDefault="00814BD9" w:rsidP="00710C82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lastRenderedPageBreak/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3E1C80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3E1C80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</w:tr>
      <w:tr w:rsidR="00814BD9" w:rsidRPr="00AC07D6" w:rsidTr="00710C82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14BD9" w:rsidRPr="00AC07D6" w:rsidRDefault="00814BD9" w:rsidP="00710C82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:rsidR="00814BD9" w:rsidRPr="003E1C80" w:rsidRDefault="00814BD9" w:rsidP="00814BD9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814BD9" w:rsidRPr="003E1C80" w:rsidRDefault="00814BD9" w:rsidP="00814BD9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:rsidR="00814BD9" w:rsidRDefault="00814BD9" w:rsidP="00814BD9">
      <w:pPr>
        <w:ind w:left="284" w:hanging="284"/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ind w:left="284" w:hanging="284"/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5) Zdůvodnění požadovaných finančních prostředků – jednotlivých položek způsobilých nákladů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814BD9" w:rsidRPr="003E1C80" w:rsidTr="00710C82"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</w:p>
        </w:tc>
      </w:tr>
      <w:tr w:rsidR="00814BD9" w:rsidRPr="003E1C80" w:rsidTr="00710C82"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  <w:r w:rsidRPr="00B9573F">
              <w:rPr>
                <w:rFonts w:ascii="Comenia Sans" w:hAnsi="Comenia Sans"/>
                <w:sz w:val="22"/>
                <w:szCs w:val="22"/>
                <w:lang w:eastAsia="en-US"/>
              </w:rPr>
              <w:t>Osobní náklady celkem</w:t>
            </w:r>
          </w:p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814BD9" w:rsidRPr="003E1C80" w:rsidTr="00710C82"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  <w:r w:rsidRPr="00B9573F">
              <w:rPr>
                <w:rFonts w:ascii="Comenia Sans" w:hAnsi="Comenia Sans"/>
                <w:sz w:val="22"/>
                <w:szCs w:val="22"/>
                <w:lang w:eastAsia="en-US"/>
              </w:rPr>
              <w:t>Materiální náklady celkem</w:t>
            </w:r>
          </w:p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814BD9" w:rsidRPr="003E1C80" w:rsidTr="00710C82"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  <w:r w:rsidRPr="00B9573F">
              <w:rPr>
                <w:rFonts w:ascii="Comenia Sans" w:hAnsi="Comenia Sans"/>
                <w:sz w:val="22"/>
                <w:szCs w:val="22"/>
                <w:lang w:eastAsia="en-US"/>
              </w:rPr>
              <w:t>Služby celkem</w:t>
            </w:r>
          </w:p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814BD9" w:rsidRPr="003E1C80" w:rsidTr="00710C82"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  <w:r w:rsidRPr="00B9573F">
              <w:rPr>
                <w:rFonts w:ascii="Comenia Sans" w:hAnsi="Comenia Sans"/>
                <w:sz w:val="22"/>
                <w:szCs w:val="22"/>
                <w:lang w:eastAsia="en-US"/>
              </w:rPr>
              <w:t>Cestovní výdaje celkem</w:t>
            </w:r>
          </w:p>
          <w:p w:rsidR="00814BD9" w:rsidRPr="00B9573F" w:rsidRDefault="00814BD9" w:rsidP="00710C82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814BD9" w:rsidRPr="00B9573F" w:rsidRDefault="00814BD9" w:rsidP="00710C82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</w:tbl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6) Časový plán řešení</w:t>
      </w: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7) Specifikace tématu projektu</w:t>
      </w: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8) Plánované výsledky</w:t>
      </w: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814BD9" w:rsidRPr="003E1C80" w:rsidRDefault="00814BD9" w:rsidP="00814BD9">
      <w:pPr>
        <w:rPr>
          <w:rFonts w:ascii="Comenia Sans" w:hAnsi="Comenia Sans"/>
          <w:b/>
          <w:sz w:val="22"/>
          <w:szCs w:val="22"/>
        </w:rPr>
      </w:pPr>
    </w:p>
    <w:p w:rsidR="00C120E9" w:rsidRDefault="00814BD9">
      <w:r w:rsidRPr="003E1C80">
        <w:rPr>
          <w:rFonts w:ascii="Comenia Sans" w:hAnsi="Comenia Sans"/>
          <w:b/>
          <w:sz w:val="22"/>
          <w:szCs w:val="22"/>
        </w:rPr>
        <w:t>9) Plánované publikační výstupy zanesené do OBD ve vazbě na RIV pro FF UHK</w:t>
      </w:r>
      <w:bookmarkStart w:id="0" w:name="_GoBack"/>
      <w:bookmarkEnd w:id="0"/>
    </w:p>
    <w:sectPr w:rsidR="00C120E9" w:rsidSect="00A84691">
      <w:footerReference w:type="default" r:id="rId7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7B" w:rsidRDefault="00174B7B">
      <w:r>
        <w:separator/>
      </w:r>
    </w:p>
  </w:endnote>
  <w:endnote w:type="continuationSeparator" w:id="0">
    <w:p w:rsidR="00174B7B" w:rsidRDefault="0017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CA" w:rsidRDefault="00174B7B" w:rsidP="00D8517F">
    <w:pPr>
      <w:pStyle w:val="Zpat"/>
      <w:tabs>
        <w:tab w:val="clear" w:pos="9072"/>
      </w:tabs>
      <w:ind w:right="-425"/>
    </w:pPr>
  </w:p>
  <w:p w:rsidR="003500CA" w:rsidRDefault="00174B7B" w:rsidP="00D8517F">
    <w:pPr>
      <w:pStyle w:val="Zpat"/>
      <w:tabs>
        <w:tab w:val="clear" w:pos="9072"/>
      </w:tabs>
      <w:ind w:right="-425"/>
    </w:pPr>
  </w:p>
  <w:p w:rsidR="003500CA" w:rsidRDefault="00174B7B" w:rsidP="00D8517F">
    <w:pPr>
      <w:pStyle w:val="Zpat"/>
      <w:tabs>
        <w:tab w:val="clear" w:pos="9072"/>
      </w:tabs>
      <w:ind w:right="-425"/>
    </w:pPr>
  </w:p>
  <w:p w:rsidR="003500CA" w:rsidRPr="00AC07D6" w:rsidRDefault="00814BD9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>Výnos č. 28/2017</w:t>
    </w:r>
    <w:r w:rsidRPr="00AC07D6">
      <w:rPr>
        <w:rFonts w:ascii="Comenia Sans" w:hAnsi="Comenia Sans"/>
        <w:sz w:val="16"/>
        <w:szCs w:val="16"/>
      </w:rPr>
      <w:t xml:space="preserve">  Vyhlášení soutěže o projekty Specifického výzkumu – Studentská grantová soutěž na FF UHK</w:t>
    </w:r>
    <w:r w:rsidRPr="00AC07D6">
      <w:rPr>
        <w:rFonts w:ascii="Comenia Sans" w:hAnsi="Comenia Sans"/>
        <w:sz w:val="16"/>
        <w:szCs w:val="16"/>
      </w:rPr>
      <w:tab/>
      <w:t xml:space="preserve">                str. </w:t>
    </w:r>
    <w:r w:rsidRPr="00AC07D6">
      <w:rPr>
        <w:rFonts w:ascii="Comenia Sans" w:hAnsi="Comenia Sans"/>
        <w:sz w:val="16"/>
        <w:szCs w:val="16"/>
      </w:rPr>
      <w:fldChar w:fldCharType="begin"/>
    </w:r>
    <w:r w:rsidRPr="00AC07D6">
      <w:rPr>
        <w:rFonts w:ascii="Comenia Sans" w:hAnsi="Comenia Sans"/>
        <w:sz w:val="16"/>
        <w:szCs w:val="16"/>
      </w:rPr>
      <w:instrText>PAGE   \* MERGEFORMAT</w:instrText>
    </w:r>
    <w:r w:rsidRPr="00AC07D6">
      <w:rPr>
        <w:rFonts w:ascii="Comenia Sans" w:hAnsi="Comenia Sans"/>
        <w:sz w:val="16"/>
        <w:szCs w:val="16"/>
      </w:rPr>
      <w:fldChar w:fldCharType="separate"/>
    </w:r>
    <w:r w:rsidR="007D0D84">
      <w:rPr>
        <w:rFonts w:ascii="Comenia Sans" w:hAnsi="Comenia Sans"/>
        <w:noProof/>
        <w:sz w:val="16"/>
        <w:szCs w:val="16"/>
      </w:rPr>
      <w:t>1</w:t>
    </w:r>
    <w:r w:rsidRPr="00AC07D6">
      <w:rPr>
        <w:rFonts w:ascii="Comenia Sans" w:hAnsi="Comenia Sans"/>
        <w:sz w:val="16"/>
        <w:szCs w:val="16"/>
      </w:rPr>
      <w:fldChar w:fldCharType="end"/>
    </w:r>
    <w:r w:rsidRPr="00AC07D6">
      <w:rPr>
        <w:rFonts w:ascii="Comenia Sans" w:hAnsi="Comenia Sans"/>
        <w:sz w:val="16"/>
        <w:szCs w:val="16"/>
      </w:rPr>
      <w:t>/</w:t>
    </w:r>
    <w:fldSimple w:instr=" NUMPAGES  \* Arabic  \* MERGEFORMAT ">
      <w:r w:rsidR="007D0D84" w:rsidRPr="007D0D84">
        <w:rPr>
          <w:rFonts w:ascii="Comenia Sans" w:hAnsi="Comenia Sans"/>
          <w:noProof/>
          <w:sz w:val="16"/>
          <w:szCs w:val="16"/>
        </w:rPr>
        <w:t>3</w:t>
      </w:r>
    </w:fldSimple>
  </w:p>
  <w:p w:rsidR="003500CA" w:rsidRPr="00AC07D6" w:rsidRDefault="00174B7B">
    <w:pPr>
      <w:pStyle w:val="Zpat"/>
      <w:jc w:val="right"/>
      <w:rPr>
        <w:sz w:val="16"/>
        <w:szCs w:val="16"/>
      </w:rPr>
    </w:pPr>
  </w:p>
  <w:p w:rsidR="003500CA" w:rsidRDefault="00174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7B" w:rsidRDefault="00174B7B">
      <w:r>
        <w:separator/>
      </w:r>
    </w:p>
  </w:footnote>
  <w:footnote w:type="continuationSeparator" w:id="0">
    <w:p w:rsidR="00174B7B" w:rsidRDefault="0017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D9"/>
    <w:rsid w:val="00174B7B"/>
    <w:rsid w:val="007D0D84"/>
    <w:rsid w:val="00814BD9"/>
    <w:rsid w:val="00C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FA5A1-1E4E-4C33-9D0D-710F5EE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14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B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814B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Zuzana</dc:creator>
  <cp:keywords/>
  <dc:description/>
  <cp:lastModifiedBy>Holubová Jana 2</cp:lastModifiedBy>
  <cp:revision>2</cp:revision>
  <dcterms:created xsi:type="dcterms:W3CDTF">2017-12-21T09:34:00Z</dcterms:created>
  <dcterms:modified xsi:type="dcterms:W3CDTF">2017-12-21T09:34:00Z</dcterms:modified>
</cp:coreProperties>
</file>