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441E47" w:rsidR="009860B5" w:rsidTr="1555C7F1" w14:paraId="58CE8D21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8B6685E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441E47" w:rsidR="009860B5" w:rsidTr="1555C7F1" w14:paraId="34F8478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6EEA390E" w14:paraId="0709008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6EEA390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Fakulta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6EEA390E" w14:paraId="7F67320E" w14:textId="2F73E0D8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Filozofická</w:t>
            </w:r>
            <w:proofErr w:type="spellEnd"/>
            <w:r w:rsidRP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fakulta</w:t>
            </w:r>
            <w:proofErr w:type="spellEnd"/>
          </w:p>
        </w:tc>
      </w:tr>
      <w:tr w:rsidRPr="00441E47" w:rsidR="009860B5" w:rsidTr="1555C7F1" w14:paraId="7D94379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3DE182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</w:pPr>
            <w:r w:rsidRPr="4EBE4FFB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Název</w:t>
            </w:r>
            <w:r w:rsidRPr="4EBE4FFB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4EBE4FFB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studijního</w:t>
            </w:r>
            <w:r w:rsidRPr="4EBE4FFB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4EBE4FFB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4EBE4FFB" w:rsidRDefault="009860B5" w14:paraId="6A5297BE" w14:textId="356799E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val="en-GB" w:eastAsia="cs-CZ"/>
              </w:rPr>
            </w:pPr>
          </w:p>
        </w:tc>
      </w:tr>
      <w:tr w:rsidRPr="00441E47" w:rsidR="009860B5" w:rsidTr="1555C7F1" w14:paraId="63CE834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A25F82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Zkratka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4EBE4FFB" w:rsidRDefault="009860B5" w14:paraId="5DAD7E2E" w14:textId="2C98044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val="en-GB" w:eastAsia="cs-CZ"/>
              </w:rPr>
            </w:pPr>
          </w:p>
        </w:tc>
      </w:tr>
      <w:tr w:rsidRPr="00441E47" w:rsidR="009860B5" w:rsidTr="1555C7F1" w14:paraId="44E9A6E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48F091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Jazyk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výuky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E5CB070" w14:textId="75C700D5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4EBE4FFB" w:rsidR="2322CA0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český</w:t>
            </w:r>
            <w:r w:rsidRPr="4EBE4FFB" w:rsidR="2322CA0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jazyk</w:t>
            </w:r>
          </w:p>
        </w:tc>
      </w:tr>
      <w:tr w:rsidRPr="00441E47" w:rsidR="009860B5" w:rsidTr="1555C7F1" w14:paraId="31D731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52B4F39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program -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číslo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4EBE4FFB" w:rsidRDefault="009860B5" w14:paraId="02F2A601" w14:textId="149DD9F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val="en-GB" w:eastAsia="cs-CZ"/>
              </w:rPr>
            </w:pPr>
          </w:p>
        </w:tc>
      </w:tr>
      <w:tr w:rsidRPr="00441E47" w:rsidR="009860B5" w:rsidTr="1555C7F1" w14:paraId="73B7ECA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278A647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program -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název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33DC4EA" w14:textId="6C4491E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4EBE4FFB" w:rsidR="150B49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Politologie</w:t>
            </w:r>
          </w:p>
        </w:tc>
      </w:tr>
      <w:tr w:rsidRPr="00441E47" w:rsidR="009860B5" w:rsidTr="1555C7F1" w14:paraId="6B75CE3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1FE532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Forma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41466C" w:rsidRDefault="009860B5" w14:paraId="44C8EE96" w14:textId="65423B6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4EBE4FFB" w:rsidR="5CD42B6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</w:t>
            </w:r>
            <w:r w:rsidRPr="4EBE4FFB" w:rsidR="792CD14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rezenční</w:t>
            </w:r>
            <w:r w:rsidRPr="4EBE4FFB" w:rsidR="792CD14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, </w:t>
            </w:r>
            <w:r w:rsidRPr="4EBE4FFB" w:rsidR="792CD14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kombinovaná</w:t>
            </w:r>
          </w:p>
        </w:tc>
      </w:tr>
      <w:tr w:rsidRPr="00441E47" w:rsidR="009860B5" w:rsidTr="1555C7F1" w14:paraId="6121A18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217569D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Typ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069AD14" w14:textId="3BEBEFD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4EBE4FFB" w:rsidR="7E930C7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doktorský</w:t>
            </w:r>
          </w:p>
        </w:tc>
      </w:tr>
      <w:tr w:rsidRPr="00441E47" w:rsidR="009860B5" w:rsidTr="1555C7F1" w14:paraId="465A915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623F440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Standardn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proofErr w:type="spellEnd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doba studia v </w:t>
            </w: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letech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022E93D" w14:textId="4A9F7BF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4EBE4FFB" w:rsidR="72B7A16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4</w:t>
            </w:r>
          </w:p>
        </w:tc>
      </w:tr>
      <w:tr w:rsidRPr="00441E47" w:rsidR="009860B5" w:rsidTr="1555C7F1" w14:paraId="53F07AB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1B85A73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Jednooborové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studium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/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dvouoborové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716BE9AD" w14:textId="3C238D82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Jednooborové</w:t>
            </w:r>
            <w:proofErr w:type="spellEnd"/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00441E47" w:rsidR="007833C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stadium</w:t>
            </w:r>
          </w:p>
        </w:tc>
      </w:tr>
      <w:tr w:rsidRPr="00441E47" w:rsidR="009860B5" w:rsidTr="1555C7F1" w14:paraId="66FBCEC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4BA1D69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uchazeče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08FE" w:rsidR="009860B5" w:rsidP="4EBE4FFB" w:rsidRDefault="009860B5" w14:paraId="1AB32E16" w14:textId="494EEACA">
            <w:pPr>
              <w:spacing w:before="0" w:beforeAutospacing="off" w:after="240" w:afterAutospacing="off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</w:pPr>
            <w:r w:rsidRPr="4EBE4FFB" w:rsidR="13F9018B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Podmínkou přijetí je ukončené vysokoškolské vzdělání v magisterském stupni studia a </w:t>
            </w:r>
            <w:r w:rsidRPr="4EBE4FFB" w:rsidR="797F79ED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úspěch u </w:t>
            </w:r>
            <w:r w:rsidRPr="4EBE4FFB" w:rsidR="13F9018B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přijímací</w:t>
            </w:r>
            <w:r w:rsidRPr="4EBE4FFB" w:rsidR="2A17A2D6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ho pohovoru</w:t>
            </w:r>
            <w:r w:rsidRPr="4EBE4FFB" w:rsidR="0601C184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(k tomu viz níže)</w:t>
            </w:r>
            <w:r w:rsidRPr="4EBE4FFB" w:rsidR="13F9018B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.</w:t>
            </w:r>
          </w:p>
        </w:tc>
      </w:tr>
      <w:tr w:rsidRPr="00441E47" w:rsidR="009860B5" w:rsidTr="1555C7F1" w14:paraId="6533186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6539228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absolventa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a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uplatnění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C237B8E" w:rsidRDefault="009860B5" w14:paraId="19A8C898" w14:textId="4242B428">
            <w:pPr>
              <w:pStyle w:val="Normln"/>
              <w:spacing w:before="0" w:beforeAutospacing="off" w:after="160" w:afterAutospacing="off" w:line="276" w:lineRule="auto"/>
              <w:jc w:val="both"/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</w:pPr>
            <w:r w:rsidRPr="1555C7F1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Absolventi a absolventky doktorského programu Politologie získávají znalosti a dovednosti umožňující jednak samostatnou vědeckou a tvůrčí činnost s cílem rozšířit a prohloubit současný stav poznání a jednak přenos těchto poznatků do praxe.</w:t>
            </w:r>
            <w:r w:rsidRPr="1555C7F1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</w:t>
            </w:r>
            <w:r w:rsidRPr="1555C7F1" w:rsidR="06AE8C05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Kromě výzkumného zaměření na regiony </w:t>
            </w:r>
            <w:r w:rsidRPr="1555C7F1" w:rsidR="06AE8C05">
              <w:rPr>
                <w:rFonts w:ascii="Aptos" w:hAnsi="Aptos" w:eastAsia="Aptos" w:cs="Aptos"/>
                <w:b w:val="1"/>
                <w:bCs w:val="1"/>
                <w:noProof w:val="0"/>
                <w:sz w:val="20"/>
                <w:szCs w:val="20"/>
                <w:lang w:val="cs-CZ"/>
              </w:rPr>
              <w:t xml:space="preserve">Afriky </w:t>
            </w:r>
            <w:r w:rsidRPr="1555C7F1" w:rsidR="06AE8C05">
              <w:rPr>
                <w:rFonts w:ascii="Aptos" w:hAnsi="Aptos" w:eastAsia="Aptos" w:cs="Aptos"/>
                <w:b w:val="0"/>
                <w:bCs w:val="0"/>
                <w:noProof w:val="0"/>
                <w:sz w:val="20"/>
                <w:szCs w:val="20"/>
                <w:lang w:val="cs-CZ"/>
              </w:rPr>
              <w:t xml:space="preserve">a </w:t>
            </w:r>
            <w:r w:rsidRPr="1555C7F1" w:rsidR="06AE8C05">
              <w:rPr>
                <w:rFonts w:ascii="Aptos" w:hAnsi="Aptos" w:eastAsia="Aptos" w:cs="Aptos"/>
                <w:b w:val="1"/>
                <w:bCs w:val="1"/>
                <w:noProof w:val="0"/>
                <w:sz w:val="20"/>
                <w:szCs w:val="20"/>
                <w:lang w:val="cs-CZ"/>
              </w:rPr>
              <w:t>Latinské Ameriky</w:t>
            </w:r>
            <w:r w:rsidRPr="1555C7F1" w:rsidR="06AE8C05">
              <w:rPr>
                <w:rFonts w:ascii="Aptos" w:hAnsi="Aptos" w:eastAsia="Aptos" w:cs="Aptos"/>
                <w:b w:val="0"/>
                <w:bCs w:val="0"/>
                <w:noProof w:val="0"/>
                <w:sz w:val="20"/>
                <w:szCs w:val="20"/>
                <w:lang w:val="cs-CZ"/>
              </w:rPr>
              <w:t>, jež je dlouhodobě jedinečnou součástí výzkumného profilu Katedry politologie FF UHK, nabízíme i možnost</w:t>
            </w:r>
            <w:r w:rsidRPr="1555C7F1" w:rsidR="4F1240CA">
              <w:rPr>
                <w:rFonts w:ascii="Aptos" w:hAnsi="Aptos" w:eastAsia="Aptos" w:cs="Aptos"/>
                <w:b w:val="0"/>
                <w:bCs w:val="0"/>
                <w:noProof w:val="0"/>
                <w:sz w:val="20"/>
                <w:szCs w:val="20"/>
                <w:lang w:val="cs-CZ"/>
              </w:rPr>
              <w:t xml:space="preserve"> </w:t>
            </w:r>
            <w:r w:rsidRPr="1555C7F1" w:rsidR="4422B60B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inovativního výzkumu v </w:t>
            </w:r>
            <w:r w:rsidRPr="1555C7F1" w:rsidR="4422B60B">
              <w:rPr>
                <w:rFonts w:ascii="Aptos" w:hAnsi="Aptos" w:eastAsia="Aptos" w:cs="Aptos"/>
                <w:b w:val="1"/>
                <w:bCs w:val="1"/>
                <w:noProof w:val="0"/>
                <w:sz w:val="20"/>
                <w:szCs w:val="20"/>
                <w:lang w:val="cs-CZ"/>
              </w:rPr>
              <w:t xml:space="preserve">klasických oblastech politické vědy </w:t>
            </w:r>
            <w:r w:rsidRPr="1555C7F1" w:rsidR="4422B60B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jako je srovnávací politologie, politické myšlení</w:t>
            </w:r>
            <w:r w:rsidRPr="1555C7F1" w:rsidR="6E119AD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, Evropská unie</w:t>
            </w:r>
            <w:r w:rsidRPr="1555C7F1" w:rsidR="69E31775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</w:t>
            </w:r>
            <w:r w:rsidRPr="1555C7F1" w:rsidR="4422B60B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apod.</w:t>
            </w:r>
          </w:p>
          <w:p w:rsidRPr="001F08FE" w:rsidR="009860B5" w:rsidP="0C237B8E" w:rsidRDefault="009860B5" w14:paraId="5F63323D" w14:textId="0E23A5C0">
            <w:pPr>
              <w:pStyle w:val="Normln"/>
              <w:spacing w:before="0" w:beforeAutospacing="off" w:after="160" w:afterAutospacing="off" w:line="276" w:lineRule="auto"/>
              <w:jc w:val="both"/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</w:pPr>
            <w:r w:rsidRPr="0C237B8E" w:rsidR="460E6951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Díky získaným 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obecn</w:t>
            </w:r>
            <w:r w:rsidRPr="0C237B8E" w:rsidR="4BDC5475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ým znalostem a dovednostem </w:t>
            </w:r>
            <w:r w:rsidRPr="0C237B8E" w:rsidR="5E49F4F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naši </w:t>
            </w:r>
            <w:r w:rsidRPr="0C237B8E" w:rsidR="4BDC5475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absolventi/</w:t>
            </w:r>
            <w:r w:rsidRPr="0C237B8E" w:rsidR="4BDC5475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tky</w:t>
            </w:r>
            <w:r w:rsidRPr="0C237B8E" w:rsidR="4BDC5475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rozuměj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í podstatě politiky v pozdně moderní společnosti </w:t>
            </w:r>
            <w:r w:rsidRPr="0C237B8E" w:rsidR="5BD9FB84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a d</w:t>
            </w:r>
            <w:r w:rsidRPr="0C237B8E" w:rsidR="74C19F5B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isp</w:t>
            </w:r>
            <w:r w:rsidRPr="0C237B8E" w:rsidR="06205F98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o</w:t>
            </w:r>
            <w:r w:rsidRPr="0C237B8E" w:rsidR="74C19F5B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nu</w:t>
            </w:r>
            <w:r w:rsidRPr="0C237B8E" w:rsidR="5BD9FB84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jí komparativní</w:t>
            </w:r>
            <w:r w:rsidRPr="0C237B8E" w:rsidR="7CDA1D31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m</w:t>
            </w:r>
            <w:r w:rsidRPr="0C237B8E" w:rsidR="5BD9FB84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p</w:t>
            </w:r>
            <w:r w:rsidRPr="0C237B8E" w:rsidR="732E0C4F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ovědomí</w:t>
            </w:r>
            <w:r w:rsidRPr="0C237B8E" w:rsidR="6EEA728D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m</w:t>
            </w:r>
            <w:r w:rsidRPr="0C237B8E" w:rsidR="732E0C4F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</w:t>
            </w:r>
            <w:r w:rsidRPr="0C237B8E" w:rsidR="5BD9FB84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o 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politických systém</w:t>
            </w:r>
            <w:r w:rsidRPr="0C237B8E" w:rsidR="545C8AB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ech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a zdroj</w:t>
            </w:r>
            <w:r w:rsidRPr="0C237B8E" w:rsidR="25190472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ích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mocenské dynamiky. </w:t>
            </w:r>
            <w:r w:rsidRPr="0C237B8E" w:rsidR="0B8B2A77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Získávají také přehled o 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normativní</w:t>
            </w:r>
            <w:r w:rsidRPr="0C237B8E" w:rsidR="4FCCFEB8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, institucionální</w:t>
            </w:r>
            <w:r w:rsidRPr="0C237B8E" w:rsidR="788463E4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i empirický</w:t>
            </w:r>
            <w:r w:rsidRPr="0C237B8E" w:rsidR="60EBF2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předpoklad</w:t>
            </w:r>
            <w:r w:rsidRPr="0C237B8E" w:rsidR="68A05779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ech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demokratického vládnutí a podmínká</w:t>
            </w:r>
            <w:r w:rsidRPr="0C237B8E" w:rsidR="4CE4EAAB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ch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jeho legitimity, a to na pozadí autoritářských a šířeji nedemokratických výzev, jež se v různě vyhrocených podobách objevují jak v euroamerickém, tak v právě v latinskoamerickém a africkém prostoru. Dovedou analyzovat chronické i akutní problémy postihující demokratické společnosti a navrhovat jejich řešení, mimo jiné na základě znalosti typických problematických případů. Svoje poznatky jsou schopni srozumitelně šířit v rámci domácí i mezinárodní vědecké komunity; zdůraznění </w:t>
            </w:r>
            <w:r w:rsidRPr="0C237B8E" w:rsidR="68440128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ale </w:t>
            </w:r>
            <w:r w:rsidRPr="0C237B8E" w:rsidR="299168CA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zaslouží i neformální šíření hodnot svobody, demokracie a otevřenosti ve společnosti jako takové.</w:t>
            </w:r>
          </w:p>
          <w:p w:rsidRPr="001F08FE" w:rsidR="009860B5" w:rsidP="4EBE4FFB" w:rsidRDefault="009860B5" w14:paraId="0B876B7C" w14:textId="223D14BA">
            <w:pPr>
              <w:pStyle w:val="Normln"/>
              <w:suppressLineNumbers w:val="0"/>
              <w:bidi w:val="0"/>
              <w:spacing w:before="0" w:beforeAutospacing="off" w:after="160" w:afterAutospacing="off" w:line="276" w:lineRule="auto"/>
              <w:ind w:left="0" w:right="0"/>
              <w:jc w:val="both"/>
              <w:rPr>
                <w:rFonts w:ascii="Aptos" w:hAnsi="Aptos" w:eastAsia="Aptos" w:cs="Aptos"/>
                <w:noProof w:val="0"/>
                <w:sz w:val="18"/>
                <w:szCs w:val="18"/>
                <w:lang w:val="cs-CZ"/>
              </w:rPr>
            </w:pP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Uplatnění nacházejí naši absolventi/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tky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v akademické sféře i v dalších typech vzdělávacích institucí, ve státní sféře (včetně </w:t>
            </w:r>
            <w:r w:rsidRPr="4EBE4FFB" w:rsidR="74281C46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ministerstev 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s agendou orientovanou na regiony Latinské Ameriky a Afriky), nebo v oblasti politického managementu a poradenství. Dále jde o hromadné sdělovací prostředky a obecněji občanskou společnost (politické strany, nevládní organizace…). Významnou oblastí uplatnění je diplomacie či další zahraniční nebo domácí instituce pravidelně vyhledávající expertní stanoviska, stejně jako podnikatelské subjekty poptávající odborníky a odbornice na jmenované regiony. </w:t>
            </w:r>
            <w:r w:rsidRPr="4EBE4FFB" w:rsidR="50D88BBF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V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tomto 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smyslu lze předpokládat </w:t>
            </w:r>
            <w:r w:rsidRPr="4EBE4FFB" w:rsidR="70061E84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také </w:t>
            </w:r>
            <w:r w:rsidRPr="4EBE4FFB" w:rsidR="1DF4EC9C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zapojení do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orgán</w:t>
            </w:r>
            <w:r w:rsidRPr="4EBE4FFB" w:rsidR="5749AE8D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>ů</w:t>
            </w:r>
            <w:r w:rsidRPr="4EBE4FFB" w:rsidR="4A4EF09E">
              <w:rPr>
                <w:rFonts w:ascii="Aptos" w:hAnsi="Aptos" w:eastAsia="Aptos" w:cs="Aptos"/>
                <w:noProof w:val="0"/>
                <w:sz w:val="20"/>
                <w:szCs w:val="20"/>
                <w:lang w:val="cs-CZ"/>
              </w:rPr>
              <w:t xml:space="preserve"> a institucí Evropské unie, jakož i dalších veřejných i soukromých organizací, jež fungování EU dotvářejí.</w:t>
            </w:r>
          </w:p>
        </w:tc>
      </w:tr>
      <w:tr w:rsidRPr="00441E47" w:rsidR="009860B5" w:rsidTr="1555C7F1" w14:paraId="0848685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43B6B7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860B5" w:rsidP="009860B5" w:rsidRDefault="00860AD4" w14:paraId="2696F52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860B5" w:rsidTr="1555C7F1" w14:paraId="5379755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5CD76C6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Mo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ž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nost</w:t>
            </w:r>
            <w:proofErr w:type="spellEnd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</w:t>
            </w: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navazuj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c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ho</w:t>
            </w:r>
            <w:proofErr w:type="spellEnd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860B5" w:rsidP="009860B5" w:rsidRDefault="00BF3F75" w14:paraId="4F6792D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555C7F1" w14:paraId="0B43E43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75972A4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08FE" w:rsidR="009C39B1" w:rsidP="0C237B8E" w:rsidRDefault="009C39B1" w14:paraId="0260B0D5" w14:textId="42BCD7D6">
            <w:pPr>
              <w:spacing w:before="0" w:beforeAutospacing="off" w:after="40" w:afterAutospacing="off" w:line="257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Přijímací </w:t>
            </w:r>
            <w:r w:rsidRPr="0C237B8E" w:rsidR="109258C4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řízení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má formu ústního pohovoru</w:t>
            </w:r>
            <w:r w:rsidRPr="0C237B8E" w:rsidR="5BA4C4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s celofakultní komisí</w:t>
            </w:r>
            <w:r w:rsidRPr="0C237B8E" w:rsidR="58F208C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. U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chazeč</w:t>
            </w:r>
            <w:r w:rsidRPr="0C237B8E" w:rsidR="6C92005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/</w:t>
            </w:r>
            <w:commentRangeStart w:id="1127163372"/>
            <w:r w:rsidRPr="0C237B8E" w:rsidR="6C92005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k</w:t>
            </w:r>
            <w:r w:rsidRPr="0C237B8E" w:rsidR="701717E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a</w:t>
            </w:r>
            <w:commentRangeEnd w:id="1127163372"/>
            <w:r>
              <w:rPr>
                <w:rStyle w:val="CommentReference"/>
              </w:rPr>
              <w:commentReference w:id="1127163372"/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doručí společně s dalšími povinnými přílohami také písemný návrh výzkumného projektu disertační práce (v rozsahu 5–10 normostran)</w:t>
            </w:r>
            <w:r w:rsidRPr="0C237B8E" w:rsidR="4F4A8EA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, který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by měl </w:t>
            </w:r>
            <w:r w:rsidRPr="0C237B8E" w:rsidR="7838FD77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v případě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zájemc</w:t>
            </w:r>
            <w:r w:rsidRPr="0C237B8E" w:rsidR="4AA2BA6E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ů</w:t>
            </w:r>
            <w:r w:rsidRPr="0C237B8E" w:rsidR="755845A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/zájemkyň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o program Politologie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obsahovat vymezení tématu a cílů práce</w:t>
            </w:r>
            <w:r w:rsidRPr="0C237B8E" w:rsidR="379C2A2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plus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</w:t>
            </w:r>
            <w:r w:rsidRPr="0C237B8E" w:rsidR="5183910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zdůvodně</w:t>
            </w:r>
            <w:r w:rsidRPr="0C237B8E" w:rsidR="1389D0A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ní jejich vědecké a společenské relevance,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teoretický rámec, předběžnou strukturu, metody/techniky zpracování a seznam relevantní odborné literatury k danému tématu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.</w:t>
            </w:r>
            <w:r w:rsidRPr="0C237B8E" w:rsidR="366DD269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Důležitou sou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částí přijímacího ústního pohovoru je </w:t>
            </w:r>
            <w:r w:rsidRPr="0C237B8E" w:rsidR="45E5E95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totiž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p</w:t>
            </w:r>
            <w:r w:rsidRPr="0C237B8E" w:rsidR="486BD6F6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rávě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diskuse o záměru výzkumných aktivit a obecně motivacích </w:t>
            </w:r>
            <w:r w:rsidRPr="0C237B8E" w:rsidR="203FD09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a předpokladech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k doktorskému studiu. Předběžná domluva s uvažovaným budoucím školitelem/školitelkou </w:t>
            </w:r>
            <w:r w:rsidRPr="0C237B8E" w:rsidR="3A33788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může být v tomto </w:t>
            </w:r>
            <w:r w:rsidRPr="0C237B8E" w:rsidR="6E99698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ohledu </w:t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výhodou</w:t>
            </w:r>
            <w:r w:rsidRPr="0C237B8E" w:rsidR="7B411DB1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 xml:space="preserve"> </w:t>
            </w:r>
            <w:commentRangeStart w:id="626186231"/>
            <w:r w:rsidRPr="0C237B8E" w:rsidR="7B411DB1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a doporučujeme ji</w:t>
            </w:r>
            <w:commentRangeEnd w:id="626186231"/>
            <w:r>
              <w:rPr>
                <w:rStyle w:val="CommentReference"/>
              </w:rPr>
              <w:commentReference w:id="626186231"/>
            </w:r>
            <w:r w:rsidRPr="0C237B8E" w:rsidR="1EEC6AE2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. </w:t>
            </w:r>
          </w:p>
          <w:p w:rsidRPr="001F08FE" w:rsidR="009C39B1" w:rsidP="4EBE4FFB" w:rsidRDefault="009C39B1" w14:paraId="6958A388" w14:textId="6E1DC517">
            <w:pPr>
              <w:pStyle w:val="Normln"/>
              <w:spacing w:before="0" w:beforeAutospacing="off" w:after="40" w:afterAutospacing="off" w:line="257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</w:pPr>
            <w:r w:rsidRPr="4EBE4FFB" w:rsidR="37ED54DE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Část přijímacího pohovoru může být vedena v anglickém jazyce; znalost dalšího světového jazyka (zejména španělštiny, portugalštiny a francouzštiny</w:t>
            </w:r>
            <w:r w:rsidRPr="4EBE4FFB" w:rsidR="37ED54DE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)</w:t>
            </w:r>
            <w:r w:rsidRPr="4EBE4FFB" w:rsidR="0D05DCF5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, </w:t>
            </w:r>
            <w:r w:rsidRPr="4EBE4FFB" w:rsidR="0D05DCF5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případně </w:t>
            </w:r>
            <w:r w:rsidRPr="4EBE4FFB" w:rsidR="0D05DCF5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>jiných regionálně významných jazyků,</w:t>
            </w:r>
            <w:r w:rsidRPr="4EBE4FFB" w:rsidR="37ED54DE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 může být s ohledem na téma navržené disertační práce a případné areálové zaměření brána jako výhoda</w:t>
            </w:r>
            <w:r w:rsidRPr="4EBE4FFB" w:rsidR="37ED54D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cs-CZ"/>
              </w:rPr>
              <w:t>.</w:t>
            </w:r>
          </w:p>
          <w:p w:rsidRPr="001F08FE" w:rsidR="009C39B1" w:rsidP="4EBE4FFB" w:rsidRDefault="009C39B1" w14:paraId="54779960" w14:textId="27D703BD">
            <w:pPr>
              <w:pStyle w:val="Normln"/>
              <w:spacing w:before="0" w:beforeAutospacing="off" w:after="40" w:afterAutospacing="off" w:line="257" w:lineRule="auto"/>
              <w:jc w:val="both"/>
            </w:pPr>
            <w:r w:rsidRPr="4EBE4FFB" w:rsidR="3189E5D6">
              <w:rPr>
                <w:rFonts w:ascii="Calibri" w:hAnsi="Calibri" w:eastAsia="Calibri" w:cs="Calibri"/>
                <w:noProof w:val="0"/>
                <w:sz w:val="20"/>
                <w:szCs w:val="20"/>
                <w:lang w:val="cs-CZ"/>
              </w:rPr>
              <w:t xml:space="preserve">Náplň přijímací zkoušky a veškeré podmínky včetně způsobu podání přihlášky naleznete pod </w:t>
            </w:r>
            <w:hyperlink r:id="R4fe89905d4354a0d">
              <w:r w:rsidRPr="4EBE4FFB" w:rsidR="3189E5D6">
                <w:rPr>
                  <w:rStyle w:val="Hypertextovodkaz"/>
                  <w:rFonts w:ascii="Calibri" w:hAnsi="Calibri" w:eastAsia="Calibri" w:cs="Calibri"/>
                  <w:noProof w:val="0"/>
                  <w:sz w:val="20"/>
                  <w:szCs w:val="20"/>
                  <w:lang w:val="cs-CZ"/>
                </w:rPr>
                <w:t>přijímacím řízením pro doktorské studium</w:t>
              </w:r>
            </w:hyperlink>
            <w:r w:rsidRPr="4EBE4FFB" w:rsidR="3189E5D6">
              <w:rPr>
                <w:rFonts w:ascii="Calibri" w:hAnsi="Calibri" w:eastAsia="Calibri" w:cs="Calibri"/>
                <w:noProof w:val="0"/>
                <w:sz w:val="20"/>
                <w:szCs w:val="20"/>
                <w:lang w:val="cs-CZ"/>
              </w:rPr>
              <w:t>.</w:t>
            </w:r>
          </w:p>
        </w:tc>
      </w:tr>
      <w:tr w:rsidRPr="00441E47" w:rsidR="009C39B1" w:rsidTr="1555C7F1" w14:paraId="26CDAE4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46972B35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</w:pP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Maximální</w:t>
            </w: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možné</w:t>
            </w: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celkové</w:t>
            </w: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4EBE4FFB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30617B8D" w14:textId="77777777" w14:noSpellErr="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4EBE4FFB" w:rsidR="009C39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100</w:t>
            </w:r>
          </w:p>
        </w:tc>
      </w:tr>
      <w:tr w:rsidRPr="00441E47" w:rsidR="009C39B1" w:rsidTr="1555C7F1" w14:paraId="68EF994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3BA2F23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Minimální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celková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hranice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úspěšnosti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75340D4F" w14:textId="47E6817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274BC5B7" w:rsidR="68D85A8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60 %</w:t>
            </w:r>
          </w:p>
        </w:tc>
      </w:tr>
      <w:tr w:rsidRPr="00441E47" w:rsidR="009C39B1" w:rsidTr="1555C7F1" w14:paraId="16EFAC7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4AD7B26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Písemná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FE4C894" w14:textId="0E0D348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Pr="00441E47" w:rsidR="009C39B1" w:rsidTr="1555C7F1" w14:paraId="0048991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3B7E46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Ústní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0C27D2A" w14:textId="2BA4A42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Pr="00441E47" w:rsidR="009C39B1" w:rsidTr="1555C7F1" w14:paraId="3608A6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7C26B3B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Talentová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73CA616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555C7F1" w14:paraId="79C7203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4DFF29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Možnost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prominutí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zkoušky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1E6A9447" w14:textId="4FA2FDF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Pr="00441E47" w:rsidR="009C39B1" w:rsidTr="1555C7F1" w14:paraId="53EA595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72BAF3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Náhradní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termín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11ED33D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555C7F1" w14:paraId="389F4C2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071DB6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Doporučená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literatura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4EBE4FFB" w:rsidRDefault="009C39B1" w14:paraId="0AFA1FB6" w14:textId="0FDFA8DE">
            <w:pPr>
              <w:spacing w:before="0" w:beforeAutospacing="off" w:after="24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</w:pP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Debata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před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výběrovou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komisí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se 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může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týkat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3D04AB33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l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iteratur</w:t>
            </w:r>
            <w:r w:rsidRPr="0C237B8E" w:rsidR="6838B17A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y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uveden</w:t>
            </w:r>
            <w:r w:rsidRPr="0C237B8E" w:rsidR="5E26F71E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é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v 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návrhu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 xml:space="preserve"> </w:t>
            </w:r>
            <w:r w:rsidRPr="0C237B8E" w:rsidR="799779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projektu</w:t>
            </w:r>
            <w:r w:rsidRPr="0C237B8E" w:rsidR="649C1359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en-GB"/>
              </w:rPr>
              <w:t>.</w:t>
            </w:r>
          </w:p>
        </w:tc>
      </w:tr>
      <w:tr w:rsidRPr="00441E47" w:rsidR="009C39B1" w:rsidTr="1555C7F1" w14:paraId="17E954BF" w14:textId="77777777">
        <w:trPr>
          <w:trHeight w:val="570"/>
        </w:trPr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523A49F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Další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informace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poskytne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4EBE4FFB" w:rsidRDefault="009C39B1" w14:paraId="1C893101" w14:textId="71737800">
            <w:pPr>
              <w:pStyle w:val="Normln"/>
              <w:spacing w:before="0" w:beforeAutospacing="off" w:after="160" w:afterAutospacing="off" w:line="276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</w:pPr>
            <w:r w:rsidRPr="4EBE4FFB" w:rsidR="009C39B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0"/>
                <w:szCs w:val="20"/>
                <w:lang w:val="cs-CZ" w:eastAsia="cs-CZ"/>
              </w:rPr>
              <w:t>​</w:t>
            </w:r>
            <w:r w:rsidRPr="4EBE4FFB" w:rsidR="74F6B1B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Administrativní dotazy prosíme směřujte na Studijní oddělení FF UHK, </w:t>
            </w:r>
            <w:hyperlink r:id="R573706f880d84d44">
              <w:r w:rsidRPr="4EBE4FFB" w:rsidR="74F6B1B1">
                <w:rPr>
                  <w:rStyle w:val="Hypertextovodkaz"/>
                  <w:rFonts w:ascii="Calibri" w:hAnsi="Calibri" w:eastAsia="Calibri" w:cs="Calibri" w:asciiTheme="minorAscii" w:hAnsiTheme="minorAscii" w:eastAsiaTheme="minorAscii" w:cstheme="minorAscii"/>
                  <w:strike w:val="0"/>
                  <w:dstrike w:val="0"/>
                  <w:noProof w:val="0"/>
                  <w:color w:val="467886"/>
                  <w:sz w:val="20"/>
                  <w:szCs w:val="20"/>
                  <w:u w:val="single"/>
                  <w:lang w:val="cs-CZ"/>
                </w:rPr>
                <w:t>studijni.ff@uhk.cz</w:t>
              </w:r>
            </w:hyperlink>
            <w:r w:rsidRPr="4EBE4FFB" w:rsidR="74F6B1B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. </w:t>
            </w:r>
          </w:p>
          <w:p w:rsidRPr="00441E47" w:rsidR="009C39B1" w:rsidP="4EBE4FFB" w:rsidRDefault="009C39B1" w14:paraId="2135617A" w14:textId="3C2FC594">
            <w:pPr>
              <w:spacing w:before="0" w:beforeAutospacing="off" w:after="160" w:afterAutospacing="off"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en-GB" w:eastAsia="cs-CZ"/>
              </w:rPr>
            </w:pPr>
            <w:r w:rsidRPr="4EBE4FFB" w:rsidR="74F6B1B1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cs-CZ"/>
              </w:rPr>
              <w:t xml:space="preserve">Dotazy ke studijnímu programu/oboru zodpoví doc. Mgr. Pavel Dufek, Ph.D. (garant programu a tajemník oborové rady), </w:t>
            </w:r>
            <w:hyperlink r:id="Rc4548c36b35546b0">
              <w:r w:rsidRPr="4EBE4FFB" w:rsidR="74F6B1B1">
                <w:rPr>
                  <w:rStyle w:val="Hypertextovodkaz"/>
                  <w:rFonts w:ascii="Calibri" w:hAnsi="Calibri" w:eastAsia="Calibri" w:cs="Calibri" w:asciiTheme="minorAscii" w:hAnsiTheme="minorAscii" w:eastAsiaTheme="minorAscii" w:cstheme="minorAscii"/>
                  <w:strike w:val="0"/>
                  <w:dstrike w:val="0"/>
                  <w:noProof w:val="0"/>
                  <w:color w:val="467886"/>
                  <w:sz w:val="20"/>
                  <w:szCs w:val="20"/>
                  <w:u w:val="single"/>
                  <w:lang w:val="cs-CZ"/>
                </w:rPr>
                <w:t>pavel.dufek@uhk.cz</w:t>
              </w:r>
            </w:hyperlink>
          </w:p>
        </w:tc>
      </w:tr>
      <w:tr w:rsidRPr="00441E47" w:rsidR="009C39B1" w:rsidTr="1555C7F1" w14:paraId="306F935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D64EB8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Klíčová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slova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53AD0A43" w14:textId="6C9A25A2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</w:pPr>
          </w:p>
        </w:tc>
      </w:tr>
      <w:tr w:rsidRPr="00441E47" w:rsidR="009C39B1" w:rsidTr="1555C7F1" w14:paraId="062FA9C0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3754D9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</w:pPr>
          </w:p>
        </w:tc>
      </w:tr>
    </w:tbl>
    <w:p w:rsidR="001F4D4B" w:rsidRDefault="001F4D4B" w14:paraId="61496432" w14:textId="77777777"/>
    <w:sectPr w:rsidR="001F4D4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DP" w:author="Dufek Pavel" w:date="2025-09-29T07:52:57" w:id="1127163372">
    <w:p xmlns:w14="http://schemas.microsoft.com/office/word/2010/wordml" xmlns:w="http://schemas.openxmlformats.org/wordprocessingml/2006/main" w:rsidR="628FCE01" w:rsidRDefault="7C943859" w14:paraId="5CCEE5FB" w14:textId="3B5F0ABA">
      <w:pPr>
        <w:pStyle w:val="CommentText"/>
      </w:pPr>
      <w:r>
        <w:rPr>
          <w:rStyle w:val="CommentReference"/>
        </w:rPr>
        <w:annotationRef/>
      </w:r>
      <w:r w:rsidRPr="470D3D31" w:rsidR="5BE2FE7E">
        <w:t>jednotné číslo</w:t>
      </w:r>
    </w:p>
  </w:comment>
  <w:comment xmlns:w="http://schemas.openxmlformats.org/wordprocessingml/2006/main" w:initials="DP" w:author="Dufek Pavel" w:date="2025-09-29T07:58:22" w:id="626186231">
    <w:p xmlns:w14="http://schemas.microsoft.com/office/word/2010/wordml" xmlns:w="http://schemas.openxmlformats.org/wordprocessingml/2006/main" w:rsidR="492FBAEE" w:rsidRDefault="383FCB83" w14:paraId="5E91DEB7" w14:textId="512602EB">
      <w:pPr>
        <w:pStyle w:val="CommentText"/>
      </w:pPr>
      <w:r>
        <w:rPr>
          <w:rStyle w:val="CommentReference"/>
        </w:rPr>
        <w:annotationRef/>
      </w:r>
      <w:r w:rsidRPr="2AABFA6B" w:rsidR="26B69277">
        <w:t>doplnění, aby to fakt každýho trklo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CCEE5FB"/>
  <w15:commentEx w15:done="0" w15:paraId="5E91DEB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9B3D4F5" w16cex:dateUtc="2025-09-29T05:52:57.219Z"/>
  <w16cex:commentExtensible w16cex:durableId="00DAB36B" w16cex:dateUtc="2025-09-29T05:58:22.26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CEE5FB" w16cid:durableId="59B3D4F5"/>
  <w16cid:commentId w16cid:paraId="5E91DEB7" w16cid:durableId="00DAB36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0F6C8"/>
    <w:multiLevelType w:val="hybridMultilevel"/>
    <w:tmpl w:val="8D42B37C"/>
    <w:lvl w:ilvl="0" w:tplc="23BC6F5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4B6DB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CED5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B02A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EA24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5CEA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3147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7C57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A236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4199501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ufek Pavel">
    <w15:presenceInfo w15:providerId="AD" w15:userId="S::dufekpa1@uhk.cz::3fbf76f9-719a-4867-a98a-95931766b534"/>
  </w15:person>
  <w15:person w15:author="Dufek Pavel">
    <w15:presenceInfo w15:providerId="AD" w15:userId="S::dufekpa1@uhk.cz::3fbf76f9-719a-4867-a98a-95931766b5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activeWritingStyle w:lang="de-AT" w:vendorID="64" w:dllVersion="0" w:nlCheck="1" w:checkStyle="0" w:appName="MSWord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0B5"/>
    <w:rsid w:val="00145ED7"/>
    <w:rsid w:val="001F08FE"/>
    <w:rsid w:val="001F4D4B"/>
    <w:rsid w:val="003C5C58"/>
    <w:rsid w:val="0040556E"/>
    <w:rsid w:val="0041466C"/>
    <w:rsid w:val="00417A34"/>
    <w:rsid w:val="00441E47"/>
    <w:rsid w:val="004B6E54"/>
    <w:rsid w:val="0050780F"/>
    <w:rsid w:val="00680808"/>
    <w:rsid w:val="00697D45"/>
    <w:rsid w:val="006C4050"/>
    <w:rsid w:val="00753936"/>
    <w:rsid w:val="007747AC"/>
    <w:rsid w:val="007833C1"/>
    <w:rsid w:val="007E3AA9"/>
    <w:rsid w:val="008172B3"/>
    <w:rsid w:val="00860AD4"/>
    <w:rsid w:val="009860B5"/>
    <w:rsid w:val="009C39B1"/>
    <w:rsid w:val="00AA4F38"/>
    <w:rsid w:val="00BF3F75"/>
    <w:rsid w:val="00CD1C37"/>
    <w:rsid w:val="00D23697"/>
    <w:rsid w:val="00D5566B"/>
    <w:rsid w:val="00DA084F"/>
    <w:rsid w:val="00DA2413"/>
    <w:rsid w:val="00DC0727"/>
    <w:rsid w:val="00E24412"/>
    <w:rsid w:val="0100E290"/>
    <w:rsid w:val="0202D5E2"/>
    <w:rsid w:val="026C70D6"/>
    <w:rsid w:val="02B73800"/>
    <w:rsid w:val="03298931"/>
    <w:rsid w:val="05DDCC7A"/>
    <w:rsid w:val="0601C184"/>
    <w:rsid w:val="0618FC2B"/>
    <w:rsid w:val="06205F98"/>
    <w:rsid w:val="06443552"/>
    <w:rsid w:val="06AE8C05"/>
    <w:rsid w:val="06C1E781"/>
    <w:rsid w:val="06CF895B"/>
    <w:rsid w:val="089173F4"/>
    <w:rsid w:val="09EB1CF1"/>
    <w:rsid w:val="0A178FAF"/>
    <w:rsid w:val="0AEDD684"/>
    <w:rsid w:val="0B6253AD"/>
    <w:rsid w:val="0B8B2A77"/>
    <w:rsid w:val="0C237B8E"/>
    <w:rsid w:val="0D05DCF5"/>
    <w:rsid w:val="0D829FA0"/>
    <w:rsid w:val="0EEDE974"/>
    <w:rsid w:val="0EEFD0E6"/>
    <w:rsid w:val="0F8AE345"/>
    <w:rsid w:val="0F98D4CB"/>
    <w:rsid w:val="0FC7DF38"/>
    <w:rsid w:val="109258C4"/>
    <w:rsid w:val="10D53476"/>
    <w:rsid w:val="110C5EE3"/>
    <w:rsid w:val="12256770"/>
    <w:rsid w:val="127E03B0"/>
    <w:rsid w:val="1389D0A6"/>
    <w:rsid w:val="13F9018B"/>
    <w:rsid w:val="14E82BF8"/>
    <w:rsid w:val="150B49B0"/>
    <w:rsid w:val="153C603D"/>
    <w:rsid w:val="1555C7F1"/>
    <w:rsid w:val="15B4EBCD"/>
    <w:rsid w:val="164EAA2B"/>
    <w:rsid w:val="17296D8A"/>
    <w:rsid w:val="18099BC9"/>
    <w:rsid w:val="1AC4C5A9"/>
    <w:rsid w:val="1DEAF70C"/>
    <w:rsid w:val="1DF4EC9C"/>
    <w:rsid w:val="1EEC6AE2"/>
    <w:rsid w:val="1F5D9112"/>
    <w:rsid w:val="203FD093"/>
    <w:rsid w:val="20A3C13F"/>
    <w:rsid w:val="21B221BA"/>
    <w:rsid w:val="2322CA05"/>
    <w:rsid w:val="2381C8EF"/>
    <w:rsid w:val="23C21D67"/>
    <w:rsid w:val="25190472"/>
    <w:rsid w:val="2554F54F"/>
    <w:rsid w:val="256D584E"/>
    <w:rsid w:val="25A54BA1"/>
    <w:rsid w:val="2671EE98"/>
    <w:rsid w:val="274BC5B7"/>
    <w:rsid w:val="28710037"/>
    <w:rsid w:val="28BA6C96"/>
    <w:rsid w:val="2927488A"/>
    <w:rsid w:val="299168CA"/>
    <w:rsid w:val="2A14A5E6"/>
    <w:rsid w:val="2A17A2D6"/>
    <w:rsid w:val="2A7FB241"/>
    <w:rsid w:val="2AAD30DE"/>
    <w:rsid w:val="2AEBED8B"/>
    <w:rsid w:val="2B711829"/>
    <w:rsid w:val="2C7813E4"/>
    <w:rsid w:val="2F23164E"/>
    <w:rsid w:val="2FA79F6E"/>
    <w:rsid w:val="2FE653F8"/>
    <w:rsid w:val="30932C65"/>
    <w:rsid w:val="31487F67"/>
    <w:rsid w:val="3189E5D6"/>
    <w:rsid w:val="31AF5EE6"/>
    <w:rsid w:val="354D99D0"/>
    <w:rsid w:val="35DEF3BB"/>
    <w:rsid w:val="366DD269"/>
    <w:rsid w:val="3706D8C1"/>
    <w:rsid w:val="3770BE54"/>
    <w:rsid w:val="379C2A2A"/>
    <w:rsid w:val="37A45EA0"/>
    <w:rsid w:val="37A8A537"/>
    <w:rsid w:val="37ED54DE"/>
    <w:rsid w:val="38273722"/>
    <w:rsid w:val="383AE62B"/>
    <w:rsid w:val="38D5C9E0"/>
    <w:rsid w:val="397681A2"/>
    <w:rsid w:val="39E4B977"/>
    <w:rsid w:val="3A337886"/>
    <w:rsid w:val="3AF51F54"/>
    <w:rsid w:val="3BDEFBF0"/>
    <w:rsid w:val="3CB4DD9F"/>
    <w:rsid w:val="3D04AB33"/>
    <w:rsid w:val="3F102F29"/>
    <w:rsid w:val="3F322E9E"/>
    <w:rsid w:val="40485C69"/>
    <w:rsid w:val="40754B05"/>
    <w:rsid w:val="413991D1"/>
    <w:rsid w:val="423CB683"/>
    <w:rsid w:val="42436E0D"/>
    <w:rsid w:val="425A2CFA"/>
    <w:rsid w:val="42D6FAB4"/>
    <w:rsid w:val="431101D1"/>
    <w:rsid w:val="43A122E1"/>
    <w:rsid w:val="4422B60B"/>
    <w:rsid w:val="444489A7"/>
    <w:rsid w:val="449A22A0"/>
    <w:rsid w:val="45E5E952"/>
    <w:rsid w:val="45EEFFAC"/>
    <w:rsid w:val="460E6951"/>
    <w:rsid w:val="468EC3EC"/>
    <w:rsid w:val="46AEFF76"/>
    <w:rsid w:val="4756A886"/>
    <w:rsid w:val="486BD6F6"/>
    <w:rsid w:val="496941AE"/>
    <w:rsid w:val="49A7BC15"/>
    <w:rsid w:val="4A4EF09E"/>
    <w:rsid w:val="4AA0C64A"/>
    <w:rsid w:val="4AA2BA6E"/>
    <w:rsid w:val="4B404336"/>
    <w:rsid w:val="4BDC5475"/>
    <w:rsid w:val="4C3D0560"/>
    <w:rsid w:val="4CE4EAAB"/>
    <w:rsid w:val="4E418F8D"/>
    <w:rsid w:val="4EBE4FFB"/>
    <w:rsid w:val="4EF6F1BC"/>
    <w:rsid w:val="4F1240CA"/>
    <w:rsid w:val="4F2AE20B"/>
    <w:rsid w:val="4F4A8EA1"/>
    <w:rsid w:val="4F500141"/>
    <w:rsid w:val="4F618821"/>
    <w:rsid w:val="4FCCFEB8"/>
    <w:rsid w:val="50CC0B3A"/>
    <w:rsid w:val="50D88BBF"/>
    <w:rsid w:val="5183910A"/>
    <w:rsid w:val="524EE3D8"/>
    <w:rsid w:val="52C1BE4E"/>
    <w:rsid w:val="539B7284"/>
    <w:rsid w:val="545C8ABE"/>
    <w:rsid w:val="5464BF08"/>
    <w:rsid w:val="54CCCB00"/>
    <w:rsid w:val="54CE986A"/>
    <w:rsid w:val="55CA22F5"/>
    <w:rsid w:val="5749AE8D"/>
    <w:rsid w:val="574AB600"/>
    <w:rsid w:val="58F208C2"/>
    <w:rsid w:val="599910C0"/>
    <w:rsid w:val="5BA4C433"/>
    <w:rsid w:val="5BD9FB84"/>
    <w:rsid w:val="5CD42B63"/>
    <w:rsid w:val="5CFD8800"/>
    <w:rsid w:val="5D6D6E11"/>
    <w:rsid w:val="5E26F71E"/>
    <w:rsid w:val="5E49F4FA"/>
    <w:rsid w:val="5E73AB70"/>
    <w:rsid w:val="5EA2DCAA"/>
    <w:rsid w:val="5EC76C0A"/>
    <w:rsid w:val="60EBF2CA"/>
    <w:rsid w:val="61AAC474"/>
    <w:rsid w:val="61E80266"/>
    <w:rsid w:val="63CD8918"/>
    <w:rsid w:val="64418B0F"/>
    <w:rsid w:val="649C1359"/>
    <w:rsid w:val="660AA085"/>
    <w:rsid w:val="66A76C95"/>
    <w:rsid w:val="67932741"/>
    <w:rsid w:val="6838B17A"/>
    <w:rsid w:val="6841A79B"/>
    <w:rsid w:val="68440128"/>
    <w:rsid w:val="686226DD"/>
    <w:rsid w:val="68A05779"/>
    <w:rsid w:val="68C7E35E"/>
    <w:rsid w:val="68D85A8E"/>
    <w:rsid w:val="68F25338"/>
    <w:rsid w:val="6979C2EE"/>
    <w:rsid w:val="69E31775"/>
    <w:rsid w:val="6A8861A6"/>
    <w:rsid w:val="6B6EC4C3"/>
    <w:rsid w:val="6C920051"/>
    <w:rsid w:val="6E119ADE"/>
    <w:rsid w:val="6E7EFA26"/>
    <w:rsid w:val="6E996985"/>
    <w:rsid w:val="6EEA390E"/>
    <w:rsid w:val="6EEA728D"/>
    <w:rsid w:val="6EF71148"/>
    <w:rsid w:val="6EFE4357"/>
    <w:rsid w:val="70061E84"/>
    <w:rsid w:val="701717E0"/>
    <w:rsid w:val="70267EE0"/>
    <w:rsid w:val="707363CF"/>
    <w:rsid w:val="70AC9B30"/>
    <w:rsid w:val="70C7A337"/>
    <w:rsid w:val="71C24780"/>
    <w:rsid w:val="729D180E"/>
    <w:rsid w:val="72B7A16A"/>
    <w:rsid w:val="732E0C4F"/>
    <w:rsid w:val="734F7EBA"/>
    <w:rsid w:val="74281C46"/>
    <w:rsid w:val="74C19F5B"/>
    <w:rsid w:val="74F6B1B1"/>
    <w:rsid w:val="752EA695"/>
    <w:rsid w:val="755845A1"/>
    <w:rsid w:val="75CE2C53"/>
    <w:rsid w:val="771A9654"/>
    <w:rsid w:val="7838FD77"/>
    <w:rsid w:val="788463E4"/>
    <w:rsid w:val="78E00BAE"/>
    <w:rsid w:val="792CD146"/>
    <w:rsid w:val="797F79ED"/>
    <w:rsid w:val="79977900"/>
    <w:rsid w:val="79C4EED5"/>
    <w:rsid w:val="79CF88B9"/>
    <w:rsid w:val="7A312EDB"/>
    <w:rsid w:val="7ACAD9E9"/>
    <w:rsid w:val="7AE9C4C9"/>
    <w:rsid w:val="7B411DB1"/>
    <w:rsid w:val="7B76D867"/>
    <w:rsid w:val="7CDA1D31"/>
    <w:rsid w:val="7E07E546"/>
    <w:rsid w:val="7E6C3D2A"/>
    <w:rsid w:val="7E930C7C"/>
    <w:rsid w:val="7EB7F028"/>
    <w:rsid w:val="7F083143"/>
    <w:rsid w:val="7FB4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0CF5"/>
  <w15:docId w15:val="{98A771C6-BAAA-4418-8159-303A62AE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441E4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1E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1E4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441E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E47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441E4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41E47"/>
    <w:rPr>
      <w:color w:val="0000FF" w:themeColor="hyperlink"/>
      <w:u w:val="single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441E4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F08F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people.xml" Id="Ra5129022aa474c41" /><Relationship Type="http://schemas.microsoft.com/office/2011/relationships/commentsExtended" Target="commentsExtended.xml" Id="R6da071b66c284786" /><Relationship Type="http://schemas.microsoft.com/office/2016/09/relationships/commentsIds" Target="commentsIds.xml" Id="R31e5fb3d33404f43" /><Relationship Type="http://schemas.openxmlformats.org/officeDocument/2006/relationships/hyperlink" Target="https://www.uhk.cz/cs/filozoficka-fakulta/prijimaci-zkousky/prijimaci-rizeni/doktorske-studium" TargetMode="External" Id="R4fe89905d4354a0d" /><Relationship Type="http://schemas.openxmlformats.org/officeDocument/2006/relationships/hyperlink" Target="mailto:studijni.ff@uhk.cz" TargetMode="External" Id="R573706f880d84d44" /><Relationship Type="http://schemas.openxmlformats.org/officeDocument/2006/relationships/hyperlink" Target="mailto:ladislav.koren@uhk.cz" TargetMode="External" Id="Rc4548c36b35546b0" /><Relationship Type="http://schemas.openxmlformats.org/officeDocument/2006/relationships/comments" Target="comments.xml" Id="Rd9913bdf923a49cc" /><Relationship Type="http://schemas.microsoft.com/office/2018/08/relationships/commentsExtensible" Target="commentsExtensible.xml" Id="R134c0f787e6c4d96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24</revision>
  <dcterms:created xsi:type="dcterms:W3CDTF">2019-09-10T11:02:00.0000000Z</dcterms:created>
  <dcterms:modified xsi:type="dcterms:W3CDTF">2025-10-07T17:55:21.1166108Z</dcterms:modified>
</coreProperties>
</file>