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w:rsidRPr="009860B5" w:rsidR="009860B5" w:rsidTr="3F0F5A5A" w14:paraId="4EC3B115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2440387C" w14:textId="77777777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auto"/>
                <w:sz w:val="24"/>
                <w:szCs w:val="24"/>
                <w:lang w:eastAsia="cs-CZ"/>
              </w:rPr>
            </w:pPr>
          </w:p>
        </w:tc>
      </w:tr>
      <w:tr w:rsidRPr="009860B5" w:rsidR="009860B5" w:rsidTr="3F0F5A5A" w14:paraId="24BB4B0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446D49C5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2FB3EDE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Filozofická fakulta</w:t>
            </w:r>
          </w:p>
        </w:tc>
      </w:tr>
      <w:tr w:rsidRPr="009860B5" w:rsidR="009860B5" w:rsidTr="3F0F5A5A" w14:paraId="3DE27778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403A32A5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CE32A8" w:rsidP="724270BA" w:rsidRDefault="00CE32A8" w14:paraId="13B5BB63" w14:textId="77777777">
            <w:pPr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</w:tc>
      </w:tr>
      <w:tr w:rsidRPr="009860B5" w:rsidR="009860B5" w:rsidTr="3F0F5A5A" w14:paraId="5FF4CB2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340DFA68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A47142" w14:paraId="174C2A05" w14:textId="10481114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4946DD4D" w:rsidR="00A4714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B</w:t>
            </w:r>
            <w:r w:rsidRPr="4946DD4D" w:rsidR="555E2DAC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U</w:t>
            </w:r>
            <w:r w:rsidRPr="4946DD4D" w:rsidR="00A4714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HI</w:t>
            </w:r>
          </w:p>
        </w:tc>
      </w:tr>
      <w:tr w:rsidRPr="009860B5" w:rsidR="009860B5" w:rsidTr="3F0F5A5A" w14:paraId="1773D94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4D232A28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59150BD5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český</w:t>
            </w:r>
          </w:p>
        </w:tc>
      </w:tr>
      <w:tr w:rsidRPr="009860B5" w:rsidR="009860B5" w:rsidTr="3F0F5A5A" w14:paraId="35A7D9A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526325AD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Studijní </w:t>
            </w: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A47142" w14:paraId="40A9301F" w14:textId="72EADCCB">
            <w:pPr>
              <w:pStyle w:val="Heading3"/>
              <w:suppressLineNumbers w:val="0"/>
              <w:bidi w:val="0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B0114A120001</w:t>
            </w:r>
            <w:r w:rsidRPr="724270B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</w:t>
            </w:r>
          </w:p>
        </w:tc>
      </w:tr>
      <w:tr w:rsidRPr="009860B5" w:rsidR="009860B5" w:rsidTr="3F0F5A5A" w14:paraId="306D9D1E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03566F1C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 xml:space="preserve">Studijní </w:t>
            </w: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1D48CF" w14:paraId="25F12D8F" w14:textId="5D0E9089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01EBFF2F" w:rsidR="001D48CF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Historie se zaměřením na vzdělávání </w:t>
            </w:r>
            <w:r w:rsidRPr="01EBFF2F" w:rsidR="00DB1E7B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(studijn</w:t>
            </w:r>
            <w:r w:rsidRPr="01EBFF2F" w:rsidR="00CE51A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í program pro sdružené studium) </w:t>
            </w:r>
            <w:r w:rsidRPr="01EBFF2F" w:rsidR="000C7B3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–</w:t>
            </w:r>
            <w:r w:rsidRPr="01EBFF2F" w:rsidR="00CE51A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</w:t>
            </w:r>
            <w:r w:rsidRPr="01EBFF2F" w:rsidR="000C7B3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</w:t>
            </w:r>
            <w:r w:rsidRPr="01EBFF2F" w:rsidR="00A4714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maior</w:t>
            </w:r>
            <w:r w:rsidRPr="01EBFF2F" w:rsidR="00A4714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a minor program</w:t>
            </w:r>
          </w:p>
        </w:tc>
      </w:tr>
      <w:tr w:rsidRPr="009860B5" w:rsidR="009860B5" w:rsidTr="3F0F5A5A" w14:paraId="4AD1D59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78315D63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1D48CF" w14:paraId="18D8A8D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1D48CF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Prezenční</w:t>
            </w:r>
          </w:p>
        </w:tc>
      </w:tr>
      <w:tr w:rsidRPr="009860B5" w:rsidR="009860B5" w:rsidTr="3F0F5A5A" w14:paraId="6B25147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6EFCA087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1D48CF" w14:paraId="6CA75998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1D48CF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Bakalářský</w:t>
            </w:r>
          </w:p>
        </w:tc>
      </w:tr>
      <w:tr w:rsidRPr="009860B5" w:rsidR="009860B5" w:rsidTr="3F0F5A5A" w14:paraId="79CF3DF9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088F7AB2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1D48CF" w14:paraId="0362A13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1D48CF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3 roky</w:t>
            </w:r>
          </w:p>
        </w:tc>
      </w:tr>
      <w:tr w:rsidRPr="009860B5" w:rsidR="009860B5" w:rsidTr="3F0F5A5A" w14:paraId="7618F89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1E8983DA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1C94088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Jednooborové studium</w:t>
            </w:r>
            <w:r w:rsidRPr="724270BA" w:rsidR="00577E66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(sdružené studium)</w:t>
            </w:r>
          </w:p>
        </w:tc>
      </w:tr>
      <w:tr w:rsidRPr="009860B5" w:rsidR="009860B5" w:rsidTr="3F0F5A5A" w14:paraId="2ECEF4F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3704A95E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CE32A8" w:rsidP="724270BA" w:rsidRDefault="00CE32A8" w14:paraId="48E25B22" w14:textId="78875770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6A40F9CB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Absolvent střední školy s maturitou; disponuje znalostmi dějepisu v rozsahu výuky na gymnáziu, projevuje zájem o obor (znalost odborné literatury, odborných časopisů, historické beletrie atp.).</w:t>
            </w:r>
          </w:p>
        </w:tc>
      </w:tr>
      <w:tr w:rsidRPr="009860B5" w:rsidR="009860B5" w:rsidTr="3F0F5A5A" w14:paraId="26F27882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5498FB8D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7209A" w:rsidR="0057209A" w:rsidP="724270BA" w:rsidRDefault="0057209A" w14:paraId="0BF73D2C" w14:textId="47828C2D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57209A">
              <w:rPr>
                <w:rFonts w:ascii="inherit" w:hAnsi="inherit"/>
                <w:color w:val="auto"/>
                <w:sz w:val="16"/>
                <w:szCs w:val="16"/>
              </w:rPr>
              <w:t>Absolvent se orientuje v dějinách v dlouhé časové perspektivě od pravěku po současnost. Je</w:t>
            </w:r>
            <w:r w:rsidRPr="724270BA" w:rsidR="00357E62">
              <w:rPr>
                <w:rFonts w:ascii="inherit" w:hAnsi="inherit"/>
                <w:color w:val="auto"/>
                <w:sz w:val="16"/>
                <w:szCs w:val="16"/>
              </w:rPr>
              <w:t> </w:t>
            </w:r>
            <w:r w:rsidRPr="724270BA" w:rsidR="0057209A">
              <w:rPr>
                <w:rFonts w:ascii="inherit" w:hAnsi="inherit"/>
                <w:color w:val="auto"/>
                <w:sz w:val="16"/>
                <w:szCs w:val="16"/>
              </w:rPr>
              <w:t>schopen do historického procesu vřazovat jednotlivé historické jevy, postihovat je v jejich kauzálních a časoprostorových souvislostech i jiných vztazích. Dokáže je interpretovat a je si vědom multiplicity výkladů z různých perspektiv historického dění i současného přístupu k němu. Je schopen analyzovat a interpretovat historické prameny i odbornou literaturu. Dokáže kriticky přistoupit k informacím o historickém dění, historické jevy umí vyložit a</w:t>
            </w:r>
            <w:r w:rsidRPr="724270BA" w:rsidR="00357E62">
              <w:rPr>
                <w:rFonts w:ascii="inherit" w:hAnsi="inherit"/>
                <w:color w:val="auto"/>
                <w:sz w:val="16"/>
                <w:szCs w:val="16"/>
              </w:rPr>
              <w:t> </w:t>
            </w:r>
            <w:r w:rsidRPr="724270BA" w:rsidR="0057209A">
              <w:rPr>
                <w:rFonts w:ascii="inherit" w:hAnsi="inherit"/>
                <w:color w:val="auto"/>
                <w:sz w:val="16"/>
                <w:szCs w:val="16"/>
              </w:rPr>
              <w:t xml:space="preserve">postihnout jejich podstatu i širší souvislosti, mj. s přesahem k současnému dění; je schopen motivovat k zájmu o určitá témata. Získané znalosti a zejména dovednosti jsou vstupním předpokladem pro přijetí do </w:t>
            </w:r>
            <w:r w:rsidRPr="724270BA" w:rsidR="00357E62">
              <w:rPr>
                <w:rFonts w:ascii="inherit" w:hAnsi="inherit"/>
                <w:color w:val="auto"/>
                <w:sz w:val="16"/>
                <w:szCs w:val="16"/>
              </w:rPr>
              <w:t xml:space="preserve">navazujícího </w:t>
            </w:r>
            <w:r w:rsidRPr="724270BA" w:rsidR="0057209A">
              <w:rPr>
                <w:rFonts w:ascii="inherit" w:hAnsi="inherit"/>
                <w:color w:val="auto"/>
                <w:sz w:val="16"/>
                <w:szCs w:val="16"/>
              </w:rPr>
              <w:t>magisterského studia Učitelství dějepisu pro</w:t>
            </w:r>
            <w:r w:rsidRPr="724270BA" w:rsidR="00357E62">
              <w:rPr>
                <w:rFonts w:ascii="inherit" w:hAnsi="inherit"/>
                <w:color w:val="auto"/>
                <w:sz w:val="16"/>
                <w:szCs w:val="16"/>
              </w:rPr>
              <w:t> </w:t>
            </w:r>
            <w:r w:rsidRPr="724270BA" w:rsidR="0057209A">
              <w:rPr>
                <w:rFonts w:ascii="inherit" w:hAnsi="inherit"/>
                <w:color w:val="auto"/>
                <w:sz w:val="16"/>
                <w:szCs w:val="16"/>
              </w:rPr>
              <w:t>2.</w:t>
            </w:r>
            <w:r w:rsidRPr="724270BA" w:rsidR="00357E62">
              <w:rPr>
                <w:rFonts w:ascii="inherit" w:hAnsi="inherit"/>
                <w:color w:val="auto"/>
                <w:sz w:val="16"/>
                <w:szCs w:val="16"/>
              </w:rPr>
              <w:t> </w:t>
            </w:r>
            <w:r w:rsidRPr="724270BA" w:rsidR="0057209A">
              <w:rPr>
                <w:rFonts w:ascii="inherit" w:hAnsi="inherit"/>
                <w:color w:val="auto"/>
                <w:sz w:val="16"/>
                <w:szCs w:val="16"/>
              </w:rPr>
              <w:t>stupeň ZŠ a Učitelství dějepisu pro SŠ, lze je však uplatnit i v praxi mimo školní výuku, např. v práci pro osvětové a kulturní instituce (knihovny, muzea, informační centra atp.).</w:t>
            </w:r>
          </w:p>
        </w:tc>
      </w:tr>
      <w:tr w:rsidRPr="009860B5" w:rsidR="009860B5" w:rsidTr="3F0F5A5A" w14:paraId="3B409CD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3F05DD8E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724270BA" w:rsidRDefault="00DB1E7B" w14:paraId="5F11719E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DB1E7B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</w:t>
            </w:r>
            <w:r w:rsidRPr="724270BA" w:rsidR="0057209A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e</w:t>
            </w:r>
          </w:p>
        </w:tc>
      </w:tr>
      <w:tr w:rsidRPr="009860B5" w:rsidR="009860B5" w:rsidTr="3F0F5A5A" w14:paraId="77CED01B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38CE4AF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724270BA" w:rsidRDefault="0057209A" w14:paraId="5D1E8B31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57209A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3F0F5A5A" w14:paraId="42EB806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54129EE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60738E32" w:rsidP="724270BA" w:rsidRDefault="60738E32" w14:paraId="23296B11" w14:textId="19B50B69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Test prověřující znalost základní faktografie z českých a světových dějin, včetně dějin kultury, a schopnost zapojovat historické jevy do kauzálních, časoprostorových a významových souvislostí na úrovni absolventa gymnázia. Hodnocení: max. 35 bodů, pro postup k ústní ZK je třeba získat minimálně 20 bodů.</w:t>
            </w:r>
          </w:p>
          <w:p w:rsidR="60738E32" w:rsidP="724270BA" w:rsidRDefault="60738E32" w14:paraId="590B9F1C" w14:textId="25646393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Ústní pohovor před komisí prověřuje:</w:t>
            </w:r>
          </w:p>
          <w:p w:rsidR="60738E32" w:rsidP="724270BA" w:rsidRDefault="60738E32" w14:paraId="4AA139EB" w14:textId="1F48ECAF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720" w:right="0" w:hanging="360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schopnost odpovědět souvisle na zadanou otázku (zasadit ji do historického kontextu, uvést základní fakta a jejich souvislosti, postihnout význam pro historický vývoj). Vše v rozsahu výuky dějepisu na gymnáziu. Hodnocení: max. 25 bodů</w:t>
            </w:r>
          </w:p>
          <w:p w:rsidR="60738E32" w:rsidP="724270BA" w:rsidRDefault="60738E32" w14:paraId="307D0FC5" w14:textId="4C832DA3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720" w:right="0" w:hanging="360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zájem o obor (např. zaujetí pro nějaké téma a jeho hlubší znalosti, znalost osobností historické vědy, odborných a populárně naučných časopisů). Hodnocení: max. 15 bodů</w:t>
            </w:r>
          </w:p>
          <w:p w:rsidR="60738E32" w:rsidP="724270BA" w:rsidRDefault="60738E32" w14:paraId="1CAD0D36" w14:textId="2FC721D0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720" w:right="0" w:hanging="360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motivaci ke studiu. Hodnocení: max. 15 bodů</w:t>
            </w:r>
          </w:p>
          <w:p w:rsidR="60738E32" w:rsidP="724270BA" w:rsidRDefault="60738E32" w14:paraId="19604E7D" w14:textId="066391AA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 xml:space="preserve">Celkové hodnocení přijímací zkoušky: maximum 100 bodů. Z toho: </w:t>
            </w:r>
          </w:p>
          <w:p w:rsidR="60738E32" w:rsidP="724270BA" w:rsidRDefault="60738E32" w14:paraId="7DD74B34" w14:textId="0BBE60D6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max. 35 bodů z testu, pro postup k ústnímu pohovoru je třeba získat minimálně 20 bodů.</w:t>
            </w:r>
          </w:p>
          <w:p w:rsidR="60738E32" w:rsidP="724270BA" w:rsidRDefault="60738E32" w14:paraId="709FD745" w14:textId="1203D476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max. 55 bodů z ústního pohovoru.</w:t>
            </w:r>
          </w:p>
          <w:p w:rsidR="60738E32" w:rsidP="724270BA" w:rsidRDefault="60738E32" w14:paraId="0AA6761E" w14:textId="2DEB2546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max. 10 bodů Free index.</w:t>
            </w:r>
          </w:p>
          <w:p w:rsidR="60738E32" w:rsidP="724270BA" w:rsidRDefault="60738E32" w14:paraId="1AF6C82A" w14:textId="557D9501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Minimum pro úspěšné vykonání přijímací zkoušky: 40 bodů</w:t>
            </w:r>
          </w:p>
          <w:p w:rsidR="60738E32" w:rsidP="724270BA" w:rsidRDefault="60738E32" w14:paraId="34B86490" w14:textId="3AB3A8CF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</w:p>
          <w:p w:rsidR="60738E32" w:rsidP="60738E32" w:rsidRDefault="60738E32" w14:paraId="4A3D8144" w14:textId="743753FC">
            <w:pPr>
              <w:spacing w:before="0" w:beforeAutospacing="off" w:after="0" w:afterAutospacing="off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60738E32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Free index:</w:t>
            </w:r>
          </w:p>
          <w:p w:rsidRPr="00A47142" w:rsidR="00595FE4" w:rsidP="724270BA" w:rsidRDefault="002D3BA4" w14:paraId="2D901261" w14:textId="2FE79CC7">
            <w:pPr>
              <w:spacing w:after="0" w:line="240" w:lineRule="auto"/>
              <w:jc w:val="both"/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</w:pP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Body v rámci Free indexu může získat pouze uchazeč, který se do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řádně zaregistruje prostřednictvím webového portálu www.uhk.cz/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ffreeindex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. Registrace je možná průběžně, nejpozději však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15. května 2021.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Kredity se studentovi udělují pouze za období, v němž byl v rámci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zaregistrován. Zohledněny budou kredity získané v období od zveřejnění těchto pravidel až do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highlight w:val="yellow"/>
                <w:lang w:eastAsia="cs-CZ"/>
              </w:rPr>
              <w:t>15. května 2021.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Počet přidělených bodů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v rámci přijímacího řízení se bude odvíjet od počtu získaných kreditů v rámci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indexu. Počet kreditů získaných v rámci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se tedy nerovná počtu získaných bodů v přijímacím řízení. Je stanovena převodní škála, která se odvíjí od maximálního počtu nasbíraných kreditů. Uchazeč s maximálním počtem nasbíraných kreditů získává z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10 bodů (další body se poté nepřičítají ani v případě doložené SOČ a jiných aktivit prokazujících zájem o obor), uchazeč, který získal alespoň jeden kredit, získává 1 bod. Další body jsou rozpočítány dle rozložení kreditových zisků uchazečů. Informace k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jsou k dispozici na webové s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tránce www.uhk.cz/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ffreeindex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, kde jsou v kalendáři akcí průběžně zveřejňovány i veškeré aktivity, jež jsou do 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3F0F5A5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zahrnuty.</w:t>
            </w:r>
          </w:p>
          <w:p w:rsidRPr="00A47142" w:rsidR="00595FE4" w:rsidP="724270BA" w:rsidRDefault="002D3BA4" w14:paraId="07DDB40D" w14:textId="6660EF47">
            <w:pPr>
              <w:spacing w:after="0" w:line="240" w:lineRule="auto"/>
              <w:jc w:val="both"/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</w:pPr>
          </w:p>
          <w:p w:rsidRPr="00A47142" w:rsidR="00595FE4" w:rsidP="60738E32" w:rsidRDefault="002D3BA4" w14:paraId="295878BB" w14:textId="1085A5AD">
            <w:pPr>
              <w:spacing w:before="0" w:beforeAutospacing="off" w:after="0" w:afterAutospacing="off" w:line="240" w:lineRule="auto"/>
              <w:jc w:val="both"/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</w:pPr>
            <w:r w:rsidRPr="60738E32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Prominuté přijímací zkoušky:</w:t>
            </w:r>
          </w:p>
          <w:p w:rsidRPr="00A47142" w:rsidR="00595FE4" w:rsidP="724270BA" w:rsidRDefault="002D3BA4" w14:paraId="3F0877DF" w14:textId="610DEFED">
            <w:pPr>
              <w:spacing w:after="0" w:line="240" w:lineRule="auto"/>
              <w:jc w:val="both"/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</w:pP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Je-li stanovena možnost prominutí přijímací zkoušky, je nutné, aby uchazeč písemně ve stanoveném termínu z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aslal žádost o prominutí přijímací zkoušky a doložil, že splňuje podmínky stanovené pro prominutí přijímací zkoušky. Pokud uchazeč ve stanoveném termínu o prominutí přijímací zkoušky nepožádá nebo jej řádně 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nedoloží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, ztrácí nárok na přijetí bez přijímací zkoušky. V případě, že uchazeč splňuje stanovené podmínky a v požadovaném termínu nárok na prominutí přijímací zkoušky 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doloží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, získává 90 bodů. Další body takový uchazeč může získat za aktivity v rámci 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indexu. Body za participaci na fakultních aktivitách v rámci 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>FFree</w:t>
            </w:r>
            <w:r w:rsidRPr="724270BA" w:rsidR="60738E32">
              <w:rPr>
                <w:rFonts w:ascii="inherit" w:hAnsi="inherit" w:eastAsia="inherit" w:cs="inherit"/>
                <w:color w:val="auto"/>
                <w:sz w:val="16"/>
                <w:szCs w:val="16"/>
                <w:lang w:eastAsia="cs-CZ"/>
              </w:rPr>
              <w:t xml:space="preserve"> indexu budou připočteny pouze uchazečům, kteří se dostaví na přijímací zkoušku, a uchazečům, kterým bude přijímací zkouška prominuta. Uchazeči, kteří se na přijímací zkoušku nedostaví (a nebyla jim prominuta), budou vyhodnoceni jako absentující a nezískají v rámci přijímacího řízení ani body za participaci na fakultních aktivitách.</w:t>
            </w:r>
            <w:bookmarkStart w:name="_GoBack" w:id="0"/>
            <w:bookmarkEnd w:id="0"/>
          </w:p>
        </w:tc>
      </w:tr>
      <w:tr w:rsidRPr="009860B5" w:rsidR="009860B5" w:rsidTr="3F0F5A5A" w14:paraId="506D3C47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5FA8BEF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724270BA" w:rsidRDefault="001C18B7" w14:paraId="67B2C645" w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1C18B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100</w:t>
            </w:r>
          </w:p>
        </w:tc>
      </w:tr>
      <w:tr w:rsidRPr="009860B5" w:rsidR="009860B5" w:rsidTr="3F0F5A5A" w14:paraId="0E86E59F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09AE4943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724270BA" w:rsidRDefault="001C18B7" w14:paraId="7E3D3E2B" w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1C18B7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40</w:t>
            </w:r>
          </w:p>
        </w:tc>
      </w:tr>
      <w:tr w:rsidRPr="009860B5" w:rsidR="009860B5" w:rsidTr="3F0F5A5A" w14:paraId="15E5C97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6823AAC0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724270BA" w:rsidRDefault="00DB1E7B" w14:paraId="3B5A651C" w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DB1E7B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3F0F5A5A" w14:paraId="50494651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2B6E184C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724270BA" w:rsidRDefault="00DB1E7B" w14:paraId="39A6D515" w14:textId="7934ADF0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Ano</w:t>
            </w:r>
          </w:p>
        </w:tc>
      </w:tr>
      <w:tr w:rsidRPr="009860B5" w:rsidR="009860B5" w:rsidTr="3F0F5A5A" w14:paraId="5ED8872D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261B7A67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A47142" w:rsidR="009860B5" w:rsidP="724270BA" w:rsidRDefault="00DB1E7B" w14:paraId="07338741" w14:textId="77777777">
            <w:pPr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DB1E7B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</w:t>
            </w:r>
            <w:r w:rsidRPr="724270BA" w:rsidR="0057209A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e</w:t>
            </w:r>
          </w:p>
        </w:tc>
      </w:tr>
      <w:tr w:rsidRPr="009860B5" w:rsidR="009860B5" w:rsidTr="3F0F5A5A" w14:paraId="146CFE10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33C6BCE3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A47142" w:rsidR="009860B5" w:rsidP="60738E32" w:rsidRDefault="001C18B7" w14:paraId="6A492DC0" w14:textId="03D69388">
            <w:pPr>
              <w:pStyle w:val="Normln"/>
              <w:spacing w:after="0"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Ano. O prominutí přijímací zkoušky může požádat uchazeč, který podá v řádném termínu spolu s žádostí o prominutí přijímací zkoušky potvrzení, že během svého studia na střední škole nebo víceletém gymnáziu byl účastníkem okresního či krajského kola středoškolské odborné činnosti (SOČ) v oboru humanitních věd (podle kategorií www.soc.cz), včetně tématu odborné práce. V případě, že uchazeč splňuje tyto podmínky a v požadovaném termínu nárok na prominutí přijímací zkoušky 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doloží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, získává 90 bodů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. </w:t>
            </w:r>
            <w:r w:rsidRPr="724270BA" w:rsidR="60738E32">
              <w:rPr>
                <w:rFonts w:ascii="inherit" w:hAnsi="inherit" w:eastAsia="inherit" w:cs="inherit"/>
                <w:noProof w:val="0"/>
                <w:color w:val="auto"/>
                <w:sz w:val="16"/>
                <w:szCs w:val="16"/>
                <w:lang w:val="cs-CZ"/>
              </w:rPr>
              <w:t>Jiné aktivity se jako důvod prominutí přijímací zkoušky neuznávají.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Další body může uchazeč získat za aktivity rámci 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FFree</w:t>
            </w:r>
            <w:r w:rsidRPr="724270BA" w:rsidR="60738E3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indexu.</w:t>
            </w:r>
          </w:p>
        </w:tc>
      </w:tr>
      <w:tr w:rsidRPr="009860B5" w:rsidR="009860B5" w:rsidTr="3F0F5A5A" w14:paraId="47BBED5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345B6116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Náhradní termín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DB1E7B" w14:paraId="30A86874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DB1E7B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N</w:t>
            </w:r>
            <w:r w:rsidRPr="724270BA" w:rsidR="0057209A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e</w:t>
            </w:r>
          </w:p>
        </w:tc>
      </w:tr>
      <w:tr w:rsidRPr="009860B5" w:rsidR="009860B5" w:rsidTr="3F0F5A5A" w14:paraId="47CFCA44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0F8D6CEA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57209A" w:rsidR="009860B5" w:rsidP="724270BA" w:rsidRDefault="0057209A" w14:paraId="3F9810F8" w14:textId="34E6BCE2">
            <w:pPr>
              <w:spacing w:line="240" w:lineRule="auto"/>
              <w:jc w:val="both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Čapek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Vratislav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Pátek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 xml:space="preserve"> 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Jaroslav,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Dějiny lidských civilizací od pravěku do poloviny 17. století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1992;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Čapek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Vratislav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Pátek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Jaroslav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Zwetttler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Otto,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Dějiny lidských civilizací od poloviny 17. století po současnost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1993;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Čornej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Petr a kol,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Dějiny evropské civilizace I. a II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., Praha 2002;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Harna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Josef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Fišer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Rudolf,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Dějiny českých zemí I. Od pravěku do poloviny 18. století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1995;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Harna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Josef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Fišer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Rudolf,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Dějiny českých zemí II. Od poloviny 18. století do vzniku České republiky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1998;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 xml:space="preserve">Dějiny zemí Koruny české I. a II., 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Praha 2003;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Čornej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Petr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Čornejová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Ivana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Parkan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František,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Dějepis pro gymnázia a SŠ 2. Středověk a raný novověk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2009;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Hlavačka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Milan,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Dějepis pro gymnázia a SŠ 3. Novověk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2017;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Kuklík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Jan, 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Dějepis pro gymnázia a SŠ 4. Nejnovější dějiny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, Praha 2002;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 xml:space="preserve">POPELKA 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Miroslav – </w:t>
            </w:r>
            <w:r w:rsidRPr="724270BA" w:rsidR="60738E32">
              <w:rPr>
                <w:rFonts w:ascii="inherit" w:hAnsi="inherit"/>
                <w:smallCaps w:val="1"/>
                <w:color w:val="auto"/>
                <w:sz w:val="16"/>
                <w:szCs w:val="16"/>
              </w:rPr>
              <w:t>Válková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 xml:space="preserve"> Veronika</w:t>
            </w:r>
            <w:r w:rsidRPr="724270BA" w:rsidR="60738E32">
              <w:rPr>
                <w:rFonts w:ascii="inherit" w:hAnsi="inherit"/>
                <w:i w:val="1"/>
                <w:iCs w:val="1"/>
                <w:color w:val="auto"/>
                <w:sz w:val="16"/>
                <w:szCs w:val="16"/>
              </w:rPr>
              <w:t>, Dějepis pro gymnázia a SŠ 1. Pravěk a starověk</w:t>
            </w:r>
            <w:r w:rsidRPr="724270BA" w:rsidR="60738E32">
              <w:rPr>
                <w:rFonts w:ascii="inherit" w:hAnsi="inherit"/>
                <w:color w:val="auto"/>
                <w:sz w:val="16"/>
                <w:szCs w:val="16"/>
              </w:rPr>
              <w:t>, Praha 2016.</w:t>
            </w:r>
          </w:p>
        </w:tc>
      </w:tr>
      <w:tr w:rsidRPr="009860B5" w:rsidR="009860B5" w:rsidTr="3F0F5A5A" w14:paraId="5357AD1C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098F7A2F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1D48CF" w:rsidP="3F0F5A5A" w:rsidRDefault="009860B5" w14:paraId="604F0AA1" w14:textId="1A022E30">
            <w:pPr>
              <w:pStyle w:val="Normln"/>
              <w:spacing w:before="150" w:after="150" w:line="240" w:lineRule="auto"/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70C0"/>
                <w:sz w:val="16"/>
                <w:szCs w:val="16"/>
                <w:lang w:val="cs-CZ"/>
              </w:rPr>
            </w:pPr>
            <w:r w:rsidRPr="3F0F5A5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​</w:t>
            </w:r>
            <w:r w:rsidRPr="3F0F5A5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>Historický ústav FF UHK, tel: 493 331 251</w:t>
            </w:r>
            <w:r>
              <w:br/>
            </w:r>
            <w:r w:rsidRPr="3F0F5A5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>referentka</w:t>
            </w:r>
            <w:r w:rsidRPr="3F0F5A5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 xml:space="preserve"> </w:t>
            </w:r>
            <w:r w:rsidRPr="3F0F5A5A" w:rsidR="6F40C5C2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 xml:space="preserve">Historického </w:t>
            </w:r>
            <w:r w:rsidRPr="3F0F5A5A" w:rsidR="70F1F0F2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 xml:space="preserve">ústavu </w:t>
            </w:r>
            <w:r w:rsidRPr="3F0F5A5A" w:rsidR="4EDE40BC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>Mgr. Anna Vodová</w:t>
            </w:r>
            <w:r w:rsidRPr="3F0F5A5A" w:rsidR="539FD387">
              <w:rPr>
                <w:rFonts w:ascii="inherit" w:hAnsi="inherit" w:eastAsia="Times New Roman" w:cs="Times New Roman"/>
                <w:color w:val="auto"/>
                <w:sz w:val="16"/>
                <w:szCs w:val="16"/>
                <w:highlight w:val="yellow"/>
                <w:lang w:eastAsia="cs-CZ"/>
              </w:rPr>
              <w:t xml:space="preserve">, </w:t>
            </w:r>
            <w:r w:rsidRPr="3F0F5A5A" w:rsidR="4EDE40BC">
              <w:rPr>
                <w:rFonts w:ascii="inherit" w:hAnsi="inherit" w:eastAsia="inherit" w:cs="inheri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highlight w:val="yellow"/>
                <w:lang w:val="cs-CZ"/>
              </w:rPr>
              <w:t xml:space="preserve">e-mail: </w:t>
            </w:r>
            <w:hyperlink r:id="R979f95fe716b4b30">
              <w:r w:rsidRPr="3F0F5A5A" w:rsidR="4EDE40BC">
                <w:rPr>
                  <w:rStyle w:val="Hyperlink"/>
                  <w:rFonts w:ascii="inherit" w:hAnsi="inherit" w:eastAsia="inherit" w:cs="inherit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6"/>
                  <w:szCs w:val="16"/>
                  <w:highlight w:val="yellow"/>
                  <w:lang w:val="cs-CZ"/>
                </w:rPr>
                <w:t>anna.vodova@uhk.cz</w:t>
              </w:r>
            </w:hyperlink>
          </w:p>
        </w:tc>
      </w:tr>
      <w:tr w:rsidRPr="009860B5" w:rsidR="009860B5" w:rsidTr="3F0F5A5A" w14:paraId="150716AA" w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9860B5" w14:paraId="6598F737" w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</w:pPr>
            <w:r w:rsidRPr="724270BA" w:rsidR="009860B5">
              <w:rPr>
                <w:rFonts w:ascii="inherit" w:hAnsi="inherit" w:eastAsia="Times New Roman" w:cs="Times New Roman"/>
                <w:b w:val="1"/>
                <w:bCs w:val="1"/>
                <w:color w:val="auto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724270BA" w:rsidRDefault="00CE32A8" w14:paraId="3850F656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Historie; d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ě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jepis; politick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é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, soci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á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ln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í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, hospod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ář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sk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é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a kulturn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í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d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ě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jiny; odborn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>á</w:t>
            </w:r>
            <w:r w:rsidRPr="724270BA" w:rsidR="00CE32A8"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  <w:t xml:space="preserve"> literatura</w:t>
            </w:r>
          </w:p>
        </w:tc>
      </w:tr>
      <w:tr w:rsidRPr="009860B5" w:rsidR="009860B5" w:rsidTr="3F0F5A5A" w14:paraId="05153B13" w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860B5" w:rsidTr="724270BA" w14:paraId="4AD7E9D0" w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724270BA" w:rsidRDefault="009860B5" w14:paraId="4BFD2DEE" w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auto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724270BA" w:rsidRDefault="009860B5" w14:paraId="5831AF0C" w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auto"/>
                <w:sz w:val="16"/>
                <w:szCs w:val="16"/>
                <w:lang w:eastAsia="cs-CZ"/>
              </w:rPr>
            </w:pPr>
          </w:p>
        </w:tc>
      </w:tr>
    </w:tbl>
    <w:p w:rsidR="00680808" w:rsidRDefault="00680808" w14:paraId="1A8807F8" w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0A71CA" w16cid:durableId="2301B25A"/>
  <w16cid:commentId w16cid:paraId="2CBC3EA8" w16cid:durableId="2301B2EB"/>
  <w16cid:commentId w16cid:paraId="4CBC78A4" w16cid:durableId="2301B30C"/>
  <w16cid:commentId w16cid:paraId="756CFB99" w16cid:durableId="2301B31B"/>
  <w16cid:commentId w16cid:paraId="70FD1C7B" w16cid:durableId="2301B32E"/>
  <w16cid:commentId w16cid:paraId="393A9D49" w16cid:durableId="2301B347"/>
  <w16cid:commentId w16cid:paraId="18B0C413" w16cid:durableId="2301B365"/>
  <w16cid:commentId w16cid:paraId="505EDC7A" w16cid:durableId="2301B3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372422cc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ccce83e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d4eec4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B5"/>
    <w:rsid w:val="000901D7"/>
    <w:rsid w:val="000C7B37"/>
    <w:rsid w:val="00145ED7"/>
    <w:rsid w:val="001B54B1"/>
    <w:rsid w:val="001C18B7"/>
    <w:rsid w:val="001D48CF"/>
    <w:rsid w:val="00244EF4"/>
    <w:rsid w:val="002D3BA4"/>
    <w:rsid w:val="00357E62"/>
    <w:rsid w:val="00416D52"/>
    <w:rsid w:val="0057209A"/>
    <w:rsid w:val="00577E66"/>
    <w:rsid w:val="00595FE4"/>
    <w:rsid w:val="005973EE"/>
    <w:rsid w:val="00680808"/>
    <w:rsid w:val="00753936"/>
    <w:rsid w:val="00861BBE"/>
    <w:rsid w:val="008B053D"/>
    <w:rsid w:val="00923AB4"/>
    <w:rsid w:val="0094078A"/>
    <w:rsid w:val="009860B5"/>
    <w:rsid w:val="00A47142"/>
    <w:rsid w:val="00A5099D"/>
    <w:rsid w:val="00B64825"/>
    <w:rsid w:val="00CE32A8"/>
    <w:rsid w:val="00CE51A5"/>
    <w:rsid w:val="00DB032E"/>
    <w:rsid w:val="00DB1E7B"/>
    <w:rsid w:val="00F55B8D"/>
    <w:rsid w:val="00FA6D6B"/>
    <w:rsid w:val="019F1ED1"/>
    <w:rsid w:val="01EBFF2F"/>
    <w:rsid w:val="1CD82DA6"/>
    <w:rsid w:val="296F808F"/>
    <w:rsid w:val="33B812B1"/>
    <w:rsid w:val="374F4BDE"/>
    <w:rsid w:val="3E03907D"/>
    <w:rsid w:val="3F0F5A5A"/>
    <w:rsid w:val="4946DD4D"/>
    <w:rsid w:val="4D29BCCF"/>
    <w:rsid w:val="4EDE40BC"/>
    <w:rsid w:val="539FD387"/>
    <w:rsid w:val="53AC97C5"/>
    <w:rsid w:val="555E2DAC"/>
    <w:rsid w:val="5B9020DF"/>
    <w:rsid w:val="60738E32"/>
    <w:rsid w:val="628C55EC"/>
    <w:rsid w:val="6A40F9CB"/>
    <w:rsid w:val="6CFE9851"/>
    <w:rsid w:val="6F40C5C2"/>
    <w:rsid w:val="70F1F0F2"/>
    <w:rsid w:val="724270BA"/>
    <w:rsid w:val="7589E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4188"/>
  <w15:docId w15:val="{032B3ABF-5287-4BE9-A261-4F2FCE3945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55B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5B8D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F55B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5B8D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F55B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F55B8D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Standardnpsmoodstavce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ln"/>
    <w:next xmlns:w="http://schemas.openxmlformats.org/wordprocessingml/2006/main" w:val="Normln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character" w:styleId="Hyperlink">
    <w:uiPriority w:val="99"/>
    <w:name w:val="Hyperlink"/>
    <w:basedOn w:val="Standardnpsmoodstavce"/>
    <w:unhideWhenUsed/>
    <w:rsid w:val="01EBF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6/09/relationships/commentsIds" Target="commentsIds.xml" Id="rId9" /><Relationship Type="http://schemas.microsoft.com/office/2011/relationships/people" Target="people.xml" Id="Ra7ef0d56d4634eaf" /><Relationship Type="http://schemas.microsoft.com/office/2011/relationships/commentsExtended" Target="commentsExtended.xml" Id="R089a623c31974335" /><Relationship Type="http://schemas.openxmlformats.org/officeDocument/2006/relationships/numbering" Target="numbering.xml" Id="R3620b96ffc384c1b" /><Relationship Type="http://schemas.openxmlformats.org/officeDocument/2006/relationships/hyperlink" Target="mailto:anna.vodova@uhk.c" TargetMode="External" Id="R979f95fe716b4b30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Blechová Ivana</dc:creator>
  <lastModifiedBy>Rybenská Klára</lastModifiedBy>
  <revision>18</revision>
  <dcterms:created xsi:type="dcterms:W3CDTF">2020-09-07T06:44:00.0000000Z</dcterms:created>
  <dcterms:modified xsi:type="dcterms:W3CDTF">2025-10-07T17:50:18.7860442Z</dcterms:modified>
</coreProperties>
</file>