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F462EE" w14:textId="3F6A4225" w:rsidR="004E1AFB" w:rsidRPr="004C514B" w:rsidRDefault="00CD55E2" w:rsidP="004C514B">
      <w:pPr>
        <w:pStyle w:val="00titulek"/>
        <w:spacing w:before="3200" w:after="0"/>
        <w:jc w:val="center"/>
        <w:rPr>
          <w:rFonts w:eastAsia="Noto Sans CJK SC" w:cs="Lohit Devanagari"/>
          <w:kern w:val="2"/>
          <w:sz w:val="48"/>
          <w:szCs w:val="48"/>
          <w:lang w:eastAsia="zh-CN" w:bidi="cs-CZ"/>
        </w:rPr>
      </w:pPr>
      <w:r w:rsidRPr="004C514B">
        <w:rPr>
          <w:rFonts w:eastAsia="Noto Sans CJK SC" w:cs="Lohit Devanagari"/>
          <w:kern w:val="2"/>
          <w:sz w:val="48"/>
          <w:szCs w:val="48"/>
          <w:lang w:eastAsia="zh-CN" w:bidi="cs-CZ"/>
        </w:rPr>
        <w:t>Výroční zpráva o činnosti</w:t>
      </w:r>
      <w:r w:rsidR="004C514B" w:rsidRPr="004C514B">
        <w:rPr>
          <w:rFonts w:eastAsia="Noto Sans CJK SC" w:cs="Lohit Devanagari"/>
          <w:kern w:val="2"/>
          <w:sz w:val="48"/>
          <w:szCs w:val="48"/>
          <w:lang w:eastAsia="zh-CN" w:bidi="cs-CZ"/>
        </w:rPr>
        <w:br/>
      </w:r>
      <w:r w:rsidRPr="004C514B">
        <w:rPr>
          <w:rFonts w:eastAsia="Noto Sans CJK SC" w:cs="Lohit Devanagari"/>
          <w:kern w:val="2"/>
          <w:sz w:val="48"/>
          <w:szCs w:val="48"/>
          <w:lang w:eastAsia="zh-CN" w:bidi="cs-CZ"/>
        </w:rPr>
        <w:t>Filozofické</w:t>
      </w:r>
      <w:r w:rsidR="004C514B" w:rsidRPr="004C514B">
        <w:rPr>
          <w:rFonts w:eastAsia="Noto Sans CJK SC" w:cs="Lohit Devanagari"/>
          <w:kern w:val="2"/>
          <w:sz w:val="48"/>
          <w:szCs w:val="48"/>
          <w:lang w:eastAsia="zh-CN" w:bidi="cs-CZ"/>
        </w:rPr>
        <w:t xml:space="preserve"> </w:t>
      </w:r>
      <w:r w:rsidRPr="004C514B">
        <w:rPr>
          <w:rFonts w:eastAsia="Noto Sans CJK SC" w:cs="Lohit Devanagari"/>
          <w:kern w:val="2"/>
          <w:sz w:val="48"/>
          <w:szCs w:val="48"/>
          <w:lang w:eastAsia="zh-CN" w:bidi="cs-CZ"/>
        </w:rPr>
        <w:t>fakulty</w:t>
      </w:r>
      <w:r w:rsidR="004C514B" w:rsidRPr="004C514B">
        <w:rPr>
          <w:rFonts w:eastAsia="Noto Sans CJK SC" w:cs="Lohit Devanagari"/>
          <w:kern w:val="2"/>
          <w:sz w:val="48"/>
          <w:szCs w:val="48"/>
          <w:lang w:eastAsia="zh-CN" w:bidi="cs-CZ"/>
        </w:rPr>
        <w:br/>
      </w:r>
      <w:r w:rsidRPr="004C514B">
        <w:rPr>
          <w:rFonts w:eastAsia="Noto Sans CJK SC" w:cs="Lohit Devanagari"/>
          <w:kern w:val="2"/>
          <w:sz w:val="48"/>
          <w:szCs w:val="48"/>
          <w:lang w:eastAsia="zh-CN" w:bidi="cs-CZ"/>
        </w:rPr>
        <w:t>Univerzity Hradec Králové</w:t>
      </w:r>
      <w:r w:rsidR="004C514B" w:rsidRPr="004C514B">
        <w:rPr>
          <w:rFonts w:eastAsia="Noto Sans CJK SC" w:cs="Lohit Devanagari"/>
          <w:kern w:val="2"/>
          <w:sz w:val="48"/>
          <w:szCs w:val="48"/>
          <w:lang w:eastAsia="zh-CN" w:bidi="cs-CZ"/>
        </w:rPr>
        <w:br/>
      </w:r>
      <w:r w:rsidRPr="004C514B">
        <w:rPr>
          <w:rFonts w:eastAsia="Noto Sans CJK SC" w:cs="Lohit Devanagari"/>
          <w:kern w:val="2"/>
          <w:sz w:val="48"/>
          <w:szCs w:val="48"/>
          <w:lang w:eastAsia="zh-CN" w:bidi="cs-CZ"/>
        </w:rPr>
        <w:t>za</w:t>
      </w:r>
      <w:r w:rsidR="004C514B" w:rsidRPr="004C514B">
        <w:rPr>
          <w:rFonts w:eastAsia="Noto Sans CJK SC" w:cs="Lohit Devanagari"/>
          <w:kern w:val="2"/>
          <w:sz w:val="48"/>
          <w:szCs w:val="48"/>
          <w:lang w:eastAsia="zh-CN" w:bidi="cs-CZ"/>
        </w:rPr>
        <w:t xml:space="preserve"> </w:t>
      </w:r>
      <w:r w:rsidRPr="004C514B">
        <w:rPr>
          <w:rFonts w:eastAsia="Noto Sans CJK SC" w:cs="Lohit Devanagari"/>
          <w:kern w:val="2"/>
          <w:sz w:val="48"/>
          <w:szCs w:val="48"/>
          <w:lang w:eastAsia="zh-CN" w:bidi="cs-CZ"/>
        </w:rPr>
        <w:t>rok 202</w:t>
      </w:r>
      <w:r w:rsidRPr="004C514B">
        <w:rPr>
          <w:rFonts w:eastAsia="Noto Sans CJK SC" w:cs="Lohit Devanagari"/>
          <w:noProof/>
          <w:kern w:val="2"/>
          <w:sz w:val="48"/>
          <w:szCs w:val="48"/>
        </w:rPr>
        <w:drawing>
          <wp:anchor distT="0" distB="0" distL="114300" distR="114300" simplePos="0" relativeHeight="251674112" behindDoc="0" locked="0" layoutInCell="1" allowOverlap="1" wp14:anchorId="42FD7C20" wp14:editId="1F9A03F0">
            <wp:simplePos x="0" y="0"/>
            <wp:positionH relativeFrom="page">
              <wp:posOffset>122555</wp:posOffset>
            </wp:positionH>
            <wp:positionV relativeFrom="page">
              <wp:posOffset>245110</wp:posOffset>
            </wp:positionV>
            <wp:extent cx="2498400" cy="637200"/>
            <wp:effectExtent l="0" t="0" r="0" b="0"/>
            <wp:wrapNone/>
            <wp:docPr id="22" name="Grafický 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498400" cy="637200"/>
                    </a:xfrm>
                    <a:prstGeom prst="rect">
                      <a:avLst/>
                    </a:prstGeom>
                  </pic:spPr>
                </pic:pic>
              </a:graphicData>
            </a:graphic>
            <wp14:sizeRelH relativeFrom="margin">
              <wp14:pctWidth>0</wp14:pctWidth>
            </wp14:sizeRelH>
            <wp14:sizeRelV relativeFrom="margin">
              <wp14:pctHeight>0</wp14:pctHeight>
            </wp14:sizeRelV>
          </wp:anchor>
        </w:drawing>
      </w:r>
      <w:r w:rsidR="00D2698A">
        <w:rPr>
          <w:rFonts w:eastAsia="Noto Sans CJK SC" w:cs="Lohit Devanagari"/>
          <w:kern w:val="2"/>
          <w:sz w:val="48"/>
          <w:szCs w:val="48"/>
          <w:lang w:eastAsia="zh-CN" w:bidi="cs-CZ"/>
        </w:rPr>
        <w:t>4</w:t>
      </w:r>
    </w:p>
    <w:p w14:paraId="1DD0C4D2" w14:textId="17AEBB42" w:rsidR="004E1AFB" w:rsidRPr="00954BB6" w:rsidRDefault="009B0E2B" w:rsidP="004C514B">
      <w:pPr>
        <w:pStyle w:val="04text"/>
        <w:spacing w:before="3200" w:after="0"/>
        <w:jc w:val="left"/>
        <w:rPr>
          <w:lang w:eastAsia="cs-CZ"/>
        </w:rPr>
      </w:pPr>
      <w:r w:rsidRPr="00B9316C">
        <w:rPr>
          <w:rFonts w:ascii="Comenia Sans" w:hAnsi="Comenia Sans"/>
          <w:b/>
          <w:noProof/>
          <w:sz w:val="44"/>
          <w:lang w:eastAsia="cs-CZ"/>
        </w:rPr>
        <w:drawing>
          <wp:anchor distT="0" distB="0" distL="114300" distR="114300" simplePos="0" relativeHeight="251676160" behindDoc="0" locked="0" layoutInCell="1" allowOverlap="1" wp14:anchorId="76FC5CEA" wp14:editId="6A86DB9A">
            <wp:simplePos x="0" y="0"/>
            <wp:positionH relativeFrom="rightMargin">
              <wp:posOffset>180340</wp:posOffset>
            </wp:positionH>
            <wp:positionV relativeFrom="page">
              <wp:align>center</wp:align>
            </wp:positionV>
            <wp:extent cx="234000" cy="1533600"/>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HK_znack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4000" cy="1533600"/>
                    </a:xfrm>
                    <a:prstGeom prst="rect">
                      <a:avLst/>
                    </a:prstGeom>
                  </pic:spPr>
                </pic:pic>
              </a:graphicData>
            </a:graphic>
            <wp14:sizeRelH relativeFrom="margin">
              <wp14:pctWidth>0</wp14:pctWidth>
            </wp14:sizeRelH>
            <wp14:sizeRelV relativeFrom="margin">
              <wp14:pctHeight>0</wp14:pctHeight>
            </wp14:sizeRelV>
          </wp:anchor>
        </w:drawing>
      </w:r>
      <w:r w:rsidR="004E1AFB" w:rsidRPr="004A6E42">
        <w:rPr>
          <w:b/>
          <w:lang w:eastAsia="cs-CZ"/>
        </w:rPr>
        <w:t>Předkládá:</w:t>
      </w:r>
      <w:r w:rsidR="004E1AFB" w:rsidRPr="00954BB6">
        <w:rPr>
          <w:lang w:eastAsia="cs-CZ"/>
        </w:rPr>
        <w:t xml:space="preserve"> děkan fakulty Mgr. Jan Prouza, Ph.D.</w:t>
      </w:r>
    </w:p>
    <w:p w14:paraId="1640CFC1" w14:textId="7F443C67" w:rsidR="004E1AFB" w:rsidRPr="00D2698A" w:rsidRDefault="004E1AFB" w:rsidP="007869F3">
      <w:pPr>
        <w:pStyle w:val="04text"/>
        <w:spacing w:after="360"/>
        <w:jc w:val="left"/>
        <w:rPr>
          <w:lang w:eastAsia="cs-CZ"/>
        </w:rPr>
      </w:pPr>
      <w:r w:rsidRPr="004A6E42">
        <w:rPr>
          <w:b/>
          <w:lang w:eastAsia="cs-CZ"/>
        </w:rPr>
        <w:t>Schválil:</w:t>
      </w:r>
      <w:r w:rsidRPr="00954BB6">
        <w:rPr>
          <w:lang w:eastAsia="cs-CZ"/>
        </w:rPr>
        <w:t xml:space="preserve"> Akademický senát Filozofické fakulty Univerzity Hradec Králové</w:t>
      </w:r>
      <w:r w:rsidR="00954BB6">
        <w:rPr>
          <w:lang w:eastAsia="cs-CZ"/>
        </w:rPr>
        <w:t xml:space="preserve"> </w:t>
      </w:r>
      <w:r w:rsidRPr="004A6E42">
        <w:rPr>
          <w:rFonts w:eastAsia="Calibri"/>
          <w:lang w:eastAsia="cs-CZ" w:bidi="cs-CZ"/>
        </w:rPr>
        <w:t>dne</w:t>
      </w:r>
      <w:r w:rsidR="004A6E42" w:rsidRPr="004A6E42">
        <w:rPr>
          <w:rFonts w:ascii="Calibri" w:eastAsia="Calibri" w:hAnsi="Calibri" w:cs="Calibri"/>
          <w:lang w:eastAsia="cs-CZ" w:bidi="cs-CZ"/>
        </w:rPr>
        <w:t> </w:t>
      </w:r>
    </w:p>
    <w:p w14:paraId="3E2FDB57" w14:textId="77777777" w:rsidR="0002501A" w:rsidRDefault="004A6E42" w:rsidP="007869F3">
      <w:pPr>
        <w:pStyle w:val="04text"/>
        <w:spacing w:after="0"/>
        <w:jc w:val="left"/>
        <w:rPr>
          <w:lang w:eastAsia="cs-CZ"/>
        </w:rPr>
      </w:pPr>
      <w:r w:rsidRPr="004A6E42">
        <w:rPr>
          <w:lang w:eastAsia="cs-CZ"/>
        </w:rPr>
        <w:t>Univerzita Hradec Králové</w:t>
      </w:r>
    </w:p>
    <w:p w14:paraId="631231DB" w14:textId="77777777" w:rsidR="0002501A" w:rsidRDefault="004A6E42" w:rsidP="000D6EA4">
      <w:pPr>
        <w:pStyle w:val="04text"/>
        <w:spacing w:after="0"/>
        <w:jc w:val="left"/>
        <w:rPr>
          <w:lang w:eastAsia="cs-CZ"/>
        </w:rPr>
      </w:pPr>
      <w:proofErr w:type="spellStart"/>
      <w:r w:rsidRPr="004A6E42">
        <w:rPr>
          <w:lang w:eastAsia="cs-CZ"/>
        </w:rPr>
        <w:t>Rokitanského</w:t>
      </w:r>
      <w:proofErr w:type="spellEnd"/>
      <w:r w:rsidRPr="004A6E42">
        <w:rPr>
          <w:lang w:eastAsia="cs-CZ"/>
        </w:rPr>
        <w:t xml:space="preserve"> 62,</w:t>
      </w:r>
    </w:p>
    <w:p w14:paraId="5760BB58" w14:textId="77777777" w:rsidR="0002501A" w:rsidRDefault="004A6E42" w:rsidP="007869F3">
      <w:pPr>
        <w:pStyle w:val="04text"/>
        <w:spacing w:after="0"/>
        <w:jc w:val="left"/>
        <w:rPr>
          <w:lang w:eastAsia="cs-CZ"/>
        </w:rPr>
      </w:pPr>
      <w:r w:rsidRPr="004A6E42">
        <w:rPr>
          <w:lang w:eastAsia="cs-CZ"/>
        </w:rPr>
        <w:t>500 03 Hradec Králové</w:t>
      </w:r>
    </w:p>
    <w:p w14:paraId="75B5C739" w14:textId="77777777" w:rsidR="0002501A" w:rsidRDefault="004A6E42" w:rsidP="007869F3">
      <w:pPr>
        <w:pStyle w:val="04text"/>
        <w:spacing w:after="0"/>
        <w:jc w:val="left"/>
        <w:rPr>
          <w:lang w:eastAsia="cs-CZ"/>
        </w:rPr>
      </w:pPr>
      <w:r w:rsidRPr="004A6E42">
        <w:rPr>
          <w:lang w:eastAsia="cs-CZ"/>
        </w:rPr>
        <w:t>Česká republika</w:t>
      </w:r>
    </w:p>
    <w:p w14:paraId="216F2D0C" w14:textId="75E572AE" w:rsidR="004A6E42" w:rsidRPr="004A6E42" w:rsidRDefault="0002501A" w:rsidP="007869F3">
      <w:pPr>
        <w:pStyle w:val="04text"/>
        <w:spacing w:after="360"/>
        <w:jc w:val="left"/>
        <w:rPr>
          <w:lang w:eastAsia="cs-CZ"/>
        </w:rPr>
      </w:pPr>
      <w:hyperlink r:id="rId11" w:history="1">
        <w:r w:rsidRPr="00365FC4">
          <w:rPr>
            <w:rStyle w:val="Hypertextovodkaz"/>
          </w:rPr>
          <w:t>www.uhk.cz</w:t>
        </w:r>
      </w:hyperlink>
    </w:p>
    <w:p w14:paraId="667CA5E9" w14:textId="186B8FA4" w:rsidR="004E1AFB" w:rsidRPr="004A6E42" w:rsidRDefault="004E1AFB" w:rsidP="007869F3">
      <w:pPr>
        <w:pStyle w:val="04text"/>
        <w:spacing w:after="0"/>
        <w:rPr>
          <w:lang w:eastAsia="cs-CZ"/>
        </w:rPr>
      </w:pPr>
      <w:r w:rsidRPr="004A6E42">
        <w:rPr>
          <w:lang w:eastAsia="cs-CZ"/>
        </w:rPr>
        <w:t>© Univerzita Hradec Králové, 202</w:t>
      </w:r>
      <w:r w:rsidR="00D2698A">
        <w:rPr>
          <w:lang w:eastAsia="cs-CZ"/>
        </w:rPr>
        <w:t>5</w:t>
      </w:r>
    </w:p>
    <w:p w14:paraId="2D330F4F" w14:textId="491B1AE0" w:rsidR="004E1AFB" w:rsidRPr="004A6E42" w:rsidRDefault="004E1AFB" w:rsidP="007869F3">
      <w:pPr>
        <w:pStyle w:val="04text"/>
        <w:spacing w:after="360"/>
        <w:rPr>
          <w:lang w:eastAsia="cs-CZ"/>
        </w:rPr>
      </w:pPr>
      <w:r w:rsidRPr="004A6E42">
        <w:rPr>
          <w:lang w:eastAsia="cs-CZ"/>
        </w:rPr>
        <w:t>Gaudeamus, 202</w:t>
      </w:r>
      <w:r w:rsidR="00D2698A">
        <w:rPr>
          <w:lang w:eastAsia="cs-CZ"/>
        </w:rPr>
        <w:t>5</w:t>
      </w:r>
    </w:p>
    <w:p w14:paraId="738610EB" w14:textId="67ED15CA" w:rsidR="00F72C87" w:rsidRDefault="00AC7BEA" w:rsidP="007869F3">
      <w:pPr>
        <w:pStyle w:val="04text"/>
      </w:pPr>
      <w:r>
        <w:br w:type="page"/>
      </w:r>
    </w:p>
    <w:p w14:paraId="0D69CE3D" w14:textId="73DDA547" w:rsidR="0068486B" w:rsidRDefault="0068486B" w:rsidP="0068486B">
      <w:pPr>
        <w:pStyle w:val="01h1"/>
        <w:numPr>
          <w:ilvl w:val="0"/>
          <w:numId w:val="0"/>
        </w:numPr>
      </w:pPr>
      <w:bookmarkStart w:id="0" w:name="_Toc185514254"/>
      <w:r>
        <w:lastRenderedPageBreak/>
        <w:t>Obsah</w:t>
      </w:r>
      <w:bookmarkEnd w:id="0"/>
    </w:p>
    <w:bookmarkStart w:id="1" w:name="_Toc1554057786"/>
    <w:p w14:paraId="49E64995" w14:textId="07D920C1" w:rsidR="00F77604" w:rsidRPr="00AB1B60" w:rsidRDefault="00FB33F3" w:rsidP="00EF625B">
      <w:pPr>
        <w:pStyle w:val="Obsah1"/>
        <w:rPr>
          <w:rFonts w:eastAsiaTheme="minorEastAsia" w:cstheme="minorBidi"/>
          <w:lang w:eastAsia="cs-CZ"/>
        </w:rPr>
      </w:pPr>
      <w:r w:rsidRPr="00AB1B60">
        <w:fldChar w:fldCharType="begin"/>
      </w:r>
      <w:r w:rsidRPr="00AB1B60">
        <w:instrText xml:space="preserve"> TOC \o "1-3" \h \z \t "01_h1;1;02_h2;2;03_h3;3" </w:instrText>
      </w:r>
      <w:r w:rsidRPr="00AB1B60">
        <w:fldChar w:fldCharType="separate"/>
      </w:r>
    </w:p>
    <w:p w14:paraId="22A1ABDA" w14:textId="20733840" w:rsidR="00F77604" w:rsidRPr="00AB1B60" w:rsidRDefault="00972F7A" w:rsidP="00EF625B">
      <w:pPr>
        <w:pStyle w:val="Obsah1"/>
        <w:rPr>
          <w:rFonts w:eastAsiaTheme="minorEastAsia" w:cstheme="minorBidi"/>
          <w:lang w:eastAsia="cs-CZ"/>
        </w:rPr>
      </w:pPr>
      <w:hyperlink w:anchor="_Toc185514256" w:history="1">
        <w:r>
          <w:rPr>
            <w:rStyle w:val="Hypertextovodkaz"/>
          </w:rPr>
          <w:t>1</w:t>
        </w:r>
        <w:r w:rsidR="00F77604" w:rsidRPr="00EF625B">
          <w:rPr>
            <w:rFonts w:eastAsiaTheme="minorEastAsia" w:cstheme="minorBidi"/>
            <w:lang w:eastAsia="cs-CZ"/>
          </w:rPr>
          <w:tab/>
        </w:r>
        <w:r w:rsidR="00F77604" w:rsidRPr="00EF625B">
          <w:rPr>
            <w:rStyle w:val="Hypertextovodkaz"/>
          </w:rPr>
          <w:t>Filozofická fakulta v roce 202</w:t>
        </w:r>
        <w:r w:rsidR="00CD5B4C">
          <w:rPr>
            <w:rStyle w:val="Hypertextovodkaz"/>
          </w:rPr>
          <w:t>4</w:t>
        </w:r>
        <w:r w:rsidR="00F77604" w:rsidRPr="00AB1B60">
          <w:rPr>
            <w:webHidden/>
          </w:rPr>
          <w:tab/>
        </w:r>
        <w:r w:rsidR="00F77604" w:rsidRPr="00AB1B60">
          <w:rPr>
            <w:webHidden/>
          </w:rPr>
          <w:fldChar w:fldCharType="begin"/>
        </w:r>
        <w:r w:rsidR="00F77604" w:rsidRPr="00AB1B60">
          <w:rPr>
            <w:webHidden/>
          </w:rPr>
          <w:instrText xml:space="preserve"> PAGEREF _Toc185514256 \h </w:instrText>
        </w:r>
        <w:r w:rsidR="00F77604" w:rsidRPr="00AB1B60">
          <w:rPr>
            <w:webHidden/>
          </w:rPr>
        </w:r>
        <w:r w:rsidR="00F77604" w:rsidRPr="00AB1B60">
          <w:rPr>
            <w:webHidden/>
          </w:rPr>
          <w:fldChar w:fldCharType="separate"/>
        </w:r>
        <w:r>
          <w:rPr>
            <w:webHidden/>
          </w:rPr>
          <w:t>5</w:t>
        </w:r>
        <w:r w:rsidR="00F77604" w:rsidRPr="00AB1B60">
          <w:rPr>
            <w:webHidden/>
          </w:rPr>
          <w:fldChar w:fldCharType="end"/>
        </w:r>
      </w:hyperlink>
    </w:p>
    <w:p w14:paraId="2F4A920E" w14:textId="14C27E3A" w:rsidR="00F77604" w:rsidRPr="00AB1B60" w:rsidRDefault="00CD5B4C" w:rsidP="00AB1B60">
      <w:pPr>
        <w:pStyle w:val="Obsah2"/>
        <w:rPr>
          <w:rFonts w:eastAsiaTheme="minorEastAsia" w:cstheme="minorBidi"/>
          <w:noProof/>
          <w:szCs w:val="24"/>
          <w:lang w:eastAsia="cs-CZ"/>
        </w:rPr>
      </w:pPr>
      <w:hyperlink w:anchor="_Toc185514257" w:history="1">
        <w:r>
          <w:rPr>
            <w:rStyle w:val="Hypertextovodkaz"/>
            <w:noProof/>
            <w:szCs w:val="24"/>
          </w:rPr>
          <w:t>1</w:t>
        </w:r>
        <w:r w:rsidR="00F77604" w:rsidRPr="00AB1B60">
          <w:rPr>
            <w:rStyle w:val="Hypertextovodkaz"/>
            <w:noProof/>
            <w:szCs w:val="24"/>
          </w:rPr>
          <w:t>.1</w:t>
        </w:r>
        <w:r w:rsidR="00F77604" w:rsidRPr="00AB1B60">
          <w:rPr>
            <w:rFonts w:eastAsiaTheme="minorEastAsia" w:cstheme="minorBidi"/>
            <w:noProof/>
            <w:szCs w:val="24"/>
            <w:lang w:eastAsia="cs-CZ"/>
          </w:rPr>
          <w:tab/>
        </w:r>
        <w:r w:rsidR="00F77604" w:rsidRPr="00AB1B60">
          <w:rPr>
            <w:rStyle w:val="Hypertextovodkaz"/>
            <w:noProof/>
            <w:szCs w:val="24"/>
          </w:rPr>
          <w:t>Vedení fakulty</w:t>
        </w:r>
        <w:r w:rsidR="00F77604" w:rsidRPr="00AB1B60">
          <w:rPr>
            <w:noProof/>
            <w:webHidden/>
            <w:szCs w:val="24"/>
          </w:rPr>
          <w:tab/>
        </w:r>
        <w:r w:rsidR="00F77604" w:rsidRPr="00AB1B60">
          <w:rPr>
            <w:noProof/>
            <w:webHidden/>
            <w:szCs w:val="24"/>
          </w:rPr>
          <w:fldChar w:fldCharType="begin"/>
        </w:r>
        <w:r w:rsidR="00F77604" w:rsidRPr="00AB1B60">
          <w:rPr>
            <w:noProof/>
            <w:webHidden/>
            <w:szCs w:val="24"/>
          </w:rPr>
          <w:instrText xml:space="preserve"> PAGEREF _Toc185514257 \h </w:instrText>
        </w:r>
        <w:r w:rsidR="00F77604" w:rsidRPr="00AB1B60">
          <w:rPr>
            <w:noProof/>
            <w:webHidden/>
            <w:szCs w:val="24"/>
          </w:rPr>
        </w:r>
        <w:r w:rsidR="00F77604" w:rsidRPr="00AB1B60">
          <w:rPr>
            <w:noProof/>
            <w:webHidden/>
            <w:szCs w:val="24"/>
          </w:rPr>
          <w:fldChar w:fldCharType="separate"/>
        </w:r>
        <w:r w:rsidR="00972F7A">
          <w:rPr>
            <w:noProof/>
            <w:webHidden/>
            <w:szCs w:val="24"/>
          </w:rPr>
          <w:t>5</w:t>
        </w:r>
        <w:r w:rsidR="00F77604" w:rsidRPr="00AB1B60">
          <w:rPr>
            <w:noProof/>
            <w:webHidden/>
            <w:szCs w:val="24"/>
          </w:rPr>
          <w:fldChar w:fldCharType="end"/>
        </w:r>
      </w:hyperlink>
    </w:p>
    <w:p w14:paraId="5AD1DDFA" w14:textId="070F30CA" w:rsidR="00F77604" w:rsidRPr="00AB1B60" w:rsidRDefault="00CD5B4C" w:rsidP="00AB1B60">
      <w:pPr>
        <w:pStyle w:val="Obsah2"/>
        <w:rPr>
          <w:rFonts w:eastAsiaTheme="minorEastAsia" w:cstheme="minorBidi"/>
          <w:noProof/>
          <w:szCs w:val="24"/>
          <w:lang w:eastAsia="cs-CZ"/>
        </w:rPr>
      </w:pPr>
      <w:hyperlink w:anchor="_Toc185514258" w:history="1">
        <w:r>
          <w:rPr>
            <w:rStyle w:val="Hypertextovodkaz"/>
            <w:noProof/>
            <w:szCs w:val="24"/>
          </w:rPr>
          <w:t>1</w:t>
        </w:r>
        <w:r w:rsidR="00F77604" w:rsidRPr="00AB1B60">
          <w:rPr>
            <w:rStyle w:val="Hypertextovodkaz"/>
            <w:noProof/>
            <w:szCs w:val="24"/>
          </w:rPr>
          <w:t>.2</w:t>
        </w:r>
        <w:r w:rsidR="00F77604" w:rsidRPr="00AB1B60">
          <w:rPr>
            <w:rFonts w:eastAsiaTheme="minorEastAsia" w:cstheme="minorBidi"/>
            <w:noProof/>
            <w:szCs w:val="24"/>
            <w:lang w:eastAsia="cs-CZ"/>
          </w:rPr>
          <w:tab/>
        </w:r>
        <w:r w:rsidR="00F77604" w:rsidRPr="00AB1B60">
          <w:rPr>
            <w:rStyle w:val="Hypertextovodkaz"/>
            <w:noProof/>
            <w:szCs w:val="24"/>
          </w:rPr>
          <w:t>Organizační struktura FF UHK</w:t>
        </w:r>
        <w:r w:rsidR="00F77604" w:rsidRPr="00AB1B60">
          <w:rPr>
            <w:noProof/>
            <w:webHidden/>
            <w:szCs w:val="24"/>
          </w:rPr>
          <w:tab/>
        </w:r>
        <w:r w:rsidR="00F77604" w:rsidRPr="00AB1B60">
          <w:rPr>
            <w:noProof/>
            <w:webHidden/>
            <w:szCs w:val="24"/>
          </w:rPr>
          <w:fldChar w:fldCharType="begin"/>
        </w:r>
        <w:r w:rsidR="00F77604" w:rsidRPr="00AB1B60">
          <w:rPr>
            <w:noProof/>
            <w:webHidden/>
            <w:szCs w:val="24"/>
          </w:rPr>
          <w:instrText xml:space="preserve"> PAGEREF _Toc185514258 \h </w:instrText>
        </w:r>
        <w:r w:rsidR="00F77604" w:rsidRPr="00AB1B60">
          <w:rPr>
            <w:noProof/>
            <w:webHidden/>
            <w:szCs w:val="24"/>
          </w:rPr>
        </w:r>
        <w:r w:rsidR="00F77604" w:rsidRPr="00AB1B60">
          <w:rPr>
            <w:noProof/>
            <w:webHidden/>
            <w:szCs w:val="24"/>
          </w:rPr>
          <w:fldChar w:fldCharType="separate"/>
        </w:r>
        <w:r w:rsidR="00972F7A">
          <w:rPr>
            <w:noProof/>
            <w:webHidden/>
            <w:szCs w:val="24"/>
          </w:rPr>
          <w:t>5</w:t>
        </w:r>
        <w:r w:rsidR="00F77604" w:rsidRPr="00AB1B60">
          <w:rPr>
            <w:noProof/>
            <w:webHidden/>
            <w:szCs w:val="24"/>
          </w:rPr>
          <w:fldChar w:fldCharType="end"/>
        </w:r>
      </w:hyperlink>
    </w:p>
    <w:p w14:paraId="403DB72E" w14:textId="6D947EF8" w:rsidR="00F77604" w:rsidRPr="00AB1B60" w:rsidRDefault="00CD5B4C" w:rsidP="00AB1B60">
      <w:pPr>
        <w:pStyle w:val="Obsah2"/>
        <w:rPr>
          <w:rFonts w:eastAsiaTheme="minorEastAsia" w:cstheme="minorBidi"/>
          <w:noProof/>
          <w:szCs w:val="24"/>
          <w:lang w:eastAsia="cs-CZ"/>
        </w:rPr>
      </w:pPr>
      <w:hyperlink w:anchor="_Toc185514259" w:history="1">
        <w:r>
          <w:rPr>
            <w:rStyle w:val="Hypertextovodkaz"/>
            <w:noProof/>
            <w:szCs w:val="24"/>
          </w:rPr>
          <w:t>1</w:t>
        </w:r>
        <w:r w:rsidR="00F77604" w:rsidRPr="00AB1B60">
          <w:rPr>
            <w:rStyle w:val="Hypertextovodkaz"/>
            <w:noProof/>
            <w:szCs w:val="24"/>
          </w:rPr>
          <w:t>.3</w:t>
        </w:r>
        <w:r w:rsidR="00F77604" w:rsidRPr="00AB1B60">
          <w:rPr>
            <w:rFonts w:eastAsiaTheme="minorEastAsia" w:cstheme="minorBidi"/>
            <w:noProof/>
            <w:szCs w:val="24"/>
            <w:lang w:eastAsia="cs-CZ"/>
          </w:rPr>
          <w:tab/>
        </w:r>
        <w:r w:rsidR="00F77604" w:rsidRPr="00AB1B60">
          <w:rPr>
            <w:rStyle w:val="Hypertextovodkaz"/>
            <w:noProof/>
            <w:szCs w:val="24"/>
          </w:rPr>
          <w:t>Samosprávné orgány FF UHK</w:t>
        </w:r>
        <w:r w:rsidR="00F77604" w:rsidRPr="00AB1B60">
          <w:rPr>
            <w:noProof/>
            <w:webHidden/>
            <w:szCs w:val="24"/>
          </w:rPr>
          <w:tab/>
        </w:r>
        <w:r w:rsidR="00F77604" w:rsidRPr="00AB1B60">
          <w:rPr>
            <w:noProof/>
            <w:webHidden/>
            <w:szCs w:val="24"/>
          </w:rPr>
          <w:fldChar w:fldCharType="begin"/>
        </w:r>
        <w:r w:rsidR="00F77604" w:rsidRPr="00AB1B60">
          <w:rPr>
            <w:noProof/>
            <w:webHidden/>
            <w:szCs w:val="24"/>
          </w:rPr>
          <w:instrText xml:space="preserve"> PAGEREF _Toc185514259 \h </w:instrText>
        </w:r>
        <w:r w:rsidR="00F77604" w:rsidRPr="00AB1B60">
          <w:rPr>
            <w:noProof/>
            <w:webHidden/>
            <w:szCs w:val="24"/>
          </w:rPr>
        </w:r>
        <w:r w:rsidR="00F77604" w:rsidRPr="00AB1B60">
          <w:rPr>
            <w:noProof/>
            <w:webHidden/>
            <w:szCs w:val="24"/>
          </w:rPr>
          <w:fldChar w:fldCharType="separate"/>
        </w:r>
        <w:r w:rsidR="00972F7A">
          <w:rPr>
            <w:noProof/>
            <w:webHidden/>
            <w:szCs w:val="24"/>
          </w:rPr>
          <w:t>6</w:t>
        </w:r>
        <w:r w:rsidR="00F77604" w:rsidRPr="00AB1B60">
          <w:rPr>
            <w:noProof/>
            <w:webHidden/>
            <w:szCs w:val="24"/>
          </w:rPr>
          <w:fldChar w:fldCharType="end"/>
        </w:r>
      </w:hyperlink>
    </w:p>
    <w:p w14:paraId="709D3834" w14:textId="1D588977" w:rsidR="00F77604" w:rsidRPr="00AB1B60" w:rsidRDefault="00CD5B4C" w:rsidP="00AB1B60">
      <w:pPr>
        <w:pStyle w:val="Obsah2"/>
        <w:rPr>
          <w:rFonts w:eastAsiaTheme="minorEastAsia" w:cstheme="minorBidi"/>
          <w:noProof/>
          <w:szCs w:val="24"/>
          <w:lang w:eastAsia="cs-CZ"/>
        </w:rPr>
      </w:pPr>
      <w:hyperlink w:anchor="_Toc185514263" w:history="1">
        <w:r>
          <w:rPr>
            <w:rStyle w:val="Hypertextovodkaz"/>
            <w:noProof/>
            <w:szCs w:val="24"/>
          </w:rPr>
          <w:t>1</w:t>
        </w:r>
        <w:r w:rsidR="00F77604" w:rsidRPr="00AB1B60">
          <w:rPr>
            <w:rStyle w:val="Hypertextovodkaz"/>
            <w:noProof/>
            <w:szCs w:val="24"/>
          </w:rPr>
          <w:t>.4</w:t>
        </w:r>
        <w:r w:rsidR="00F77604" w:rsidRPr="00AB1B60">
          <w:rPr>
            <w:rFonts w:eastAsiaTheme="minorEastAsia" w:cstheme="minorBidi"/>
            <w:noProof/>
            <w:szCs w:val="24"/>
            <w:lang w:eastAsia="cs-CZ"/>
          </w:rPr>
          <w:tab/>
        </w:r>
        <w:r w:rsidR="00F77604" w:rsidRPr="00AB1B60">
          <w:rPr>
            <w:rStyle w:val="Hypertextovodkaz"/>
            <w:noProof/>
            <w:szCs w:val="24"/>
          </w:rPr>
          <w:t>Nejvýznamnější události roku 202</w:t>
        </w:r>
        <w:r>
          <w:rPr>
            <w:rStyle w:val="Hypertextovodkaz"/>
            <w:noProof/>
            <w:szCs w:val="24"/>
          </w:rPr>
          <w:t>4</w:t>
        </w:r>
        <w:r w:rsidR="00F77604" w:rsidRPr="00AB1B60">
          <w:rPr>
            <w:noProof/>
            <w:webHidden/>
            <w:szCs w:val="24"/>
          </w:rPr>
          <w:tab/>
        </w:r>
        <w:r w:rsidR="00F77604" w:rsidRPr="00AB1B60">
          <w:rPr>
            <w:noProof/>
            <w:webHidden/>
            <w:szCs w:val="24"/>
          </w:rPr>
          <w:fldChar w:fldCharType="begin"/>
        </w:r>
        <w:r w:rsidR="00F77604" w:rsidRPr="00AB1B60">
          <w:rPr>
            <w:noProof/>
            <w:webHidden/>
            <w:szCs w:val="24"/>
          </w:rPr>
          <w:instrText xml:space="preserve"> PAGEREF _Toc185514263 \h </w:instrText>
        </w:r>
        <w:r w:rsidR="00F77604" w:rsidRPr="00AB1B60">
          <w:rPr>
            <w:noProof/>
            <w:webHidden/>
            <w:szCs w:val="24"/>
          </w:rPr>
        </w:r>
        <w:r w:rsidR="00F77604" w:rsidRPr="00AB1B60">
          <w:rPr>
            <w:noProof/>
            <w:webHidden/>
            <w:szCs w:val="24"/>
          </w:rPr>
          <w:fldChar w:fldCharType="separate"/>
        </w:r>
        <w:r w:rsidR="00972F7A">
          <w:rPr>
            <w:noProof/>
            <w:webHidden/>
            <w:szCs w:val="24"/>
          </w:rPr>
          <w:t>9</w:t>
        </w:r>
        <w:r w:rsidR="00F77604" w:rsidRPr="00AB1B60">
          <w:rPr>
            <w:noProof/>
            <w:webHidden/>
            <w:szCs w:val="24"/>
          </w:rPr>
          <w:fldChar w:fldCharType="end"/>
        </w:r>
      </w:hyperlink>
    </w:p>
    <w:p w14:paraId="128CE79F" w14:textId="45DA9DC4" w:rsidR="00F77604" w:rsidRPr="00AB1B60" w:rsidRDefault="00CD5B4C" w:rsidP="00AB1B60">
      <w:pPr>
        <w:pStyle w:val="Obsah2"/>
        <w:rPr>
          <w:rFonts w:eastAsiaTheme="minorEastAsia" w:cstheme="minorBidi"/>
          <w:noProof/>
          <w:szCs w:val="24"/>
          <w:lang w:eastAsia="cs-CZ"/>
        </w:rPr>
      </w:pPr>
      <w:hyperlink w:anchor="_Toc185514269" w:history="1">
        <w:r>
          <w:rPr>
            <w:rStyle w:val="Hypertextovodkaz"/>
            <w:noProof/>
            <w:szCs w:val="24"/>
          </w:rPr>
          <w:t>1</w:t>
        </w:r>
        <w:r w:rsidR="00F77604" w:rsidRPr="00AB1B60">
          <w:rPr>
            <w:rStyle w:val="Hypertextovodkaz"/>
            <w:noProof/>
            <w:szCs w:val="24"/>
          </w:rPr>
          <w:t>.5</w:t>
        </w:r>
        <w:r w:rsidR="00F77604" w:rsidRPr="00AB1B60">
          <w:rPr>
            <w:rFonts w:eastAsiaTheme="minorEastAsia" w:cstheme="minorBidi"/>
            <w:noProof/>
            <w:szCs w:val="24"/>
            <w:lang w:eastAsia="cs-CZ"/>
          </w:rPr>
          <w:tab/>
        </w:r>
        <w:r w:rsidR="00F77604" w:rsidRPr="00AB1B60">
          <w:rPr>
            <w:rStyle w:val="Hypertextovodkaz"/>
            <w:noProof/>
            <w:szCs w:val="24"/>
          </w:rPr>
          <w:t>Rok 202</w:t>
        </w:r>
        <w:r>
          <w:rPr>
            <w:rStyle w:val="Hypertextovodkaz"/>
            <w:noProof/>
            <w:szCs w:val="24"/>
          </w:rPr>
          <w:t>4</w:t>
        </w:r>
        <w:r w:rsidR="00F77604" w:rsidRPr="00AB1B60">
          <w:rPr>
            <w:rStyle w:val="Hypertextovodkaz"/>
            <w:noProof/>
            <w:szCs w:val="24"/>
          </w:rPr>
          <w:t xml:space="preserve"> v číslech</w:t>
        </w:r>
        <w:r w:rsidR="00F77604" w:rsidRPr="00AB1B60">
          <w:rPr>
            <w:noProof/>
            <w:webHidden/>
            <w:szCs w:val="24"/>
          </w:rPr>
          <w:tab/>
        </w:r>
        <w:r w:rsidR="00F77604" w:rsidRPr="00AB1B60">
          <w:rPr>
            <w:noProof/>
            <w:webHidden/>
            <w:szCs w:val="24"/>
          </w:rPr>
          <w:fldChar w:fldCharType="begin"/>
        </w:r>
        <w:r w:rsidR="00F77604" w:rsidRPr="00AB1B60">
          <w:rPr>
            <w:noProof/>
            <w:webHidden/>
            <w:szCs w:val="24"/>
          </w:rPr>
          <w:instrText xml:space="preserve"> PAGEREF _Toc185514269 \h </w:instrText>
        </w:r>
        <w:r w:rsidR="00F77604" w:rsidRPr="00AB1B60">
          <w:rPr>
            <w:noProof/>
            <w:webHidden/>
            <w:szCs w:val="24"/>
          </w:rPr>
        </w:r>
        <w:r w:rsidR="00F77604" w:rsidRPr="00AB1B60">
          <w:rPr>
            <w:noProof/>
            <w:webHidden/>
            <w:szCs w:val="24"/>
          </w:rPr>
          <w:fldChar w:fldCharType="separate"/>
        </w:r>
        <w:r w:rsidR="00972F7A">
          <w:rPr>
            <w:noProof/>
            <w:webHidden/>
            <w:szCs w:val="24"/>
          </w:rPr>
          <w:t>13</w:t>
        </w:r>
        <w:r w:rsidR="00F77604" w:rsidRPr="00AB1B60">
          <w:rPr>
            <w:noProof/>
            <w:webHidden/>
            <w:szCs w:val="24"/>
          </w:rPr>
          <w:fldChar w:fldCharType="end"/>
        </w:r>
      </w:hyperlink>
    </w:p>
    <w:p w14:paraId="429E8A71" w14:textId="2731E47C" w:rsidR="00F77604" w:rsidRPr="00EF625B" w:rsidRDefault="00972F7A" w:rsidP="00EF625B">
      <w:pPr>
        <w:pStyle w:val="Obsah1"/>
        <w:rPr>
          <w:rFonts w:eastAsiaTheme="minorEastAsia" w:cstheme="minorBidi"/>
          <w:lang w:eastAsia="cs-CZ"/>
        </w:rPr>
      </w:pPr>
      <w:hyperlink w:anchor="_Toc185514270" w:history="1">
        <w:r>
          <w:rPr>
            <w:rStyle w:val="Hypertextovodkaz"/>
          </w:rPr>
          <w:t>2</w:t>
        </w:r>
        <w:r w:rsidR="00F77604" w:rsidRPr="00EF625B">
          <w:rPr>
            <w:rFonts w:eastAsiaTheme="minorEastAsia" w:cstheme="minorBidi"/>
            <w:lang w:eastAsia="cs-CZ"/>
          </w:rPr>
          <w:tab/>
        </w:r>
        <w:r w:rsidR="00F77604" w:rsidRPr="00EF625B">
          <w:rPr>
            <w:rStyle w:val="Hypertextovodkaz"/>
          </w:rPr>
          <w:t>Vzdělávání</w:t>
        </w:r>
        <w:r w:rsidR="00F77604" w:rsidRPr="00EF625B">
          <w:rPr>
            <w:webHidden/>
          </w:rPr>
          <w:tab/>
        </w:r>
        <w:r w:rsidR="00F77604" w:rsidRPr="00EF625B">
          <w:rPr>
            <w:webHidden/>
          </w:rPr>
          <w:fldChar w:fldCharType="begin"/>
        </w:r>
        <w:r w:rsidR="00F77604" w:rsidRPr="00EF625B">
          <w:rPr>
            <w:webHidden/>
          </w:rPr>
          <w:instrText xml:space="preserve"> PAGEREF _Toc185514270 \h </w:instrText>
        </w:r>
        <w:r w:rsidR="00F77604" w:rsidRPr="00EF625B">
          <w:rPr>
            <w:webHidden/>
          </w:rPr>
        </w:r>
        <w:r w:rsidR="00F77604" w:rsidRPr="00EF625B">
          <w:rPr>
            <w:webHidden/>
          </w:rPr>
          <w:fldChar w:fldCharType="separate"/>
        </w:r>
        <w:r>
          <w:rPr>
            <w:webHidden/>
          </w:rPr>
          <w:t>13</w:t>
        </w:r>
        <w:r w:rsidR="00F77604" w:rsidRPr="00EF625B">
          <w:rPr>
            <w:webHidden/>
          </w:rPr>
          <w:fldChar w:fldCharType="end"/>
        </w:r>
      </w:hyperlink>
    </w:p>
    <w:p w14:paraId="5731D60F" w14:textId="53B93AD0" w:rsidR="00F77604" w:rsidRPr="00AB1B60" w:rsidRDefault="00972F7A" w:rsidP="00AB1B60">
      <w:pPr>
        <w:pStyle w:val="Obsah2"/>
        <w:rPr>
          <w:rFonts w:eastAsiaTheme="minorEastAsia" w:cstheme="minorBidi"/>
          <w:noProof/>
          <w:szCs w:val="24"/>
          <w:lang w:eastAsia="cs-CZ"/>
        </w:rPr>
      </w:pPr>
      <w:hyperlink w:anchor="_Toc185514271" w:history="1">
        <w:r>
          <w:rPr>
            <w:rStyle w:val="Hypertextovodkaz"/>
            <w:rFonts w:eastAsiaTheme="majorEastAsia"/>
            <w:noProof/>
            <w:szCs w:val="24"/>
          </w:rPr>
          <w:t>2</w:t>
        </w:r>
        <w:r w:rsidR="00F77604" w:rsidRPr="00AB1B60">
          <w:rPr>
            <w:rStyle w:val="Hypertextovodkaz"/>
            <w:rFonts w:eastAsiaTheme="majorEastAsia"/>
            <w:noProof/>
            <w:szCs w:val="24"/>
          </w:rPr>
          <w:t>.1</w:t>
        </w:r>
        <w:r w:rsidR="00F77604" w:rsidRPr="00AB1B60">
          <w:rPr>
            <w:rFonts w:eastAsiaTheme="minorEastAsia" w:cstheme="minorBidi"/>
            <w:noProof/>
            <w:szCs w:val="24"/>
            <w:lang w:eastAsia="cs-CZ"/>
          </w:rPr>
          <w:tab/>
        </w:r>
        <w:r w:rsidR="00F77604" w:rsidRPr="00AB1B60">
          <w:rPr>
            <w:rStyle w:val="Hypertextovodkaz"/>
            <w:rFonts w:eastAsiaTheme="majorEastAsia"/>
            <w:noProof/>
            <w:szCs w:val="24"/>
          </w:rPr>
          <w:t>Akreditace a reakreditace</w:t>
        </w:r>
        <w:r w:rsidR="00F77604" w:rsidRPr="00AB1B60">
          <w:rPr>
            <w:noProof/>
            <w:webHidden/>
            <w:szCs w:val="24"/>
          </w:rPr>
          <w:tab/>
        </w:r>
        <w:r w:rsidR="00F77604" w:rsidRPr="00AB1B60">
          <w:rPr>
            <w:noProof/>
            <w:webHidden/>
            <w:szCs w:val="24"/>
          </w:rPr>
          <w:fldChar w:fldCharType="begin"/>
        </w:r>
        <w:r w:rsidR="00F77604" w:rsidRPr="00AB1B60">
          <w:rPr>
            <w:noProof/>
            <w:webHidden/>
            <w:szCs w:val="24"/>
          </w:rPr>
          <w:instrText xml:space="preserve"> PAGEREF _Toc185514271 \h </w:instrText>
        </w:r>
        <w:r w:rsidR="00F77604" w:rsidRPr="00AB1B60">
          <w:rPr>
            <w:noProof/>
            <w:webHidden/>
            <w:szCs w:val="24"/>
          </w:rPr>
        </w:r>
        <w:r w:rsidR="00F77604" w:rsidRPr="00AB1B60">
          <w:rPr>
            <w:noProof/>
            <w:webHidden/>
            <w:szCs w:val="24"/>
          </w:rPr>
          <w:fldChar w:fldCharType="separate"/>
        </w:r>
        <w:r>
          <w:rPr>
            <w:noProof/>
            <w:webHidden/>
            <w:szCs w:val="24"/>
          </w:rPr>
          <w:t>13</w:t>
        </w:r>
        <w:r w:rsidR="00F77604" w:rsidRPr="00AB1B60">
          <w:rPr>
            <w:noProof/>
            <w:webHidden/>
            <w:szCs w:val="24"/>
          </w:rPr>
          <w:fldChar w:fldCharType="end"/>
        </w:r>
      </w:hyperlink>
    </w:p>
    <w:p w14:paraId="2DEDE274" w14:textId="479C7F1F" w:rsidR="00F77604" w:rsidRPr="00AB1B60" w:rsidRDefault="00972F7A" w:rsidP="00AB1B60">
      <w:pPr>
        <w:pStyle w:val="Obsah2"/>
        <w:rPr>
          <w:rFonts w:eastAsiaTheme="minorEastAsia" w:cstheme="minorBidi"/>
          <w:noProof/>
          <w:szCs w:val="24"/>
          <w:lang w:eastAsia="cs-CZ"/>
        </w:rPr>
      </w:pPr>
      <w:hyperlink w:anchor="_Toc185514272" w:history="1">
        <w:r>
          <w:rPr>
            <w:rStyle w:val="Hypertextovodkaz"/>
            <w:noProof/>
            <w:szCs w:val="24"/>
          </w:rPr>
          <w:t>2</w:t>
        </w:r>
        <w:r w:rsidR="00F77604" w:rsidRPr="00AB1B60">
          <w:rPr>
            <w:rStyle w:val="Hypertextovodkaz"/>
            <w:noProof/>
            <w:szCs w:val="24"/>
          </w:rPr>
          <w:t>.2</w:t>
        </w:r>
        <w:r w:rsidR="00F77604" w:rsidRPr="00AB1B60">
          <w:rPr>
            <w:rFonts w:eastAsiaTheme="minorEastAsia" w:cstheme="minorBidi"/>
            <w:noProof/>
            <w:szCs w:val="24"/>
            <w:lang w:eastAsia="cs-CZ"/>
          </w:rPr>
          <w:tab/>
        </w:r>
        <w:r w:rsidR="00F77604" w:rsidRPr="00AB1B60">
          <w:rPr>
            <w:rStyle w:val="Hypertextovodkaz"/>
            <w:noProof/>
            <w:szCs w:val="24"/>
          </w:rPr>
          <w:t>Přijímací řízení</w:t>
        </w:r>
        <w:r w:rsidR="00F77604" w:rsidRPr="00AB1B60">
          <w:rPr>
            <w:noProof/>
            <w:webHidden/>
            <w:szCs w:val="24"/>
          </w:rPr>
          <w:tab/>
        </w:r>
        <w:r w:rsidR="00F77604" w:rsidRPr="00AB1B60">
          <w:rPr>
            <w:noProof/>
            <w:webHidden/>
            <w:szCs w:val="24"/>
          </w:rPr>
          <w:fldChar w:fldCharType="begin"/>
        </w:r>
        <w:r w:rsidR="00F77604" w:rsidRPr="00AB1B60">
          <w:rPr>
            <w:noProof/>
            <w:webHidden/>
            <w:szCs w:val="24"/>
          </w:rPr>
          <w:instrText xml:space="preserve"> PAGEREF _Toc185514272 \h </w:instrText>
        </w:r>
        <w:r w:rsidR="00F77604" w:rsidRPr="00AB1B60">
          <w:rPr>
            <w:noProof/>
            <w:webHidden/>
            <w:szCs w:val="24"/>
          </w:rPr>
        </w:r>
        <w:r w:rsidR="00F77604" w:rsidRPr="00AB1B60">
          <w:rPr>
            <w:noProof/>
            <w:webHidden/>
            <w:szCs w:val="24"/>
          </w:rPr>
          <w:fldChar w:fldCharType="separate"/>
        </w:r>
        <w:r>
          <w:rPr>
            <w:noProof/>
            <w:webHidden/>
            <w:szCs w:val="24"/>
          </w:rPr>
          <w:t>14</w:t>
        </w:r>
        <w:r w:rsidR="00F77604" w:rsidRPr="00AB1B60">
          <w:rPr>
            <w:noProof/>
            <w:webHidden/>
            <w:szCs w:val="24"/>
          </w:rPr>
          <w:fldChar w:fldCharType="end"/>
        </w:r>
      </w:hyperlink>
    </w:p>
    <w:p w14:paraId="1A15504A" w14:textId="0D7B5609" w:rsidR="00F77604" w:rsidRPr="00AB1B60" w:rsidRDefault="00972F7A" w:rsidP="00AB1B60">
      <w:pPr>
        <w:pStyle w:val="Obsah2"/>
        <w:rPr>
          <w:rFonts w:eastAsiaTheme="minorEastAsia" w:cstheme="minorBidi"/>
          <w:noProof/>
          <w:szCs w:val="24"/>
          <w:lang w:eastAsia="cs-CZ"/>
        </w:rPr>
      </w:pPr>
      <w:hyperlink w:anchor="_Toc185514273" w:history="1">
        <w:r>
          <w:rPr>
            <w:rStyle w:val="Hypertextovodkaz"/>
            <w:rFonts w:eastAsiaTheme="majorEastAsia"/>
            <w:noProof/>
            <w:szCs w:val="24"/>
          </w:rPr>
          <w:t>2</w:t>
        </w:r>
        <w:r w:rsidR="00F77604" w:rsidRPr="00AB1B60">
          <w:rPr>
            <w:rStyle w:val="Hypertextovodkaz"/>
            <w:rFonts w:eastAsiaTheme="majorEastAsia"/>
            <w:noProof/>
            <w:szCs w:val="24"/>
          </w:rPr>
          <w:t>.3</w:t>
        </w:r>
        <w:r w:rsidR="00F77604" w:rsidRPr="00AB1B60">
          <w:rPr>
            <w:rFonts w:eastAsiaTheme="minorEastAsia" w:cstheme="minorBidi"/>
            <w:noProof/>
            <w:szCs w:val="24"/>
            <w:lang w:eastAsia="cs-CZ"/>
          </w:rPr>
          <w:tab/>
        </w:r>
        <w:r w:rsidR="00F77604" w:rsidRPr="00AB1B60">
          <w:rPr>
            <w:rStyle w:val="Hypertextovodkaz"/>
            <w:rFonts w:eastAsiaTheme="majorEastAsia"/>
            <w:noProof/>
            <w:szCs w:val="24"/>
          </w:rPr>
          <w:t>Studium</w:t>
        </w:r>
        <w:r w:rsidR="00F77604" w:rsidRPr="00AB1B60">
          <w:rPr>
            <w:noProof/>
            <w:webHidden/>
            <w:szCs w:val="24"/>
          </w:rPr>
          <w:tab/>
        </w:r>
        <w:r w:rsidR="00F77604" w:rsidRPr="00AB1B60">
          <w:rPr>
            <w:noProof/>
            <w:webHidden/>
            <w:szCs w:val="24"/>
          </w:rPr>
          <w:fldChar w:fldCharType="begin"/>
        </w:r>
        <w:r w:rsidR="00F77604" w:rsidRPr="00AB1B60">
          <w:rPr>
            <w:noProof/>
            <w:webHidden/>
            <w:szCs w:val="24"/>
          </w:rPr>
          <w:instrText xml:space="preserve"> PAGEREF _Toc185514273 \h </w:instrText>
        </w:r>
        <w:r w:rsidR="00F77604" w:rsidRPr="00AB1B60">
          <w:rPr>
            <w:noProof/>
            <w:webHidden/>
            <w:szCs w:val="24"/>
          </w:rPr>
        </w:r>
        <w:r w:rsidR="00F77604" w:rsidRPr="00AB1B60">
          <w:rPr>
            <w:noProof/>
            <w:webHidden/>
            <w:szCs w:val="24"/>
          </w:rPr>
          <w:fldChar w:fldCharType="separate"/>
        </w:r>
        <w:r>
          <w:rPr>
            <w:noProof/>
            <w:webHidden/>
            <w:szCs w:val="24"/>
          </w:rPr>
          <w:t>15</w:t>
        </w:r>
        <w:r w:rsidR="00F77604" w:rsidRPr="00AB1B60">
          <w:rPr>
            <w:noProof/>
            <w:webHidden/>
            <w:szCs w:val="24"/>
          </w:rPr>
          <w:fldChar w:fldCharType="end"/>
        </w:r>
      </w:hyperlink>
    </w:p>
    <w:p w14:paraId="3EB5D9AF" w14:textId="53C7CE67" w:rsidR="00F77604" w:rsidRPr="00AB1B60" w:rsidRDefault="00972F7A" w:rsidP="00AB1B60">
      <w:pPr>
        <w:pStyle w:val="Obsah2"/>
        <w:rPr>
          <w:rFonts w:eastAsiaTheme="minorEastAsia" w:cstheme="minorBidi"/>
          <w:noProof/>
          <w:szCs w:val="24"/>
          <w:lang w:eastAsia="cs-CZ"/>
        </w:rPr>
      </w:pPr>
      <w:hyperlink w:anchor="_Toc185514274" w:history="1">
        <w:r>
          <w:rPr>
            <w:rStyle w:val="Hypertextovodkaz"/>
            <w:rFonts w:eastAsiaTheme="majorEastAsia"/>
            <w:noProof/>
            <w:szCs w:val="24"/>
          </w:rPr>
          <w:t>2</w:t>
        </w:r>
        <w:r w:rsidR="00F77604" w:rsidRPr="00AB1B60">
          <w:rPr>
            <w:rStyle w:val="Hypertextovodkaz"/>
            <w:rFonts w:eastAsiaTheme="majorEastAsia"/>
            <w:noProof/>
            <w:szCs w:val="24"/>
          </w:rPr>
          <w:t>.4</w:t>
        </w:r>
        <w:r w:rsidR="00F77604" w:rsidRPr="00AB1B60">
          <w:rPr>
            <w:rFonts w:eastAsiaTheme="minorEastAsia" w:cstheme="minorBidi"/>
            <w:noProof/>
            <w:szCs w:val="24"/>
            <w:lang w:eastAsia="cs-CZ"/>
          </w:rPr>
          <w:tab/>
        </w:r>
        <w:r w:rsidR="00F77604" w:rsidRPr="00AB1B60">
          <w:rPr>
            <w:rStyle w:val="Hypertextovodkaz"/>
            <w:rFonts w:eastAsiaTheme="majorEastAsia"/>
            <w:noProof/>
            <w:szCs w:val="24"/>
          </w:rPr>
          <w:t>Absolventi a absolventky</w:t>
        </w:r>
        <w:r w:rsidR="00F77604" w:rsidRPr="00AB1B60">
          <w:rPr>
            <w:noProof/>
            <w:webHidden/>
            <w:szCs w:val="24"/>
          </w:rPr>
          <w:tab/>
        </w:r>
        <w:r w:rsidR="00F77604" w:rsidRPr="00AB1B60">
          <w:rPr>
            <w:noProof/>
            <w:webHidden/>
            <w:szCs w:val="24"/>
          </w:rPr>
          <w:fldChar w:fldCharType="begin"/>
        </w:r>
        <w:r w:rsidR="00F77604" w:rsidRPr="00AB1B60">
          <w:rPr>
            <w:noProof/>
            <w:webHidden/>
            <w:szCs w:val="24"/>
          </w:rPr>
          <w:instrText xml:space="preserve"> PAGEREF _Toc185514274 \h </w:instrText>
        </w:r>
        <w:r w:rsidR="00F77604" w:rsidRPr="00AB1B60">
          <w:rPr>
            <w:noProof/>
            <w:webHidden/>
            <w:szCs w:val="24"/>
          </w:rPr>
        </w:r>
        <w:r w:rsidR="00F77604" w:rsidRPr="00AB1B60">
          <w:rPr>
            <w:noProof/>
            <w:webHidden/>
            <w:szCs w:val="24"/>
          </w:rPr>
          <w:fldChar w:fldCharType="separate"/>
        </w:r>
        <w:r>
          <w:rPr>
            <w:noProof/>
            <w:webHidden/>
            <w:szCs w:val="24"/>
          </w:rPr>
          <w:t>16</w:t>
        </w:r>
        <w:r w:rsidR="00F77604" w:rsidRPr="00AB1B60">
          <w:rPr>
            <w:noProof/>
            <w:webHidden/>
            <w:szCs w:val="24"/>
          </w:rPr>
          <w:fldChar w:fldCharType="end"/>
        </w:r>
      </w:hyperlink>
    </w:p>
    <w:p w14:paraId="616CEE42" w14:textId="24DC30A2" w:rsidR="00F77604" w:rsidRPr="00AB1B60" w:rsidRDefault="00972F7A" w:rsidP="00AB1B60">
      <w:pPr>
        <w:pStyle w:val="Obsah2"/>
        <w:rPr>
          <w:rFonts w:eastAsiaTheme="minorEastAsia" w:cstheme="minorBidi"/>
          <w:noProof/>
          <w:szCs w:val="24"/>
          <w:lang w:eastAsia="cs-CZ"/>
        </w:rPr>
      </w:pPr>
      <w:hyperlink w:anchor="_Toc185514275" w:history="1">
        <w:r>
          <w:rPr>
            <w:rStyle w:val="Hypertextovodkaz"/>
            <w:rFonts w:eastAsiaTheme="majorEastAsia"/>
            <w:noProof/>
            <w:szCs w:val="24"/>
          </w:rPr>
          <w:t>2</w:t>
        </w:r>
        <w:r w:rsidR="00F77604" w:rsidRPr="00AB1B60">
          <w:rPr>
            <w:rStyle w:val="Hypertextovodkaz"/>
            <w:rFonts w:eastAsiaTheme="majorEastAsia"/>
            <w:noProof/>
            <w:szCs w:val="24"/>
          </w:rPr>
          <w:t>.5</w:t>
        </w:r>
        <w:r w:rsidR="00F77604" w:rsidRPr="00AB1B60">
          <w:rPr>
            <w:rFonts w:eastAsiaTheme="minorEastAsia" w:cstheme="minorBidi"/>
            <w:noProof/>
            <w:szCs w:val="24"/>
            <w:lang w:eastAsia="cs-CZ"/>
          </w:rPr>
          <w:tab/>
        </w:r>
        <w:r w:rsidR="00F77604" w:rsidRPr="00AB1B60">
          <w:rPr>
            <w:rStyle w:val="Hypertextovodkaz"/>
            <w:rFonts w:eastAsiaTheme="majorEastAsia"/>
            <w:noProof/>
            <w:szCs w:val="24"/>
          </w:rPr>
          <w:t>Studijní neúspěšnost</w:t>
        </w:r>
        <w:r w:rsidR="00F77604" w:rsidRPr="00AB1B60">
          <w:rPr>
            <w:noProof/>
            <w:webHidden/>
            <w:szCs w:val="24"/>
          </w:rPr>
          <w:tab/>
        </w:r>
        <w:r w:rsidR="00F77604" w:rsidRPr="00AB1B60">
          <w:rPr>
            <w:noProof/>
            <w:webHidden/>
            <w:szCs w:val="24"/>
          </w:rPr>
          <w:fldChar w:fldCharType="begin"/>
        </w:r>
        <w:r w:rsidR="00F77604" w:rsidRPr="00AB1B60">
          <w:rPr>
            <w:noProof/>
            <w:webHidden/>
            <w:szCs w:val="24"/>
          </w:rPr>
          <w:instrText xml:space="preserve"> PAGEREF _Toc185514275 \h </w:instrText>
        </w:r>
        <w:r w:rsidR="00F77604" w:rsidRPr="00AB1B60">
          <w:rPr>
            <w:noProof/>
            <w:webHidden/>
            <w:szCs w:val="24"/>
          </w:rPr>
        </w:r>
        <w:r w:rsidR="00F77604" w:rsidRPr="00AB1B60">
          <w:rPr>
            <w:noProof/>
            <w:webHidden/>
            <w:szCs w:val="24"/>
          </w:rPr>
          <w:fldChar w:fldCharType="separate"/>
        </w:r>
        <w:r>
          <w:rPr>
            <w:noProof/>
            <w:webHidden/>
            <w:szCs w:val="24"/>
          </w:rPr>
          <w:t>16</w:t>
        </w:r>
        <w:r w:rsidR="00F77604" w:rsidRPr="00AB1B60">
          <w:rPr>
            <w:noProof/>
            <w:webHidden/>
            <w:szCs w:val="24"/>
          </w:rPr>
          <w:fldChar w:fldCharType="end"/>
        </w:r>
      </w:hyperlink>
    </w:p>
    <w:p w14:paraId="2AFD3218" w14:textId="46D8D476" w:rsidR="00F77604" w:rsidRPr="00AB1B60" w:rsidRDefault="00972F7A" w:rsidP="00AB1B60">
      <w:pPr>
        <w:pStyle w:val="Obsah2"/>
        <w:rPr>
          <w:rFonts w:eastAsiaTheme="minorEastAsia" w:cstheme="minorBidi"/>
          <w:noProof/>
          <w:szCs w:val="24"/>
          <w:lang w:eastAsia="cs-CZ"/>
        </w:rPr>
      </w:pPr>
      <w:hyperlink w:anchor="_Toc185514276" w:history="1">
        <w:r>
          <w:rPr>
            <w:rStyle w:val="Hypertextovodkaz"/>
            <w:rFonts w:eastAsiaTheme="majorEastAsia"/>
            <w:noProof/>
            <w:szCs w:val="24"/>
          </w:rPr>
          <w:t>2</w:t>
        </w:r>
        <w:r w:rsidR="00F77604" w:rsidRPr="00AB1B60">
          <w:rPr>
            <w:rStyle w:val="Hypertextovodkaz"/>
            <w:rFonts w:eastAsiaTheme="majorEastAsia"/>
            <w:noProof/>
            <w:szCs w:val="24"/>
          </w:rPr>
          <w:t>.6</w:t>
        </w:r>
        <w:r w:rsidR="00F77604" w:rsidRPr="00AB1B60">
          <w:rPr>
            <w:rFonts w:eastAsiaTheme="minorEastAsia" w:cstheme="minorBidi"/>
            <w:noProof/>
            <w:szCs w:val="24"/>
            <w:lang w:eastAsia="cs-CZ"/>
          </w:rPr>
          <w:tab/>
        </w:r>
        <w:r w:rsidR="00F77604" w:rsidRPr="00AB1B60">
          <w:rPr>
            <w:rStyle w:val="Hypertextovodkaz"/>
            <w:rFonts w:eastAsiaTheme="majorEastAsia"/>
            <w:noProof/>
            <w:szCs w:val="24"/>
          </w:rPr>
          <w:t>Evaluace vzdělávací činnosti</w:t>
        </w:r>
        <w:r w:rsidR="00F77604" w:rsidRPr="00AB1B60">
          <w:rPr>
            <w:noProof/>
            <w:webHidden/>
            <w:szCs w:val="24"/>
          </w:rPr>
          <w:tab/>
        </w:r>
        <w:r w:rsidR="00F77604" w:rsidRPr="00AB1B60">
          <w:rPr>
            <w:noProof/>
            <w:webHidden/>
            <w:szCs w:val="24"/>
          </w:rPr>
          <w:fldChar w:fldCharType="begin"/>
        </w:r>
        <w:r w:rsidR="00F77604" w:rsidRPr="00AB1B60">
          <w:rPr>
            <w:noProof/>
            <w:webHidden/>
            <w:szCs w:val="24"/>
          </w:rPr>
          <w:instrText xml:space="preserve"> PAGEREF _Toc185514276 \h </w:instrText>
        </w:r>
        <w:r w:rsidR="00F77604" w:rsidRPr="00AB1B60">
          <w:rPr>
            <w:noProof/>
            <w:webHidden/>
            <w:szCs w:val="24"/>
          </w:rPr>
        </w:r>
        <w:r w:rsidR="00F77604" w:rsidRPr="00AB1B60">
          <w:rPr>
            <w:noProof/>
            <w:webHidden/>
            <w:szCs w:val="24"/>
          </w:rPr>
          <w:fldChar w:fldCharType="separate"/>
        </w:r>
        <w:r>
          <w:rPr>
            <w:noProof/>
            <w:webHidden/>
            <w:szCs w:val="24"/>
          </w:rPr>
          <w:t>17</w:t>
        </w:r>
        <w:r w:rsidR="00F77604" w:rsidRPr="00AB1B60">
          <w:rPr>
            <w:noProof/>
            <w:webHidden/>
            <w:szCs w:val="24"/>
          </w:rPr>
          <w:fldChar w:fldCharType="end"/>
        </w:r>
      </w:hyperlink>
    </w:p>
    <w:p w14:paraId="4E778D92" w14:textId="5DDB914E" w:rsidR="00F77604" w:rsidRPr="00AB1B60" w:rsidRDefault="00972F7A" w:rsidP="00AB1B60">
      <w:pPr>
        <w:pStyle w:val="Obsah2"/>
        <w:rPr>
          <w:rFonts w:eastAsiaTheme="minorEastAsia" w:cstheme="minorBidi"/>
          <w:noProof/>
          <w:szCs w:val="24"/>
          <w:lang w:eastAsia="cs-CZ"/>
        </w:rPr>
      </w:pPr>
      <w:hyperlink w:anchor="_Toc185514277" w:history="1">
        <w:r>
          <w:rPr>
            <w:rStyle w:val="Hypertextovodkaz"/>
            <w:noProof/>
            <w:szCs w:val="24"/>
          </w:rPr>
          <w:t>2</w:t>
        </w:r>
        <w:r w:rsidR="00F77604" w:rsidRPr="00AB1B60">
          <w:rPr>
            <w:rStyle w:val="Hypertextovodkaz"/>
            <w:noProof/>
            <w:szCs w:val="24"/>
          </w:rPr>
          <w:t>.7</w:t>
        </w:r>
        <w:r w:rsidR="00F77604" w:rsidRPr="00AB1B60">
          <w:rPr>
            <w:rFonts w:eastAsiaTheme="minorEastAsia" w:cstheme="minorBidi"/>
            <w:noProof/>
            <w:szCs w:val="24"/>
            <w:lang w:eastAsia="cs-CZ"/>
          </w:rPr>
          <w:tab/>
        </w:r>
        <w:r w:rsidR="00F77604" w:rsidRPr="00AB1B60">
          <w:rPr>
            <w:rStyle w:val="Hypertextovodkaz"/>
            <w:noProof/>
            <w:szCs w:val="24"/>
          </w:rPr>
          <w:t>Úspěchy a ocenění studujících</w:t>
        </w:r>
        <w:r w:rsidR="00F77604" w:rsidRPr="00AB1B60">
          <w:rPr>
            <w:noProof/>
            <w:webHidden/>
            <w:szCs w:val="24"/>
          </w:rPr>
          <w:tab/>
        </w:r>
        <w:r w:rsidR="00F77604" w:rsidRPr="00AB1B60">
          <w:rPr>
            <w:noProof/>
            <w:webHidden/>
            <w:szCs w:val="24"/>
          </w:rPr>
          <w:fldChar w:fldCharType="begin"/>
        </w:r>
        <w:r w:rsidR="00F77604" w:rsidRPr="00AB1B60">
          <w:rPr>
            <w:noProof/>
            <w:webHidden/>
            <w:szCs w:val="24"/>
          </w:rPr>
          <w:instrText xml:space="preserve"> PAGEREF _Toc185514277 \h </w:instrText>
        </w:r>
        <w:r w:rsidR="00F77604" w:rsidRPr="00AB1B60">
          <w:rPr>
            <w:noProof/>
            <w:webHidden/>
            <w:szCs w:val="24"/>
          </w:rPr>
        </w:r>
        <w:r w:rsidR="00F77604" w:rsidRPr="00AB1B60">
          <w:rPr>
            <w:noProof/>
            <w:webHidden/>
            <w:szCs w:val="24"/>
          </w:rPr>
          <w:fldChar w:fldCharType="separate"/>
        </w:r>
        <w:r>
          <w:rPr>
            <w:noProof/>
            <w:webHidden/>
            <w:szCs w:val="24"/>
          </w:rPr>
          <w:t>17</w:t>
        </w:r>
        <w:r w:rsidR="00F77604" w:rsidRPr="00AB1B60">
          <w:rPr>
            <w:noProof/>
            <w:webHidden/>
            <w:szCs w:val="24"/>
          </w:rPr>
          <w:fldChar w:fldCharType="end"/>
        </w:r>
      </w:hyperlink>
    </w:p>
    <w:p w14:paraId="5B7F057C" w14:textId="1321FD0E" w:rsidR="00F77604" w:rsidRPr="00AB1B60" w:rsidRDefault="00972F7A" w:rsidP="00EF625B">
      <w:pPr>
        <w:pStyle w:val="Obsah1"/>
        <w:rPr>
          <w:rFonts w:eastAsiaTheme="minorEastAsia" w:cstheme="minorBidi"/>
          <w:lang w:eastAsia="cs-CZ"/>
        </w:rPr>
      </w:pPr>
      <w:hyperlink w:anchor="_Toc185514278" w:history="1">
        <w:r>
          <w:rPr>
            <w:rStyle w:val="Hypertextovodkaz"/>
          </w:rPr>
          <w:t>3</w:t>
        </w:r>
        <w:r w:rsidR="00F77604" w:rsidRPr="00AB1B60">
          <w:rPr>
            <w:rFonts w:eastAsiaTheme="minorEastAsia" w:cstheme="minorBidi"/>
            <w:lang w:eastAsia="cs-CZ"/>
          </w:rPr>
          <w:tab/>
        </w:r>
        <w:r w:rsidR="00F77604" w:rsidRPr="00AB1B60">
          <w:rPr>
            <w:rStyle w:val="Hypertextovodkaz"/>
          </w:rPr>
          <w:t>Věda a výzkum</w:t>
        </w:r>
        <w:r w:rsidR="00F77604" w:rsidRPr="00AB1B60">
          <w:rPr>
            <w:webHidden/>
          </w:rPr>
          <w:tab/>
        </w:r>
        <w:r w:rsidR="00F77604" w:rsidRPr="00AB1B60">
          <w:rPr>
            <w:webHidden/>
          </w:rPr>
          <w:fldChar w:fldCharType="begin"/>
        </w:r>
        <w:r w:rsidR="00F77604" w:rsidRPr="00AB1B60">
          <w:rPr>
            <w:webHidden/>
          </w:rPr>
          <w:instrText xml:space="preserve"> PAGEREF _Toc185514278 \h </w:instrText>
        </w:r>
        <w:r w:rsidR="00F77604" w:rsidRPr="00AB1B60">
          <w:rPr>
            <w:webHidden/>
          </w:rPr>
        </w:r>
        <w:r w:rsidR="00F77604" w:rsidRPr="00AB1B60">
          <w:rPr>
            <w:webHidden/>
          </w:rPr>
          <w:fldChar w:fldCharType="separate"/>
        </w:r>
        <w:r>
          <w:rPr>
            <w:webHidden/>
          </w:rPr>
          <w:t>18</w:t>
        </w:r>
        <w:r w:rsidR="00F77604" w:rsidRPr="00AB1B60">
          <w:rPr>
            <w:webHidden/>
          </w:rPr>
          <w:fldChar w:fldCharType="end"/>
        </w:r>
      </w:hyperlink>
    </w:p>
    <w:p w14:paraId="33025205" w14:textId="047C4D62" w:rsidR="00F77604" w:rsidRPr="00AB1B60" w:rsidRDefault="00972F7A" w:rsidP="00AB1B60">
      <w:pPr>
        <w:pStyle w:val="Obsah2"/>
        <w:rPr>
          <w:rFonts w:eastAsiaTheme="minorEastAsia" w:cstheme="minorBidi"/>
          <w:noProof/>
          <w:szCs w:val="24"/>
          <w:lang w:eastAsia="cs-CZ"/>
        </w:rPr>
      </w:pPr>
      <w:hyperlink w:anchor="_Toc185514279" w:history="1">
        <w:r>
          <w:rPr>
            <w:rStyle w:val="Hypertextovodkaz"/>
            <w:noProof/>
            <w:szCs w:val="24"/>
          </w:rPr>
          <w:t>3</w:t>
        </w:r>
        <w:r w:rsidR="00F77604" w:rsidRPr="00AB1B60">
          <w:rPr>
            <w:rStyle w:val="Hypertextovodkaz"/>
            <w:noProof/>
            <w:szCs w:val="24"/>
          </w:rPr>
          <w:t>.1</w:t>
        </w:r>
        <w:r w:rsidR="00F77604" w:rsidRPr="00AB1B60">
          <w:rPr>
            <w:rFonts w:eastAsiaTheme="minorEastAsia" w:cstheme="minorBidi"/>
            <w:noProof/>
            <w:szCs w:val="24"/>
            <w:lang w:eastAsia="cs-CZ"/>
          </w:rPr>
          <w:tab/>
        </w:r>
        <w:r w:rsidR="00F77604" w:rsidRPr="00AB1B60">
          <w:rPr>
            <w:rStyle w:val="Hypertextovodkaz"/>
            <w:noProof/>
            <w:szCs w:val="24"/>
          </w:rPr>
          <w:t>Propojení tvůrčí a vědecké činnosti s činností vzdělávací</w:t>
        </w:r>
        <w:r w:rsidR="00F77604" w:rsidRPr="00AB1B60">
          <w:rPr>
            <w:noProof/>
            <w:webHidden/>
            <w:szCs w:val="24"/>
          </w:rPr>
          <w:tab/>
        </w:r>
        <w:r w:rsidR="00F77604" w:rsidRPr="00AB1B60">
          <w:rPr>
            <w:noProof/>
            <w:webHidden/>
            <w:szCs w:val="24"/>
          </w:rPr>
          <w:fldChar w:fldCharType="begin"/>
        </w:r>
        <w:r w:rsidR="00F77604" w:rsidRPr="00AB1B60">
          <w:rPr>
            <w:noProof/>
            <w:webHidden/>
            <w:szCs w:val="24"/>
          </w:rPr>
          <w:instrText xml:space="preserve"> PAGEREF _Toc185514279 \h </w:instrText>
        </w:r>
        <w:r w:rsidR="00F77604" w:rsidRPr="00AB1B60">
          <w:rPr>
            <w:noProof/>
            <w:webHidden/>
            <w:szCs w:val="24"/>
          </w:rPr>
        </w:r>
        <w:r w:rsidR="00F77604" w:rsidRPr="00AB1B60">
          <w:rPr>
            <w:noProof/>
            <w:webHidden/>
            <w:szCs w:val="24"/>
          </w:rPr>
          <w:fldChar w:fldCharType="separate"/>
        </w:r>
        <w:r>
          <w:rPr>
            <w:noProof/>
            <w:webHidden/>
            <w:szCs w:val="24"/>
          </w:rPr>
          <w:t>19</w:t>
        </w:r>
        <w:r w:rsidR="00F77604" w:rsidRPr="00AB1B60">
          <w:rPr>
            <w:noProof/>
            <w:webHidden/>
            <w:szCs w:val="24"/>
          </w:rPr>
          <w:fldChar w:fldCharType="end"/>
        </w:r>
      </w:hyperlink>
    </w:p>
    <w:p w14:paraId="7B1159D6" w14:textId="40884F90" w:rsidR="00F77604" w:rsidRPr="00AB1B60" w:rsidRDefault="00972F7A" w:rsidP="00AB1B60">
      <w:pPr>
        <w:pStyle w:val="Obsah2"/>
        <w:rPr>
          <w:rFonts w:eastAsiaTheme="minorEastAsia" w:cstheme="minorBidi"/>
          <w:noProof/>
          <w:szCs w:val="24"/>
          <w:lang w:eastAsia="cs-CZ"/>
        </w:rPr>
      </w:pPr>
      <w:hyperlink w:anchor="_Toc185514280" w:history="1">
        <w:r>
          <w:rPr>
            <w:rStyle w:val="Hypertextovodkaz"/>
            <w:noProof/>
            <w:szCs w:val="24"/>
          </w:rPr>
          <w:t>3</w:t>
        </w:r>
        <w:r w:rsidR="00F77604" w:rsidRPr="00AB1B60">
          <w:rPr>
            <w:rStyle w:val="Hypertextovodkaz"/>
            <w:noProof/>
            <w:szCs w:val="24"/>
          </w:rPr>
          <w:t>.2</w:t>
        </w:r>
        <w:r w:rsidR="00F77604" w:rsidRPr="00AB1B60">
          <w:rPr>
            <w:rFonts w:eastAsiaTheme="minorEastAsia" w:cstheme="minorBidi"/>
            <w:noProof/>
            <w:szCs w:val="24"/>
            <w:lang w:eastAsia="cs-CZ"/>
          </w:rPr>
          <w:tab/>
        </w:r>
        <w:r w:rsidR="00F77604" w:rsidRPr="00AB1B60">
          <w:rPr>
            <w:rStyle w:val="Hypertextovodkaz"/>
            <w:noProof/>
            <w:szCs w:val="24"/>
          </w:rPr>
          <w:t>Excelence na FF UHK</w:t>
        </w:r>
        <w:r w:rsidR="00F77604" w:rsidRPr="00AB1B60">
          <w:rPr>
            <w:noProof/>
            <w:webHidden/>
            <w:szCs w:val="24"/>
          </w:rPr>
          <w:tab/>
        </w:r>
        <w:r w:rsidR="00F77604" w:rsidRPr="00AB1B60">
          <w:rPr>
            <w:noProof/>
            <w:webHidden/>
            <w:szCs w:val="24"/>
          </w:rPr>
          <w:fldChar w:fldCharType="begin"/>
        </w:r>
        <w:r w:rsidR="00F77604" w:rsidRPr="00AB1B60">
          <w:rPr>
            <w:noProof/>
            <w:webHidden/>
            <w:szCs w:val="24"/>
          </w:rPr>
          <w:instrText xml:space="preserve"> PAGEREF _Toc185514280 \h </w:instrText>
        </w:r>
        <w:r w:rsidR="00F77604" w:rsidRPr="00AB1B60">
          <w:rPr>
            <w:noProof/>
            <w:webHidden/>
            <w:szCs w:val="24"/>
          </w:rPr>
        </w:r>
        <w:r w:rsidR="00F77604" w:rsidRPr="00AB1B60">
          <w:rPr>
            <w:noProof/>
            <w:webHidden/>
            <w:szCs w:val="24"/>
          </w:rPr>
          <w:fldChar w:fldCharType="separate"/>
        </w:r>
        <w:r>
          <w:rPr>
            <w:noProof/>
            <w:webHidden/>
            <w:szCs w:val="24"/>
          </w:rPr>
          <w:t>19</w:t>
        </w:r>
        <w:r w:rsidR="00F77604" w:rsidRPr="00AB1B60">
          <w:rPr>
            <w:noProof/>
            <w:webHidden/>
            <w:szCs w:val="24"/>
          </w:rPr>
          <w:fldChar w:fldCharType="end"/>
        </w:r>
      </w:hyperlink>
    </w:p>
    <w:p w14:paraId="63B066A5" w14:textId="4E228ACB" w:rsidR="00F77604" w:rsidRPr="00AB1B60" w:rsidRDefault="00972F7A" w:rsidP="00AB1B60">
      <w:pPr>
        <w:pStyle w:val="Obsah2"/>
        <w:rPr>
          <w:rFonts w:eastAsiaTheme="minorEastAsia" w:cstheme="minorBidi"/>
          <w:noProof/>
          <w:szCs w:val="24"/>
          <w:lang w:eastAsia="cs-CZ"/>
        </w:rPr>
      </w:pPr>
      <w:hyperlink w:anchor="_Toc185514281" w:history="1">
        <w:r>
          <w:rPr>
            <w:rStyle w:val="Hypertextovodkaz"/>
            <w:noProof/>
            <w:szCs w:val="24"/>
          </w:rPr>
          <w:t>3</w:t>
        </w:r>
        <w:r w:rsidR="00F77604" w:rsidRPr="00AB1B60">
          <w:rPr>
            <w:rStyle w:val="Hypertextovodkaz"/>
            <w:noProof/>
            <w:szCs w:val="24"/>
          </w:rPr>
          <w:t>.3</w:t>
        </w:r>
        <w:r w:rsidR="00F77604" w:rsidRPr="00AB1B60">
          <w:rPr>
            <w:rFonts w:eastAsiaTheme="minorEastAsia" w:cstheme="minorBidi"/>
            <w:noProof/>
            <w:szCs w:val="24"/>
            <w:lang w:eastAsia="cs-CZ"/>
          </w:rPr>
          <w:tab/>
        </w:r>
        <w:r w:rsidR="00F77604" w:rsidRPr="00AB1B60">
          <w:rPr>
            <w:rStyle w:val="Hypertextovodkaz"/>
            <w:noProof/>
            <w:szCs w:val="24"/>
          </w:rPr>
          <w:t>Přehled řešených vědecko-výzkumných projektů</w:t>
        </w:r>
        <w:r w:rsidR="00F77604" w:rsidRPr="00AB1B60">
          <w:rPr>
            <w:noProof/>
            <w:webHidden/>
            <w:szCs w:val="24"/>
          </w:rPr>
          <w:tab/>
        </w:r>
        <w:r w:rsidR="00F77604" w:rsidRPr="00AB1B60">
          <w:rPr>
            <w:noProof/>
            <w:webHidden/>
            <w:szCs w:val="24"/>
          </w:rPr>
          <w:fldChar w:fldCharType="begin"/>
        </w:r>
        <w:r w:rsidR="00F77604" w:rsidRPr="00AB1B60">
          <w:rPr>
            <w:noProof/>
            <w:webHidden/>
            <w:szCs w:val="24"/>
          </w:rPr>
          <w:instrText xml:space="preserve"> PAGEREF _Toc185514281 \h </w:instrText>
        </w:r>
        <w:r w:rsidR="00F77604" w:rsidRPr="00AB1B60">
          <w:rPr>
            <w:noProof/>
            <w:webHidden/>
            <w:szCs w:val="24"/>
          </w:rPr>
        </w:r>
        <w:r w:rsidR="00F77604" w:rsidRPr="00AB1B60">
          <w:rPr>
            <w:noProof/>
            <w:webHidden/>
            <w:szCs w:val="24"/>
          </w:rPr>
          <w:fldChar w:fldCharType="separate"/>
        </w:r>
        <w:r>
          <w:rPr>
            <w:noProof/>
            <w:webHidden/>
            <w:szCs w:val="24"/>
          </w:rPr>
          <w:t>20</w:t>
        </w:r>
        <w:r w:rsidR="00F77604" w:rsidRPr="00AB1B60">
          <w:rPr>
            <w:noProof/>
            <w:webHidden/>
            <w:szCs w:val="24"/>
          </w:rPr>
          <w:fldChar w:fldCharType="end"/>
        </w:r>
      </w:hyperlink>
    </w:p>
    <w:p w14:paraId="048202F0" w14:textId="343F40FE" w:rsidR="00F77604" w:rsidRPr="00AB1B60" w:rsidRDefault="00972F7A" w:rsidP="00AB1B60">
      <w:pPr>
        <w:pStyle w:val="Obsah2"/>
        <w:rPr>
          <w:rFonts w:eastAsiaTheme="minorEastAsia" w:cstheme="minorBidi"/>
          <w:noProof/>
          <w:szCs w:val="24"/>
          <w:lang w:eastAsia="cs-CZ"/>
        </w:rPr>
      </w:pPr>
      <w:hyperlink w:anchor="_Toc185514286" w:history="1">
        <w:r>
          <w:rPr>
            <w:rStyle w:val="Hypertextovodkaz"/>
            <w:noProof/>
            <w:szCs w:val="24"/>
          </w:rPr>
          <w:t>3</w:t>
        </w:r>
        <w:r w:rsidR="00F77604" w:rsidRPr="00AB1B60">
          <w:rPr>
            <w:rStyle w:val="Hypertextovodkaz"/>
            <w:noProof/>
            <w:szCs w:val="24"/>
          </w:rPr>
          <w:t>.4</w:t>
        </w:r>
        <w:r w:rsidR="00F77604" w:rsidRPr="00AB1B60">
          <w:rPr>
            <w:rFonts w:eastAsiaTheme="minorEastAsia" w:cstheme="minorBidi"/>
            <w:noProof/>
            <w:szCs w:val="24"/>
            <w:lang w:eastAsia="cs-CZ"/>
          </w:rPr>
          <w:tab/>
        </w:r>
        <w:r w:rsidR="00F77604" w:rsidRPr="00AB1B60">
          <w:rPr>
            <w:rStyle w:val="Hypertextovodkaz"/>
            <w:noProof/>
            <w:szCs w:val="24"/>
          </w:rPr>
          <w:t>Interní projekty</w:t>
        </w:r>
        <w:r w:rsidR="00F77604" w:rsidRPr="00AB1B60">
          <w:rPr>
            <w:noProof/>
            <w:webHidden/>
            <w:szCs w:val="24"/>
          </w:rPr>
          <w:tab/>
        </w:r>
        <w:r w:rsidR="00F77604" w:rsidRPr="00AB1B60">
          <w:rPr>
            <w:noProof/>
            <w:webHidden/>
            <w:szCs w:val="24"/>
          </w:rPr>
          <w:fldChar w:fldCharType="begin"/>
        </w:r>
        <w:r w:rsidR="00F77604" w:rsidRPr="00AB1B60">
          <w:rPr>
            <w:noProof/>
            <w:webHidden/>
            <w:szCs w:val="24"/>
          </w:rPr>
          <w:instrText xml:space="preserve"> PAGEREF _Toc185514286 \h </w:instrText>
        </w:r>
        <w:r w:rsidR="00F77604" w:rsidRPr="00AB1B60">
          <w:rPr>
            <w:noProof/>
            <w:webHidden/>
            <w:szCs w:val="24"/>
          </w:rPr>
        </w:r>
        <w:r w:rsidR="00F77604" w:rsidRPr="00AB1B60">
          <w:rPr>
            <w:noProof/>
            <w:webHidden/>
            <w:szCs w:val="24"/>
          </w:rPr>
          <w:fldChar w:fldCharType="separate"/>
        </w:r>
        <w:r>
          <w:rPr>
            <w:noProof/>
            <w:webHidden/>
            <w:szCs w:val="24"/>
          </w:rPr>
          <w:t>22</w:t>
        </w:r>
        <w:r w:rsidR="00F77604" w:rsidRPr="00AB1B60">
          <w:rPr>
            <w:noProof/>
            <w:webHidden/>
            <w:szCs w:val="24"/>
          </w:rPr>
          <w:fldChar w:fldCharType="end"/>
        </w:r>
      </w:hyperlink>
    </w:p>
    <w:p w14:paraId="0AB77680" w14:textId="0415A220" w:rsidR="00F77604" w:rsidRPr="00AB1B60" w:rsidRDefault="00972F7A" w:rsidP="00AB1B60">
      <w:pPr>
        <w:pStyle w:val="Obsah2"/>
        <w:rPr>
          <w:rFonts w:eastAsiaTheme="minorEastAsia" w:cstheme="minorBidi"/>
          <w:noProof/>
          <w:szCs w:val="24"/>
          <w:lang w:eastAsia="cs-CZ"/>
        </w:rPr>
      </w:pPr>
      <w:hyperlink w:anchor="_Toc185514287" w:history="1">
        <w:r>
          <w:rPr>
            <w:rStyle w:val="Hypertextovodkaz"/>
            <w:noProof/>
            <w:szCs w:val="24"/>
          </w:rPr>
          <w:t>3</w:t>
        </w:r>
        <w:r w:rsidR="00F77604" w:rsidRPr="00AB1B60">
          <w:rPr>
            <w:rStyle w:val="Hypertextovodkaz"/>
            <w:noProof/>
            <w:szCs w:val="24"/>
          </w:rPr>
          <w:t>.5</w:t>
        </w:r>
        <w:r w:rsidR="00F77604" w:rsidRPr="00AB1B60">
          <w:rPr>
            <w:rFonts w:eastAsiaTheme="minorEastAsia" w:cstheme="minorBidi"/>
            <w:noProof/>
            <w:szCs w:val="24"/>
            <w:lang w:eastAsia="cs-CZ"/>
          </w:rPr>
          <w:tab/>
        </w:r>
        <w:r w:rsidR="00F77604" w:rsidRPr="00AB1B60">
          <w:rPr>
            <w:rStyle w:val="Hypertextovodkaz"/>
            <w:noProof/>
            <w:szCs w:val="24"/>
          </w:rPr>
          <w:t>Členství akademiků a akademiček ve vědeckých, oborových a</w:t>
        </w:r>
        <w:r w:rsidR="00F77604" w:rsidRPr="00AB1B60">
          <w:rPr>
            <w:rStyle w:val="Hypertextovodkaz"/>
            <w:rFonts w:ascii="Calibri" w:hAnsi="Calibri" w:cs="Calibri"/>
            <w:noProof/>
            <w:szCs w:val="24"/>
          </w:rPr>
          <w:t> </w:t>
        </w:r>
        <w:r w:rsidR="00F77604" w:rsidRPr="00AB1B60">
          <w:rPr>
            <w:rStyle w:val="Hypertextovodkaz"/>
            <w:noProof/>
            <w:szCs w:val="24"/>
          </w:rPr>
          <w:t>redak</w:t>
        </w:r>
        <w:r w:rsidR="00F77604" w:rsidRPr="00AB1B60">
          <w:rPr>
            <w:rStyle w:val="Hypertextovodkaz"/>
            <w:rFonts w:cs="Comenia Serif"/>
            <w:noProof/>
            <w:szCs w:val="24"/>
          </w:rPr>
          <w:t>č</w:t>
        </w:r>
        <w:r w:rsidR="00F77604" w:rsidRPr="00AB1B60">
          <w:rPr>
            <w:rStyle w:val="Hypertextovodkaz"/>
            <w:noProof/>
            <w:szCs w:val="24"/>
          </w:rPr>
          <w:t>n</w:t>
        </w:r>
        <w:r w:rsidR="00F77604" w:rsidRPr="00AB1B60">
          <w:rPr>
            <w:rStyle w:val="Hypertextovodkaz"/>
            <w:rFonts w:cs="Comenia Serif"/>
            <w:noProof/>
            <w:szCs w:val="24"/>
          </w:rPr>
          <w:t>í</w:t>
        </w:r>
        <w:r w:rsidR="00F77604" w:rsidRPr="00AB1B60">
          <w:rPr>
            <w:rStyle w:val="Hypertextovodkaz"/>
            <w:noProof/>
            <w:szCs w:val="24"/>
          </w:rPr>
          <w:t>ch rad</w:t>
        </w:r>
        <w:r w:rsidR="00F77604" w:rsidRPr="00AB1B60">
          <w:rPr>
            <w:rStyle w:val="Hypertextovodkaz"/>
            <w:rFonts w:cs="Comenia Serif"/>
            <w:noProof/>
            <w:szCs w:val="24"/>
          </w:rPr>
          <w:t>á</w:t>
        </w:r>
        <w:r w:rsidR="00F77604" w:rsidRPr="00AB1B60">
          <w:rPr>
            <w:rStyle w:val="Hypertextovodkaz"/>
            <w:noProof/>
            <w:szCs w:val="24"/>
          </w:rPr>
          <w:t>ch mimo UHK</w:t>
        </w:r>
        <w:r w:rsidR="00F77604" w:rsidRPr="00AB1B60">
          <w:rPr>
            <w:noProof/>
            <w:webHidden/>
            <w:szCs w:val="24"/>
          </w:rPr>
          <w:tab/>
        </w:r>
        <w:r w:rsidR="00F77604" w:rsidRPr="00AB1B60">
          <w:rPr>
            <w:noProof/>
            <w:webHidden/>
            <w:szCs w:val="24"/>
          </w:rPr>
          <w:fldChar w:fldCharType="begin"/>
        </w:r>
        <w:r w:rsidR="00F77604" w:rsidRPr="00AB1B60">
          <w:rPr>
            <w:noProof/>
            <w:webHidden/>
            <w:szCs w:val="24"/>
          </w:rPr>
          <w:instrText xml:space="preserve"> PAGEREF _Toc185514287 \h </w:instrText>
        </w:r>
        <w:r w:rsidR="00F77604" w:rsidRPr="00AB1B60">
          <w:rPr>
            <w:noProof/>
            <w:webHidden/>
            <w:szCs w:val="24"/>
          </w:rPr>
        </w:r>
        <w:r w:rsidR="00F77604" w:rsidRPr="00AB1B60">
          <w:rPr>
            <w:noProof/>
            <w:webHidden/>
            <w:szCs w:val="24"/>
          </w:rPr>
          <w:fldChar w:fldCharType="separate"/>
        </w:r>
        <w:r>
          <w:rPr>
            <w:noProof/>
            <w:webHidden/>
            <w:szCs w:val="24"/>
          </w:rPr>
          <w:t>22</w:t>
        </w:r>
        <w:r w:rsidR="00F77604" w:rsidRPr="00AB1B60">
          <w:rPr>
            <w:noProof/>
            <w:webHidden/>
            <w:szCs w:val="24"/>
          </w:rPr>
          <w:fldChar w:fldCharType="end"/>
        </w:r>
      </w:hyperlink>
    </w:p>
    <w:p w14:paraId="2D561D4F" w14:textId="129D25FC" w:rsidR="00F77604" w:rsidRPr="00AB1B60" w:rsidRDefault="00972F7A" w:rsidP="00AB1B60">
      <w:pPr>
        <w:pStyle w:val="Obsah2"/>
        <w:rPr>
          <w:rFonts w:eastAsiaTheme="minorEastAsia" w:cstheme="minorBidi"/>
          <w:noProof/>
          <w:szCs w:val="24"/>
          <w:lang w:eastAsia="cs-CZ"/>
        </w:rPr>
      </w:pPr>
      <w:hyperlink w:anchor="_Toc185514291" w:history="1">
        <w:r>
          <w:rPr>
            <w:rStyle w:val="Hypertextovodkaz"/>
            <w:noProof/>
            <w:szCs w:val="24"/>
          </w:rPr>
          <w:t>3</w:t>
        </w:r>
        <w:r w:rsidR="00F77604" w:rsidRPr="00AB1B60">
          <w:rPr>
            <w:rStyle w:val="Hypertextovodkaz"/>
            <w:noProof/>
            <w:szCs w:val="24"/>
          </w:rPr>
          <w:t>.6</w:t>
        </w:r>
        <w:r w:rsidR="00F77604" w:rsidRPr="00AB1B60">
          <w:rPr>
            <w:rFonts w:eastAsiaTheme="minorEastAsia" w:cstheme="minorBidi"/>
            <w:noProof/>
            <w:szCs w:val="24"/>
            <w:lang w:eastAsia="cs-CZ"/>
          </w:rPr>
          <w:tab/>
        </w:r>
        <w:r w:rsidR="00F77604" w:rsidRPr="00AB1B60">
          <w:rPr>
            <w:rStyle w:val="Hypertextovodkaz"/>
            <w:noProof/>
            <w:szCs w:val="24"/>
          </w:rPr>
          <w:t>Habilitační a jmenovací řízení</w:t>
        </w:r>
        <w:r w:rsidR="00F77604" w:rsidRPr="00AB1B60">
          <w:rPr>
            <w:noProof/>
            <w:webHidden/>
            <w:szCs w:val="24"/>
          </w:rPr>
          <w:tab/>
        </w:r>
        <w:r w:rsidR="00F77604" w:rsidRPr="00AB1B60">
          <w:rPr>
            <w:noProof/>
            <w:webHidden/>
            <w:szCs w:val="24"/>
          </w:rPr>
          <w:fldChar w:fldCharType="begin"/>
        </w:r>
        <w:r w:rsidR="00F77604" w:rsidRPr="00AB1B60">
          <w:rPr>
            <w:noProof/>
            <w:webHidden/>
            <w:szCs w:val="24"/>
          </w:rPr>
          <w:instrText xml:space="preserve"> PAGEREF _Toc185514291 \h </w:instrText>
        </w:r>
        <w:r w:rsidR="00F77604" w:rsidRPr="00AB1B60">
          <w:rPr>
            <w:noProof/>
            <w:webHidden/>
            <w:szCs w:val="24"/>
          </w:rPr>
        </w:r>
        <w:r w:rsidR="00F77604" w:rsidRPr="00AB1B60">
          <w:rPr>
            <w:noProof/>
            <w:webHidden/>
            <w:szCs w:val="24"/>
          </w:rPr>
          <w:fldChar w:fldCharType="separate"/>
        </w:r>
        <w:r>
          <w:rPr>
            <w:noProof/>
            <w:webHidden/>
            <w:szCs w:val="24"/>
          </w:rPr>
          <w:t>25</w:t>
        </w:r>
        <w:r w:rsidR="00F77604" w:rsidRPr="00AB1B60">
          <w:rPr>
            <w:noProof/>
            <w:webHidden/>
            <w:szCs w:val="24"/>
          </w:rPr>
          <w:fldChar w:fldCharType="end"/>
        </w:r>
      </w:hyperlink>
    </w:p>
    <w:p w14:paraId="5BAF321E" w14:textId="3977A08E" w:rsidR="00F77604" w:rsidRPr="00AB1B60" w:rsidRDefault="00972F7A" w:rsidP="00AB1B60">
      <w:pPr>
        <w:pStyle w:val="Obsah2"/>
        <w:rPr>
          <w:rFonts w:eastAsiaTheme="minorEastAsia" w:cstheme="minorBidi"/>
          <w:noProof/>
          <w:szCs w:val="24"/>
          <w:lang w:eastAsia="cs-CZ"/>
        </w:rPr>
      </w:pPr>
      <w:hyperlink w:anchor="_Toc185514292" w:history="1">
        <w:r>
          <w:rPr>
            <w:rStyle w:val="Hypertextovodkaz"/>
            <w:noProof/>
            <w:szCs w:val="24"/>
          </w:rPr>
          <w:t>3</w:t>
        </w:r>
        <w:r w:rsidR="00F77604" w:rsidRPr="00AB1B60">
          <w:rPr>
            <w:rStyle w:val="Hypertextovodkaz"/>
            <w:noProof/>
            <w:szCs w:val="24"/>
          </w:rPr>
          <w:t>.7</w:t>
        </w:r>
        <w:r w:rsidR="00F77604" w:rsidRPr="00AB1B60">
          <w:rPr>
            <w:rFonts w:eastAsiaTheme="minorEastAsia" w:cstheme="minorBidi"/>
            <w:noProof/>
            <w:szCs w:val="24"/>
            <w:lang w:eastAsia="cs-CZ"/>
          </w:rPr>
          <w:tab/>
        </w:r>
        <w:r w:rsidR="00F77604" w:rsidRPr="00AB1B60">
          <w:rPr>
            <w:rStyle w:val="Hypertextovodkaz"/>
            <w:noProof/>
            <w:szCs w:val="24"/>
          </w:rPr>
          <w:t>Ocenění akademiků FF UHK</w:t>
        </w:r>
        <w:r w:rsidR="00F77604" w:rsidRPr="00AB1B60">
          <w:rPr>
            <w:noProof/>
            <w:webHidden/>
            <w:szCs w:val="24"/>
          </w:rPr>
          <w:tab/>
        </w:r>
        <w:r w:rsidR="00F77604" w:rsidRPr="00AB1B60">
          <w:rPr>
            <w:noProof/>
            <w:webHidden/>
            <w:szCs w:val="24"/>
          </w:rPr>
          <w:fldChar w:fldCharType="begin"/>
        </w:r>
        <w:r w:rsidR="00F77604" w:rsidRPr="00AB1B60">
          <w:rPr>
            <w:noProof/>
            <w:webHidden/>
            <w:szCs w:val="24"/>
          </w:rPr>
          <w:instrText xml:space="preserve"> PAGEREF _Toc185514292 \h </w:instrText>
        </w:r>
        <w:r w:rsidR="00F77604" w:rsidRPr="00AB1B60">
          <w:rPr>
            <w:noProof/>
            <w:webHidden/>
            <w:szCs w:val="24"/>
          </w:rPr>
        </w:r>
        <w:r w:rsidR="00F77604" w:rsidRPr="00AB1B60">
          <w:rPr>
            <w:noProof/>
            <w:webHidden/>
            <w:szCs w:val="24"/>
          </w:rPr>
          <w:fldChar w:fldCharType="separate"/>
        </w:r>
        <w:r>
          <w:rPr>
            <w:noProof/>
            <w:webHidden/>
            <w:szCs w:val="24"/>
          </w:rPr>
          <w:t>25</w:t>
        </w:r>
        <w:r w:rsidR="00F77604" w:rsidRPr="00AB1B60">
          <w:rPr>
            <w:noProof/>
            <w:webHidden/>
            <w:szCs w:val="24"/>
          </w:rPr>
          <w:fldChar w:fldCharType="end"/>
        </w:r>
      </w:hyperlink>
    </w:p>
    <w:p w14:paraId="6B22A19B" w14:textId="576A44C9" w:rsidR="00F77604" w:rsidRPr="00AB1B60" w:rsidRDefault="00972F7A" w:rsidP="00AB1B60">
      <w:pPr>
        <w:pStyle w:val="Obsah2"/>
        <w:rPr>
          <w:rFonts w:eastAsiaTheme="minorEastAsia" w:cstheme="minorBidi"/>
          <w:noProof/>
          <w:szCs w:val="24"/>
          <w:lang w:eastAsia="cs-CZ"/>
        </w:rPr>
      </w:pPr>
      <w:hyperlink w:anchor="_Toc185514293" w:history="1">
        <w:r>
          <w:rPr>
            <w:rStyle w:val="Hypertextovodkaz"/>
            <w:noProof/>
            <w:szCs w:val="24"/>
          </w:rPr>
          <w:t>3</w:t>
        </w:r>
        <w:r w:rsidR="00F77604" w:rsidRPr="00AB1B60">
          <w:rPr>
            <w:rStyle w:val="Hypertextovodkaz"/>
            <w:noProof/>
            <w:szCs w:val="24"/>
          </w:rPr>
          <w:t>.8</w:t>
        </w:r>
        <w:r w:rsidR="00F77604" w:rsidRPr="00AB1B60">
          <w:rPr>
            <w:rFonts w:eastAsiaTheme="minorEastAsia" w:cstheme="minorBidi"/>
            <w:noProof/>
            <w:szCs w:val="24"/>
            <w:lang w:eastAsia="cs-CZ"/>
          </w:rPr>
          <w:tab/>
        </w:r>
        <w:r w:rsidR="00F77604" w:rsidRPr="00AB1B60">
          <w:rPr>
            <w:rStyle w:val="Hypertextovodkaz"/>
            <w:noProof/>
            <w:szCs w:val="24"/>
          </w:rPr>
          <w:t>Odborné časopisy vydávané FF UHK</w:t>
        </w:r>
        <w:r w:rsidR="00F77604" w:rsidRPr="00AB1B60">
          <w:rPr>
            <w:noProof/>
            <w:webHidden/>
            <w:szCs w:val="24"/>
          </w:rPr>
          <w:tab/>
        </w:r>
        <w:r w:rsidR="00F77604" w:rsidRPr="00AB1B60">
          <w:rPr>
            <w:noProof/>
            <w:webHidden/>
            <w:szCs w:val="24"/>
          </w:rPr>
          <w:fldChar w:fldCharType="begin"/>
        </w:r>
        <w:r w:rsidR="00F77604" w:rsidRPr="00AB1B60">
          <w:rPr>
            <w:noProof/>
            <w:webHidden/>
            <w:szCs w:val="24"/>
          </w:rPr>
          <w:instrText xml:space="preserve"> PAGEREF _Toc185514293 \h </w:instrText>
        </w:r>
        <w:r w:rsidR="00F77604" w:rsidRPr="00AB1B60">
          <w:rPr>
            <w:noProof/>
            <w:webHidden/>
            <w:szCs w:val="24"/>
          </w:rPr>
        </w:r>
        <w:r w:rsidR="00F77604" w:rsidRPr="00AB1B60">
          <w:rPr>
            <w:noProof/>
            <w:webHidden/>
            <w:szCs w:val="24"/>
          </w:rPr>
          <w:fldChar w:fldCharType="separate"/>
        </w:r>
        <w:r>
          <w:rPr>
            <w:noProof/>
            <w:webHidden/>
            <w:szCs w:val="24"/>
          </w:rPr>
          <w:t>26</w:t>
        </w:r>
        <w:r w:rsidR="00F77604" w:rsidRPr="00AB1B60">
          <w:rPr>
            <w:noProof/>
            <w:webHidden/>
            <w:szCs w:val="24"/>
          </w:rPr>
          <w:fldChar w:fldCharType="end"/>
        </w:r>
      </w:hyperlink>
    </w:p>
    <w:p w14:paraId="2A9EA90D" w14:textId="2FA469EB" w:rsidR="00F77604" w:rsidRPr="00AB1B60" w:rsidRDefault="00972F7A" w:rsidP="00AB1B60">
      <w:pPr>
        <w:pStyle w:val="Obsah2"/>
        <w:rPr>
          <w:rFonts w:eastAsiaTheme="minorEastAsia" w:cstheme="minorBidi"/>
          <w:noProof/>
          <w:szCs w:val="24"/>
          <w:lang w:eastAsia="cs-CZ"/>
        </w:rPr>
      </w:pPr>
      <w:hyperlink w:anchor="_Toc185514294" w:history="1">
        <w:r>
          <w:rPr>
            <w:rStyle w:val="Hypertextovodkaz"/>
            <w:noProof/>
            <w:szCs w:val="24"/>
          </w:rPr>
          <w:t>3</w:t>
        </w:r>
        <w:r w:rsidR="00F77604" w:rsidRPr="00AB1B60">
          <w:rPr>
            <w:rStyle w:val="Hypertextovodkaz"/>
            <w:noProof/>
            <w:szCs w:val="24"/>
          </w:rPr>
          <w:t>.9</w:t>
        </w:r>
        <w:r w:rsidR="00F77604" w:rsidRPr="00AB1B60">
          <w:rPr>
            <w:rFonts w:eastAsiaTheme="minorEastAsia" w:cstheme="minorBidi"/>
            <w:noProof/>
            <w:szCs w:val="24"/>
            <w:lang w:eastAsia="cs-CZ"/>
          </w:rPr>
          <w:tab/>
        </w:r>
        <w:r w:rsidR="00F77604" w:rsidRPr="00AB1B60">
          <w:rPr>
            <w:rStyle w:val="Hypertextovodkaz"/>
            <w:noProof/>
            <w:szCs w:val="24"/>
          </w:rPr>
          <w:t>Ediční rada</w:t>
        </w:r>
        <w:r w:rsidR="00F77604" w:rsidRPr="00AB1B60">
          <w:rPr>
            <w:noProof/>
            <w:webHidden/>
            <w:szCs w:val="24"/>
          </w:rPr>
          <w:tab/>
        </w:r>
        <w:r w:rsidR="00F77604" w:rsidRPr="00AB1B60">
          <w:rPr>
            <w:noProof/>
            <w:webHidden/>
            <w:szCs w:val="24"/>
          </w:rPr>
          <w:fldChar w:fldCharType="begin"/>
        </w:r>
        <w:r w:rsidR="00F77604" w:rsidRPr="00AB1B60">
          <w:rPr>
            <w:noProof/>
            <w:webHidden/>
            <w:szCs w:val="24"/>
          </w:rPr>
          <w:instrText xml:space="preserve"> PAGEREF _Toc185514294 \h </w:instrText>
        </w:r>
        <w:r w:rsidR="00F77604" w:rsidRPr="00AB1B60">
          <w:rPr>
            <w:noProof/>
            <w:webHidden/>
            <w:szCs w:val="24"/>
          </w:rPr>
        </w:r>
        <w:r w:rsidR="00F77604" w:rsidRPr="00AB1B60">
          <w:rPr>
            <w:noProof/>
            <w:webHidden/>
            <w:szCs w:val="24"/>
          </w:rPr>
          <w:fldChar w:fldCharType="separate"/>
        </w:r>
        <w:r>
          <w:rPr>
            <w:noProof/>
            <w:webHidden/>
            <w:szCs w:val="24"/>
          </w:rPr>
          <w:t>27</w:t>
        </w:r>
        <w:r w:rsidR="00F77604" w:rsidRPr="00AB1B60">
          <w:rPr>
            <w:noProof/>
            <w:webHidden/>
            <w:szCs w:val="24"/>
          </w:rPr>
          <w:fldChar w:fldCharType="end"/>
        </w:r>
      </w:hyperlink>
    </w:p>
    <w:p w14:paraId="23C82760" w14:textId="15D2B6D0" w:rsidR="00F77604" w:rsidRPr="00AB1B60" w:rsidRDefault="00972F7A" w:rsidP="00AB1B60">
      <w:pPr>
        <w:pStyle w:val="Obsah2"/>
        <w:rPr>
          <w:rFonts w:eastAsiaTheme="minorEastAsia" w:cstheme="minorBidi"/>
          <w:noProof/>
          <w:szCs w:val="24"/>
          <w:lang w:eastAsia="cs-CZ"/>
        </w:rPr>
      </w:pPr>
      <w:hyperlink w:anchor="_Toc185514295" w:history="1">
        <w:r>
          <w:rPr>
            <w:rStyle w:val="Hypertextovodkaz"/>
            <w:noProof/>
            <w:szCs w:val="24"/>
          </w:rPr>
          <w:t>3</w:t>
        </w:r>
        <w:r w:rsidR="00F77604" w:rsidRPr="00AB1B60">
          <w:rPr>
            <w:rStyle w:val="Hypertextovodkaz"/>
            <w:noProof/>
            <w:szCs w:val="24"/>
          </w:rPr>
          <w:t>.10</w:t>
        </w:r>
        <w:r w:rsidR="00F77604" w:rsidRPr="00AB1B60">
          <w:rPr>
            <w:rFonts w:eastAsiaTheme="minorEastAsia" w:cstheme="minorBidi"/>
            <w:noProof/>
            <w:szCs w:val="24"/>
            <w:lang w:eastAsia="cs-CZ"/>
          </w:rPr>
          <w:tab/>
        </w:r>
        <w:r w:rsidR="00F77604" w:rsidRPr="00AB1B60">
          <w:rPr>
            <w:rStyle w:val="Hypertextovodkaz"/>
            <w:noProof/>
            <w:szCs w:val="24"/>
          </w:rPr>
          <w:t>Vědecké výstupy vykázané v roce 202</w:t>
        </w:r>
        <w:r w:rsidR="00CD5B4C">
          <w:rPr>
            <w:rStyle w:val="Hypertextovodkaz"/>
            <w:noProof/>
            <w:szCs w:val="24"/>
          </w:rPr>
          <w:t>4</w:t>
        </w:r>
        <w:r w:rsidR="00F77604" w:rsidRPr="00AB1B60">
          <w:rPr>
            <w:noProof/>
            <w:webHidden/>
            <w:szCs w:val="24"/>
          </w:rPr>
          <w:tab/>
        </w:r>
        <w:r w:rsidR="00F77604" w:rsidRPr="00AB1B60">
          <w:rPr>
            <w:noProof/>
            <w:webHidden/>
            <w:szCs w:val="24"/>
          </w:rPr>
          <w:fldChar w:fldCharType="begin"/>
        </w:r>
        <w:r w:rsidR="00F77604" w:rsidRPr="00AB1B60">
          <w:rPr>
            <w:noProof/>
            <w:webHidden/>
            <w:szCs w:val="24"/>
          </w:rPr>
          <w:instrText xml:space="preserve"> PAGEREF _Toc185514295 \h </w:instrText>
        </w:r>
        <w:r w:rsidR="00F77604" w:rsidRPr="00AB1B60">
          <w:rPr>
            <w:noProof/>
            <w:webHidden/>
            <w:szCs w:val="24"/>
          </w:rPr>
        </w:r>
        <w:r w:rsidR="00F77604" w:rsidRPr="00AB1B60">
          <w:rPr>
            <w:noProof/>
            <w:webHidden/>
            <w:szCs w:val="24"/>
          </w:rPr>
          <w:fldChar w:fldCharType="separate"/>
        </w:r>
        <w:r>
          <w:rPr>
            <w:noProof/>
            <w:webHidden/>
            <w:szCs w:val="24"/>
          </w:rPr>
          <w:t>27</w:t>
        </w:r>
        <w:r w:rsidR="00F77604" w:rsidRPr="00AB1B60">
          <w:rPr>
            <w:noProof/>
            <w:webHidden/>
            <w:szCs w:val="24"/>
          </w:rPr>
          <w:fldChar w:fldCharType="end"/>
        </w:r>
      </w:hyperlink>
    </w:p>
    <w:p w14:paraId="509B4492" w14:textId="4E8A7AA7" w:rsidR="00F77604" w:rsidRPr="00AB1B60" w:rsidRDefault="00972F7A" w:rsidP="00EF625B">
      <w:pPr>
        <w:pStyle w:val="Obsah1"/>
        <w:rPr>
          <w:rFonts w:eastAsiaTheme="minorEastAsia" w:cstheme="minorBidi"/>
          <w:lang w:eastAsia="cs-CZ"/>
        </w:rPr>
      </w:pPr>
      <w:hyperlink w:anchor="_Toc185514296" w:history="1">
        <w:r>
          <w:rPr>
            <w:rStyle w:val="Hypertextovodkaz"/>
          </w:rPr>
          <w:t>4</w:t>
        </w:r>
        <w:r w:rsidR="00F77604" w:rsidRPr="00AB1B60">
          <w:rPr>
            <w:rFonts w:eastAsiaTheme="minorEastAsia" w:cstheme="minorBidi"/>
            <w:lang w:eastAsia="cs-CZ"/>
          </w:rPr>
          <w:tab/>
        </w:r>
        <w:r w:rsidR="00F77604" w:rsidRPr="00AB1B60">
          <w:rPr>
            <w:rStyle w:val="Hypertextovodkaz"/>
          </w:rPr>
          <w:t>Internacionalizace</w:t>
        </w:r>
        <w:r w:rsidR="00F77604" w:rsidRPr="00AB1B60">
          <w:rPr>
            <w:webHidden/>
          </w:rPr>
          <w:tab/>
        </w:r>
        <w:r w:rsidR="00F77604" w:rsidRPr="00AB1B60">
          <w:rPr>
            <w:webHidden/>
          </w:rPr>
          <w:fldChar w:fldCharType="begin"/>
        </w:r>
        <w:r w:rsidR="00F77604" w:rsidRPr="00AB1B60">
          <w:rPr>
            <w:webHidden/>
          </w:rPr>
          <w:instrText xml:space="preserve"> PAGEREF _Toc185514296 \h </w:instrText>
        </w:r>
        <w:r w:rsidR="00F77604" w:rsidRPr="00AB1B60">
          <w:rPr>
            <w:webHidden/>
          </w:rPr>
        </w:r>
        <w:r w:rsidR="00F77604" w:rsidRPr="00AB1B60">
          <w:rPr>
            <w:webHidden/>
          </w:rPr>
          <w:fldChar w:fldCharType="separate"/>
        </w:r>
        <w:r>
          <w:rPr>
            <w:webHidden/>
          </w:rPr>
          <w:t>28</w:t>
        </w:r>
        <w:r w:rsidR="00F77604" w:rsidRPr="00AB1B60">
          <w:rPr>
            <w:webHidden/>
          </w:rPr>
          <w:fldChar w:fldCharType="end"/>
        </w:r>
      </w:hyperlink>
    </w:p>
    <w:p w14:paraId="48F417D6" w14:textId="0791CD00" w:rsidR="00F77604" w:rsidRPr="00AB1B60" w:rsidRDefault="00972F7A" w:rsidP="00AB1B60">
      <w:pPr>
        <w:pStyle w:val="Obsah2"/>
        <w:rPr>
          <w:rFonts w:eastAsiaTheme="minorEastAsia" w:cstheme="minorBidi"/>
          <w:noProof/>
          <w:szCs w:val="24"/>
          <w:lang w:eastAsia="cs-CZ"/>
        </w:rPr>
      </w:pPr>
      <w:hyperlink w:anchor="_Toc185514298" w:history="1">
        <w:r>
          <w:rPr>
            <w:rStyle w:val="Hypertextovodkaz"/>
            <w:noProof/>
            <w:szCs w:val="24"/>
          </w:rPr>
          <w:t>4</w:t>
        </w:r>
        <w:r w:rsidR="00F77604" w:rsidRPr="00AB1B60">
          <w:rPr>
            <w:rStyle w:val="Hypertextovodkaz"/>
            <w:noProof/>
            <w:szCs w:val="24"/>
          </w:rPr>
          <w:t>.1</w:t>
        </w:r>
        <w:r w:rsidR="00F77604" w:rsidRPr="00AB1B60">
          <w:rPr>
            <w:rFonts w:eastAsiaTheme="minorEastAsia" w:cstheme="minorBidi"/>
            <w:noProof/>
            <w:szCs w:val="24"/>
            <w:lang w:eastAsia="cs-CZ"/>
          </w:rPr>
          <w:tab/>
        </w:r>
        <w:r w:rsidR="00F77604" w:rsidRPr="00AB1B60">
          <w:rPr>
            <w:rStyle w:val="Hypertextovodkaz"/>
            <w:noProof/>
            <w:szCs w:val="24"/>
          </w:rPr>
          <w:t>Obory akreditované v cizím jazyce</w:t>
        </w:r>
        <w:r w:rsidR="00F77604" w:rsidRPr="00AB1B60">
          <w:rPr>
            <w:noProof/>
            <w:webHidden/>
            <w:szCs w:val="24"/>
          </w:rPr>
          <w:tab/>
        </w:r>
        <w:r w:rsidR="00F77604" w:rsidRPr="00AB1B60">
          <w:rPr>
            <w:noProof/>
            <w:webHidden/>
            <w:szCs w:val="24"/>
          </w:rPr>
          <w:fldChar w:fldCharType="begin"/>
        </w:r>
        <w:r w:rsidR="00F77604" w:rsidRPr="00AB1B60">
          <w:rPr>
            <w:noProof/>
            <w:webHidden/>
            <w:szCs w:val="24"/>
          </w:rPr>
          <w:instrText xml:space="preserve"> PAGEREF _Toc185514298 \h </w:instrText>
        </w:r>
        <w:r w:rsidR="00F77604" w:rsidRPr="00AB1B60">
          <w:rPr>
            <w:noProof/>
            <w:webHidden/>
            <w:szCs w:val="24"/>
          </w:rPr>
        </w:r>
        <w:r w:rsidR="00F77604" w:rsidRPr="00AB1B60">
          <w:rPr>
            <w:noProof/>
            <w:webHidden/>
            <w:szCs w:val="24"/>
          </w:rPr>
          <w:fldChar w:fldCharType="separate"/>
        </w:r>
        <w:r>
          <w:rPr>
            <w:noProof/>
            <w:webHidden/>
            <w:szCs w:val="24"/>
          </w:rPr>
          <w:t>31</w:t>
        </w:r>
        <w:r w:rsidR="00F77604" w:rsidRPr="00AB1B60">
          <w:rPr>
            <w:noProof/>
            <w:webHidden/>
            <w:szCs w:val="24"/>
          </w:rPr>
          <w:fldChar w:fldCharType="end"/>
        </w:r>
      </w:hyperlink>
    </w:p>
    <w:p w14:paraId="57434B13" w14:textId="5B2F49D6" w:rsidR="00F77604" w:rsidRPr="00AB1B60" w:rsidRDefault="00972F7A" w:rsidP="00AB1B60">
      <w:pPr>
        <w:pStyle w:val="Obsah2"/>
        <w:rPr>
          <w:rFonts w:eastAsiaTheme="minorEastAsia" w:cstheme="minorBidi"/>
          <w:noProof/>
          <w:szCs w:val="24"/>
          <w:lang w:eastAsia="cs-CZ"/>
        </w:rPr>
      </w:pPr>
      <w:hyperlink w:anchor="_Toc185514299" w:history="1">
        <w:r>
          <w:rPr>
            <w:rStyle w:val="Hypertextovodkaz"/>
            <w:noProof/>
            <w:szCs w:val="24"/>
          </w:rPr>
          <w:t>4</w:t>
        </w:r>
        <w:r w:rsidR="00F77604" w:rsidRPr="00AB1B60">
          <w:rPr>
            <w:rStyle w:val="Hypertextovodkaz"/>
            <w:noProof/>
            <w:szCs w:val="24"/>
          </w:rPr>
          <w:t>.2</w:t>
        </w:r>
        <w:r w:rsidR="00F77604" w:rsidRPr="00AB1B60">
          <w:rPr>
            <w:rFonts w:eastAsiaTheme="minorEastAsia" w:cstheme="minorBidi"/>
            <w:noProof/>
            <w:szCs w:val="24"/>
            <w:lang w:eastAsia="cs-CZ"/>
          </w:rPr>
          <w:tab/>
        </w:r>
        <w:r w:rsidR="00F77604" w:rsidRPr="00AB1B60">
          <w:rPr>
            <w:rStyle w:val="Hypertextovodkaz"/>
            <w:noProof/>
            <w:szCs w:val="24"/>
          </w:rPr>
          <w:t>Zahraniční studující a akademici a akademičky na FF UHK</w:t>
        </w:r>
        <w:r w:rsidR="00F77604" w:rsidRPr="00AB1B60">
          <w:rPr>
            <w:noProof/>
            <w:webHidden/>
            <w:szCs w:val="24"/>
          </w:rPr>
          <w:tab/>
        </w:r>
        <w:r w:rsidR="00F77604" w:rsidRPr="00AB1B60">
          <w:rPr>
            <w:noProof/>
            <w:webHidden/>
            <w:szCs w:val="24"/>
          </w:rPr>
          <w:fldChar w:fldCharType="begin"/>
        </w:r>
        <w:r w:rsidR="00F77604" w:rsidRPr="00AB1B60">
          <w:rPr>
            <w:noProof/>
            <w:webHidden/>
            <w:szCs w:val="24"/>
          </w:rPr>
          <w:instrText xml:space="preserve"> PAGEREF _Toc185514299 \h </w:instrText>
        </w:r>
        <w:r w:rsidR="00F77604" w:rsidRPr="00AB1B60">
          <w:rPr>
            <w:noProof/>
            <w:webHidden/>
            <w:szCs w:val="24"/>
          </w:rPr>
        </w:r>
        <w:r w:rsidR="00F77604" w:rsidRPr="00AB1B60">
          <w:rPr>
            <w:noProof/>
            <w:webHidden/>
            <w:szCs w:val="24"/>
          </w:rPr>
          <w:fldChar w:fldCharType="separate"/>
        </w:r>
        <w:r>
          <w:rPr>
            <w:noProof/>
            <w:webHidden/>
            <w:szCs w:val="24"/>
          </w:rPr>
          <w:t>32</w:t>
        </w:r>
        <w:r w:rsidR="00F77604" w:rsidRPr="00AB1B60">
          <w:rPr>
            <w:noProof/>
            <w:webHidden/>
            <w:szCs w:val="24"/>
          </w:rPr>
          <w:fldChar w:fldCharType="end"/>
        </w:r>
      </w:hyperlink>
    </w:p>
    <w:p w14:paraId="5D7ABC00" w14:textId="1CBADD0C" w:rsidR="00F77604" w:rsidRPr="00AB1B60" w:rsidRDefault="00972F7A" w:rsidP="00AB1B60">
      <w:pPr>
        <w:pStyle w:val="Obsah2"/>
        <w:rPr>
          <w:rFonts w:eastAsiaTheme="minorEastAsia" w:cstheme="minorBidi"/>
          <w:noProof/>
          <w:szCs w:val="24"/>
          <w:lang w:eastAsia="cs-CZ"/>
        </w:rPr>
      </w:pPr>
      <w:hyperlink w:anchor="_Toc185514307" w:history="1">
        <w:r>
          <w:rPr>
            <w:rStyle w:val="Hypertextovodkaz"/>
            <w:noProof/>
            <w:szCs w:val="24"/>
          </w:rPr>
          <w:t>4</w:t>
        </w:r>
        <w:r w:rsidR="00F77604" w:rsidRPr="00AB1B60">
          <w:rPr>
            <w:rStyle w:val="Hypertextovodkaz"/>
            <w:noProof/>
            <w:szCs w:val="24"/>
          </w:rPr>
          <w:t>.3</w:t>
        </w:r>
        <w:r w:rsidR="00F77604" w:rsidRPr="00AB1B60">
          <w:rPr>
            <w:rFonts w:eastAsiaTheme="minorEastAsia" w:cstheme="minorBidi"/>
            <w:noProof/>
            <w:szCs w:val="24"/>
            <w:lang w:eastAsia="cs-CZ"/>
          </w:rPr>
          <w:tab/>
        </w:r>
        <w:r w:rsidR="00F77604" w:rsidRPr="00AB1B60">
          <w:rPr>
            <w:rStyle w:val="Hypertextovodkaz"/>
            <w:noProof/>
            <w:szCs w:val="24"/>
          </w:rPr>
          <w:t>Mobility studujících a akademiků a akademiček FF UHK</w:t>
        </w:r>
        <w:r w:rsidR="00F77604" w:rsidRPr="00AB1B60">
          <w:rPr>
            <w:noProof/>
            <w:webHidden/>
            <w:szCs w:val="24"/>
          </w:rPr>
          <w:tab/>
        </w:r>
        <w:r w:rsidR="00F77604" w:rsidRPr="00AB1B60">
          <w:rPr>
            <w:noProof/>
            <w:webHidden/>
            <w:szCs w:val="24"/>
          </w:rPr>
          <w:fldChar w:fldCharType="begin"/>
        </w:r>
        <w:r w:rsidR="00F77604" w:rsidRPr="00AB1B60">
          <w:rPr>
            <w:noProof/>
            <w:webHidden/>
            <w:szCs w:val="24"/>
          </w:rPr>
          <w:instrText xml:space="preserve"> PAGEREF _Toc185514307 \h </w:instrText>
        </w:r>
        <w:r w:rsidR="00F77604" w:rsidRPr="00AB1B60">
          <w:rPr>
            <w:noProof/>
            <w:webHidden/>
            <w:szCs w:val="24"/>
          </w:rPr>
        </w:r>
        <w:r w:rsidR="00F77604" w:rsidRPr="00AB1B60">
          <w:rPr>
            <w:noProof/>
            <w:webHidden/>
            <w:szCs w:val="24"/>
          </w:rPr>
          <w:fldChar w:fldCharType="separate"/>
        </w:r>
        <w:r>
          <w:rPr>
            <w:noProof/>
            <w:webHidden/>
            <w:szCs w:val="24"/>
          </w:rPr>
          <w:t>37</w:t>
        </w:r>
        <w:r w:rsidR="00F77604" w:rsidRPr="00AB1B60">
          <w:rPr>
            <w:noProof/>
            <w:webHidden/>
            <w:szCs w:val="24"/>
          </w:rPr>
          <w:fldChar w:fldCharType="end"/>
        </w:r>
      </w:hyperlink>
    </w:p>
    <w:p w14:paraId="1B8FD4ED" w14:textId="7D314B27" w:rsidR="00F77604" w:rsidRPr="00AB1B60" w:rsidRDefault="00972F7A" w:rsidP="00AB1B60">
      <w:pPr>
        <w:pStyle w:val="Obsah2"/>
        <w:rPr>
          <w:rFonts w:eastAsiaTheme="minorEastAsia" w:cstheme="minorBidi"/>
          <w:noProof/>
          <w:szCs w:val="24"/>
          <w:lang w:eastAsia="cs-CZ"/>
        </w:rPr>
      </w:pPr>
      <w:hyperlink w:anchor="_Toc185514310" w:history="1">
        <w:r>
          <w:rPr>
            <w:rStyle w:val="Hypertextovodkaz"/>
            <w:noProof/>
            <w:szCs w:val="24"/>
          </w:rPr>
          <w:t>4</w:t>
        </w:r>
        <w:r w:rsidR="00F77604" w:rsidRPr="00AB1B60">
          <w:rPr>
            <w:rStyle w:val="Hypertextovodkaz"/>
            <w:noProof/>
            <w:szCs w:val="24"/>
          </w:rPr>
          <w:t>.4</w:t>
        </w:r>
        <w:r w:rsidR="00F77604" w:rsidRPr="00AB1B60">
          <w:rPr>
            <w:rFonts w:eastAsiaTheme="minorEastAsia" w:cstheme="minorBidi"/>
            <w:noProof/>
            <w:szCs w:val="24"/>
            <w:lang w:eastAsia="cs-CZ"/>
          </w:rPr>
          <w:tab/>
        </w:r>
        <w:r w:rsidR="00F77604" w:rsidRPr="00AB1B60">
          <w:rPr>
            <w:rStyle w:val="Hypertextovodkaz"/>
            <w:noProof/>
            <w:szCs w:val="24"/>
          </w:rPr>
          <w:t>Mezinárodní vědecká spolupráce</w:t>
        </w:r>
        <w:r w:rsidR="00F77604" w:rsidRPr="00AB1B60">
          <w:rPr>
            <w:noProof/>
            <w:webHidden/>
            <w:szCs w:val="24"/>
          </w:rPr>
          <w:tab/>
        </w:r>
        <w:r w:rsidR="00F77604" w:rsidRPr="00AB1B60">
          <w:rPr>
            <w:noProof/>
            <w:webHidden/>
            <w:szCs w:val="24"/>
          </w:rPr>
          <w:fldChar w:fldCharType="begin"/>
        </w:r>
        <w:r w:rsidR="00F77604" w:rsidRPr="00AB1B60">
          <w:rPr>
            <w:noProof/>
            <w:webHidden/>
            <w:szCs w:val="24"/>
          </w:rPr>
          <w:instrText xml:space="preserve"> PAGEREF _Toc185514310 \h </w:instrText>
        </w:r>
        <w:r w:rsidR="00F77604" w:rsidRPr="00AB1B60">
          <w:rPr>
            <w:noProof/>
            <w:webHidden/>
            <w:szCs w:val="24"/>
          </w:rPr>
        </w:r>
        <w:r w:rsidR="00F77604" w:rsidRPr="00AB1B60">
          <w:rPr>
            <w:noProof/>
            <w:webHidden/>
            <w:szCs w:val="24"/>
          </w:rPr>
          <w:fldChar w:fldCharType="separate"/>
        </w:r>
        <w:r>
          <w:rPr>
            <w:noProof/>
            <w:webHidden/>
            <w:szCs w:val="24"/>
          </w:rPr>
          <w:t>39</w:t>
        </w:r>
        <w:r w:rsidR="00F77604" w:rsidRPr="00AB1B60">
          <w:rPr>
            <w:noProof/>
            <w:webHidden/>
            <w:szCs w:val="24"/>
          </w:rPr>
          <w:fldChar w:fldCharType="end"/>
        </w:r>
      </w:hyperlink>
    </w:p>
    <w:p w14:paraId="77E83C2B" w14:textId="60C8F842" w:rsidR="00F77604" w:rsidRPr="00AB1B60" w:rsidRDefault="00972F7A" w:rsidP="00EF625B">
      <w:pPr>
        <w:pStyle w:val="Obsah1"/>
        <w:rPr>
          <w:rFonts w:eastAsiaTheme="minorEastAsia" w:cstheme="minorBidi"/>
          <w:lang w:eastAsia="cs-CZ"/>
        </w:rPr>
      </w:pPr>
      <w:hyperlink w:anchor="_Toc185514311" w:history="1">
        <w:r>
          <w:rPr>
            <w:rStyle w:val="Hypertextovodkaz"/>
          </w:rPr>
          <w:t>5</w:t>
        </w:r>
        <w:r w:rsidR="00F77604" w:rsidRPr="00AB1B60">
          <w:rPr>
            <w:rFonts w:eastAsiaTheme="minorEastAsia" w:cstheme="minorBidi"/>
            <w:lang w:eastAsia="cs-CZ"/>
          </w:rPr>
          <w:tab/>
        </w:r>
        <w:r w:rsidR="00F77604" w:rsidRPr="00AB1B60">
          <w:rPr>
            <w:rStyle w:val="Hypertextovodkaz"/>
          </w:rPr>
          <w:t>Infrastruktura a lidské zdroje</w:t>
        </w:r>
        <w:r w:rsidR="00F77604" w:rsidRPr="00AB1B60">
          <w:rPr>
            <w:webHidden/>
          </w:rPr>
          <w:tab/>
        </w:r>
        <w:r w:rsidR="00F77604" w:rsidRPr="00AB1B60">
          <w:rPr>
            <w:webHidden/>
          </w:rPr>
          <w:fldChar w:fldCharType="begin"/>
        </w:r>
        <w:r w:rsidR="00F77604" w:rsidRPr="00AB1B60">
          <w:rPr>
            <w:webHidden/>
          </w:rPr>
          <w:instrText xml:space="preserve"> PAGEREF _Toc185514311 \h </w:instrText>
        </w:r>
        <w:r w:rsidR="00F77604" w:rsidRPr="00AB1B60">
          <w:rPr>
            <w:webHidden/>
          </w:rPr>
        </w:r>
        <w:r w:rsidR="00F77604" w:rsidRPr="00AB1B60">
          <w:rPr>
            <w:webHidden/>
          </w:rPr>
          <w:fldChar w:fldCharType="separate"/>
        </w:r>
        <w:r>
          <w:rPr>
            <w:webHidden/>
          </w:rPr>
          <w:t>39</w:t>
        </w:r>
        <w:r w:rsidR="00F77604" w:rsidRPr="00AB1B60">
          <w:rPr>
            <w:webHidden/>
          </w:rPr>
          <w:fldChar w:fldCharType="end"/>
        </w:r>
      </w:hyperlink>
    </w:p>
    <w:p w14:paraId="2359470B" w14:textId="3AFFFAD3" w:rsidR="00F77604" w:rsidRPr="00AB1B60" w:rsidRDefault="00972F7A" w:rsidP="00AB1B60">
      <w:pPr>
        <w:pStyle w:val="Obsah2"/>
        <w:rPr>
          <w:rFonts w:eastAsiaTheme="minorEastAsia" w:cstheme="minorBidi"/>
          <w:noProof/>
          <w:szCs w:val="24"/>
          <w:lang w:eastAsia="cs-CZ"/>
        </w:rPr>
      </w:pPr>
      <w:hyperlink w:anchor="_Toc185514312" w:history="1">
        <w:r>
          <w:rPr>
            <w:rStyle w:val="Hypertextovodkaz"/>
            <w:noProof/>
            <w:szCs w:val="24"/>
          </w:rPr>
          <w:t>5</w:t>
        </w:r>
        <w:r w:rsidR="00F77604" w:rsidRPr="00AB1B60">
          <w:rPr>
            <w:rStyle w:val="Hypertextovodkaz"/>
            <w:noProof/>
            <w:szCs w:val="24"/>
          </w:rPr>
          <w:t>.1</w:t>
        </w:r>
        <w:r w:rsidR="00F77604" w:rsidRPr="00AB1B60">
          <w:rPr>
            <w:rFonts w:eastAsiaTheme="minorEastAsia" w:cstheme="minorBidi"/>
            <w:noProof/>
            <w:szCs w:val="24"/>
            <w:lang w:eastAsia="cs-CZ"/>
          </w:rPr>
          <w:tab/>
        </w:r>
        <w:r w:rsidR="00F77604" w:rsidRPr="00AB1B60">
          <w:rPr>
            <w:rStyle w:val="Hypertextovodkaz"/>
            <w:noProof/>
            <w:szCs w:val="24"/>
          </w:rPr>
          <w:t>Personální zajištění a rozvoj lidských zdrojů</w:t>
        </w:r>
        <w:r w:rsidR="00F77604" w:rsidRPr="00AB1B60">
          <w:rPr>
            <w:noProof/>
            <w:webHidden/>
            <w:szCs w:val="24"/>
          </w:rPr>
          <w:tab/>
        </w:r>
        <w:r w:rsidR="00F77604" w:rsidRPr="00AB1B60">
          <w:rPr>
            <w:noProof/>
            <w:webHidden/>
            <w:szCs w:val="24"/>
          </w:rPr>
          <w:fldChar w:fldCharType="begin"/>
        </w:r>
        <w:r w:rsidR="00F77604" w:rsidRPr="00AB1B60">
          <w:rPr>
            <w:noProof/>
            <w:webHidden/>
            <w:szCs w:val="24"/>
          </w:rPr>
          <w:instrText xml:space="preserve"> PAGEREF _Toc185514312 \h </w:instrText>
        </w:r>
        <w:r w:rsidR="00F77604" w:rsidRPr="00AB1B60">
          <w:rPr>
            <w:noProof/>
            <w:webHidden/>
            <w:szCs w:val="24"/>
          </w:rPr>
        </w:r>
        <w:r w:rsidR="00F77604" w:rsidRPr="00AB1B60">
          <w:rPr>
            <w:noProof/>
            <w:webHidden/>
            <w:szCs w:val="24"/>
          </w:rPr>
          <w:fldChar w:fldCharType="separate"/>
        </w:r>
        <w:r>
          <w:rPr>
            <w:noProof/>
            <w:webHidden/>
            <w:szCs w:val="24"/>
          </w:rPr>
          <w:t>39</w:t>
        </w:r>
        <w:r w:rsidR="00F77604" w:rsidRPr="00AB1B60">
          <w:rPr>
            <w:noProof/>
            <w:webHidden/>
            <w:szCs w:val="24"/>
          </w:rPr>
          <w:fldChar w:fldCharType="end"/>
        </w:r>
      </w:hyperlink>
    </w:p>
    <w:p w14:paraId="0A58A572" w14:textId="6A50E22C" w:rsidR="00F77604" w:rsidRPr="00AB1B60" w:rsidRDefault="00972F7A" w:rsidP="00AB1B60">
      <w:pPr>
        <w:pStyle w:val="Obsah2"/>
        <w:rPr>
          <w:rFonts w:eastAsiaTheme="minorEastAsia" w:cstheme="minorBidi"/>
          <w:noProof/>
          <w:szCs w:val="24"/>
          <w:lang w:eastAsia="cs-CZ"/>
        </w:rPr>
      </w:pPr>
      <w:hyperlink w:anchor="_Toc185514315" w:history="1">
        <w:r>
          <w:rPr>
            <w:rStyle w:val="Hypertextovodkaz"/>
            <w:noProof/>
            <w:szCs w:val="24"/>
          </w:rPr>
          <w:t>5</w:t>
        </w:r>
        <w:r w:rsidR="00F77604" w:rsidRPr="00AB1B60">
          <w:rPr>
            <w:rStyle w:val="Hypertextovodkaz"/>
            <w:noProof/>
            <w:szCs w:val="24"/>
          </w:rPr>
          <w:t>.2</w:t>
        </w:r>
        <w:r w:rsidR="00F77604" w:rsidRPr="00AB1B60">
          <w:rPr>
            <w:rFonts w:eastAsiaTheme="minorEastAsia" w:cstheme="minorBidi"/>
            <w:noProof/>
            <w:szCs w:val="24"/>
            <w:lang w:eastAsia="cs-CZ"/>
          </w:rPr>
          <w:tab/>
        </w:r>
        <w:r w:rsidR="00F77604" w:rsidRPr="00AB1B60">
          <w:rPr>
            <w:rStyle w:val="Hypertextovodkaz"/>
            <w:noProof/>
            <w:szCs w:val="24"/>
          </w:rPr>
          <w:t>Modernizace infrastruktury</w:t>
        </w:r>
        <w:r w:rsidR="00F77604" w:rsidRPr="00AB1B60">
          <w:rPr>
            <w:noProof/>
            <w:webHidden/>
            <w:szCs w:val="24"/>
          </w:rPr>
          <w:tab/>
        </w:r>
        <w:r w:rsidR="00F77604" w:rsidRPr="00AB1B60">
          <w:rPr>
            <w:noProof/>
            <w:webHidden/>
            <w:szCs w:val="24"/>
          </w:rPr>
          <w:fldChar w:fldCharType="begin"/>
        </w:r>
        <w:r w:rsidR="00F77604" w:rsidRPr="00AB1B60">
          <w:rPr>
            <w:noProof/>
            <w:webHidden/>
            <w:szCs w:val="24"/>
          </w:rPr>
          <w:instrText xml:space="preserve"> PAGEREF _Toc185514315 \h </w:instrText>
        </w:r>
        <w:r w:rsidR="00F77604" w:rsidRPr="00AB1B60">
          <w:rPr>
            <w:noProof/>
            <w:webHidden/>
            <w:szCs w:val="24"/>
          </w:rPr>
        </w:r>
        <w:r w:rsidR="00F77604" w:rsidRPr="00AB1B60">
          <w:rPr>
            <w:noProof/>
            <w:webHidden/>
            <w:szCs w:val="24"/>
          </w:rPr>
          <w:fldChar w:fldCharType="separate"/>
        </w:r>
        <w:r>
          <w:rPr>
            <w:noProof/>
            <w:webHidden/>
            <w:szCs w:val="24"/>
          </w:rPr>
          <w:t>46</w:t>
        </w:r>
        <w:r w:rsidR="00F77604" w:rsidRPr="00AB1B60">
          <w:rPr>
            <w:noProof/>
            <w:webHidden/>
            <w:szCs w:val="24"/>
          </w:rPr>
          <w:fldChar w:fldCharType="end"/>
        </w:r>
      </w:hyperlink>
    </w:p>
    <w:p w14:paraId="05CFC7C1" w14:textId="2803CE46" w:rsidR="00F77604" w:rsidRPr="00AB1B60" w:rsidRDefault="00972F7A" w:rsidP="00AB1B60">
      <w:pPr>
        <w:pStyle w:val="Obsah2"/>
        <w:rPr>
          <w:rFonts w:eastAsiaTheme="minorEastAsia" w:cstheme="minorBidi"/>
          <w:noProof/>
          <w:szCs w:val="24"/>
          <w:lang w:eastAsia="cs-CZ"/>
        </w:rPr>
      </w:pPr>
      <w:hyperlink w:anchor="_Toc185514316" w:history="1">
        <w:r>
          <w:rPr>
            <w:rStyle w:val="Hypertextovodkaz"/>
            <w:noProof/>
            <w:szCs w:val="24"/>
          </w:rPr>
          <w:t>5</w:t>
        </w:r>
        <w:r w:rsidR="00F77604" w:rsidRPr="00AB1B60">
          <w:rPr>
            <w:rStyle w:val="Hypertextovodkaz"/>
            <w:noProof/>
            <w:szCs w:val="24"/>
          </w:rPr>
          <w:t>.3</w:t>
        </w:r>
        <w:r w:rsidR="00F77604" w:rsidRPr="00AB1B60">
          <w:rPr>
            <w:rFonts w:eastAsiaTheme="minorEastAsia" w:cstheme="minorBidi"/>
            <w:noProof/>
            <w:szCs w:val="24"/>
            <w:lang w:eastAsia="cs-CZ"/>
          </w:rPr>
          <w:tab/>
        </w:r>
        <w:r w:rsidR="00F77604" w:rsidRPr="00AB1B60">
          <w:rPr>
            <w:rStyle w:val="Hypertextovodkaz"/>
            <w:noProof/>
            <w:szCs w:val="24"/>
          </w:rPr>
          <w:t>Lesákova knihovna</w:t>
        </w:r>
        <w:r w:rsidR="00F77604" w:rsidRPr="00AB1B60">
          <w:rPr>
            <w:noProof/>
            <w:webHidden/>
            <w:szCs w:val="24"/>
          </w:rPr>
          <w:tab/>
        </w:r>
        <w:r w:rsidR="00F77604" w:rsidRPr="00AB1B60">
          <w:rPr>
            <w:noProof/>
            <w:webHidden/>
            <w:szCs w:val="24"/>
          </w:rPr>
          <w:fldChar w:fldCharType="begin"/>
        </w:r>
        <w:r w:rsidR="00F77604" w:rsidRPr="00AB1B60">
          <w:rPr>
            <w:noProof/>
            <w:webHidden/>
            <w:szCs w:val="24"/>
          </w:rPr>
          <w:instrText xml:space="preserve"> PAGEREF _Toc185514316 \h </w:instrText>
        </w:r>
        <w:r w:rsidR="00F77604" w:rsidRPr="00AB1B60">
          <w:rPr>
            <w:noProof/>
            <w:webHidden/>
            <w:szCs w:val="24"/>
          </w:rPr>
        </w:r>
        <w:r w:rsidR="00F77604" w:rsidRPr="00AB1B60">
          <w:rPr>
            <w:noProof/>
            <w:webHidden/>
            <w:szCs w:val="24"/>
          </w:rPr>
          <w:fldChar w:fldCharType="separate"/>
        </w:r>
        <w:r>
          <w:rPr>
            <w:noProof/>
            <w:webHidden/>
            <w:szCs w:val="24"/>
          </w:rPr>
          <w:t>46</w:t>
        </w:r>
        <w:r w:rsidR="00F77604" w:rsidRPr="00AB1B60">
          <w:rPr>
            <w:noProof/>
            <w:webHidden/>
            <w:szCs w:val="24"/>
          </w:rPr>
          <w:fldChar w:fldCharType="end"/>
        </w:r>
      </w:hyperlink>
    </w:p>
    <w:p w14:paraId="0F2EF994" w14:textId="554C64B6" w:rsidR="00F77604" w:rsidRPr="00AB1B60" w:rsidRDefault="00972F7A" w:rsidP="00EF625B">
      <w:pPr>
        <w:pStyle w:val="Obsah1"/>
        <w:rPr>
          <w:rFonts w:eastAsiaTheme="minorEastAsia" w:cstheme="minorBidi"/>
          <w:lang w:eastAsia="cs-CZ"/>
        </w:rPr>
      </w:pPr>
      <w:hyperlink w:anchor="_Toc185514317" w:history="1">
        <w:r>
          <w:rPr>
            <w:rStyle w:val="Hypertextovodkaz"/>
          </w:rPr>
          <w:t>6</w:t>
        </w:r>
        <w:r w:rsidR="00F77604" w:rsidRPr="00AB1B60">
          <w:rPr>
            <w:rFonts w:eastAsiaTheme="minorEastAsia" w:cstheme="minorBidi"/>
            <w:lang w:eastAsia="cs-CZ"/>
          </w:rPr>
          <w:tab/>
        </w:r>
        <w:r w:rsidR="00F77604" w:rsidRPr="00AB1B60">
          <w:rPr>
            <w:rStyle w:val="Hypertextovodkaz"/>
          </w:rPr>
          <w:t>Třetí role a propojení s praxí</w:t>
        </w:r>
        <w:r w:rsidR="00F77604" w:rsidRPr="00AB1B60">
          <w:rPr>
            <w:webHidden/>
          </w:rPr>
          <w:tab/>
        </w:r>
        <w:r w:rsidR="00F77604" w:rsidRPr="00AB1B60">
          <w:rPr>
            <w:webHidden/>
          </w:rPr>
          <w:fldChar w:fldCharType="begin"/>
        </w:r>
        <w:r w:rsidR="00F77604" w:rsidRPr="00AB1B60">
          <w:rPr>
            <w:webHidden/>
          </w:rPr>
          <w:instrText xml:space="preserve"> PAGEREF _Toc185514317 \h </w:instrText>
        </w:r>
        <w:r w:rsidR="00F77604" w:rsidRPr="00AB1B60">
          <w:rPr>
            <w:webHidden/>
          </w:rPr>
        </w:r>
        <w:r w:rsidR="00F77604" w:rsidRPr="00AB1B60">
          <w:rPr>
            <w:webHidden/>
          </w:rPr>
          <w:fldChar w:fldCharType="separate"/>
        </w:r>
        <w:r>
          <w:rPr>
            <w:webHidden/>
          </w:rPr>
          <w:t>46</w:t>
        </w:r>
        <w:r w:rsidR="00F77604" w:rsidRPr="00AB1B60">
          <w:rPr>
            <w:webHidden/>
          </w:rPr>
          <w:fldChar w:fldCharType="end"/>
        </w:r>
      </w:hyperlink>
    </w:p>
    <w:p w14:paraId="18295AAA" w14:textId="6AD0D148" w:rsidR="00F77604" w:rsidRPr="00AB1B60" w:rsidRDefault="00972F7A" w:rsidP="00AB1B60">
      <w:pPr>
        <w:pStyle w:val="Obsah2"/>
        <w:rPr>
          <w:rFonts w:eastAsiaTheme="minorEastAsia" w:cstheme="minorBidi"/>
          <w:noProof/>
          <w:szCs w:val="24"/>
          <w:lang w:eastAsia="cs-CZ"/>
        </w:rPr>
      </w:pPr>
      <w:hyperlink w:anchor="_Toc185514318" w:history="1">
        <w:r>
          <w:rPr>
            <w:rStyle w:val="Hypertextovodkaz"/>
            <w:noProof/>
            <w:szCs w:val="24"/>
          </w:rPr>
          <w:t>6</w:t>
        </w:r>
        <w:r w:rsidR="00F77604" w:rsidRPr="00AB1B60">
          <w:rPr>
            <w:rStyle w:val="Hypertextovodkaz"/>
            <w:noProof/>
            <w:szCs w:val="24"/>
          </w:rPr>
          <w:t>.1</w:t>
        </w:r>
        <w:r w:rsidR="00F77604" w:rsidRPr="00AB1B60">
          <w:rPr>
            <w:rFonts w:eastAsiaTheme="minorEastAsia" w:cstheme="minorBidi"/>
            <w:noProof/>
            <w:szCs w:val="24"/>
            <w:lang w:eastAsia="cs-CZ"/>
          </w:rPr>
          <w:tab/>
        </w:r>
        <w:r w:rsidR="00F77604" w:rsidRPr="00AB1B60">
          <w:rPr>
            <w:rStyle w:val="Hypertextovodkaz"/>
            <w:noProof/>
            <w:szCs w:val="24"/>
          </w:rPr>
          <w:t>Propagace a komunikace</w:t>
        </w:r>
        <w:r w:rsidR="00F77604" w:rsidRPr="00AB1B60">
          <w:rPr>
            <w:noProof/>
            <w:webHidden/>
            <w:szCs w:val="24"/>
          </w:rPr>
          <w:tab/>
        </w:r>
        <w:r w:rsidR="00F77604" w:rsidRPr="00AB1B60">
          <w:rPr>
            <w:noProof/>
            <w:webHidden/>
            <w:szCs w:val="24"/>
          </w:rPr>
          <w:fldChar w:fldCharType="begin"/>
        </w:r>
        <w:r w:rsidR="00F77604" w:rsidRPr="00AB1B60">
          <w:rPr>
            <w:noProof/>
            <w:webHidden/>
            <w:szCs w:val="24"/>
          </w:rPr>
          <w:instrText xml:space="preserve"> PAGEREF _Toc185514318 \h </w:instrText>
        </w:r>
        <w:r w:rsidR="00F77604" w:rsidRPr="00AB1B60">
          <w:rPr>
            <w:noProof/>
            <w:webHidden/>
            <w:szCs w:val="24"/>
          </w:rPr>
        </w:r>
        <w:r w:rsidR="00F77604" w:rsidRPr="00AB1B60">
          <w:rPr>
            <w:noProof/>
            <w:webHidden/>
            <w:szCs w:val="24"/>
          </w:rPr>
          <w:fldChar w:fldCharType="separate"/>
        </w:r>
        <w:r>
          <w:rPr>
            <w:noProof/>
            <w:webHidden/>
            <w:szCs w:val="24"/>
          </w:rPr>
          <w:t>46</w:t>
        </w:r>
        <w:r w:rsidR="00F77604" w:rsidRPr="00AB1B60">
          <w:rPr>
            <w:noProof/>
            <w:webHidden/>
            <w:szCs w:val="24"/>
          </w:rPr>
          <w:fldChar w:fldCharType="end"/>
        </w:r>
      </w:hyperlink>
    </w:p>
    <w:p w14:paraId="0587F292" w14:textId="708666FA" w:rsidR="00F77604" w:rsidRPr="00AB1B60" w:rsidRDefault="00972F7A" w:rsidP="00AB1B60">
      <w:pPr>
        <w:pStyle w:val="Obsah2"/>
        <w:rPr>
          <w:rFonts w:eastAsiaTheme="minorEastAsia" w:cstheme="minorBidi"/>
          <w:noProof/>
          <w:szCs w:val="24"/>
          <w:lang w:eastAsia="cs-CZ"/>
        </w:rPr>
      </w:pPr>
      <w:hyperlink w:anchor="_Toc185514319" w:history="1">
        <w:r>
          <w:rPr>
            <w:rStyle w:val="Hypertextovodkaz"/>
            <w:noProof/>
            <w:szCs w:val="24"/>
          </w:rPr>
          <w:t>6</w:t>
        </w:r>
        <w:r w:rsidR="00F77604" w:rsidRPr="00AB1B60">
          <w:rPr>
            <w:rStyle w:val="Hypertextovodkaz"/>
            <w:noProof/>
            <w:szCs w:val="24"/>
          </w:rPr>
          <w:t>.2</w:t>
        </w:r>
        <w:r w:rsidR="00F77604" w:rsidRPr="00AB1B60">
          <w:rPr>
            <w:rFonts w:eastAsiaTheme="minorEastAsia" w:cstheme="minorBidi"/>
            <w:noProof/>
            <w:szCs w:val="24"/>
            <w:lang w:eastAsia="cs-CZ"/>
          </w:rPr>
          <w:tab/>
        </w:r>
        <w:r w:rsidR="00F77604" w:rsidRPr="00AB1B60">
          <w:rPr>
            <w:rStyle w:val="Hypertextovodkaz"/>
            <w:noProof/>
            <w:szCs w:val="24"/>
          </w:rPr>
          <w:t>Studentské spolky</w:t>
        </w:r>
        <w:r w:rsidR="00F77604" w:rsidRPr="00AB1B60">
          <w:rPr>
            <w:noProof/>
            <w:webHidden/>
            <w:szCs w:val="24"/>
          </w:rPr>
          <w:tab/>
        </w:r>
        <w:r w:rsidR="00F77604" w:rsidRPr="00AB1B60">
          <w:rPr>
            <w:noProof/>
            <w:webHidden/>
            <w:szCs w:val="24"/>
          </w:rPr>
          <w:fldChar w:fldCharType="begin"/>
        </w:r>
        <w:r w:rsidR="00F77604" w:rsidRPr="00AB1B60">
          <w:rPr>
            <w:noProof/>
            <w:webHidden/>
            <w:szCs w:val="24"/>
          </w:rPr>
          <w:instrText xml:space="preserve"> PAGEREF _Toc185514319 \h </w:instrText>
        </w:r>
        <w:r w:rsidR="00F77604" w:rsidRPr="00AB1B60">
          <w:rPr>
            <w:noProof/>
            <w:webHidden/>
            <w:szCs w:val="24"/>
          </w:rPr>
        </w:r>
        <w:r w:rsidR="00F77604" w:rsidRPr="00AB1B60">
          <w:rPr>
            <w:noProof/>
            <w:webHidden/>
            <w:szCs w:val="24"/>
          </w:rPr>
          <w:fldChar w:fldCharType="separate"/>
        </w:r>
        <w:r>
          <w:rPr>
            <w:noProof/>
            <w:webHidden/>
            <w:szCs w:val="24"/>
          </w:rPr>
          <w:t>47</w:t>
        </w:r>
        <w:r w:rsidR="00F77604" w:rsidRPr="00AB1B60">
          <w:rPr>
            <w:noProof/>
            <w:webHidden/>
            <w:szCs w:val="24"/>
          </w:rPr>
          <w:fldChar w:fldCharType="end"/>
        </w:r>
      </w:hyperlink>
    </w:p>
    <w:p w14:paraId="4B71711A" w14:textId="27A75FEE" w:rsidR="00F77604" w:rsidRPr="00AB1B60" w:rsidRDefault="00972F7A" w:rsidP="00AB1B60">
      <w:pPr>
        <w:pStyle w:val="Obsah2"/>
        <w:rPr>
          <w:rFonts w:eastAsiaTheme="minorEastAsia" w:cstheme="minorBidi"/>
          <w:noProof/>
          <w:szCs w:val="24"/>
          <w:lang w:eastAsia="cs-CZ"/>
        </w:rPr>
      </w:pPr>
      <w:hyperlink w:anchor="_Toc185514320" w:history="1">
        <w:r>
          <w:rPr>
            <w:rStyle w:val="Hypertextovodkaz"/>
            <w:noProof/>
            <w:szCs w:val="24"/>
          </w:rPr>
          <w:t>6</w:t>
        </w:r>
        <w:r w:rsidR="00F77604" w:rsidRPr="00AB1B60">
          <w:rPr>
            <w:rStyle w:val="Hypertextovodkaz"/>
            <w:noProof/>
            <w:szCs w:val="24"/>
          </w:rPr>
          <w:t>.3</w:t>
        </w:r>
        <w:r w:rsidR="00F77604" w:rsidRPr="00AB1B60">
          <w:rPr>
            <w:rFonts w:eastAsiaTheme="minorEastAsia" w:cstheme="minorBidi"/>
            <w:noProof/>
            <w:szCs w:val="24"/>
            <w:lang w:eastAsia="cs-CZ"/>
          </w:rPr>
          <w:tab/>
        </w:r>
        <w:r w:rsidR="00F77604" w:rsidRPr="00AB1B60">
          <w:rPr>
            <w:rStyle w:val="Hypertextovodkaz"/>
            <w:noProof/>
            <w:szCs w:val="24"/>
          </w:rPr>
          <w:t>Studentské aktivity</w:t>
        </w:r>
        <w:r w:rsidR="00F77604" w:rsidRPr="00AB1B60">
          <w:rPr>
            <w:noProof/>
            <w:webHidden/>
            <w:szCs w:val="24"/>
          </w:rPr>
          <w:tab/>
        </w:r>
        <w:r w:rsidR="00F77604" w:rsidRPr="00AB1B60">
          <w:rPr>
            <w:noProof/>
            <w:webHidden/>
            <w:szCs w:val="24"/>
          </w:rPr>
          <w:fldChar w:fldCharType="begin"/>
        </w:r>
        <w:r w:rsidR="00F77604" w:rsidRPr="00AB1B60">
          <w:rPr>
            <w:noProof/>
            <w:webHidden/>
            <w:szCs w:val="24"/>
          </w:rPr>
          <w:instrText xml:space="preserve"> PAGEREF _Toc185514320 \h </w:instrText>
        </w:r>
        <w:r w:rsidR="00F77604" w:rsidRPr="00AB1B60">
          <w:rPr>
            <w:noProof/>
            <w:webHidden/>
            <w:szCs w:val="24"/>
          </w:rPr>
        </w:r>
        <w:r w:rsidR="00F77604" w:rsidRPr="00AB1B60">
          <w:rPr>
            <w:noProof/>
            <w:webHidden/>
            <w:szCs w:val="24"/>
          </w:rPr>
          <w:fldChar w:fldCharType="separate"/>
        </w:r>
        <w:r>
          <w:rPr>
            <w:noProof/>
            <w:webHidden/>
            <w:szCs w:val="24"/>
          </w:rPr>
          <w:t>50</w:t>
        </w:r>
        <w:r w:rsidR="00F77604" w:rsidRPr="00AB1B60">
          <w:rPr>
            <w:noProof/>
            <w:webHidden/>
            <w:szCs w:val="24"/>
          </w:rPr>
          <w:fldChar w:fldCharType="end"/>
        </w:r>
      </w:hyperlink>
    </w:p>
    <w:p w14:paraId="7A546125" w14:textId="41700294" w:rsidR="00F77604" w:rsidRPr="00AB1B60" w:rsidRDefault="00972F7A" w:rsidP="00AB1B60">
      <w:pPr>
        <w:pStyle w:val="Obsah2"/>
        <w:rPr>
          <w:rFonts w:eastAsiaTheme="minorEastAsia" w:cstheme="minorBidi"/>
          <w:noProof/>
          <w:szCs w:val="24"/>
          <w:lang w:eastAsia="cs-CZ"/>
        </w:rPr>
      </w:pPr>
      <w:hyperlink w:anchor="_Toc185514327" w:history="1">
        <w:r>
          <w:rPr>
            <w:rStyle w:val="Hypertextovodkaz"/>
            <w:noProof/>
            <w:szCs w:val="24"/>
          </w:rPr>
          <w:t>6</w:t>
        </w:r>
        <w:r w:rsidR="00F77604" w:rsidRPr="00AB1B60">
          <w:rPr>
            <w:rStyle w:val="Hypertextovodkaz"/>
            <w:noProof/>
            <w:szCs w:val="24"/>
          </w:rPr>
          <w:t>.4</w:t>
        </w:r>
        <w:r w:rsidR="00F77604" w:rsidRPr="00AB1B60">
          <w:rPr>
            <w:rFonts w:eastAsiaTheme="minorEastAsia" w:cstheme="minorBidi"/>
            <w:noProof/>
            <w:szCs w:val="24"/>
            <w:lang w:eastAsia="cs-CZ"/>
          </w:rPr>
          <w:tab/>
        </w:r>
        <w:r w:rsidR="00F77604" w:rsidRPr="00AB1B60">
          <w:rPr>
            <w:rStyle w:val="Hypertextovodkaz"/>
            <w:noProof/>
            <w:szCs w:val="24"/>
          </w:rPr>
          <w:t>Vědecké konference</w:t>
        </w:r>
        <w:r w:rsidR="00F77604" w:rsidRPr="00AB1B60">
          <w:rPr>
            <w:noProof/>
            <w:webHidden/>
            <w:szCs w:val="24"/>
          </w:rPr>
          <w:tab/>
        </w:r>
        <w:r w:rsidR="00F77604" w:rsidRPr="00AB1B60">
          <w:rPr>
            <w:noProof/>
            <w:webHidden/>
            <w:szCs w:val="24"/>
          </w:rPr>
          <w:fldChar w:fldCharType="begin"/>
        </w:r>
        <w:r w:rsidR="00F77604" w:rsidRPr="00AB1B60">
          <w:rPr>
            <w:noProof/>
            <w:webHidden/>
            <w:szCs w:val="24"/>
          </w:rPr>
          <w:instrText xml:space="preserve"> PAGEREF _Toc185514327 \h </w:instrText>
        </w:r>
        <w:r w:rsidR="00F77604" w:rsidRPr="00AB1B60">
          <w:rPr>
            <w:noProof/>
            <w:webHidden/>
            <w:szCs w:val="24"/>
          </w:rPr>
        </w:r>
        <w:r w:rsidR="00F77604" w:rsidRPr="00AB1B60">
          <w:rPr>
            <w:noProof/>
            <w:webHidden/>
            <w:szCs w:val="24"/>
          </w:rPr>
          <w:fldChar w:fldCharType="separate"/>
        </w:r>
        <w:r>
          <w:rPr>
            <w:noProof/>
            <w:webHidden/>
            <w:szCs w:val="24"/>
          </w:rPr>
          <w:t>53</w:t>
        </w:r>
        <w:r w:rsidR="00F77604" w:rsidRPr="00AB1B60">
          <w:rPr>
            <w:noProof/>
            <w:webHidden/>
            <w:szCs w:val="24"/>
          </w:rPr>
          <w:fldChar w:fldCharType="end"/>
        </w:r>
      </w:hyperlink>
    </w:p>
    <w:p w14:paraId="121FC760" w14:textId="3B6CDC4F" w:rsidR="00F77604" w:rsidRPr="00AB1B60" w:rsidRDefault="00972F7A" w:rsidP="00AB1B60">
      <w:pPr>
        <w:pStyle w:val="Obsah2"/>
        <w:rPr>
          <w:rFonts w:eastAsiaTheme="minorEastAsia" w:cstheme="minorBidi"/>
          <w:noProof/>
          <w:szCs w:val="24"/>
          <w:lang w:eastAsia="cs-CZ"/>
        </w:rPr>
      </w:pPr>
      <w:hyperlink w:anchor="_Toc185514328" w:history="1">
        <w:r>
          <w:rPr>
            <w:rStyle w:val="Hypertextovodkaz"/>
            <w:noProof/>
            <w:szCs w:val="24"/>
          </w:rPr>
          <w:t>6</w:t>
        </w:r>
        <w:r w:rsidR="00F77604" w:rsidRPr="00AB1B60">
          <w:rPr>
            <w:rStyle w:val="Hypertextovodkaz"/>
            <w:noProof/>
            <w:szCs w:val="24"/>
          </w:rPr>
          <w:t>.5</w:t>
        </w:r>
        <w:r w:rsidR="00F77604" w:rsidRPr="00AB1B60">
          <w:rPr>
            <w:rFonts w:eastAsiaTheme="minorEastAsia" w:cstheme="minorBidi"/>
            <w:noProof/>
            <w:szCs w:val="24"/>
            <w:lang w:eastAsia="cs-CZ"/>
          </w:rPr>
          <w:tab/>
        </w:r>
        <w:r w:rsidR="00F77604" w:rsidRPr="00AB1B60">
          <w:rPr>
            <w:rStyle w:val="Hypertextovodkaz"/>
            <w:noProof/>
            <w:szCs w:val="24"/>
          </w:rPr>
          <w:t>Odborná praxe</w:t>
        </w:r>
        <w:r w:rsidR="00F77604" w:rsidRPr="00AB1B60">
          <w:rPr>
            <w:noProof/>
            <w:webHidden/>
            <w:szCs w:val="24"/>
          </w:rPr>
          <w:tab/>
        </w:r>
        <w:r w:rsidR="00F77604" w:rsidRPr="00AB1B60">
          <w:rPr>
            <w:noProof/>
            <w:webHidden/>
            <w:szCs w:val="24"/>
          </w:rPr>
          <w:fldChar w:fldCharType="begin"/>
        </w:r>
        <w:r w:rsidR="00F77604" w:rsidRPr="00AB1B60">
          <w:rPr>
            <w:noProof/>
            <w:webHidden/>
            <w:szCs w:val="24"/>
          </w:rPr>
          <w:instrText xml:space="preserve"> PAGEREF _Toc185514328 \h </w:instrText>
        </w:r>
        <w:r w:rsidR="00F77604" w:rsidRPr="00AB1B60">
          <w:rPr>
            <w:noProof/>
            <w:webHidden/>
            <w:szCs w:val="24"/>
          </w:rPr>
        </w:r>
        <w:r w:rsidR="00F77604" w:rsidRPr="00AB1B60">
          <w:rPr>
            <w:noProof/>
            <w:webHidden/>
            <w:szCs w:val="24"/>
          </w:rPr>
          <w:fldChar w:fldCharType="separate"/>
        </w:r>
        <w:r>
          <w:rPr>
            <w:noProof/>
            <w:webHidden/>
            <w:szCs w:val="24"/>
          </w:rPr>
          <w:t>53</w:t>
        </w:r>
        <w:r w:rsidR="00F77604" w:rsidRPr="00AB1B60">
          <w:rPr>
            <w:noProof/>
            <w:webHidden/>
            <w:szCs w:val="24"/>
          </w:rPr>
          <w:fldChar w:fldCharType="end"/>
        </w:r>
      </w:hyperlink>
    </w:p>
    <w:p w14:paraId="6A4A5089" w14:textId="4504DAF6" w:rsidR="00F77604" w:rsidRPr="00AB1B60" w:rsidRDefault="00972F7A" w:rsidP="00AB1B60">
      <w:pPr>
        <w:pStyle w:val="Obsah2"/>
        <w:rPr>
          <w:rFonts w:eastAsiaTheme="minorEastAsia" w:cstheme="minorBidi"/>
          <w:noProof/>
          <w:szCs w:val="24"/>
          <w:lang w:eastAsia="cs-CZ"/>
        </w:rPr>
      </w:pPr>
      <w:hyperlink w:anchor="_Toc185514337" w:history="1">
        <w:r>
          <w:rPr>
            <w:rStyle w:val="Hypertextovodkaz"/>
            <w:noProof/>
            <w:szCs w:val="24"/>
          </w:rPr>
          <w:t>6</w:t>
        </w:r>
        <w:r w:rsidR="00F77604" w:rsidRPr="00AB1B60">
          <w:rPr>
            <w:rStyle w:val="Hypertextovodkaz"/>
            <w:noProof/>
            <w:szCs w:val="24"/>
          </w:rPr>
          <w:t>.6</w:t>
        </w:r>
        <w:r w:rsidR="00F77604" w:rsidRPr="00AB1B60">
          <w:rPr>
            <w:rFonts w:eastAsiaTheme="minorEastAsia" w:cstheme="minorBidi"/>
            <w:noProof/>
            <w:szCs w:val="24"/>
            <w:lang w:eastAsia="cs-CZ"/>
          </w:rPr>
          <w:tab/>
        </w:r>
        <w:r w:rsidR="00F77604" w:rsidRPr="00AB1B60">
          <w:rPr>
            <w:rStyle w:val="Hypertextovodkaz"/>
            <w:noProof/>
            <w:szCs w:val="24"/>
          </w:rPr>
          <w:t>Exkurze a výstavy</w:t>
        </w:r>
        <w:r w:rsidR="00F77604" w:rsidRPr="00AB1B60">
          <w:rPr>
            <w:noProof/>
            <w:webHidden/>
            <w:szCs w:val="24"/>
          </w:rPr>
          <w:tab/>
        </w:r>
        <w:r w:rsidR="00F77604" w:rsidRPr="00AB1B60">
          <w:rPr>
            <w:noProof/>
            <w:webHidden/>
            <w:szCs w:val="24"/>
          </w:rPr>
          <w:fldChar w:fldCharType="begin"/>
        </w:r>
        <w:r w:rsidR="00F77604" w:rsidRPr="00AB1B60">
          <w:rPr>
            <w:noProof/>
            <w:webHidden/>
            <w:szCs w:val="24"/>
          </w:rPr>
          <w:instrText xml:space="preserve"> PAGEREF _Toc185514337 \h </w:instrText>
        </w:r>
        <w:r w:rsidR="00F77604" w:rsidRPr="00AB1B60">
          <w:rPr>
            <w:noProof/>
            <w:webHidden/>
            <w:szCs w:val="24"/>
          </w:rPr>
        </w:r>
        <w:r w:rsidR="00F77604" w:rsidRPr="00AB1B60">
          <w:rPr>
            <w:noProof/>
            <w:webHidden/>
            <w:szCs w:val="24"/>
          </w:rPr>
          <w:fldChar w:fldCharType="separate"/>
        </w:r>
        <w:r>
          <w:rPr>
            <w:noProof/>
            <w:webHidden/>
            <w:szCs w:val="24"/>
          </w:rPr>
          <w:t>58</w:t>
        </w:r>
        <w:r w:rsidR="00F77604" w:rsidRPr="00AB1B60">
          <w:rPr>
            <w:noProof/>
            <w:webHidden/>
            <w:szCs w:val="24"/>
          </w:rPr>
          <w:fldChar w:fldCharType="end"/>
        </w:r>
      </w:hyperlink>
    </w:p>
    <w:p w14:paraId="400085C4" w14:textId="4B84EB9A" w:rsidR="00F77604" w:rsidRPr="00AB1B60" w:rsidRDefault="00972F7A" w:rsidP="00AB1B60">
      <w:pPr>
        <w:pStyle w:val="Obsah2"/>
        <w:rPr>
          <w:rFonts w:eastAsiaTheme="minorEastAsia" w:cstheme="minorBidi"/>
          <w:noProof/>
          <w:szCs w:val="24"/>
          <w:lang w:eastAsia="cs-CZ"/>
        </w:rPr>
      </w:pPr>
      <w:hyperlink w:anchor="_Toc185514338" w:history="1">
        <w:r>
          <w:rPr>
            <w:rStyle w:val="Hypertextovodkaz"/>
            <w:noProof/>
            <w:szCs w:val="24"/>
          </w:rPr>
          <w:t>6</w:t>
        </w:r>
        <w:r w:rsidR="00F77604" w:rsidRPr="00AB1B60">
          <w:rPr>
            <w:rStyle w:val="Hypertextovodkaz"/>
            <w:noProof/>
            <w:szCs w:val="24"/>
          </w:rPr>
          <w:t>.7</w:t>
        </w:r>
        <w:r w:rsidR="00F77604" w:rsidRPr="00AB1B60">
          <w:rPr>
            <w:rFonts w:eastAsiaTheme="minorEastAsia" w:cstheme="minorBidi"/>
            <w:noProof/>
            <w:szCs w:val="24"/>
            <w:lang w:eastAsia="cs-CZ"/>
          </w:rPr>
          <w:tab/>
        </w:r>
        <w:r w:rsidR="00F77604" w:rsidRPr="00AB1B60">
          <w:rPr>
            <w:rStyle w:val="Hypertextovodkaz"/>
            <w:noProof/>
            <w:szCs w:val="24"/>
          </w:rPr>
          <w:t>Přehled řešených rozvojových a vzdělávacích projektů</w:t>
        </w:r>
        <w:r w:rsidR="00F77604" w:rsidRPr="00AB1B60">
          <w:rPr>
            <w:noProof/>
            <w:webHidden/>
            <w:szCs w:val="24"/>
          </w:rPr>
          <w:tab/>
        </w:r>
        <w:r w:rsidR="00F77604" w:rsidRPr="00AB1B60">
          <w:rPr>
            <w:noProof/>
            <w:webHidden/>
            <w:szCs w:val="24"/>
          </w:rPr>
          <w:fldChar w:fldCharType="begin"/>
        </w:r>
        <w:r w:rsidR="00F77604" w:rsidRPr="00AB1B60">
          <w:rPr>
            <w:noProof/>
            <w:webHidden/>
            <w:szCs w:val="24"/>
          </w:rPr>
          <w:instrText xml:space="preserve"> PAGEREF _Toc185514338 \h </w:instrText>
        </w:r>
        <w:r w:rsidR="00F77604" w:rsidRPr="00AB1B60">
          <w:rPr>
            <w:noProof/>
            <w:webHidden/>
            <w:szCs w:val="24"/>
          </w:rPr>
        </w:r>
        <w:r w:rsidR="00F77604" w:rsidRPr="00AB1B60">
          <w:rPr>
            <w:noProof/>
            <w:webHidden/>
            <w:szCs w:val="24"/>
          </w:rPr>
          <w:fldChar w:fldCharType="separate"/>
        </w:r>
        <w:r>
          <w:rPr>
            <w:noProof/>
            <w:webHidden/>
            <w:szCs w:val="24"/>
          </w:rPr>
          <w:t>58</w:t>
        </w:r>
        <w:r w:rsidR="00F77604" w:rsidRPr="00AB1B60">
          <w:rPr>
            <w:noProof/>
            <w:webHidden/>
            <w:szCs w:val="24"/>
          </w:rPr>
          <w:fldChar w:fldCharType="end"/>
        </w:r>
      </w:hyperlink>
    </w:p>
    <w:p w14:paraId="6F187C8D" w14:textId="10EACE0B" w:rsidR="00F77604" w:rsidRPr="00AB1B60" w:rsidRDefault="00972F7A" w:rsidP="00AB1B60">
      <w:pPr>
        <w:pStyle w:val="Obsah2"/>
        <w:rPr>
          <w:rFonts w:eastAsiaTheme="minorEastAsia" w:cstheme="minorBidi"/>
          <w:noProof/>
          <w:szCs w:val="24"/>
          <w:lang w:eastAsia="cs-CZ"/>
        </w:rPr>
      </w:pPr>
      <w:hyperlink w:anchor="_Toc185514339" w:history="1">
        <w:r>
          <w:rPr>
            <w:rStyle w:val="Hypertextovodkaz"/>
            <w:noProof/>
            <w:szCs w:val="24"/>
          </w:rPr>
          <w:t>6</w:t>
        </w:r>
        <w:r w:rsidR="00F77604" w:rsidRPr="00AB1B60">
          <w:rPr>
            <w:rStyle w:val="Hypertextovodkaz"/>
            <w:noProof/>
            <w:szCs w:val="24"/>
          </w:rPr>
          <w:t>.8</w:t>
        </w:r>
        <w:r w:rsidR="00F77604" w:rsidRPr="00AB1B60">
          <w:rPr>
            <w:rFonts w:eastAsiaTheme="minorEastAsia" w:cstheme="minorBidi"/>
            <w:noProof/>
            <w:szCs w:val="24"/>
            <w:lang w:eastAsia="cs-CZ"/>
          </w:rPr>
          <w:tab/>
        </w:r>
        <w:r w:rsidR="00F77604" w:rsidRPr="00AB1B60">
          <w:rPr>
            <w:rStyle w:val="Hypertextovodkaz"/>
            <w:noProof/>
            <w:szCs w:val="24"/>
          </w:rPr>
          <w:t>Spolupráce s aplikační sférou a propojení s praxí</w:t>
        </w:r>
        <w:r w:rsidR="00F77604" w:rsidRPr="00AB1B60">
          <w:rPr>
            <w:noProof/>
            <w:webHidden/>
            <w:szCs w:val="24"/>
          </w:rPr>
          <w:tab/>
        </w:r>
        <w:r w:rsidR="00F77604" w:rsidRPr="00AB1B60">
          <w:rPr>
            <w:noProof/>
            <w:webHidden/>
            <w:szCs w:val="24"/>
          </w:rPr>
          <w:fldChar w:fldCharType="begin"/>
        </w:r>
        <w:r w:rsidR="00F77604" w:rsidRPr="00AB1B60">
          <w:rPr>
            <w:noProof/>
            <w:webHidden/>
            <w:szCs w:val="24"/>
          </w:rPr>
          <w:instrText xml:space="preserve"> PAGEREF _Toc185514339 \h </w:instrText>
        </w:r>
        <w:r w:rsidR="00F77604" w:rsidRPr="00AB1B60">
          <w:rPr>
            <w:noProof/>
            <w:webHidden/>
            <w:szCs w:val="24"/>
          </w:rPr>
        </w:r>
        <w:r w:rsidR="00F77604" w:rsidRPr="00AB1B60">
          <w:rPr>
            <w:noProof/>
            <w:webHidden/>
            <w:szCs w:val="24"/>
          </w:rPr>
          <w:fldChar w:fldCharType="separate"/>
        </w:r>
        <w:r>
          <w:rPr>
            <w:noProof/>
            <w:webHidden/>
            <w:szCs w:val="24"/>
          </w:rPr>
          <w:t>59</w:t>
        </w:r>
        <w:r w:rsidR="00F77604" w:rsidRPr="00AB1B60">
          <w:rPr>
            <w:noProof/>
            <w:webHidden/>
            <w:szCs w:val="24"/>
          </w:rPr>
          <w:fldChar w:fldCharType="end"/>
        </w:r>
      </w:hyperlink>
    </w:p>
    <w:p w14:paraId="196F30F3" w14:textId="68080394" w:rsidR="00F77604" w:rsidRPr="00AB1B60" w:rsidRDefault="00972F7A" w:rsidP="00AB1B60">
      <w:pPr>
        <w:pStyle w:val="Obsah2"/>
        <w:rPr>
          <w:rFonts w:eastAsiaTheme="minorEastAsia" w:cstheme="minorBidi"/>
          <w:noProof/>
          <w:szCs w:val="24"/>
          <w:lang w:eastAsia="cs-CZ"/>
        </w:rPr>
      </w:pPr>
      <w:hyperlink w:anchor="_Toc185514340" w:history="1">
        <w:r>
          <w:rPr>
            <w:rStyle w:val="Hypertextovodkaz"/>
            <w:noProof/>
            <w:szCs w:val="24"/>
          </w:rPr>
          <w:t>6</w:t>
        </w:r>
        <w:r w:rsidR="00F77604" w:rsidRPr="00AB1B60">
          <w:rPr>
            <w:rStyle w:val="Hypertextovodkaz"/>
            <w:noProof/>
            <w:szCs w:val="24"/>
          </w:rPr>
          <w:t>.9</w:t>
        </w:r>
        <w:r w:rsidR="00F77604" w:rsidRPr="00AB1B60">
          <w:rPr>
            <w:rFonts w:eastAsiaTheme="minorEastAsia" w:cstheme="minorBidi"/>
            <w:noProof/>
            <w:szCs w:val="24"/>
            <w:lang w:eastAsia="cs-CZ"/>
          </w:rPr>
          <w:tab/>
        </w:r>
        <w:r w:rsidR="00F77604" w:rsidRPr="00AB1B60">
          <w:rPr>
            <w:rStyle w:val="Hypertextovodkaz"/>
            <w:noProof/>
            <w:szCs w:val="24"/>
          </w:rPr>
          <w:t>Rada pro spolupráci s praxí</w:t>
        </w:r>
        <w:r w:rsidR="00F77604" w:rsidRPr="00AB1B60">
          <w:rPr>
            <w:noProof/>
            <w:webHidden/>
            <w:szCs w:val="24"/>
          </w:rPr>
          <w:tab/>
        </w:r>
        <w:r w:rsidR="00F77604" w:rsidRPr="00AB1B60">
          <w:rPr>
            <w:noProof/>
            <w:webHidden/>
            <w:szCs w:val="24"/>
          </w:rPr>
          <w:fldChar w:fldCharType="begin"/>
        </w:r>
        <w:r w:rsidR="00F77604" w:rsidRPr="00AB1B60">
          <w:rPr>
            <w:noProof/>
            <w:webHidden/>
            <w:szCs w:val="24"/>
          </w:rPr>
          <w:instrText xml:space="preserve"> PAGEREF _Toc185514340 \h </w:instrText>
        </w:r>
        <w:r w:rsidR="00F77604" w:rsidRPr="00AB1B60">
          <w:rPr>
            <w:noProof/>
            <w:webHidden/>
            <w:szCs w:val="24"/>
          </w:rPr>
        </w:r>
        <w:r w:rsidR="00F77604" w:rsidRPr="00AB1B60">
          <w:rPr>
            <w:noProof/>
            <w:webHidden/>
            <w:szCs w:val="24"/>
          </w:rPr>
          <w:fldChar w:fldCharType="separate"/>
        </w:r>
        <w:r>
          <w:rPr>
            <w:noProof/>
            <w:webHidden/>
            <w:szCs w:val="24"/>
          </w:rPr>
          <w:t>61</w:t>
        </w:r>
        <w:r w:rsidR="00F77604" w:rsidRPr="00AB1B60">
          <w:rPr>
            <w:noProof/>
            <w:webHidden/>
            <w:szCs w:val="24"/>
          </w:rPr>
          <w:fldChar w:fldCharType="end"/>
        </w:r>
      </w:hyperlink>
    </w:p>
    <w:p w14:paraId="26EEE10F" w14:textId="210696E0" w:rsidR="00F77604" w:rsidRPr="00AB1B60" w:rsidRDefault="004C20ED" w:rsidP="00EF625B">
      <w:pPr>
        <w:pStyle w:val="Obsah1"/>
        <w:rPr>
          <w:rFonts w:eastAsiaTheme="minorEastAsia" w:cstheme="minorBidi"/>
          <w:lang w:eastAsia="cs-CZ"/>
        </w:rPr>
      </w:pPr>
      <w:hyperlink w:anchor="_Toc185514342" w:history="1">
        <w:r>
          <w:rPr>
            <w:rStyle w:val="Hypertextovodkaz"/>
          </w:rPr>
          <w:t>7</w:t>
        </w:r>
        <w:r w:rsidR="00F77604" w:rsidRPr="00AB1B60">
          <w:rPr>
            <w:rFonts w:eastAsiaTheme="minorEastAsia" w:cstheme="minorBidi"/>
            <w:lang w:eastAsia="cs-CZ"/>
          </w:rPr>
          <w:tab/>
        </w:r>
        <w:r w:rsidR="00F77604" w:rsidRPr="00AB1B60">
          <w:rPr>
            <w:rStyle w:val="Hypertextovodkaz"/>
          </w:rPr>
          <w:t>Přílohy</w:t>
        </w:r>
        <w:r w:rsidR="00F77604" w:rsidRPr="00AB1B60">
          <w:rPr>
            <w:webHidden/>
          </w:rPr>
          <w:tab/>
        </w:r>
        <w:r w:rsidR="00F77604" w:rsidRPr="00AB1B60">
          <w:rPr>
            <w:webHidden/>
          </w:rPr>
          <w:fldChar w:fldCharType="begin"/>
        </w:r>
        <w:r w:rsidR="00F77604" w:rsidRPr="00AB1B60">
          <w:rPr>
            <w:webHidden/>
          </w:rPr>
          <w:instrText xml:space="preserve"> PAGEREF _Toc185514342 \h </w:instrText>
        </w:r>
        <w:r w:rsidR="00F77604" w:rsidRPr="00AB1B60">
          <w:rPr>
            <w:webHidden/>
          </w:rPr>
        </w:r>
        <w:r w:rsidR="00F77604" w:rsidRPr="00AB1B60">
          <w:rPr>
            <w:webHidden/>
          </w:rPr>
          <w:fldChar w:fldCharType="separate"/>
        </w:r>
        <w:r w:rsidR="00972F7A">
          <w:rPr>
            <w:webHidden/>
          </w:rPr>
          <w:t>62</w:t>
        </w:r>
        <w:r w:rsidR="00F77604" w:rsidRPr="00AB1B60">
          <w:rPr>
            <w:webHidden/>
          </w:rPr>
          <w:fldChar w:fldCharType="end"/>
        </w:r>
      </w:hyperlink>
    </w:p>
    <w:p w14:paraId="353CD40B" w14:textId="79FE3944" w:rsidR="00F77604" w:rsidRPr="00AB1B60" w:rsidRDefault="00F77604" w:rsidP="00AB1B60">
      <w:pPr>
        <w:pStyle w:val="Obsah2"/>
        <w:rPr>
          <w:rFonts w:eastAsiaTheme="minorEastAsia" w:cstheme="minorBidi"/>
          <w:noProof/>
          <w:szCs w:val="24"/>
          <w:lang w:eastAsia="cs-CZ"/>
        </w:rPr>
      </w:pPr>
      <w:hyperlink w:anchor="_Toc185514343" w:history="1">
        <w:r w:rsidRPr="00AB1B60">
          <w:rPr>
            <w:rStyle w:val="Hypertextovodkaz"/>
            <w:noProof/>
            <w:szCs w:val="24"/>
          </w:rPr>
          <w:t>1a</w:t>
        </w:r>
        <w:r w:rsidR="004C6650" w:rsidRPr="00AB1B60">
          <w:rPr>
            <w:rStyle w:val="Hypertextovodkaz"/>
            <w:noProof/>
            <w:szCs w:val="24"/>
          </w:rPr>
          <w:tab/>
        </w:r>
        <w:r w:rsidRPr="00AB1B60">
          <w:rPr>
            <w:rStyle w:val="Hypertextovodkaz"/>
            <w:noProof/>
            <w:szCs w:val="24"/>
          </w:rPr>
          <w:t>Seznam akreditovaných studijních programů FF</w:t>
        </w:r>
        <w:r w:rsidRPr="00AB1B60">
          <w:rPr>
            <w:rStyle w:val="Hypertextovodkaz"/>
            <w:rFonts w:ascii="Calibri" w:hAnsi="Calibri" w:cs="Calibri"/>
            <w:noProof/>
            <w:szCs w:val="24"/>
          </w:rPr>
          <w:t> </w:t>
        </w:r>
        <w:r w:rsidRPr="00AB1B60">
          <w:rPr>
            <w:rStyle w:val="Hypertextovodkaz"/>
            <w:noProof/>
            <w:szCs w:val="24"/>
          </w:rPr>
          <w:t>UHK v</w:t>
        </w:r>
        <w:r w:rsidRPr="00AB1B60">
          <w:rPr>
            <w:rStyle w:val="Hypertextovodkaz"/>
            <w:rFonts w:ascii="Calibri" w:hAnsi="Calibri" w:cs="Calibri"/>
            <w:noProof/>
            <w:szCs w:val="24"/>
          </w:rPr>
          <w:t> </w:t>
        </w:r>
        <w:r w:rsidRPr="00AB1B60">
          <w:rPr>
            <w:rStyle w:val="Hypertextovodkaz"/>
            <w:noProof/>
            <w:szCs w:val="24"/>
          </w:rPr>
          <w:t>roce</w:t>
        </w:r>
        <w:r w:rsidRPr="00AB1B60">
          <w:rPr>
            <w:rStyle w:val="Hypertextovodkaz"/>
            <w:rFonts w:ascii="Calibri" w:hAnsi="Calibri" w:cs="Calibri"/>
            <w:noProof/>
            <w:szCs w:val="24"/>
          </w:rPr>
          <w:t> </w:t>
        </w:r>
        <w:r w:rsidRPr="00AB1B60">
          <w:rPr>
            <w:rStyle w:val="Hypertextovodkaz"/>
            <w:noProof/>
            <w:szCs w:val="24"/>
          </w:rPr>
          <w:t>202</w:t>
        </w:r>
        <w:r w:rsidR="00CD5B4C">
          <w:rPr>
            <w:rStyle w:val="Hypertextovodkaz"/>
            <w:noProof/>
            <w:szCs w:val="24"/>
          </w:rPr>
          <w:t>4</w:t>
        </w:r>
        <w:r w:rsidRPr="00AB1B60">
          <w:rPr>
            <w:noProof/>
            <w:webHidden/>
            <w:szCs w:val="24"/>
          </w:rPr>
          <w:tab/>
        </w:r>
        <w:r w:rsidRPr="00AB1B60">
          <w:rPr>
            <w:noProof/>
            <w:webHidden/>
            <w:szCs w:val="24"/>
          </w:rPr>
          <w:fldChar w:fldCharType="begin"/>
        </w:r>
        <w:r w:rsidRPr="00AB1B60">
          <w:rPr>
            <w:noProof/>
            <w:webHidden/>
            <w:szCs w:val="24"/>
          </w:rPr>
          <w:instrText xml:space="preserve"> PAGEREF _Toc185514343 \h </w:instrText>
        </w:r>
        <w:r w:rsidRPr="00AB1B60">
          <w:rPr>
            <w:noProof/>
            <w:webHidden/>
            <w:szCs w:val="24"/>
          </w:rPr>
        </w:r>
        <w:r w:rsidRPr="00AB1B60">
          <w:rPr>
            <w:noProof/>
            <w:webHidden/>
            <w:szCs w:val="24"/>
          </w:rPr>
          <w:fldChar w:fldCharType="separate"/>
        </w:r>
        <w:r w:rsidR="00972F7A">
          <w:rPr>
            <w:noProof/>
            <w:webHidden/>
            <w:szCs w:val="24"/>
          </w:rPr>
          <w:t>63</w:t>
        </w:r>
        <w:r w:rsidRPr="00AB1B60">
          <w:rPr>
            <w:noProof/>
            <w:webHidden/>
            <w:szCs w:val="24"/>
          </w:rPr>
          <w:fldChar w:fldCharType="end"/>
        </w:r>
      </w:hyperlink>
    </w:p>
    <w:p w14:paraId="799F6A6E" w14:textId="64297E7E" w:rsidR="00F77604" w:rsidRPr="00AB1B60" w:rsidRDefault="00F77604" w:rsidP="00AB1B60">
      <w:pPr>
        <w:pStyle w:val="Obsah2"/>
        <w:rPr>
          <w:rFonts w:eastAsiaTheme="minorEastAsia" w:cstheme="minorBidi"/>
          <w:noProof/>
          <w:szCs w:val="24"/>
          <w:lang w:eastAsia="cs-CZ"/>
        </w:rPr>
      </w:pPr>
      <w:hyperlink w:anchor="_Toc185514344" w:history="1">
        <w:r w:rsidRPr="00AB1B60">
          <w:rPr>
            <w:rStyle w:val="Hypertextovodkaz"/>
            <w:noProof/>
            <w:szCs w:val="24"/>
          </w:rPr>
          <w:t>1b</w:t>
        </w:r>
        <w:r w:rsidR="004C6650" w:rsidRPr="00AB1B60">
          <w:rPr>
            <w:rStyle w:val="Hypertextovodkaz"/>
            <w:noProof/>
            <w:szCs w:val="24"/>
          </w:rPr>
          <w:tab/>
        </w:r>
        <w:r w:rsidRPr="00AB1B60">
          <w:rPr>
            <w:rStyle w:val="Hypertextovodkaz"/>
            <w:noProof/>
            <w:szCs w:val="24"/>
          </w:rPr>
          <w:t>Seznam akreditovaných studijních programů UHK</w:t>
        </w:r>
        <w:r w:rsidRPr="00AB1B60">
          <w:rPr>
            <w:rStyle w:val="Hypertextovodkaz"/>
            <w:rFonts w:ascii="Calibri" w:hAnsi="Calibri" w:cs="Calibri"/>
            <w:noProof/>
            <w:szCs w:val="24"/>
          </w:rPr>
          <w:t> </w:t>
        </w:r>
        <w:r w:rsidRPr="00AB1B60">
          <w:rPr>
            <w:rStyle w:val="Hypertextovodkaz"/>
            <w:noProof/>
            <w:szCs w:val="24"/>
          </w:rPr>
          <w:t>v roce 202</w:t>
        </w:r>
        <w:r w:rsidR="00CD5B4C">
          <w:rPr>
            <w:rStyle w:val="Hypertextovodkaz"/>
            <w:noProof/>
            <w:szCs w:val="24"/>
          </w:rPr>
          <w:t>4</w:t>
        </w:r>
        <w:r w:rsidRPr="00AB1B60">
          <w:rPr>
            <w:noProof/>
            <w:webHidden/>
            <w:szCs w:val="24"/>
          </w:rPr>
          <w:tab/>
        </w:r>
        <w:r w:rsidRPr="00AB1B60">
          <w:rPr>
            <w:noProof/>
            <w:webHidden/>
            <w:szCs w:val="24"/>
          </w:rPr>
          <w:fldChar w:fldCharType="begin"/>
        </w:r>
        <w:r w:rsidRPr="00AB1B60">
          <w:rPr>
            <w:noProof/>
            <w:webHidden/>
            <w:szCs w:val="24"/>
          </w:rPr>
          <w:instrText xml:space="preserve"> PAGEREF _Toc185514344 \h </w:instrText>
        </w:r>
        <w:r w:rsidRPr="00AB1B60">
          <w:rPr>
            <w:noProof/>
            <w:webHidden/>
            <w:szCs w:val="24"/>
          </w:rPr>
        </w:r>
        <w:r w:rsidRPr="00AB1B60">
          <w:rPr>
            <w:noProof/>
            <w:webHidden/>
            <w:szCs w:val="24"/>
          </w:rPr>
          <w:fldChar w:fldCharType="separate"/>
        </w:r>
        <w:r w:rsidR="00972F7A">
          <w:rPr>
            <w:noProof/>
            <w:webHidden/>
            <w:szCs w:val="24"/>
          </w:rPr>
          <w:t>67</w:t>
        </w:r>
        <w:r w:rsidRPr="00AB1B60">
          <w:rPr>
            <w:noProof/>
            <w:webHidden/>
            <w:szCs w:val="24"/>
          </w:rPr>
          <w:fldChar w:fldCharType="end"/>
        </w:r>
      </w:hyperlink>
    </w:p>
    <w:p w14:paraId="73C30641" w14:textId="4AC90B0A" w:rsidR="00F77604" w:rsidRPr="00AB1B60" w:rsidRDefault="00F77604" w:rsidP="00AB1B60">
      <w:pPr>
        <w:pStyle w:val="Obsah2"/>
        <w:rPr>
          <w:rFonts w:eastAsiaTheme="minorEastAsia" w:cstheme="minorBidi"/>
          <w:noProof/>
          <w:szCs w:val="24"/>
          <w:lang w:eastAsia="cs-CZ"/>
        </w:rPr>
      </w:pPr>
      <w:hyperlink w:anchor="_Toc185514345" w:history="1">
        <w:r w:rsidRPr="00AB1B60">
          <w:rPr>
            <w:rStyle w:val="Hypertextovodkaz"/>
            <w:noProof/>
            <w:szCs w:val="24"/>
          </w:rPr>
          <w:t>2a</w:t>
        </w:r>
        <w:r w:rsidR="004C6650" w:rsidRPr="00AB1B60">
          <w:rPr>
            <w:rStyle w:val="Hypertextovodkaz"/>
            <w:noProof/>
            <w:szCs w:val="24"/>
          </w:rPr>
          <w:tab/>
        </w:r>
        <w:r w:rsidRPr="00AB1B60">
          <w:rPr>
            <w:rStyle w:val="Hypertextovodkaz"/>
            <w:noProof/>
            <w:szCs w:val="24"/>
          </w:rPr>
          <w:t>Přijímací řízení pro obory akreditované na</w:t>
        </w:r>
        <w:r w:rsidRPr="00AB1B60">
          <w:rPr>
            <w:rStyle w:val="Hypertextovodkaz"/>
            <w:rFonts w:ascii="Calibri" w:hAnsi="Calibri" w:cs="Calibri"/>
            <w:noProof/>
            <w:szCs w:val="24"/>
          </w:rPr>
          <w:t> </w:t>
        </w:r>
        <w:r w:rsidRPr="00AB1B60">
          <w:rPr>
            <w:rStyle w:val="Hypertextovodkaz"/>
            <w:noProof/>
            <w:szCs w:val="24"/>
          </w:rPr>
          <w:t>FF</w:t>
        </w:r>
        <w:r w:rsidRPr="00AB1B60">
          <w:rPr>
            <w:rStyle w:val="Hypertextovodkaz"/>
            <w:rFonts w:ascii="Calibri" w:hAnsi="Calibri" w:cs="Calibri"/>
            <w:noProof/>
            <w:szCs w:val="24"/>
          </w:rPr>
          <w:t> </w:t>
        </w:r>
        <w:r w:rsidRPr="00AB1B60">
          <w:rPr>
            <w:rStyle w:val="Hypertextovodkaz"/>
            <w:noProof/>
            <w:szCs w:val="24"/>
          </w:rPr>
          <w:t>UHK</w:t>
        </w:r>
        <w:r w:rsidRPr="00AB1B60">
          <w:rPr>
            <w:rStyle w:val="Hypertextovodkaz"/>
            <w:rFonts w:ascii="Calibri" w:hAnsi="Calibri" w:cs="Calibri"/>
            <w:noProof/>
            <w:szCs w:val="24"/>
          </w:rPr>
          <w:t> </w:t>
        </w:r>
        <w:r w:rsidRPr="00AB1B60">
          <w:rPr>
            <w:rStyle w:val="Hypertextovodkaz"/>
            <w:noProof/>
            <w:szCs w:val="24"/>
          </w:rPr>
          <w:t>pro</w:t>
        </w:r>
        <w:r w:rsidRPr="00AB1B60">
          <w:rPr>
            <w:rStyle w:val="Hypertextovodkaz"/>
            <w:rFonts w:ascii="Calibri" w:hAnsi="Calibri" w:cs="Calibri"/>
            <w:noProof/>
            <w:szCs w:val="24"/>
          </w:rPr>
          <w:t> </w:t>
        </w:r>
        <w:r w:rsidRPr="00AB1B60">
          <w:rPr>
            <w:rStyle w:val="Hypertextovodkaz"/>
            <w:noProof/>
            <w:szCs w:val="24"/>
          </w:rPr>
          <w:t>akademick</w:t>
        </w:r>
        <w:r w:rsidRPr="00AB1B60">
          <w:rPr>
            <w:rStyle w:val="Hypertextovodkaz"/>
            <w:rFonts w:cs="Comenia Serif"/>
            <w:noProof/>
            <w:szCs w:val="24"/>
          </w:rPr>
          <w:t>ý</w:t>
        </w:r>
        <w:r w:rsidRPr="00AB1B60">
          <w:rPr>
            <w:rStyle w:val="Hypertextovodkaz"/>
            <w:noProof/>
            <w:szCs w:val="24"/>
          </w:rPr>
          <w:t xml:space="preserve"> rok 202</w:t>
        </w:r>
        <w:r w:rsidR="00D2698A">
          <w:rPr>
            <w:rStyle w:val="Hypertextovodkaz"/>
            <w:noProof/>
            <w:szCs w:val="24"/>
          </w:rPr>
          <w:t>4</w:t>
        </w:r>
        <w:r w:rsidRPr="00AB1B60">
          <w:rPr>
            <w:rStyle w:val="Hypertextovodkaz"/>
            <w:noProof/>
            <w:szCs w:val="24"/>
          </w:rPr>
          <w:t>/202</w:t>
        </w:r>
        <w:r w:rsidR="00D2698A">
          <w:rPr>
            <w:rStyle w:val="Hypertextovodkaz"/>
            <w:noProof/>
            <w:szCs w:val="24"/>
          </w:rPr>
          <w:t>5</w:t>
        </w:r>
        <w:r w:rsidRPr="00AB1B60">
          <w:rPr>
            <w:noProof/>
            <w:webHidden/>
            <w:szCs w:val="24"/>
          </w:rPr>
          <w:tab/>
        </w:r>
        <w:r w:rsidRPr="00AB1B60">
          <w:rPr>
            <w:noProof/>
            <w:webHidden/>
            <w:szCs w:val="24"/>
          </w:rPr>
          <w:fldChar w:fldCharType="begin"/>
        </w:r>
        <w:r w:rsidRPr="00AB1B60">
          <w:rPr>
            <w:noProof/>
            <w:webHidden/>
            <w:szCs w:val="24"/>
          </w:rPr>
          <w:instrText xml:space="preserve"> PAGEREF _Toc185514345 \h </w:instrText>
        </w:r>
        <w:r w:rsidRPr="00AB1B60">
          <w:rPr>
            <w:noProof/>
            <w:webHidden/>
            <w:szCs w:val="24"/>
          </w:rPr>
        </w:r>
        <w:r w:rsidRPr="00AB1B60">
          <w:rPr>
            <w:noProof/>
            <w:webHidden/>
            <w:szCs w:val="24"/>
          </w:rPr>
          <w:fldChar w:fldCharType="separate"/>
        </w:r>
        <w:r w:rsidR="00972F7A">
          <w:rPr>
            <w:noProof/>
            <w:webHidden/>
            <w:szCs w:val="24"/>
          </w:rPr>
          <w:t>68</w:t>
        </w:r>
        <w:r w:rsidRPr="00AB1B60">
          <w:rPr>
            <w:noProof/>
            <w:webHidden/>
            <w:szCs w:val="24"/>
          </w:rPr>
          <w:fldChar w:fldCharType="end"/>
        </w:r>
      </w:hyperlink>
    </w:p>
    <w:p w14:paraId="1BD3D50A" w14:textId="6BCB9CE2" w:rsidR="00F77604" w:rsidRPr="00AB1B60" w:rsidRDefault="00F77604" w:rsidP="00AB1B60">
      <w:pPr>
        <w:pStyle w:val="Obsah2"/>
        <w:rPr>
          <w:rFonts w:eastAsiaTheme="minorEastAsia" w:cstheme="minorBidi"/>
          <w:noProof/>
          <w:szCs w:val="24"/>
          <w:lang w:eastAsia="cs-CZ"/>
        </w:rPr>
      </w:pPr>
      <w:hyperlink w:anchor="_Toc185514346" w:history="1">
        <w:r w:rsidRPr="00AB1B60">
          <w:rPr>
            <w:rStyle w:val="Hypertextovodkaz"/>
            <w:noProof/>
            <w:szCs w:val="24"/>
          </w:rPr>
          <w:t>3a</w:t>
        </w:r>
        <w:r w:rsidR="004C6650" w:rsidRPr="00AB1B60">
          <w:rPr>
            <w:rStyle w:val="Hypertextovodkaz"/>
            <w:noProof/>
            <w:szCs w:val="24"/>
          </w:rPr>
          <w:tab/>
        </w:r>
        <w:r w:rsidRPr="00AB1B60">
          <w:rPr>
            <w:rStyle w:val="Hypertextovodkaz"/>
            <w:noProof/>
            <w:szCs w:val="24"/>
          </w:rPr>
          <w:t>Počty aktivních studií studijních programů FF UHK v</w:t>
        </w:r>
        <w:r w:rsidRPr="00AB1B60">
          <w:rPr>
            <w:rStyle w:val="Hypertextovodkaz"/>
            <w:rFonts w:ascii="Calibri" w:hAnsi="Calibri" w:cs="Calibri"/>
            <w:noProof/>
            <w:szCs w:val="24"/>
          </w:rPr>
          <w:t> </w:t>
        </w:r>
        <w:r w:rsidRPr="00AB1B60">
          <w:rPr>
            <w:rStyle w:val="Hypertextovodkaz"/>
            <w:noProof/>
            <w:szCs w:val="24"/>
          </w:rPr>
          <w:t>roce</w:t>
        </w:r>
        <w:r w:rsidRPr="00AB1B60">
          <w:rPr>
            <w:rStyle w:val="Hypertextovodkaz"/>
            <w:rFonts w:ascii="Calibri" w:hAnsi="Calibri" w:cs="Calibri"/>
            <w:noProof/>
            <w:szCs w:val="24"/>
          </w:rPr>
          <w:t> </w:t>
        </w:r>
        <w:r w:rsidRPr="00AB1B60">
          <w:rPr>
            <w:rStyle w:val="Hypertextovodkaz"/>
            <w:noProof/>
            <w:szCs w:val="24"/>
          </w:rPr>
          <w:t>202</w:t>
        </w:r>
        <w:r w:rsidR="00D2698A">
          <w:rPr>
            <w:rStyle w:val="Hypertextovodkaz"/>
            <w:noProof/>
            <w:szCs w:val="24"/>
          </w:rPr>
          <w:t>4</w:t>
        </w:r>
        <w:r w:rsidRPr="00AB1B60">
          <w:rPr>
            <w:noProof/>
            <w:webHidden/>
            <w:szCs w:val="24"/>
          </w:rPr>
          <w:tab/>
        </w:r>
        <w:r w:rsidRPr="00AB1B60">
          <w:rPr>
            <w:noProof/>
            <w:webHidden/>
            <w:szCs w:val="24"/>
          </w:rPr>
          <w:fldChar w:fldCharType="begin"/>
        </w:r>
        <w:r w:rsidRPr="00AB1B60">
          <w:rPr>
            <w:noProof/>
            <w:webHidden/>
            <w:szCs w:val="24"/>
          </w:rPr>
          <w:instrText xml:space="preserve"> PAGEREF _Toc185514346 \h </w:instrText>
        </w:r>
        <w:r w:rsidRPr="00AB1B60">
          <w:rPr>
            <w:noProof/>
            <w:webHidden/>
            <w:szCs w:val="24"/>
          </w:rPr>
        </w:r>
        <w:r w:rsidRPr="00AB1B60">
          <w:rPr>
            <w:noProof/>
            <w:webHidden/>
            <w:szCs w:val="24"/>
          </w:rPr>
          <w:fldChar w:fldCharType="separate"/>
        </w:r>
        <w:r w:rsidR="00972F7A">
          <w:rPr>
            <w:noProof/>
            <w:webHidden/>
            <w:szCs w:val="24"/>
          </w:rPr>
          <w:t>73</w:t>
        </w:r>
        <w:r w:rsidRPr="00AB1B60">
          <w:rPr>
            <w:noProof/>
            <w:webHidden/>
            <w:szCs w:val="24"/>
          </w:rPr>
          <w:fldChar w:fldCharType="end"/>
        </w:r>
      </w:hyperlink>
    </w:p>
    <w:p w14:paraId="28A0A9FD" w14:textId="47A13527" w:rsidR="00F77604" w:rsidRPr="00AB1B60" w:rsidRDefault="00F77604" w:rsidP="00AB1B60">
      <w:pPr>
        <w:pStyle w:val="Obsah2"/>
        <w:rPr>
          <w:rFonts w:eastAsiaTheme="minorEastAsia" w:cstheme="minorBidi"/>
          <w:noProof/>
          <w:szCs w:val="24"/>
          <w:lang w:eastAsia="cs-CZ"/>
        </w:rPr>
      </w:pPr>
      <w:hyperlink w:anchor="_Toc185514347" w:history="1">
        <w:r w:rsidRPr="00AB1B60">
          <w:rPr>
            <w:rStyle w:val="Hypertextovodkaz"/>
            <w:noProof/>
            <w:szCs w:val="24"/>
          </w:rPr>
          <w:t>3b</w:t>
        </w:r>
        <w:r w:rsidR="004C6650" w:rsidRPr="00AB1B60">
          <w:rPr>
            <w:rStyle w:val="Hypertextovodkaz"/>
            <w:noProof/>
            <w:szCs w:val="24"/>
          </w:rPr>
          <w:tab/>
        </w:r>
        <w:r w:rsidRPr="00AB1B60">
          <w:rPr>
            <w:rStyle w:val="Hypertextovodkaz"/>
            <w:noProof/>
            <w:szCs w:val="24"/>
          </w:rPr>
          <w:t>Počty aktivních studií studijních programů UHK v</w:t>
        </w:r>
        <w:r w:rsidRPr="00AB1B60">
          <w:rPr>
            <w:rStyle w:val="Hypertextovodkaz"/>
            <w:rFonts w:ascii="Calibri" w:hAnsi="Calibri" w:cs="Calibri"/>
            <w:noProof/>
            <w:szCs w:val="24"/>
          </w:rPr>
          <w:t> </w:t>
        </w:r>
        <w:r w:rsidRPr="00AB1B60">
          <w:rPr>
            <w:rStyle w:val="Hypertextovodkaz"/>
            <w:noProof/>
            <w:szCs w:val="24"/>
          </w:rPr>
          <w:t>roce 202</w:t>
        </w:r>
        <w:r w:rsidR="00D2698A">
          <w:rPr>
            <w:rStyle w:val="Hypertextovodkaz"/>
            <w:noProof/>
            <w:szCs w:val="24"/>
          </w:rPr>
          <w:t>4</w:t>
        </w:r>
        <w:r w:rsidRPr="00AB1B60">
          <w:rPr>
            <w:noProof/>
            <w:webHidden/>
            <w:szCs w:val="24"/>
          </w:rPr>
          <w:tab/>
        </w:r>
        <w:r w:rsidRPr="00AB1B60">
          <w:rPr>
            <w:noProof/>
            <w:webHidden/>
            <w:szCs w:val="24"/>
          </w:rPr>
          <w:fldChar w:fldCharType="begin"/>
        </w:r>
        <w:r w:rsidRPr="00AB1B60">
          <w:rPr>
            <w:noProof/>
            <w:webHidden/>
            <w:szCs w:val="24"/>
          </w:rPr>
          <w:instrText xml:space="preserve"> PAGEREF _Toc185514347 \h </w:instrText>
        </w:r>
        <w:r w:rsidRPr="00AB1B60">
          <w:rPr>
            <w:noProof/>
            <w:webHidden/>
            <w:szCs w:val="24"/>
          </w:rPr>
        </w:r>
        <w:r w:rsidRPr="00AB1B60">
          <w:rPr>
            <w:noProof/>
            <w:webHidden/>
            <w:szCs w:val="24"/>
          </w:rPr>
          <w:fldChar w:fldCharType="separate"/>
        </w:r>
        <w:r w:rsidR="00972F7A">
          <w:rPr>
            <w:noProof/>
            <w:webHidden/>
            <w:szCs w:val="24"/>
          </w:rPr>
          <w:t>78</w:t>
        </w:r>
        <w:r w:rsidRPr="00AB1B60">
          <w:rPr>
            <w:noProof/>
            <w:webHidden/>
            <w:szCs w:val="24"/>
          </w:rPr>
          <w:fldChar w:fldCharType="end"/>
        </w:r>
      </w:hyperlink>
    </w:p>
    <w:p w14:paraId="36A62215" w14:textId="05FCCE20" w:rsidR="00F77604" w:rsidRPr="00AB1B60" w:rsidRDefault="00F77604" w:rsidP="00AB1B60">
      <w:pPr>
        <w:pStyle w:val="Obsah2"/>
        <w:rPr>
          <w:rFonts w:eastAsiaTheme="minorEastAsia" w:cstheme="minorBidi"/>
          <w:noProof/>
          <w:szCs w:val="24"/>
          <w:lang w:eastAsia="cs-CZ"/>
        </w:rPr>
      </w:pPr>
      <w:hyperlink w:anchor="_Toc185514348" w:history="1">
        <w:r w:rsidRPr="00AB1B60">
          <w:rPr>
            <w:rStyle w:val="Hypertextovodkaz"/>
            <w:noProof/>
            <w:szCs w:val="24"/>
          </w:rPr>
          <w:t>4a</w:t>
        </w:r>
        <w:r w:rsidR="004C6650" w:rsidRPr="00AB1B60">
          <w:rPr>
            <w:rStyle w:val="Hypertextovodkaz"/>
            <w:noProof/>
            <w:szCs w:val="24"/>
          </w:rPr>
          <w:tab/>
        </w:r>
        <w:r w:rsidRPr="00AB1B60">
          <w:rPr>
            <w:rStyle w:val="Hypertextovodkaz"/>
            <w:noProof/>
            <w:szCs w:val="24"/>
          </w:rPr>
          <w:t>Absolventi studijních programů FF UHK v</w:t>
        </w:r>
        <w:r w:rsidRPr="00AB1B60">
          <w:rPr>
            <w:rStyle w:val="Hypertextovodkaz"/>
            <w:rFonts w:ascii="Calibri" w:hAnsi="Calibri" w:cs="Calibri"/>
            <w:noProof/>
            <w:szCs w:val="24"/>
          </w:rPr>
          <w:t> </w:t>
        </w:r>
        <w:r w:rsidRPr="00AB1B60">
          <w:rPr>
            <w:rStyle w:val="Hypertextovodkaz"/>
            <w:noProof/>
            <w:szCs w:val="24"/>
          </w:rPr>
          <w:t>roce</w:t>
        </w:r>
        <w:r w:rsidRPr="00AB1B60">
          <w:rPr>
            <w:rStyle w:val="Hypertextovodkaz"/>
            <w:rFonts w:ascii="Calibri" w:hAnsi="Calibri" w:cs="Calibri"/>
            <w:noProof/>
            <w:szCs w:val="24"/>
          </w:rPr>
          <w:t> </w:t>
        </w:r>
        <w:r w:rsidRPr="00AB1B60">
          <w:rPr>
            <w:rStyle w:val="Hypertextovodkaz"/>
            <w:noProof/>
            <w:szCs w:val="24"/>
          </w:rPr>
          <w:t>202</w:t>
        </w:r>
        <w:r w:rsidR="00D2698A">
          <w:rPr>
            <w:rStyle w:val="Hypertextovodkaz"/>
            <w:noProof/>
            <w:szCs w:val="24"/>
          </w:rPr>
          <w:t>4</w:t>
        </w:r>
        <w:r w:rsidRPr="00AB1B60">
          <w:rPr>
            <w:noProof/>
            <w:webHidden/>
            <w:szCs w:val="24"/>
          </w:rPr>
          <w:tab/>
        </w:r>
        <w:r w:rsidRPr="00AB1B60">
          <w:rPr>
            <w:noProof/>
            <w:webHidden/>
            <w:szCs w:val="24"/>
          </w:rPr>
          <w:fldChar w:fldCharType="begin"/>
        </w:r>
        <w:r w:rsidRPr="00AB1B60">
          <w:rPr>
            <w:noProof/>
            <w:webHidden/>
            <w:szCs w:val="24"/>
          </w:rPr>
          <w:instrText xml:space="preserve"> PAGEREF _Toc185514348 \h </w:instrText>
        </w:r>
        <w:r w:rsidRPr="00AB1B60">
          <w:rPr>
            <w:noProof/>
            <w:webHidden/>
            <w:szCs w:val="24"/>
          </w:rPr>
        </w:r>
        <w:r w:rsidRPr="00AB1B60">
          <w:rPr>
            <w:noProof/>
            <w:webHidden/>
            <w:szCs w:val="24"/>
          </w:rPr>
          <w:fldChar w:fldCharType="separate"/>
        </w:r>
        <w:r w:rsidR="00972F7A">
          <w:rPr>
            <w:noProof/>
            <w:webHidden/>
            <w:szCs w:val="24"/>
          </w:rPr>
          <w:t>79</w:t>
        </w:r>
        <w:r w:rsidRPr="00AB1B60">
          <w:rPr>
            <w:noProof/>
            <w:webHidden/>
            <w:szCs w:val="24"/>
          </w:rPr>
          <w:fldChar w:fldCharType="end"/>
        </w:r>
      </w:hyperlink>
    </w:p>
    <w:p w14:paraId="1E764AEF" w14:textId="10D9EF24" w:rsidR="00F77604" w:rsidRPr="00AB1B60" w:rsidRDefault="00F77604" w:rsidP="00AB1B60">
      <w:pPr>
        <w:pStyle w:val="Obsah2"/>
        <w:rPr>
          <w:rFonts w:eastAsiaTheme="minorEastAsia" w:cstheme="minorBidi"/>
          <w:noProof/>
          <w:szCs w:val="24"/>
          <w:lang w:eastAsia="cs-CZ"/>
        </w:rPr>
      </w:pPr>
      <w:hyperlink w:anchor="_Toc185514349" w:history="1">
        <w:r w:rsidRPr="00AB1B60">
          <w:rPr>
            <w:rStyle w:val="Hypertextovodkaz"/>
            <w:noProof/>
            <w:szCs w:val="24"/>
          </w:rPr>
          <w:t>4b</w:t>
        </w:r>
        <w:r w:rsidR="004C6650" w:rsidRPr="00AB1B60">
          <w:rPr>
            <w:rStyle w:val="Hypertextovodkaz"/>
            <w:noProof/>
            <w:szCs w:val="24"/>
          </w:rPr>
          <w:tab/>
        </w:r>
        <w:r w:rsidRPr="00AB1B60">
          <w:rPr>
            <w:rStyle w:val="Hypertextovodkaz"/>
            <w:noProof/>
            <w:szCs w:val="24"/>
          </w:rPr>
          <w:t>Absolventi studijních programů UHK v roce 202</w:t>
        </w:r>
        <w:r w:rsidR="00D2698A">
          <w:rPr>
            <w:rStyle w:val="Hypertextovodkaz"/>
            <w:noProof/>
            <w:szCs w:val="24"/>
          </w:rPr>
          <w:t>4</w:t>
        </w:r>
        <w:r w:rsidRPr="00AB1B60">
          <w:rPr>
            <w:noProof/>
            <w:webHidden/>
            <w:szCs w:val="24"/>
          </w:rPr>
          <w:tab/>
        </w:r>
        <w:r w:rsidRPr="00AB1B60">
          <w:rPr>
            <w:noProof/>
            <w:webHidden/>
            <w:szCs w:val="24"/>
          </w:rPr>
          <w:fldChar w:fldCharType="begin"/>
        </w:r>
        <w:r w:rsidRPr="00AB1B60">
          <w:rPr>
            <w:noProof/>
            <w:webHidden/>
            <w:szCs w:val="24"/>
          </w:rPr>
          <w:instrText xml:space="preserve"> PAGEREF _Toc185514349 \h </w:instrText>
        </w:r>
        <w:r w:rsidRPr="00AB1B60">
          <w:rPr>
            <w:noProof/>
            <w:webHidden/>
            <w:szCs w:val="24"/>
          </w:rPr>
        </w:r>
        <w:r w:rsidRPr="00AB1B60">
          <w:rPr>
            <w:noProof/>
            <w:webHidden/>
            <w:szCs w:val="24"/>
          </w:rPr>
          <w:fldChar w:fldCharType="separate"/>
        </w:r>
        <w:r w:rsidR="00972F7A">
          <w:rPr>
            <w:noProof/>
            <w:webHidden/>
            <w:szCs w:val="24"/>
          </w:rPr>
          <w:t>83</w:t>
        </w:r>
        <w:r w:rsidRPr="00AB1B60">
          <w:rPr>
            <w:noProof/>
            <w:webHidden/>
            <w:szCs w:val="24"/>
          </w:rPr>
          <w:fldChar w:fldCharType="end"/>
        </w:r>
      </w:hyperlink>
    </w:p>
    <w:p w14:paraId="3B257B5B" w14:textId="12757105" w:rsidR="00F77604" w:rsidRPr="00AB1B60" w:rsidRDefault="00F77604" w:rsidP="00AB1B60">
      <w:pPr>
        <w:pStyle w:val="Obsah2"/>
        <w:rPr>
          <w:rFonts w:eastAsiaTheme="minorEastAsia" w:cstheme="minorBidi"/>
          <w:noProof/>
          <w:szCs w:val="24"/>
          <w:lang w:eastAsia="cs-CZ"/>
        </w:rPr>
      </w:pPr>
      <w:hyperlink w:anchor="_Toc185514350" w:history="1">
        <w:r w:rsidRPr="00AB1B60">
          <w:rPr>
            <w:rStyle w:val="Hypertextovodkaz"/>
            <w:noProof/>
            <w:szCs w:val="24"/>
          </w:rPr>
          <w:t>5a</w:t>
        </w:r>
        <w:r w:rsidR="004C6650" w:rsidRPr="00AB1B60">
          <w:rPr>
            <w:rStyle w:val="Hypertextovodkaz"/>
            <w:noProof/>
            <w:szCs w:val="24"/>
          </w:rPr>
          <w:tab/>
        </w:r>
        <w:r w:rsidRPr="00AB1B60">
          <w:rPr>
            <w:rStyle w:val="Hypertextovodkaz"/>
            <w:noProof/>
            <w:szCs w:val="24"/>
          </w:rPr>
          <w:t>Studijní neúspěšnost studentů FF UHK v roce 202</w:t>
        </w:r>
        <w:r w:rsidR="00D2698A">
          <w:rPr>
            <w:rStyle w:val="Hypertextovodkaz"/>
            <w:noProof/>
            <w:szCs w:val="24"/>
          </w:rPr>
          <w:t>4</w:t>
        </w:r>
        <w:r w:rsidRPr="00AB1B60">
          <w:rPr>
            <w:noProof/>
            <w:webHidden/>
            <w:szCs w:val="24"/>
          </w:rPr>
          <w:tab/>
        </w:r>
        <w:r w:rsidRPr="00AB1B60">
          <w:rPr>
            <w:noProof/>
            <w:webHidden/>
            <w:szCs w:val="24"/>
          </w:rPr>
          <w:fldChar w:fldCharType="begin"/>
        </w:r>
        <w:r w:rsidRPr="00AB1B60">
          <w:rPr>
            <w:noProof/>
            <w:webHidden/>
            <w:szCs w:val="24"/>
          </w:rPr>
          <w:instrText xml:space="preserve"> PAGEREF _Toc185514350 \h </w:instrText>
        </w:r>
        <w:r w:rsidRPr="00AB1B60">
          <w:rPr>
            <w:noProof/>
            <w:webHidden/>
            <w:szCs w:val="24"/>
          </w:rPr>
        </w:r>
        <w:r w:rsidRPr="00AB1B60">
          <w:rPr>
            <w:noProof/>
            <w:webHidden/>
            <w:szCs w:val="24"/>
          </w:rPr>
          <w:fldChar w:fldCharType="separate"/>
        </w:r>
        <w:r w:rsidR="00972F7A">
          <w:rPr>
            <w:noProof/>
            <w:webHidden/>
            <w:szCs w:val="24"/>
          </w:rPr>
          <w:t>84</w:t>
        </w:r>
        <w:r w:rsidRPr="00AB1B60">
          <w:rPr>
            <w:noProof/>
            <w:webHidden/>
            <w:szCs w:val="24"/>
          </w:rPr>
          <w:fldChar w:fldCharType="end"/>
        </w:r>
      </w:hyperlink>
    </w:p>
    <w:p w14:paraId="27FA254E" w14:textId="6F8750BA" w:rsidR="00F77604" w:rsidRPr="00AB1B60" w:rsidRDefault="00F77604" w:rsidP="00AB1B60">
      <w:pPr>
        <w:pStyle w:val="Obsah2"/>
        <w:rPr>
          <w:rFonts w:eastAsiaTheme="minorEastAsia" w:cstheme="minorBidi"/>
          <w:noProof/>
          <w:szCs w:val="24"/>
          <w:lang w:eastAsia="cs-CZ"/>
        </w:rPr>
      </w:pPr>
      <w:hyperlink w:anchor="_Toc185514351" w:history="1">
        <w:r w:rsidRPr="00AB1B60">
          <w:rPr>
            <w:rStyle w:val="Hypertextovodkaz"/>
            <w:noProof/>
            <w:szCs w:val="24"/>
          </w:rPr>
          <w:t>5b</w:t>
        </w:r>
        <w:r w:rsidR="004C6650" w:rsidRPr="00AB1B60">
          <w:rPr>
            <w:rStyle w:val="Hypertextovodkaz"/>
            <w:noProof/>
            <w:szCs w:val="24"/>
          </w:rPr>
          <w:tab/>
        </w:r>
        <w:r w:rsidRPr="00AB1B60">
          <w:rPr>
            <w:rStyle w:val="Hypertextovodkaz"/>
            <w:noProof/>
            <w:szCs w:val="24"/>
          </w:rPr>
          <w:t>Studijní neúspěšnost studentů UHK v roce 202</w:t>
        </w:r>
        <w:r w:rsidR="00D2698A">
          <w:rPr>
            <w:rStyle w:val="Hypertextovodkaz"/>
            <w:noProof/>
            <w:szCs w:val="24"/>
          </w:rPr>
          <w:t>4</w:t>
        </w:r>
        <w:r w:rsidRPr="00AB1B60">
          <w:rPr>
            <w:noProof/>
            <w:webHidden/>
            <w:szCs w:val="24"/>
          </w:rPr>
          <w:tab/>
        </w:r>
        <w:r w:rsidRPr="00AB1B60">
          <w:rPr>
            <w:noProof/>
            <w:webHidden/>
            <w:szCs w:val="24"/>
          </w:rPr>
          <w:fldChar w:fldCharType="begin"/>
        </w:r>
        <w:r w:rsidRPr="00AB1B60">
          <w:rPr>
            <w:noProof/>
            <w:webHidden/>
            <w:szCs w:val="24"/>
          </w:rPr>
          <w:instrText xml:space="preserve"> PAGEREF _Toc185514351 \h </w:instrText>
        </w:r>
        <w:r w:rsidRPr="00AB1B60">
          <w:rPr>
            <w:noProof/>
            <w:webHidden/>
            <w:szCs w:val="24"/>
          </w:rPr>
        </w:r>
        <w:r w:rsidRPr="00AB1B60">
          <w:rPr>
            <w:noProof/>
            <w:webHidden/>
            <w:szCs w:val="24"/>
          </w:rPr>
          <w:fldChar w:fldCharType="separate"/>
        </w:r>
        <w:r w:rsidR="00972F7A">
          <w:rPr>
            <w:noProof/>
            <w:webHidden/>
            <w:szCs w:val="24"/>
          </w:rPr>
          <w:t>89</w:t>
        </w:r>
        <w:r w:rsidRPr="00AB1B60">
          <w:rPr>
            <w:noProof/>
            <w:webHidden/>
            <w:szCs w:val="24"/>
          </w:rPr>
          <w:fldChar w:fldCharType="end"/>
        </w:r>
      </w:hyperlink>
    </w:p>
    <w:p w14:paraId="4275F39B" w14:textId="55A069C4" w:rsidR="00F77604" w:rsidRPr="00AB1B60" w:rsidRDefault="00F77604" w:rsidP="00AB1B60">
      <w:pPr>
        <w:pStyle w:val="Obsah2"/>
        <w:rPr>
          <w:rFonts w:eastAsiaTheme="minorEastAsia" w:cstheme="minorBidi"/>
          <w:noProof/>
          <w:szCs w:val="24"/>
          <w:lang w:eastAsia="cs-CZ"/>
        </w:rPr>
      </w:pPr>
      <w:hyperlink w:anchor="_Toc185514352" w:history="1">
        <w:r w:rsidRPr="00AB1B60">
          <w:rPr>
            <w:rStyle w:val="Hypertextovodkaz"/>
            <w:noProof/>
            <w:szCs w:val="24"/>
          </w:rPr>
          <w:t>6</w:t>
        </w:r>
        <w:r w:rsidR="004C6650" w:rsidRPr="00AB1B60">
          <w:rPr>
            <w:rStyle w:val="Hypertextovodkaz"/>
            <w:noProof/>
            <w:szCs w:val="24"/>
          </w:rPr>
          <w:tab/>
        </w:r>
        <w:r w:rsidRPr="00AB1B60">
          <w:rPr>
            <w:rStyle w:val="Hypertextovodkaz"/>
            <w:noProof/>
            <w:szCs w:val="24"/>
          </w:rPr>
          <w:t>Seznam podpořených interních projektů</w:t>
        </w:r>
        <w:r w:rsidRPr="00AB1B60">
          <w:rPr>
            <w:noProof/>
            <w:webHidden/>
            <w:szCs w:val="24"/>
          </w:rPr>
          <w:tab/>
        </w:r>
        <w:r w:rsidRPr="00AB1B60">
          <w:rPr>
            <w:noProof/>
            <w:webHidden/>
            <w:szCs w:val="24"/>
          </w:rPr>
          <w:fldChar w:fldCharType="begin"/>
        </w:r>
        <w:r w:rsidRPr="00AB1B60">
          <w:rPr>
            <w:noProof/>
            <w:webHidden/>
            <w:szCs w:val="24"/>
          </w:rPr>
          <w:instrText xml:space="preserve"> PAGEREF _Toc185514352 \h </w:instrText>
        </w:r>
        <w:r w:rsidRPr="00AB1B60">
          <w:rPr>
            <w:noProof/>
            <w:webHidden/>
            <w:szCs w:val="24"/>
          </w:rPr>
        </w:r>
        <w:r w:rsidRPr="00AB1B60">
          <w:rPr>
            <w:noProof/>
            <w:webHidden/>
            <w:szCs w:val="24"/>
          </w:rPr>
          <w:fldChar w:fldCharType="separate"/>
        </w:r>
        <w:r w:rsidR="00972F7A">
          <w:rPr>
            <w:noProof/>
            <w:webHidden/>
            <w:szCs w:val="24"/>
          </w:rPr>
          <w:t>90</w:t>
        </w:r>
        <w:r w:rsidRPr="00AB1B60">
          <w:rPr>
            <w:noProof/>
            <w:webHidden/>
            <w:szCs w:val="24"/>
          </w:rPr>
          <w:fldChar w:fldCharType="end"/>
        </w:r>
      </w:hyperlink>
    </w:p>
    <w:p w14:paraId="23B1A700" w14:textId="42674D8A" w:rsidR="00F77604" w:rsidRPr="00AB1B60" w:rsidRDefault="00F77604" w:rsidP="00AB1B60">
      <w:pPr>
        <w:pStyle w:val="Obsah2"/>
        <w:rPr>
          <w:rFonts w:eastAsiaTheme="minorEastAsia" w:cstheme="minorBidi"/>
          <w:noProof/>
          <w:szCs w:val="24"/>
          <w:lang w:eastAsia="cs-CZ"/>
        </w:rPr>
      </w:pPr>
      <w:hyperlink w:anchor="_Toc185514355" w:history="1">
        <w:r w:rsidRPr="00AB1B60">
          <w:rPr>
            <w:rStyle w:val="Hypertextovodkaz"/>
            <w:noProof/>
            <w:szCs w:val="24"/>
          </w:rPr>
          <w:t>7</w:t>
        </w:r>
        <w:r w:rsidR="004C6650" w:rsidRPr="00AB1B60">
          <w:rPr>
            <w:rStyle w:val="Hypertextovodkaz"/>
            <w:noProof/>
            <w:szCs w:val="24"/>
          </w:rPr>
          <w:tab/>
        </w:r>
        <w:r w:rsidRPr="00AB1B60">
          <w:rPr>
            <w:rStyle w:val="Hypertextovodkaz"/>
            <w:noProof/>
            <w:szCs w:val="24"/>
          </w:rPr>
          <w:t>Členství akademiků v odborných společnostech</w:t>
        </w:r>
        <w:r w:rsidRPr="00AB1B60">
          <w:rPr>
            <w:noProof/>
            <w:webHidden/>
            <w:szCs w:val="24"/>
          </w:rPr>
          <w:tab/>
        </w:r>
        <w:r w:rsidRPr="00AB1B60">
          <w:rPr>
            <w:noProof/>
            <w:webHidden/>
            <w:szCs w:val="24"/>
          </w:rPr>
          <w:fldChar w:fldCharType="begin"/>
        </w:r>
        <w:r w:rsidRPr="00AB1B60">
          <w:rPr>
            <w:noProof/>
            <w:webHidden/>
            <w:szCs w:val="24"/>
          </w:rPr>
          <w:instrText xml:space="preserve"> PAGEREF _Toc185514355 \h </w:instrText>
        </w:r>
        <w:r w:rsidRPr="00AB1B60">
          <w:rPr>
            <w:noProof/>
            <w:webHidden/>
            <w:szCs w:val="24"/>
          </w:rPr>
        </w:r>
        <w:r w:rsidRPr="00AB1B60">
          <w:rPr>
            <w:noProof/>
            <w:webHidden/>
            <w:szCs w:val="24"/>
          </w:rPr>
          <w:fldChar w:fldCharType="separate"/>
        </w:r>
        <w:r w:rsidR="00972F7A">
          <w:rPr>
            <w:noProof/>
            <w:webHidden/>
            <w:szCs w:val="24"/>
          </w:rPr>
          <w:t>92</w:t>
        </w:r>
        <w:r w:rsidRPr="00AB1B60">
          <w:rPr>
            <w:noProof/>
            <w:webHidden/>
            <w:szCs w:val="24"/>
          </w:rPr>
          <w:fldChar w:fldCharType="end"/>
        </w:r>
      </w:hyperlink>
    </w:p>
    <w:p w14:paraId="7160812A" w14:textId="066EE5A1" w:rsidR="00F77604" w:rsidRPr="00AB1B60" w:rsidRDefault="00F77604" w:rsidP="00AB1B60">
      <w:pPr>
        <w:pStyle w:val="Obsah2"/>
        <w:rPr>
          <w:rFonts w:eastAsiaTheme="minorEastAsia" w:cstheme="minorBidi"/>
          <w:noProof/>
          <w:szCs w:val="24"/>
          <w:lang w:eastAsia="cs-CZ"/>
        </w:rPr>
      </w:pPr>
      <w:hyperlink w:anchor="_Toc185514356" w:history="1">
        <w:r w:rsidRPr="00AB1B60">
          <w:rPr>
            <w:rStyle w:val="Hypertextovodkaz"/>
            <w:noProof/>
            <w:szCs w:val="24"/>
          </w:rPr>
          <w:t>8</w:t>
        </w:r>
        <w:r w:rsidR="004C6650" w:rsidRPr="00AB1B60">
          <w:rPr>
            <w:rStyle w:val="Hypertextovodkaz"/>
            <w:noProof/>
            <w:szCs w:val="24"/>
          </w:rPr>
          <w:tab/>
        </w:r>
        <w:r w:rsidRPr="00AB1B60">
          <w:rPr>
            <w:rStyle w:val="Hypertextovodkaz"/>
            <w:noProof/>
            <w:szCs w:val="24"/>
          </w:rPr>
          <w:t>Významné publikace zaměstnanců FF UHK</w:t>
        </w:r>
        <w:r w:rsidRPr="00AB1B60">
          <w:rPr>
            <w:noProof/>
            <w:webHidden/>
            <w:szCs w:val="24"/>
          </w:rPr>
          <w:tab/>
        </w:r>
        <w:r w:rsidRPr="00AB1B60">
          <w:rPr>
            <w:noProof/>
            <w:webHidden/>
            <w:szCs w:val="24"/>
          </w:rPr>
          <w:fldChar w:fldCharType="begin"/>
        </w:r>
        <w:r w:rsidRPr="00AB1B60">
          <w:rPr>
            <w:noProof/>
            <w:webHidden/>
            <w:szCs w:val="24"/>
          </w:rPr>
          <w:instrText xml:space="preserve"> PAGEREF _Toc185514356 \h </w:instrText>
        </w:r>
        <w:r w:rsidRPr="00AB1B60">
          <w:rPr>
            <w:noProof/>
            <w:webHidden/>
            <w:szCs w:val="24"/>
          </w:rPr>
        </w:r>
        <w:r w:rsidRPr="00AB1B60">
          <w:rPr>
            <w:noProof/>
            <w:webHidden/>
            <w:szCs w:val="24"/>
          </w:rPr>
          <w:fldChar w:fldCharType="separate"/>
        </w:r>
        <w:r w:rsidR="00972F7A">
          <w:rPr>
            <w:noProof/>
            <w:webHidden/>
            <w:szCs w:val="24"/>
          </w:rPr>
          <w:t>96</w:t>
        </w:r>
        <w:r w:rsidRPr="00AB1B60">
          <w:rPr>
            <w:noProof/>
            <w:webHidden/>
            <w:szCs w:val="24"/>
          </w:rPr>
          <w:fldChar w:fldCharType="end"/>
        </w:r>
      </w:hyperlink>
    </w:p>
    <w:p w14:paraId="1E48241E" w14:textId="603A23E8" w:rsidR="00F77604" w:rsidRPr="00AB1B60" w:rsidRDefault="00F77604" w:rsidP="00AB1B60">
      <w:pPr>
        <w:pStyle w:val="Obsah3"/>
        <w:tabs>
          <w:tab w:val="left" w:pos="1701"/>
        </w:tabs>
        <w:ind w:left="1134"/>
        <w:rPr>
          <w:rFonts w:eastAsiaTheme="minorEastAsia" w:cstheme="minorBidi"/>
          <w:noProof/>
          <w:szCs w:val="24"/>
          <w:lang w:eastAsia="cs-CZ"/>
        </w:rPr>
      </w:pPr>
      <w:hyperlink w:anchor="_Toc185514357" w:history="1">
        <w:r w:rsidRPr="00AB1B60">
          <w:rPr>
            <w:rStyle w:val="Hypertextovodkaz"/>
            <w:noProof/>
            <w:szCs w:val="24"/>
          </w:rPr>
          <w:t>8.1</w:t>
        </w:r>
        <w:r w:rsidRPr="00AB1B60">
          <w:rPr>
            <w:rFonts w:eastAsiaTheme="minorEastAsia" w:cstheme="minorBidi"/>
            <w:noProof/>
            <w:szCs w:val="24"/>
            <w:lang w:eastAsia="cs-CZ"/>
          </w:rPr>
          <w:tab/>
        </w:r>
        <w:r w:rsidRPr="00AB1B60">
          <w:rPr>
            <w:rStyle w:val="Hypertextovodkaz"/>
            <w:noProof/>
            <w:szCs w:val="24"/>
          </w:rPr>
          <w:t>Monografie</w:t>
        </w:r>
        <w:r w:rsidRPr="00AB1B60">
          <w:rPr>
            <w:noProof/>
            <w:webHidden/>
            <w:szCs w:val="24"/>
          </w:rPr>
          <w:tab/>
        </w:r>
        <w:r w:rsidRPr="00AB1B60">
          <w:rPr>
            <w:noProof/>
            <w:webHidden/>
            <w:szCs w:val="24"/>
          </w:rPr>
          <w:fldChar w:fldCharType="begin"/>
        </w:r>
        <w:r w:rsidRPr="00AB1B60">
          <w:rPr>
            <w:noProof/>
            <w:webHidden/>
            <w:szCs w:val="24"/>
          </w:rPr>
          <w:instrText xml:space="preserve"> PAGEREF _Toc185514357 \h </w:instrText>
        </w:r>
        <w:r w:rsidRPr="00AB1B60">
          <w:rPr>
            <w:noProof/>
            <w:webHidden/>
            <w:szCs w:val="24"/>
          </w:rPr>
        </w:r>
        <w:r w:rsidRPr="00AB1B60">
          <w:rPr>
            <w:noProof/>
            <w:webHidden/>
            <w:szCs w:val="24"/>
          </w:rPr>
          <w:fldChar w:fldCharType="separate"/>
        </w:r>
        <w:r w:rsidR="00972F7A">
          <w:rPr>
            <w:noProof/>
            <w:webHidden/>
            <w:szCs w:val="24"/>
          </w:rPr>
          <w:t>96</w:t>
        </w:r>
        <w:r w:rsidRPr="00AB1B60">
          <w:rPr>
            <w:noProof/>
            <w:webHidden/>
            <w:szCs w:val="24"/>
          </w:rPr>
          <w:fldChar w:fldCharType="end"/>
        </w:r>
      </w:hyperlink>
    </w:p>
    <w:p w14:paraId="509E501D" w14:textId="65426FE5" w:rsidR="00F77604" w:rsidRPr="00AB1B60" w:rsidRDefault="00F77604" w:rsidP="00AB1B60">
      <w:pPr>
        <w:pStyle w:val="Obsah3"/>
        <w:tabs>
          <w:tab w:val="left" w:pos="1701"/>
        </w:tabs>
        <w:ind w:left="1134"/>
        <w:rPr>
          <w:rFonts w:eastAsiaTheme="minorEastAsia" w:cstheme="minorBidi"/>
          <w:noProof/>
          <w:szCs w:val="24"/>
          <w:lang w:eastAsia="cs-CZ"/>
        </w:rPr>
      </w:pPr>
      <w:hyperlink w:anchor="_Toc185514358" w:history="1">
        <w:r w:rsidRPr="00AB1B60">
          <w:rPr>
            <w:rStyle w:val="Hypertextovodkaz"/>
            <w:noProof/>
            <w:szCs w:val="24"/>
          </w:rPr>
          <w:t>8.2</w:t>
        </w:r>
        <w:r w:rsidRPr="00AB1B60">
          <w:rPr>
            <w:rFonts w:eastAsiaTheme="minorEastAsia" w:cstheme="minorBidi"/>
            <w:noProof/>
            <w:szCs w:val="24"/>
            <w:lang w:eastAsia="cs-CZ"/>
          </w:rPr>
          <w:tab/>
        </w:r>
        <w:r w:rsidRPr="00AB1B60">
          <w:rPr>
            <w:rStyle w:val="Hypertextovodkaz"/>
            <w:noProof/>
            <w:szCs w:val="24"/>
          </w:rPr>
          <w:t>Kapitoly v monografiích (výběr)</w:t>
        </w:r>
        <w:r w:rsidRPr="00AB1B60">
          <w:rPr>
            <w:noProof/>
            <w:webHidden/>
            <w:szCs w:val="24"/>
          </w:rPr>
          <w:tab/>
        </w:r>
        <w:r w:rsidRPr="00AB1B60">
          <w:rPr>
            <w:noProof/>
            <w:webHidden/>
            <w:szCs w:val="24"/>
          </w:rPr>
          <w:fldChar w:fldCharType="begin"/>
        </w:r>
        <w:r w:rsidRPr="00AB1B60">
          <w:rPr>
            <w:noProof/>
            <w:webHidden/>
            <w:szCs w:val="24"/>
          </w:rPr>
          <w:instrText xml:space="preserve"> PAGEREF _Toc185514358 \h </w:instrText>
        </w:r>
        <w:r w:rsidRPr="00AB1B60">
          <w:rPr>
            <w:noProof/>
            <w:webHidden/>
            <w:szCs w:val="24"/>
          </w:rPr>
        </w:r>
        <w:r w:rsidRPr="00AB1B60">
          <w:rPr>
            <w:noProof/>
            <w:webHidden/>
            <w:szCs w:val="24"/>
          </w:rPr>
          <w:fldChar w:fldCharType="separate"/>
        </w:r>
        <w:r w:rsidR="00972F7A">
          <w:rPr>
            <w:noProof/>
            <w:webHidden/>
            <w:szCs w:val="24"/>
          </w:rPr>
          <w:t>98</w:t>
        </w:r>
        <w:r w:rsidRPr="00AB1B60">
          <w:rPr>
            <w:noProof/>
            <w:webHidden/>
            <w:szCs w:val="24"/>
          </w:rPr>
          <w:fldChar w:fldCharType="end"/>
        </w:r>
      </w:hyperlink>
    </w:p>
    <w:p w14:paraId="647451BC" w14:textId="578A98B9" w:rsidR="00F77604" w:rsidRPr="00AB1B60" w:rsidRDefault="00F77604" w:rsidP="00AB1B60">
      <w:pPr>
        <w:pStyle w:val="Obsah3"/>
        <w:tabs>
          <w:tab w:val="left" w:pos="1701"/>
        </w:tabs>
        <w:ind w:left="1134"/>
        <w:rPr>
          <w:rFonts w:eastAsiaTheme="minorEastAsia" w:cstheme="minorBidi"/>
          <w:noProof/>
          <w:szCs w:val="24"/>
          <w:lang w:eastAsia="cs-CZ"/>
        </w:rPr>
      </w:pPr>
      <w:hyperlink w:anchor="_Toc185514359" w:history="1">
        <w:r w:rsidRPr="00AB1B60">
          <w:rPr>
            <w:rStyle w:val="Hypertextovodkaz"/>
            <w:noProof/>
            <w:szCs w:val="24"/>
          </w:rPr>
          <w:t>8.3</w:t>
        </w:r>
        <w:r w:rsidRPr="00AB1B60">
          <w:rPr>
            <w:rFonts w:eastAsiaTheme="minorEastAsia" w:cstheme="minorBidi"/>
            <w:noProof/>
            <w:szCs w:val="24"/>
            <w:lang w:eastAsia="cs-CZ"/>
          </w:rPr>
          <w:tab/>
        </w:r>
        <w:r w:rsidRPr="00AB1B60">
          <w:rPr>
            <w:rStyle w:val="Hypertextovodkaz"/>
            <w:noProof/>
            <w:szCs w:val="24"/>
          </w:rPr>
          <w:t>Studie v mezinárodních odborných časopisech (výběr)</w:t>
        </w:r>
        <w:r w:rsidRPr="00AB1B60">
          <w:rPr>
            <w:noProof/>
            <w:webHidden/>
            <w:szCs w:val="24"/>
          </w:rPr>
          <w:tab/>
        </w:r>
        <w:r w:rsidRPr="00AB1B60">
          <w:rPr>
            <w:noProof/>
            <w:webHidden/>
            <w:szCs w:val="24"/>
          </w:rPr>
          <w:fldChar w:fldCharType="begin"/>
        </w:r>
        <w:r w:rsidRPr="00AB1B60">
          <w:rPr>
            <w:noProof/>
            <w:webHidden/>
            <w:szCs w:val="24"/>
          </w:rPr>
          <w:instrText xml:space="preserve"> PAGEREF _Toc185514359 \h </w:instrText>
        </w:r>
        <w:r w:rsidRPr="00AB1B60">
          <w:rPr>
            <w:noProof/>
            <w:webHidden/>
            <w:szCs w:val="24"/>
          </w:rPr>
        </w:r>
        <w:r w:rsidRPr="00AB1B60">
          <w:rPr>
            <w:noProof/>
            <w:webHidden/>
            <w:szCs w:val="24"/>
          </w:rPr>
          <w:fldChar w:fldCharType="separate"/>
        </w:r>
        <w:r w:rsidR="00972F7A">
          <w:rPr>
            <w:noProof/>
            <w:webHidden/>
            <w:szCs w:val="24"/>
          </w:rPr>
          <w:t>100</w:t>
        </w:r>
        <w:r w:rsidRPr="00AB1B60">
          <w:rPr>
            <w:noProof/>
            <w:webHidden/>
            <w:szCs w:val="24"/>
          </w:rPr>
          <w:fldChar w:fldCharType="end"/>
        </w:r>
      </w:hyperlink>
    </w:p>
    <w:p w14:paraId="5D707409" w14:textId="79427BE2" w:rsidR="00F77604" w:rsidRPr="00AB1B60" w:rsidRDefault="004C20ED" w:rsidP="00AB1B60">
      <w:pPr>
        <w:pStyle w:val="Obsah2"/>
        <w:spacing w:after="0"/>
        <w:rPr>
          <w:rFonts w:eastAsiaTheme="minorEastAsia" w:cstheme="minorBidi"/>
          <w:noProof/>
          <w:szCs w:val="24"/>
          <w:lang w:eastAsia="cs-CZ"/>
        </w:rPr>
      </w:pPr>
      <w:hyperlink w:anchor="_Toc185514360" w:history="1">
        <w:r>
          <w:rPr>
            <w:rStyle w:val="Hypertextovodkaz"/>
            <w:noProof/>
            <w:szCs w:val="24"/>
          </w:rPr>
          <w:t>9</w:t>
        </w:r>
        <w:r w:rsidR="004C6650" w:rsidRPr="00AB1B60">
          <w:rPr>
            <w:rStyle w:val="Hypertextovodkaz"/>
            <w:noProof/>
            <w:szCs w:val="24"/>
          </w:rPr>
          <w:tab/>
        </w:r>
        <w:r w:rsidR="00F77604" w:rsidRPr="00AB1B60">
          <w:rPr>
            <w:rStyle w:val="Hypertextovodkaz"/>
            <w:noProof/>
            <w:szCs w:val="24"/>
          </w:rPr>
          <w:t>Partnerské univerzity</w:t>
        </w:r>
        <w:r w:rsidR="00F77604" w:rsidRPr="00AB1B60">
          <w:rPr>
            <w:noProof/>
            <w:webHidden/>
            <w:szCs w:val="24"/>
          </w:rPr>
          <w:tab/>
        </w:r>
        <w:r w:rsidR="00F77604" w:rsidRPr="00AB1B60">
          <w:rPr>
            <w:noProof/>
            <w:webHidden/>
            <w:szCs w:val="24"/>
          </w:rPr>
          <w:fldChar w:fldCharType="begin"/>
        </w:r>
        <w:r w:rsidR="00F77604" w:rsidRPr="00AB1B60">
          <w:rPr>
            <w:noProof/>
            <w:webHidden/>
            <w:szCs w:val="24"/>
          </w:rPr>
          <w:instrText xml:space="preserve"> PAGEREF _Toc185514360 \h </w:instrText>
        </w:r>
        <w:r w:rsidR="00F77604" w:rsidRPr="00AB1B60">
          <w:rPr>
            <w:noProof/>
            <w:webHidden/>
            <w:szCs w:val="24"/>
          </w:rPr>
        </w:r>
        <w:r w:rsidR="00F77604" w:rsidRPr="00AB1B60">
          <w:rPr>
            <w:noProof/>
            <w:webHidden/>
            <w:szCs w:val="24"/>
          </w:rPr>
          <w:fldChar w:fldCharType="separate"/>
        </w:r>
        <w:r w:rsidR="00972F7A">
          <w:rPr>
            <w:noProof/>
            <w:webHidden/>
            <w:szCs w:val="24"/>
          </w:rPr>
          <w:t>102</w:t>
        </w:r>
        <w:r w:rsidR="00F77604" w:rsidRPr="00AB1B60">
          <w:rPr>
            <w:noProof/>
            <w:webHidden/>
            <w:szCs w:val="24"/>
          </w:rPr>
          <w:fldChar w:fldCharType="end"/>
        </w:r>
      </w:hyperlink>
    </w:p>
    <w:p w14:paraId="53EEB159" w14:textId="2E7FF24D" w:rsidR="00537E16" w:rsidRDefault="00FB33F3" w:rsidP="004C20ED">
      <w:pPr>
        <w:pStyle w:val="01h1"/>
        <w:numPr>
          <w:ilvl w:val="0"/>
          <w:numId w:val="30"/>
        </w:numPr>
        <w:ind w:left="360"/>
      </w:pPr>
      <w:r w:rsidRPr="00AB1B60">
        <w:rPr>
          <w:rFonts w:ascii="Comenia Serif" w:hAnsi="Comenia Serif"/>
          <w:sz w:val="24"/>
          <w:szCs w:val="24"/>
        </w:rPr>
        <w:lastRenderedPageBreak/>
        <w:fldChar w:fldCharType="end"/>
      </w:r>
      <w:bookmarkStart w:id="2" w:name="_Toc185514256"/>
      <w:bookmarkEnd w:id="1"/>
      <w:r w:rsidR="0060321D" w:rsidRPr="0060321D">
        <w:t>Filozofická fakulta v roce 202</w:t>
      </w:r>
      <w:bookmarkEnd w:id="2"/>
      <w:r w:rsidR="00D2698A">
        <w:t>4</w:t>
      </w:r>
    </w:p>
    <w:p w14:paraId="0DEC43DC" w14:textId="6E8F61EE" w:rsidR="008D2330" w:rsidRPr="009310FA" w:rsidRDefault="008D2330" w:rsidP="009310FA">
      <w:pPr>
        <w:pStyle w:val="02h2"/>
      </w:pPr>
      <w:bookmarkStart w:id="3" w:name="_Toc185514257"/>
      <w:r w:rsidRPr="009310FA">
        <w:t>Vedení fakulty</w:t>
      </w:r>
      <w:bookmarkEnd w:id="3"/>
    </w:p>
    <w:p w14:paraId="6FA42F10" w14:textId="4B667411" w:rsidR="000E3E27" w:rsidRPr="00182540" w:rsidRDefault="000E3E27" w:rsidP="00CD2DBD">
      <w:pPr>
        <w:pStyle w:val="04text"/>
        <w:spacing w:after="0"/>
        <w:jc w:val="left"/>
        <w:rPr>
          <w:b/>
        </w:rPr>
      </w:pPr>
      <w:r w:rsidRPr="00182540">
        <w:rPr>
          <w:b/>
        </w:rPr>
        <w:t>Mgr. Jan Prouza, Ph.D.</w:t>
      </w:r>
    </w:p>
    <w:p w14:paraId="4CFE0D3D" w14:textId="77777777" w:rsidR="000E3E27" w:rsidRPr="00C7321A" w:rsidRDefault="000E3E27" w:rsidP="00CD2DBD">
      <w:pPr>
        <w:pStyle w:val="04text"/>
        <w:spacing w:after="240"/>
        <w:jc w:val="left"/>
      </w:pPr>
      <w:r w:rsidRPr="00C7321A">
        <w:t>děkan</w:t>
      </w:r>
    </w:p>
    <w:p w14:paraId="073E5878" w14:textId="7AF94B79" w:rsidR="000E3E27" w:rsidRPr="00182540" w:rsidRDefault="000E3E27" w:rsidP="00CD2DBD">
      <w:pPr>
        <w:pStyle w:val="04text"/>
        <w:spacing w:after="0"/>
        <w:jc w:val="left"/>
        <w:rPr>
          <w:b/>
        </w:rPr>
      </w:pPr>
      <w:r w:rsidRPr="00182540">
        <w:rPr>
          <w:b/>
        </w:rPr>
        <w:t>JUDr. Mgr. Filip Rigel, Ph.D.</w:t>
      </w:r>
      <w:r w:rsidR="009633ED">
        <w:rPr>
          <w:b/>
        </w:rPr>
        <w:t xml:space="preserve"> </w:t>
      </w:r>
    </w:p>
    <w:p w14:paraId="401E9913" w14:textId="77777777" w:rsidR="000E3E27" w:rsidRDefault="000E3E27" w:rsidP="00CD2DBD">
      <w:pPr>
        <w:pStyle w:val="04text"/>
        <w:spacing w:after="240"/>
        <w:jc w:val="left"/>
      </w:pPr>
      <w:r>
        <w:t>proděkan pro strategii a rozvoj, statutární zástupce děkana</w:t>
      </w:r>
    </w:p>
    <w:p w14:paraId="22F4A861" w14:textId="0230F9C2" w:rsidR="00B92800" w:rsidRPr="001D2274" w:rsidRDefault="001D2274" w:rsidP="00CD2DBD">
      <w:pPr>
        <w:pStyle w:val="04text"/>
        <w:spacing w:after="240"/>
        <w:contextualSpacing/>
        <w:jc w:val="left"/>
        <w:rPr>
          <w:b/>
        </w:rPr>
      </w:pPr>
      <w:r w:rsidRPr="001D2274">
        <w:rPr>
          <w:b/>
        </w:rPr>
        <w:t>Mgr. Tamara Tomanová, Ph.D.</w:t>
      </w:r>
    </w:p>
    <w:p w14:paraId="03AE05E2" w14:textId="20646FC8" w:rsidR="001D2274" w:rsidRDefault="008E680D" w:rsidP="00CD2DBD">
      <w:pPr>
        <w:pStyle w:val="04text"/>
        <w:spacing w:after="240"/>
        <w:jc w:val="left"/>
      </w:pPr>
      <w:r>
        <w:t>p</w:t>
      </w:r>
      <w:r w:rsidR="001D2274">
        <w:t>roděkanka pro strategii a rozvoj od 1. 10. 2024</w:t>
      </w:r>
    </w:p>
    <w:p w14:paraId="2131692F" w14:textId="7B7DC7C5" w:rsidR="000E3E27" w:rsidRPr="00182540" w:rsidRDefault="000E3E27" w:rsidP="00CD2DBD">
      <w:pPr>
        <w:pStyle w:val="04text"/>
        <w:spacing w:after="0"/>
        <w:jc w:val="left"/>
        <w:rPr>
          <w:b/>
        </w:rPr>
      </w:pPr>
      <w:r w:rsidRPr="00182540">
        <w:rPr>
          <w:b/>
        </w:rPr>
        <w:t>PhDr. Bc. Tomáš Hradecký, Ph.D.</w:t>
      </w:r>
      <w:r w:rsidR="009633ED" w:rsidRPr="009633ED">
        <w:rPr>
          <w:rFonts w:ascii="Calibri" w:hAnsi="Calibri" w:cs="Calibri"/>
          <w:b/>
        </w:rPr>
        <w:t> </w:t>
      </w:r>
    </w:p>
    <w:p w14:paraId="61630C20" w14:textId="77777777" w:rsidR="000E3E27" w:rsidRDefault="000E3E27" w:rsidP="00CD2DBD">
      <w:pPr>
        <w:pStyle w:val="04text"/>
        <w:spacing w:after="240"/>
        <w:jc w:val="left"/>
      </w:pPr>
      <w:r>
        <w:t>proděkan pro studijní záležitosti a vzdělávací činnost</w:t>
      </w:r>
    </w:p>
    <w:p w14:paraId="239D52D0" w14:textId="633B8FD6" w:rsidR="00B613A6" w:rsidRPr="00B42779" w:rsidRDefault="00B613A6" w:rsidP="00CD2DBD">
      <w:pPr>
        <w:pStyle w:val="04text"/>
        <w:spacing w:after="240"/>
        <w:contextualSpacing/>
        <w:jc w:val="left"/>
        <w:rPr>
          <w:b/>
          <w:bCs/>
        </w:rPr>
      </w:pPr>
      <w:r w:rsidRPr="00B42779">
        <w:rPr>
          <w:b/>
          <w:bCs/>
        </w:rPr>
        <w:t xml:space="preserve">Mgr. Klára </w:t>
      </w:r>
      <w:r w:rsidR="003B5180" w:rsidRPr="00B42779">
        <w:rPr>
          <w:b/>
          <w:bCs/>
        </w:rPr>
        <w:t>Rybenská, Ph.D.</w:t>
      </w:r>
    </w:p>
    <w:p w14:paraId="3981823B" w14:textId="3B090497" w:rsidR="003B5180" w:rsidRDefault="003B5180" w:rsidP="00CD2DBD">
      <w:pPr>
        <w:pStyle w:val="04text"/>
        <w:spacing w:after="240"/>
        <w:jc w:val="left"/>
      </w:pPr>
      <w:r>
        <w:t>Proděkanka pro studijní záležitosti a vzdělávací činnost od 1. 10. 2024</w:t>
      </w:r>
    </w:p>
    <w:p w14:paraId="299FECCE" w14:textId="77777777" w:rsidR="004758CE" w:rsidRPr="004758CE" w:rsidRDefault="004758CE" w:rsidP="004758CE">
      <w:pPr>
        <w:pStyle w:val="04text"/>
        <w:contextualSpacing/>
        <w:rPr>
          <w:b/>
          <w:bCs/>
        </w:rPr>
      </w:pPr>
      <w:r w:rsidRPr="004758CE">
        <w:rPr>
          <w:b/>
          <w:bCs/>
        </w:rPr>
        <w:t>PhDr. Jan Květina, Ph.D.</w:t>
      </w:r>
      <w:r w:rsidRPr="004758CE">
        <w:rPr>
          <w:rFonts w:ascii="Calibri" w:hAnsi="Calibri" w:cs="Calibri"/>
          <w:b/>
          <w:bCs/>
        </w:rPr>
        <w:t> </w:t>
      </w:r>
    </w:p>
    <w:p w14:paraId="774C5C9F" w14:textId="77777777" w:rsidR="004758CE" w:rsidRPr="004758CE" w:rsidRDefault="004758CE" w:rsidP="00B42779">
      <w:pPr>
        <w:pStyle w:val="04text"/>
        <w:spacing w:after="240"/>
      </w:pPr>
      <w:r w:rsidRPr="004758CE">
        <w:t>proděkan pro vědu a výzkum, statutární zástupce děkana od 1. října 2024</w:t>
      </w:r>
      <w:r w:rsidRPr="004758CE">
        <w:rPr>
          <w:rFonts w:ascii="Calibri" w:hAnsi="Calibri" w:cs="Calibri"/>
        </w:rPr>
        <w:t> </w:t>
      </w:r>
    </w:p>
    <w:p w14:paraId="5DA580A6" w14:textId="57EB8A99" w:rsidR="000E3E27" w:rsidRPr="00182540" w:rsidRDefault="000E3E27" w:rsidP="00CD2DBD">
      <w:pPr>
        <w:pStyle w:val="04text"/>
        <w:spacing w:after="0"/>
        <w:jc w:val="left"/>
        <w:rPr>
          <w:b/>
        </w:rPr>
      </w:pPr>
      <w:r w:rsidRPr="00182540">
        <w:rPr>
          <w:b/>
        </w:rPr>
        <w:t>Stephanie Inge Rudwick, Ph.D.</w:t>
      </w:r>
    </w:p>
    <w:p w14:paraId="643F6739" w14:textId="77777777" w:rsidR="000E3E27" w:rsidRDefault="000E3E27" w:rsidP="00CD2DBD">
      <w:pPr>
        <w:pStyle w:val="04text"/>
        <w:spacing w:after="240"/>
        <w:jc w:val="left"/>
      </w:pPr>
      <w:r>
        <w:t>proděkanka pro zahraniční a vnější vztahy</w:t>
      </w:r>
    </w:p>
    <w:p w14:paraId="00A863E7" w14:textId="77777777" w:rsidR="000E3E27" w:rsidRPr="00182540" w:rsidRDefault="000E3E27" w:rsidP="00CD2DBD">
      <w:pPr>
        <w:pStyle w:val="04text"/>
        <w:spacing w:after="0"/>
        <w:jc w:val="left"/>
        <w:rPr>
          <w:b/>
        </w:rPr>
      </w:pPr>
      <w:r w:rsidRPr="00182540">
        <w:rPr>
          <w:b/>
        </w:rPr>
        <w:t>PhDr. Miroslav Joukl, Ph.D.</w:t>
      </w:r>
    </w:p>
    <w:p w14:paraId="09DF1042" w14:textId="77777777" w:rsidR="000E3E27" w:rsidRDefault="000E3E27" w:rsidP="00CD2DBD">
      <w:pPr>
        <w:pStyle w:val="04text"/>
        <w:spacing w:after="240"/>
        <w:jc w:val="left"/>
      </w:pPr>
      <w:r>
        <w:t>předseda Akademického senátu FF UHK</w:t>
      </w:r>
    </w:p>
    <w:p w14:paraId="627ED16F" w14:textId="5CBB2147" w:rsidR="000E3E27" w:rsidRPr="00182540" w:rsidRDefault="000E3E27" w:rsidP="00CD2DBD">
      <w:pPr>
        <w:pStyle w:val="04text"/>
        <w:spacing w:after="0"/>
        <w:jc w:val="left"/>
        <w:rPr>
          <w:b/>
        </w:rPr>
      </w:pPr>
      <w:r w:rsidRPr="00182540">
        <w:rPr>
          <w:b/>
        </w:rPr>
        <w:t>Ing. Ivana Svobodová</w:t>
      </w:r>
    </w:p>
    <w:p w14:paraId="016D14CE" w14:textId="77777777" w:rsidR="00A2794C" w:rsidRDefault="000171DA" w:rsidP="00CD2DBD">
      <w:pPr>
        <w:pStyle w:val="04text"/>
        <w:spacing w:after="240"/>
        <w:jc w:val="left"/>
      </w:pPr>
      <w:r>
        <w:t>t</w:t>
      </w:r>
      <w:r w:rsidR="000E3E27">
        <w:t>ajemnice</w:t>
      </w:r>
    </w:p>
    <w:p w14:paraId="642EE960" w14:textId="79B4C68D" w:rsidR="00F70F5D" w:rsidRPr="0006035B" w:rsidRDefault="00A2794C" w:rsidP="009310FA">
      <w:pPr>
        <w:pStyle w:val="02h2"/>
      </w:pPr>
      <w:bookmarkStart w:id="4" w:name="_Toc620983483"/>
      <w:bookmarkStart w:id="5" w:name="_Toc185514258"/>
      <w:r w:rsidRPr="002B3290">
        <w:t>Organizační struktura FF UHK</w:t>
      </w:r>
      <w:bookmarkEnd w:id="4"/>
      <w:bookmarkEnd w:id="5"/>
    </w:p>
    <w:p w14:paraId="3B6FD75A" w14:textId="77777777" w:rsidR="000171DA" w:rsidRPr="00684014" w:rsidRDefault="000171DA" w:rsidP="00684014">
      <w:pPr>
        <w:pStyle w:val="04text"/>
        <w:rPr>
          <w:b/>
        </w:rPr>
      </w:pPr>
      <w:r w:rsidRPr="00684014">
        <w:rPr>
          <w:b/>
        </w:rPr>
        <w:t>Děkan</w:t>
      </w:r>
    </w:p>
    <w:p w14:paraId="21EBDCE1" w14:textId="0CB01E27" w:rsidR="000171DA" w:rsidRDefault="000171DA" w:rsidP="00684014">
      <w:pPr>
        <w:pStyle w:val="07textodrz"/>
        <w:ind w:left="284" w:hanging="284"/>
      </w:pPr>
      <w:r>
        <w:t>Proděkan pro strategii a rozvoj, statutární zástupce děkana</w:t>
      </w:r>
    </w:p>
    <w:p w14:paraId="1A78CE24" w14:textId="77777777" w:rsidR="000171DA" w:rsidRDefault="000171DA" w:rsidP="00684014">
      <w:pPr>
        <w:pStyle w:val="07textodrz"/>
        <w:ind w:left="284" w:hanging="284"/>
      </w:pPr>
      <w:r>
        <w:t>Proděkan pro vědu a výzkum</w:t>
      </w:r>
    </w:p>
    <w:p w14:paraId="32EF4C3F" w14:textId="0522374C" w:rsidR="000171DA" w:rsidRDefault="000171DA" w:rsidP="00684014">
      <w:pPr>
        <w:pStyle w:val="07textodrz"/>
        <w:ind w:left="284" w:hanging="284"/>
      </w:pPr>
      <w:r>
        <w:t>Proděkan pro studijní záležitosti a vzdělávací činnost</w:t>
      </w:r>
    </w:p>
    <w:p w14:paraId="4DABB9F7" w14:textId="77777777" w:rsidR="000171DA" w:rsidRDefault="000171DA" w:rsidP="00684014">
      <w:pPr>
        <w:pStyle w:val="07textodrz"/>
        <w:ind w:left="284" w:hanging="284"/>
      </w:pPr>
      <w:r>
        <w:t>Proděkanka pro zahraniční a vnější vztahy</w:t>
      </w:r>
    </w:p>
    <w:p w14:paraId="33F3F7DD" w14:textId="77777777" w:rsidR="000171DA" w:rsidRDefault="000171DA" w:rsidP="00684014">
      <w:pPr>
        <w:pStyle w:val="07textodrz"/>
        <w:spacing w:after="240"/>
        <w:ind w:left="284" w:hanging="284"/>
      </w:pPr>
      <w:r>
        <w:t>Tajemnice</w:t>
      </w:r>
    </w:p>
    <w:p w14:paraId="561ABAD6" w14:textId="77777777" w:rsidR="00B42779" w:rsidRDefault="00B42779" w:rsidP="00684014">
      <w:pPr>
        <w:pStyle w:val="04text"/>
        <w:rPr>
          <w:b/>
        </w:rPr>
      </w:pPr>
    </w:p>
    <w:p w14:paraId="4417329C" w14:textId="77777777" w:rsidR="00B42779" w:rsidRDefault="00B42779" w:rsidP="00684014">
      <w:pPr>
        <w:pStyle w:val="04text"/>
        <w:rPr>
          <w:b/>
        </w:rPr>
      </w:pPr>
    </w:p>
    <w:p w14:paraId="68A7B859" w14:textId="5A7E8DEA" w:rsidR="001D4A73" w:rsidRPr="00684014" w:rsidRDefault="001D4A73" w:rsidP="00684014">
      <w:pPr>
        <w:pStyle w:val="04text"/>
        <w:rPr>
          <w:b/>
        </w:rPr>
      </w:pPr>
      <w:r w:rsidRPr="00684014">
        <w:rPr>
          <w:b/>
        </w:rPr>
        <w:lastRenderedPageBreak/>
        <w:t>Pracoviště</w:t>
      </w:r>
    </w:p>
    <w:p w14:paraId="62B9F064" w14:textId="77777777" w:rsidR="001D4A73" w:rsidRDefault="001D4A73" w:rsidP="00684014">
      <w:pPr>
        <w:pStyle w:val="07textodrz"/>
        <w:ind w:left="284" w:hanging="284"/>
      </w:pPr>
      <w:r>
        <w:t>FF UHK Děkanát</w:t>
      </w:r>
    </w:p>
    <w:p w14:paraId="5F17A707" w14:textId="5B8172D7" w:rsidR="005160CA" w:rsidRDefault="001D4A73" w:rsidP="00684014">
      <w:pPr>
        <w:pStyle w:val="07textodrz"/>
        <w:ind w:left="284" w:hanging="284"/>
      </w:pPr>
      <w:r>
        <w:t>Studijní oddělení</w:t>
      </w:r>
    </w:p>
    <w:p w14:paraId="41442E73" w14:textId="77777777" w:rsidR="001D4A73" w:rsidRDefault="001D4A73" w:rsidP="00684014">
      <w:pPr>
        <w:pStyle w:val="07textodrz"/>
        <w:ind w:left="284" w:hanging="284"/>
      </w:pPr>
      <w:r>
        <w:t>Oddělení vědy a výzkumu</w:t>
      </w:r>
    </w:p>
    <w:p w14:paraId="50BA36D6" w14:textId="101F968C" w:rsidR="005160CA" w:rsidRDefault="001D4A73" w:rsidP="00684014">
      <w:pPr>
        <w:pStyle w:val="07textodrz"/>
        <w:ind w:left="284" w:hanging="284"/>
      </w:pPr>
      <w:r>
        <w:t>Oddělení zahraničních a vnějších vztahů</w:t>
      </w:r>
    </w:p>
    <w:p w14:paraId="31AC2F41" w14:textId="37EAD2D0" w:rsidR="008D2330" w:rsidRDefault="001D4A73" w:rsidP="00BC6DBF">
      <w:pPr>
        <w:pStyle w:val="07textodrz"/>
        <w:spacing w:after="240"/>
        <w:ind w:left="284" w:hanging="284"/>
      </w:pPr>
      <w:r>
        <w:t>Projektové oddělení</w:t>
      </w:r>
    </w:p>
    <w:p w14:paraId="505A6AC6" w14:textId="4C035A98" w:rsidR="001D4A73" w:rsidRPr="00BC6DBF" w:rsidRDefault="001D4A73" w:rsidP="00662A5E">
      <w:pPr>
        <w:pStyle w:val="04text"/>
        <w:rPr>
          <w:b/>
        </w:rPr>
      </w:pPr>
      <w:r w:rsidRPr="00BC6DBF">
        <w:rPr>
          <w:b/>
        </w:rPr>
        <w:t>Katedry a ústavy</w:t>
      </w:r>
    </w:p>
    <w:p w14:paraId="70E8A1BF" w14:textId="37B75382" w:rsidR="001D4A73" w:rsidRDefault="001D4A73" w:rsidP="00BC6DBF">
      <w:pPr>
        <w:pStyle w:val="07textodrz"/>
        <w:ind w:left="284"/>
      </w:pPr>
      <w:r>
        <w:t>Historický ústav</w:t>
      </w:r>
    </w:p>
    <w:p w14:paraId="3F864E37" w14:textId="77777777" w:rsidR="001D4A73" w:rsidRDefault="001D4A73" w:rsidP="00BC6DBF">
      <w:pPr>
        <w:pStyle w:val="07textodrz"/>
        <w:ind w:left="284"/>
      </w:pPr>
      <w:r>
        <w:t>Katedra archeologie</w:t>
      </w:r>
    </w:p>
    <w:p w14:paraId="41C2E191" w14:textId="0F0B7759" w:rsidR="001D4A73" w:rsidRDefault="001D4A73" w:rsidP="00BC6DBF">
      <w:pPr>
        <w:pStyle w:val="07textodrz"/>
        <w:ind w:left="284"/>
      </w:pPr>
      <w:r>
        <w:t>Katedra filozofie a společenských věd</w:t>
      </w:r>
    </w:p>
    <w:p w14:paraId="02F904BE" w14:textId="77777777" w:rsidR="001D4A73" w:rsidRDefault="001D4A73" w:rsidP="00BC6DBF">
      <w:pPr>
        <w:pStyle w:val="07textodrz"/>
        <w:ind w:left="284"/>
      </w:pPr>
      <w:r>
        <w:t>Katedra politologie</w:t>
      </w:r>
    </w:p>
    <w:p w14:paraId="21D4B453" w14:textId="45EE51FF" w:rsidR="001D4A73" w:rsidRDefault="001D4A73" w:rsidP="00BC6DBF">
      <w:pPr>
        <w:pStyle w:val="07textodrz"/>
        <w:ind w:left="284"/>
      </w:pPr>
      <w:r>
        <w:t>Katedra pomocných věd historických a archivnictví</w:t>
      </w:r>
    </w:p>
    <w:p w14:paraId="70298111" w14:textId="77777777" w:rsidR="001D4A73" w:rsidRDefault="001D4A73" w:rsidP="00BC6DBF">
      <w:pPr>
        <w:pStyle w:val="07textodrz"/>
        <w:ind w:left="284"/>
      </w:pPr>
      <w:r>
        <w:t>Katedra sociologie</w:t>
      </w:r>
    </w:p>
    <w:p w14:paraId="118B3ACF" w14:textId="62CC741C" w:rsidR="001D4A73" w:rsidRDefault="001D4A73" w:rsidP="00BC6DBF">
      <w:pPr>
        <w:pStyle w:val="07textodrz"/>
        <w:spacing w:after="240"/>
        <w:ind w:left="284" w:hanging="284"/>
      </w:pPr>
      <w:r>
        <w:t>Ústav sociální práce</w:t>
      </w:r>
    </w:p>
    <w:p w14:paraId="6D8E4BA3" w14:textId="77777777" w:rsidR="001D4A73" w:rsidRPr="002F668F" w:rsidRDefault="001D4A73" w:rsidP="002F668F">
      <w:pPr>
        <w:pStyle w:val="04text"/>
        <w:rPr>
          <w:b/>
        </w:rPr>
      </w:pPr>
      <w:r w:rsidRPr="002F668F">
        <w:rPr>
          <w:b/>
        </w:rPr>
        <w:t>Centra</w:t>
      </w:r>
    </w:p>
    <w:p w14:paraId="5A4D2734" w14:textId="738486BE" w:rsidR="001D4A73" w:rsidRPr="002F668F" w:rsidRDefault="001D4A73" w:rsidP="002F668F">
      <w:pPr>
        <w:pStyle w:val="07textodrz"/>
        <w:ind w:left="284"/>
      </w:pPr>
      <w:r w:rsidRPr="002F668F">
        <w:t>Centrum interdisciplinárního výzkumu</w:t>
      </w:r>
    </w:p>
    <w:p w14:paraId="0461713D" w14:textId="77777777" w:rsidR="001D4A73" w:rsidRDefault="001D4A73" w:rsidP="002F668F">
      <w:pPr>
        <w:pStyle w:val="07textodrz"/>
        <w:ind w:left="284" w:hanging="284"/>
      </w:pPr>
      <w:r>
        <w:t>Centrum jazykové přípravy</w:t>
      </w:r>
    </w:p>
    <w:p w14:paraId="6E7BD41B" w14:textId="77777777" w:rsidR="00CD2DBD" w:rsidRDefault="001D4A73" w:rsidP="00CD2DBD">
      <w:pPr>
        <w:pStyle w:val="07textodrz"/>
        <w:spacing w:after="0"/>
        <w:ind w:left="284" w:hanging="284"/>
      </w:pPr>
      <w:r>
        <w:t>Centrum pro studium jazyka, mysli a společnosti</w:t>
      </w:r>
    </w:p>
    <w:p w14:paraId="055EE6D1" w14:textId="055023D8" w:rsidR="001D4A73" w:rsidRDefault="001D4A73" w:rsidP="00CD2DBD">
      <w:pPr>
        <w:pStyle w:val="07textodrz"/>
        <w:numPr>
          <w:ilvl w:val="0"/>
          <w:numId w:val="0"/>
        </w:numPr>
        <w:ind w:left="284"/>
      </w:pPr>
      <w:r>
        <w:t>(</w:t>
      </w:r>
      <w:proofErr w:type="spellStart"/>
      <w:r>
        <w:t>Language</w:t>
      </w:r>
      <w:proofErr w:type="spellEnd"/>
      <w:r>
        <w:t>-Mind-Society Center)</w:t>
      </w:r>
    </w:p>
    <w:p w14:paraId="4E25C4B5" w14:textId="77777777" w:rsidR="001D4A73" w:rsidRDefault="001D4A73" w:rsidP="002F668F">
      <w:pPr>
        <w:pStyle w:val="07textodrz"/>
        <w:ind w:left="284" w:hanging="284"/>
      </w:pPr>
      <w:r>
        <w:t>Centrum urbánní historie</w:t>
      </w:r>
    </w:p>
    <w:p w14:paraId="46FD3555" w14:textId="77777777" w:rsidR="004922B5" w:rsidRDefault="004922B5" w:rsidP="002F668F">
      <w:pPr>
        <w:pStyle w:val="07textodrz"/>
        <w:ind w:left="284" w:hanging="284"/>
      </w:pPr>
      <w:r>
        <w:t>Centrum digitální</w:t>
      </w:r>
      <w:r w:rsidR="002F70F6">
        <w:t>ch</w:t>
      </w:r>
      <w:r>
        <w:t xml:space="preserve"> historických věd</w:t>
      </w:r>
    </w:p>
    <w:p w14:paraId="7E449F73" w14:textId="77777777" w:rsidR="00CD2DBD" w:rsidRDefault="004922B5" w:rsidP="00CD2DBD">
      <w:pPr>
        <w:pStyle w:val="07textodrz"/>
        <w:spacing w:after="0"/>
        <w:ind w:left="284" w:hanging="284"/>
      </w:pPr>
      <w:r>
        <w:t>Centrum regionálních církevních dějin</w:t>
      </w:r>
    </w:p>
    <w:p w14:paraId="691748AE" w14:textId="13AA106B" w:rsidR="004922B5" w:rsidRDefault="004922B5" w:rsidP="00CD2DBD">
      <w:pPr>
        <w:pStyle w:val="07textodrz"/>
        <w:numPr>
          <w:ilvl w:val="0"/>
          <w:numId w:val="0"/>
        </w:numPr>
        <w:ind w:left="284"/>
      </w:pPr>
      <w:r>
        <w:t>(od 6. 10. 2022 Centrum pro výzkum církevních dějin)</w:t>
      </w:r>
    </w:p>
    <w:p w14:paraId="0495E841" w14:textId="21CA93D7" w:rsidR="005160CA" w:rsidRDefault="001D4A73" w:rsidP="002F668F">
      <w:pPr>
        <w:pStyle w:val="07textodrz"/>
        <w:ind w:left="284" w:hanging="284"/>
      </w:pPr>
      <w:r>
        <w:t>Centrum sociologických studií města a regionu</w:t>
      </w:r>
    </w:p>
    <w:p w14:paraId="36C3798C" w14:textId="77777777" w:rsidR="001D4A73" w:rsidRDefault="001D4A73" w:rsidP="00CD2DBD">
      <w:pPr>
        <w:pStyle w:val="07textodrz"/>
        <w:spacing w:after="240"/>
        <w:ind w:left="284" w:hanging="284"/>
      </w:pPr>
      <w:r>
        <w:t>Centrum terénní archeologie</w:t>
      </w:r>
    </w:p>
    <w:p w14:paraId="50D81A4E" w14:textId="77777777" w:rsidR="001D4A73" w:rsidRPr="002F668F" w:rsidRDefault="001D4A73" w:rsidP="002F668F">
      <w:pPr>
        <w:pStyle w:val="04text"/>
        <w:rPr>
          <w:b/>
        </w:rPr>
      </w:pPr>
      <w:r w:rsidRPr="002F668F">
        <w:rPr>
          <w:b/>
        </w:rPr>
        <w:t>Účelová zařízení</w:t>
      </w:r>
    </w:p>
    <w:p w14:paraId="12D5BB1C" w14:textId="77777777" w:rsidR="001D4A73" w:rsidRDefault="001D4A73" w:rsidP="00CD2DBD">
      <w:pPr>
        <w:pStyle w:val="07textodrz"/>
        <w:spacing w:after="240"/>
        <w:ind w:left="284" w:hanging="284"/>
      </w:pPr>
      <w:r>
        <w:t>Centrum služeb</w:t>
      </w:r>
    </w:p>
    <w:p w14:paraId="486C5D4B" w14:textId="679B83F4" w:rsidR="00A2794C" w:rsidRPr="002B3290" w:rsidRDefault="00A2794C" w:rsidP="009310FA">
      <w:pPr>
        <w:pStyle w:val="02h2"/>
      </w:pPr>
      <w:bookmarkStart w:id="6" w:name="_Toc353488910"/>
      <w:bookmarkStart w:id="7" w:name="_Toc185514259"/>
      <w:r w:rsidRPr="002B3290">
        <w:t>Samosprávné orgány FF UHK</w:t>
      </w:r>
      <w:bookmarkEnd w:id="6"/>
      <w:bookmarkEnd w:id="7"/>
    </w:p>
    <w:p w14:paraId="5E0AF249" w14:textId="580FF183" w:rsidR="00212069" w:rsidRPr="009310FA" w:rsidRDefault="00212069" w:rsidP="009310FA">
      <w:pPr>
        <w:pStyle w:val="03h3"/>
        <w:numPr>
          <w:ilvl w:val="0"/>
          <w:numId w:val="0"/>
        </w:numPr>
        <w:rPr>
          <w:szCs w:val="28"/>
        </w:rPr>
      </w:pPr>
      <w:bookmarkStart w:id="8" w:name="_Toc185512614"/>
      <w:bookmarkStart w:id="9" w:name="_Toc185514260"/>
      <w:r w:rsidRPr="009310FA">
        <w:rPr>
          <w:szCs w:val="28"/>
        </w:rPr>
        <w:t>Akademický senát FF UHK</w:t>
      </w:r>
      <w:bookmarkEnd w:id="8"/>
      <w:bookmarkEnd w:id="9"/>
    </w:p>
    <w:p w14:paraId="4DE4036C" w14:textId="5A8BC4C4" w:rsidR="00F802BC" w:rsidRPr="009310FA" w:rsidRDefault="00F802BC" w:rsidP="00D844D8">
      <w:pPr>
        <w:pStyle w:val="04text"/>
        <w:spacing w:after="240"/>
        <w:rPr>
          <w:b/>
        </w:rPr>
      </w:pPr>
      <w:r w:rsidRPr="009310FA">
        <w:rPr>
          <w:b/>
        </w:rPr>
        <w:lastRenderedPageBreak/>
        <w:t>Složení Akademického senátu FF UHK</w:t>
      </w:r>
      <w:r w:rsidR="5E286B07" w:rsidRPr="009310FA">
        <w:rPr>
          <w:b/>
        </w:rPr>
        <w:t>:</w:t>
      </w:r>
    </w:p>
    <w:p w14:paraId="0D13F3A8" w14:textId="1A788463" w:rsidR="00F802BC" w:rsidRDefault="00F802BC" w:rsidP="00EE62D1">
      <w:pPr>
        <w:pStyle w:val="04text"/>
      </w:pPr>
      <w:r>
        <w:t>Předseda</w:t>
      </w:r>
    </w:p>
    <w:p w14:paraId="54C2FEFD" w14:textId="3917C39A" w:rsidR="00F802BC" w:rsidRDefault="00F802BC" w:rsidP="00EE62D1">
      <w:pPr>
        <w:pStyle w:val="07textodrz"/>
        <w:spacing w:after="240"/>
        <w:ind w:left="284" w:hanging="284"/>
      </w:pPr>
      <w:r>
        <w:t xml:space="preserve">PhDr. Miroslav </w:t>
      </w:r>
      <w:r w:rsidR="005160CA">
        <w:t>Joukl</w:t>
      </w:r>
      <w:r>
        <w:t>, Ph.D.</w:t>
      </w:r>
    </w:p>
    <w:p w14:paraId="32E9B4B3" w14:textId="1C7B9485" w:rsidR="00F802BC" w:rsidRDefault="00F802BC" w:rsidP="00EE62D1">
      <w:pPr>
        <w:pStyle w:val="04text"/>
      </w:pPr>
      <w:r>
        <w:t>Místopředseda akademické komory</w:t>
      </w:r>
    </w:p>
    <w:p w14:paraId="2B9BC25E" w14:textId="78E2E842" w:rsidR="00786DB0" w:rsidRDefault="00F802BC" w:rsidP="00EE62D1">
      <w:pPr>
        <w:pStyle w:val="07textodrz"/>
        <w:spacing w:after="240"/>
        <w:ind w:left="284" w:hanging="284"/>
      </w:pPr>
      <w:r>
        <w:t>doc. PhDr. Martin Š</w:t>
      </w:r>
      <w:r w:rsidR="005160CA">
        <w:t>andera</w:t>
      </w:r>
      <w:r>
        <w:t>, Ph.D.</w:t>
      </w:r>
    </w:p>
    <w:p w14:paraId="5F7764F1" w14:textId="29624CC1" w:rsidR="00F802BC" w:rsidRDefault="00F802BC" w:rsidP="00EE62D1">
      <w:pPr>
        <w:pStyle w:val="04text"/>
      </w:pPr>
      <w:r>
        <w:t>Místopředsedkyně studentské komory</w:t>
      </w:r>
    </w:p>
    <w:p w14:paraId="69CDB15E" w14:textId="53B60C3B" w:rsidR="00F802BC" w:rsidRDefault="00F802BC" w:rsidP="00AA5B1F">
      <w:pPr>
        <w:pStyle w:val="07textodrz"/>
        <w:spacing w:after="240"/>
        <w:ind w:left="288" w:hanging="288"/>
      </w:pPr>
      <w:r>
        <w:t>Mgr. Klára B</w:t>
      </w:r>
      <w:r w:rsidR="005160CA">
        <w:t>urianová</w:t>
      </w:r>
      <w:r w:rsidR="009A7B5B">
        <w:t xml:space="preserve">, od </w:t>
      </w:r>
      <w:r w:rsidR="00E14BDD">
        <w:t>6. května 2024 Mgr.</w:t>
      </w:r>
      <w:r w:rsidR="009A7B5B">
        <w:t xml:space="preserve"> Jan Satranský</w:t>
      </w:r>
    </w:p>
    <w:p w14:paraId="008F9179" w14:textId="576CDDEB" w:rsidR="00F802BC" w:rsidRDefault="00F802BC" w:rsidP="00EE62D1">
      <w:pPr>
        <w:pStyle w:val="04text"/>
      </w:pPr>
      <w:r>
        <w:t>Členové akademické komory</w:t>
      </w:r>
    </w:p>
    <w:p w14:paraId="6B22778A" w14:textId="61CC1753" w:rsidR="00F802BC" w:rsidRDefault="00F802BC" w:rsidP="00AA5B1F">
      <w:pPr>
        <w:pStyle w:val="07textodrz"/>
        <w:numPr>
          <w:ilvl w:val="0"/>
          <w:numId w:val="44"/>
        </w:numPr>
        <w:ind w:left="288" w:hanging="288"/>
      </w:pPr>
      <w:r>
        <w:t>doc. PhDr. Zdeněk B</w:t>
      </w:r>
      <w:r w:rsidR="005160CA">
        <w:t>eran</w:t>
      </w:r>
      <w:r>
        <w:t>, Ph.D.</w:t>
      </w:r>
    </w:p>
    <w:p w14:paraId="0099AB41" w14:textId="7C3931F6" w:rsidR="00F802BC" w:rsidRDefault="00F802BC" w:rsidP="00AA5B1F">
      <w:pPr>
        <w:pStyle w:val="07textodrz"/>
        <w:ind w:left="288" w:hanging="288"/>
      </w:pPr>
      <w:r>
        <w:t>doc. Mgr. Jaroslav D</w:t>
      </w:r>
      <w:r w:rsidR="005160CA">
        <w:t>aneš</w:t>
      </w:r>
      <w:r>
        <w:t>, Ph.D.</w:t>
      </w:r>
    </w:p>
    <w:p w14:paraId="18016753" w14:textId="33D7CF14" w:rsidR="00F802BC" w:rsidRDefault="00F802BC" w:rsidP="00AA5B1F">
      <w:pPr>
        <w:pStyle w:val="07textodrz"/>
        <w:ind w:left="288" w:hanging="288"/>
      </w:pPr>
      <w:r>
        <w:t>Mgr. Milan H</w:t>
      </w:r>
      <w:r w:rsidR="005160CA">
        <w:t>rubeš,</w:t>
      </w:r>
      <w:r>
        <w:t xml:space="preserve"> Ph.D.</w:t>
      </w:r>
    </w:p>
    <w:p w14:paraId="4748492D" w14:textId="6BF20BD9" w:rsidR="00397A37" w:rsidRDefault="00F802BC" w:rsidP="00AA5B1F">
      <w:pPr>
        <w:pStyle w:val="07textodrz"/>
        <w:spacing w:after="240"/>
        <w:ind w:left="288" w:hanging="288"/>
      </w:pPr>
      <w:r>
        <w:t>Mgr. Michal T</w:t>
      </w:r>
      <w:r w:rsidR="005160CA">
        <w:t>rousil</w:t>
      </w:r>
      <w:r>
        <w:t>, Ph.D.</w:t>
      </w:r>
    </w:p>
    <w:p w14:paraId="3D8FAA9D" w14:textId="07CFBB12" w:rsidR="00F802BC" w:rsidRDefault="00F802BC" w:rsidP="00EE62D1">
      <w:pPr>
        <w:pStyle w:val="04text"/>
      </w:pPr>
      <w:r>
        <w:t xml:space="preserve">Členové </w:t>
      </w:r>
      <w:r w:rsidR="00C91E8B">
        <w:t xml:space="preserve">a členky </w:t>
      </w:r>
      <w:r>
        <w:t>studentské komory</w:t>
      </w:r>
    </w:p>
    <w:p w14:paraId="49F5BBB0" w14:textId="232FF1A4" w:rsidR="00F802BC" w:rsidRDefault="00F802BC" w:rsidP="00AA5B1F">
      <w:pPr>
        <w:pStyle w:val="07textodrz"/>
        <w:ind w:left="288" w:hanging="288"/>
      </w:pPr>
      <w:r>
        <w:t>Jaroslav N</w:t>
      </w:r>
      <w:r w:rsidR="005160CA">
        <w:t>eubauer</w:t>
      </w:r>
    </w:p>
    <w:p w14:paraId="6E7393BC" w14:textId="0A001405" w:rsidR="00F802BC" w:rsidRDefault="0DDC5910" w:rsidP="00AA5B1F">
      <w:pPr>
        <w:pStyle w:val="07textodrz"/>
        <w:ind w:left="288" w:hanging="288"/>
      </w:pPr>
      <w:r>
        <w:t>Anna Tecza</w:t>
      </w:r>
    </w:p>
    <w:p w14:paraId="16E9CC72" w14:textId="51B9020B" w:rsidR="00F802BC" w:rsidRDefault="00F802BC" w:rsidP="00AA5B1F">
      <w:pPr>
        <w:pStyle w:val="07textodrz"/>
        <w:ind w:left="288" w:hanging="288"/>
      </w:pPr>
      <w:r>
        <w:t>Roman V</w:t>
      </w:r>
      <w:r w:rsidR="005160CA">
        <w:t>yšanský</w:t>
      </w:r>
    </w:p>
    <w:p w14:paraId="31BE0AA3" w14:textId="578B7B72" w:rsidR="00F802BC" w:rsidRDefault="00F802BC" w:rsidP="00AA5B1F">
      <w:pPr>
        <w:pStyle w:val="07textodrz"/>
        <w:ind w:left="288" w:hanging="288"/>
      </w:pPr>
      <w:r>
        <w:t>Pavlína Ž</w:t>
      </w:r>
      <w:r w:rsidR="005160CA">
        <w:t>ďárská</w:t>
      </w:r>
    </w:p>
    <w:p w14:paraId="24E5DFBF" w14:textId="77777777" w:rsidR="00130381" w:rsidRDefault="00130381" w:rsidP="00E14BDD">
      <w:pPr>
        <w:pStyle w:val="07textodrz"/>
        <w:numPr>
          <w:ilvl w:val="0"/>
          <w:numId w:val="0"/>
        </w:numPr>
      </w:pPr>
    </w:p>
    <w:p w14:paraId="43A6E0FF" w14:textId="78EC8637" w:rsidR="00E14BDD" w:rsidRDefault="00E14BDD" w:rsidP="00E14BDD">
      <w:pPr>
        <w:pStyle w:val="07textodrz"/>
        <w:numPr>
          <w:ilvl w:val="0"/>
          <w:numId w:val="0"/>
        </w:numPr>
      </w:pPr>
      <w:r>
        <w:t>Členové a členky studentské komory od 6. května 2024</w:t>
      </w:r>
    </w:p>
    <w:p w14:paraId="7696DADB" w14:textId="20FFDD43" w:rsidR="00E14BDD" w:rsidRDefault="00E14BDD" w:rsidP="00AA5B1F">
      <w:pPr>
        <w:pStyle w:val="07textodrz"/>
        <w:numPr>
          <w:ilvl w:val="0"/>
          <w:numId w:val="31"/>
        </w:numPr>
        <w:ind w:left="288" w:hanging="288"/>
      </w:pPr>
      <w:r>
        <w:t>Adéla Kosová</w:t>
      </w:r>
    </w:p>
    <w:p w14:paraId="051CEB02" w14:textId="336B06C8" w:rsidR="00E14BDD" w:rsidRDefault="00E14BDD" w:rsidP="00AA5B1F">
      <w:pPr>
        <w:pStyle w:val="07textodrz"/>
        <w:numPr>
          <w:ilvl w:val="0"/>
          <w:numId w:val="31"/>
        </w:numPr>
        <w:ind w:left="288" w:hanging="288"/>
      </w:pPr>
      <w:r>
        <w:t>Bc. Tereza Muller</w:t>
      </w:r>
    </w:p>
    <w:p w14:paraId="2CDAAD27" w14:textId="3AC1C71E" w:rsidR="00E14BDD" w:rsidRDefault="00E14BDD" w:rsidP="00AA5B1F">
      <w:pPr>
        <w:pStyle w:val="07textodrz"/>
        <w:numPr>
          <w:ilvl w:val="0"/>
          <w:numId w:val="31"/>
        </w:numPr>
        <w:ind w:left="288" w:hanging="288"/>
      </w:pPr>
      <w:r>
        <w:t>Bc. Tomáš Pechánek</w:t>
      </w:r>
    </w:p>
    <w:p w14:paraId="2D010D92" w14:textId="61140182" w:rsidR="00E14BDD" w:rsidRDefault="00E14BDD" w:rsidP="00AA5B1F">
      <w:pPr>
        <w:pStyle w:val="07textodrz"/>
        <w:numPr>
          <w:ilvl w:val="0"/>
          <w:numId w:val="31"/>
        </w:numPr>
        <w:ind w:left="288" w:hanging="288"/>
      </w:pPr>
      <w:r>
        <w:t>Marcela Stará</w:t>
      </w:r>
    </w:p>
    <w:p w14:paraId="2E45AD36" w14:textId="77777777" w:rsidR="00110991" w:rsidRDefault="00110991" w:rsidP="00BE28A6">
      <w:pPr>
        <w:pStyle w:val="03h3"/>
        <w:numPr>
          <w:ilvl w:val="0"/>
          <w:numId w:val="0"/>
        </w:numPr>
      </w:pPr>
      <w:bookmarkStart w:id="10" w:name="_Toc185512615"/>
      <w:bookmarkStart w:id="11" w:name="_Toc185514261"/>
    </w:p>
    <w:p w14:paraId="64A32B0C" w14:textId="77777777" w:rsidR="00110991" w:rsidRDefault="00110991" w:rsidP="00BE28A6">
      <w:pPr>
        <w:pStyle w:val="03h3"/>
        <w:numPr>
          <w:ilvl w:val="0"/>
          <w:numId w:val="0"/>
        </w:numPr>
      </w:pPr>
    </w:p>
    <w:p w14:paraId="2DDD9092" w14:textId="77777777" w:rsidR="00110991" w:rsidRDefault="00110991" w:rsidP="00BE28A6">
      <w:pPr>
        <w:pStyle w:val="03h3"/>
        <w:numPr>
          <w:ilvl w:val="0"/>
          <w:numId w:val="0"/>
        </w:numPr>
      </w:pPr>
    </w:p>
    <w:p w14:paraId="20054115" w14:textId="77777777" w:rsidR="00110991" w:rsidRDefault="00110991" w:rsidP="00BE28A6">
      <w:pPr>
        <w:pStyle w:val="03h3"/>
        <w:numPr>
          <w:ilvl w:val="0"/>
          <w:numId w:val="0"/>
        </w:numPr>
      </w:pPr>
    </w:p>
    <w:p w14:paraId="5220BBB2" w14:textId="27FFEBC9" w:rsidR="00F802BC" w:rsidRPr="00BE28A6" w:rsidRDefault="00114829" w:rsidP="00BE28A6">
      <w:pPr>
        <w:pStyle w:val="03h3"/>
        <w:numPr>
          <w:ilvl w:val="0"/>
          <w:numId w:val="0"/>
        </w:numPr>
      </w:pPr>
      <w:r w:rsidRPr="00BE28A6">
        <w:lastRenderedPageBreak/>
        <w:t>Vědecká rada FF UHK</w:t>
      </w:r>
      <w:bookmarkEnd w:id="10"/>
      <w:bookmarkEnd w:id="11"/>
    </w:p>
    <w:p w14:paraId="6E6D0D0A" w14:textId="1CADC9DD" w:rsidR="00AC1361" w:rsidRPr="00D844D8" w:rsidRDefault="0868BD78" w:rsidP="00D844D8">
      <w:pPr>
        <w:pStyle w:val="04text"/>
        <w:spacing w:after="240"/>
        <w:rPr>
          <w:b/>
        </w:rPr>
      </w:pPr>
      <w:r w:rsidRPr="00D844D8">
        <w:rPr>
          <w:b/>
        </w:rPr>
        <w:t xml:space="preserve">Složení Vědecké rady FF UHK </w:t>
      </w:r>
      <w:r w:rsidR="00E14BDD">
        <w:rPr>
          <w:b/>
        </w:rPr>
        <w:t>do 26. 9. 2024</w:t>
      </w:r>
    </w:p>
    <w:p w14:paraId="064E716D" w14:textId="77777777" w:rsidR="00C874CA" w:rsidRDefault="00C874CA" w:rsidP="00786DB0">
      <w:pPr>
        <w:pStyle w:val="04text"/>
      </w:pPr>
      <w:r>
        <w:t>Předseda</w:t>
      </w:r>
    </w:p>
    <w:p w14:paraId="0A622955" w14:textId="6D8BA672" w:rsidR="00C874CA" w:rsidRDefault="00C874CA" w:rsidP="00D844D8">
      <w:pPr>
        <w:pStyle w:val="07textodrz"/>
        <w:spacing w:after="240"/>
        <w:ind w:left="284" w:hanging="284"/>
      </w:pPr>
      <w:r>
        <w:t>Mgr. Jan Prouza, Ph.D., děkan FF UHK</w:t>
      </w:r>
    </w:p>
    <w:p w14:paraId="72D86756" w14:textId="1F92D648" w:rsidR="00C874CA" w:rsidRDefault="00C874CA" w:rsidP="00786DB0">
      <w:pPr>
        <w:pStyle w:val="04text"/>
      </w:pPr>
      <w:r>
        <w:t>Interní členové</w:t>
      </w:r>
      <w:r w:rsidR="00C91E8B">
        <w:t xml:space="preserve"> a členky</w:t>
      </w:r>
    </w:p>
    <w:p w14:paraId="730136B0" w14:textId="2BDFE232" w:rsidR="00C874CA" w:rsidRDefault="00C874CA" w:rsidP="00D844D8">
      <w:pPr>
        <w:pStyle w:val="07textodrz"/>
        <w:ind w:left="284"/>
      </w:pPr>
      <w:r>
        <w:t>PhDr. Bc. Tomáš Hradecký, Ph.D., proděkan FF UHK</w:t>
      </w:r>
    </w:p>
    <w:p w14:paraId="109C063C" w14:textId="4F6B95D2" w:rsidR="00C874CA" w:rsidRDefault="00D656DF" w:rsidP="00D844D8">
      <w:pPr>
        <w:pStyle w:val="07textodrz"/>
        <w:ind w:left="284"/>
      </w:pPr>
      <w:r w:rsidRPr="00D656DF">
        <w:t>doc. Mgr. Jiří Hutečka, Ph.D.</w:t>
      </w:r>
      <w:r w:rsidR="00D66FE1">
        <w:t>, Historický ústav FF UHK</w:t>
      </w:r>
    </w:p>
    <w:p w14:paraId="4CA7EEDB" w14:textId="04404E9A" w:rsidR="00C874CA" w:rsidRDefault="00C874CA" w:rsidP="00D844D8">
      <w:pPr>
        <w:pStyle w:val="07textodrz"/>
        <w:ind w:left="284"/>
      </w:pPr>
      <w:r>
        <w:t>prof. Ing. Kamil Kuča, Ph.D., rektor UHK</w:t>
      </w:r>
    </w:p>
    <w:p w14:paraId="61833733" w14:textId="46E21F1E" w:rsidR="00C874CA" w:rsidRDefault="00A83618" w:rsidP="00D844D8">
      <w:pPr>
        <w:pStyle w:val="07textodrz"/>
        <w:ind w:left="284"/>
      </w:pPr>
      <w:r w:rsidRPr="00A83618">
        <w:t xml:space="preserve">PhDr. Jan Květina, Ph.D., </w:t>
      </w:r>
      <w:r>
        <w:t>Historický ústav</w:t>
      </w:r>
      <w:r w:rsidRPr="00A83618">
        <w:t xml:space="preserve"> FF UHK</w:t>
      </w:r>
    </w:p>
    <w:p w14:paraId="78967224" w14:textId="3AAECD75" w:rsidR="00C874CA" w:rsidRDefault="00C874CA" w:rsidP="00D844D8">
      <w:pPr>
        <w:pStyle w:val="07textodrz"/>
        <w:ind w:left="284"/>
      </w:pPr>
      <w:r>
        <w:t>prof. PhDr. Dana Musilová, CSc., FF UHK</w:t>
      </w:r>
    </w:p>
    <w:p w14:paraId="3EA5BD9A" w14:textId="097BA556" w:rsidR="00C874CA" w:rsidRDefault="00C874CA" w:rsidP="00D844D8">
      <w:pPr>
        <w:pStyle w:val="07textodrz"/>
        <w:ind w:left="284"/>
      </w:pPr>
      <w:r>
        <w:t>prof. RNDr. Jaroslav Peregrin, CSc., FF UHK, Akademie věd ČR</w:t>
      </w:r>
    </w:p>
    <w:p w14:paraId="77678459" w14:textId="16A023E1" w:rsidR="00C874CA" w:rsidRDefault="00C874CA" w:rsidP="00D844D8">
      <w:pPr>
        <w:pStyle w:val="07textodrz"/>
        <w:ind w:left="284"/>
      </w:pPr>
      <w:r>
        <w:t>JUDr. Mgr. Filip Rigel, Ph.D., proděkan FF UHK</w:t>
      </w:r>
    </w:p>
    <w:p w14:paraId="594D4E81" w14:textId="77E24000" w:rsidR="00C874CA" w:rsidRDefault="00DC1300" w:rsidP="00D844D8">
      <w:pPr>
        <w:pStyle w:val="07textodrz"/>
        <w:ind w:left="284"/>
      </w:pPr>
      <w:r w:rsidRPr="00DC1300">
        <w:t xml:space="preserve">Stephanie Inge Rudwick, Ph.D., proděkanka FF UHK, </w:t>
      </w:r>
      <w:r>
        <w:t>Katedra politologie</w:t>
      </w:r>
      <w:r w:rsidRPr="00DC1300">
        <w:t xml:space="preserve"> FF</w:t>
      </w:r>
      <w:r w:rsidR="00D844D8">
        <w:rPr>
          <w:rFonts w:ascii="Calibri" w:hAnsi="Calibri" w:cs="Calibri"/>
        </w:rPr>
        <w:t> </w:t>
      </w:r>
      <w:r w:rsidRPr="00DC1300">
        <w:t>UHK</w:t>
      </w:r>
    </w:p>
    <w:p w14:paraId="05C99497" w14:textId="2DCC6513" w:rsidR="00C874CA" w:rsidRDefault="00C874CA" w:rsidP="00D844D8">
      <w:pPr>
        <w:pStyle w:val="07textodrz"/>
        <w:ind w:left="284"/>
      </w:pPr>
      <w:r>
        <w:t>doc. PhDr. Martin Šandera, Ph.D., FF UHK</w:t>
      </w:r>
    </w:p>
    <w:p w14:paraId="3DDDC00C" w14:textId="7BA89DF1" w:rsidR="00485A39" w:rsidRDefault="00485A39" w:rsidP="00D844D8">
      <w:pPr>
        <w:pStyle w:val="07textodrz"/>
        <w:ind w:left="284"/>
      </w:pPr>
      <w:r w:rsidRPr="00485A39">
        <w:t xml:space="preserve">doc. PhDr. Mgr. Petr Šída, Ph.D., </w:t>
      </w:r>
      <w:proofErr w:type="spellStart"/>
      <w:r w:rsidRPr="00485A39">
        <w:t>DSc</w:t>
      </w:r>
      <w:proofErr w:type="spellEnd"/>
      <w:r w:rsidRPr="00485A39">
        <w:t>., KARCH FF UHK</w:t>
      </w:r>
    </w:p>
    <w:p w14:paraId="215623A6" w14:textId="7BE0B456" w:rsidR="00C874CA" w:rsidRDefault="00C874CA" w:rsidP="00D844D8">
      <w:pPr>
        <w:pStyle w:val="07textodrz"/>
        <w:ind w:left="284"/>
      </w:pPr>
      <w:r>
        <w:t>doc. PhDr. Radomír Tichý, Ph.D., FF UHK</w:t>
      </w:r>
    </w:p>
    <w:p w14:paraId="00A25307" w14:textId="41743C1F" w:rsidR="00C874CA" w:rsidRDefault="00C874CA" w:rsidP="00D844D8">
      <w:pPr>
        <w:pStyle w:val="07textodrz"/>
        <w:spacing w:after="240"/>
        <w:ind w:left="284" w:hanging="284"/>
      </w:pPr>
      <w:r>
        <w:t xml:space="preserve">prof. PhDr. MgA. František Vaníček, Ph.D., děkan </w:t>
      </w:r>
      <w:proofErr w:type="spellStart"/>
      <w:r>
        <w:t>PdF</w:t>
      </w:r>
      <w:proofErr w:type="spellEnd"/>
      <w:r>
        <w:t xml:space="preserve"> UHK</w:t>
      </w:r>
    </w:p>
    <w:p w14:paraId="4D284AEF" w14:textId="5225EC57" w:rsidR="00D844D8" w:rsidRDefault="00D844D8" w:rsidP="00D844D8">
      <w:pPr>
        <w:pStyle w:val="04text"/>
      </w:pPr>
    </w:p>
    <w:p w14:paraId="6E57DE1A" w14:textId="3A94459B" w:rsidR="00C874CA" w:rsidRDefault="00C874CA" w:rsidP="00786DB0">
      <w:pPr>
        <w:pStyle w:val="04text"/>
      </w:pPr>
      <w:r>
        <w:t>Externí členové</w:t>
      </w:r>
      <w:r w:rsidR="00C91E8B">
        <w:t xml:space="preserve"> a členky</w:t>
      </w:r>
    </w:p>
    <w:p w14:paraId="5C4E8F75" w14:textId="216E1AC3" w:rsidR="00927CA8" w:rsidRDefault="008A57F9" w:rsidP="00D844D8">
      <w:pPr>
        <w:pStyle w:val="07textodrz"/>
        <w:ind w:left="284"/>
      </w:pPr>
      <w:r w:rsidRPr="008A57F9">
        <w:t>doc. PhDr. Ladislav Cabada, Ph.D.</w:t>
      </w:r>
    </w:p>
    <w:p w14:paraId="3BF06BE1" w14:textId="3D1AD587" w:rsidR="00C874CA" w:rsidRDefault="00C874CA" w:rsidP="00D844D8">
      <w:pPr>
        <w:pStyle w:val="07textodrz"/>
        <w:ind w:left="284"/>
      </w:pPr>
      <w:r>
        <w:t>doc. PhDr. Ing. Miroslav Glejtek, Ph.D., Univerzita Konstantina Filozofa v</w:t>
      </w:r>
      <w:r w:rsidR="00D844D8">
        <w:rPr>
          <w:rFonts w:ascii="Calibri" w:hAnsi="Calibri" w:cs="Calibri"/>
        </w:rPr>
        <w:t> </w:t>
      </w:r>
      <w:r>
        <w:t>Nitře</w:t>
      </w:r>
    </w:p>
    <w:p w14:paraId="1167736E" w14:textId="24A09154" w:rsidR="00C874CA" w:rsidRDefault="00C874CA" w:rsidP="00D844D8">
      <w:pPr>
        <w:pStyle w:val="07textodrz"/>
        <w:ind w:left="284"/>
      </w:pPr>
      <w:r>
        <w:t>prof. PhDr. Michaela Hrubá, Ph.D., děkanka FF, Univerzita Ústí nad Labem</w:t>
      </w:r>
    </w:p>
    <w:p w14:paraId="1F08ECED" w14:textId="32038CAD" w:rsidR="00C874CA" w:rsidRDefault="00C874CA" w:rsidP="00D844D8">
      <w:pPr>
        <w:pStyle w:val="07textodrz"/>
        <w:ind w:left="284"/>
      </w:pPr>
      <w:r>
        <w:t xml:space="preserve">doc. PhDr. Tomáš Jiránek, Ph.D., Univerzita Pardubice </w:t>
      </w:r>
    </w:p>
    <w:p w14:paraId="3475F632" w14:textId="10AC2CC7" w:rsidR="00C874CA" w:rsidRDefault="00C874CA" w:rsidP="00D844D8">
      <w:pPr>
        <w:pStyle w:val="07textodrz"/>
        <w:ind w:left="284"/>
      </w:pPr>
      <w:r>
        <w:t>prof. PhDr. Michal Lošťák, Ph.D., Česká zemědělská univerzita v Praze</w:t>
      </w:r>
    </w:p>
    <w:p w14:paraId="2C72BB8D" w14:textId="50C31736" w:rsidR="00C874CA" w:rsidRDefault="00C874CA" w:rsidP="00D844D8">
      <w:pPr>
        <w:pStyle w:val="07textodrz"/>
        <w:ind w:left="284"/>
      </w:pPr>
      <w:r>
        <w:t>doc. Dr. Phil. Jakub Mácha, Ph.D., Masarykova univerzita Brno</w:t>
      </w:r>
    </w:p>
    <w:p w14:paraId="1C5DCC92" w14:textId="2A4B77C9" w:rsidR="00C874CA" w:rsidRDefault="00C874CA" w:rsidP="00D844D8">
      <w:pPr>
        <w:pStyle w:val="07textodrz"/>
        <w:ind w:left="284"/>
      </w:pPr>
      <w:r>
        <w:t>doc. PhDr. Adéla Mojžíšová, Ph.D., Jihočeská univerzita České Budějovice</w:t>
      </w:r>
    </w:p>
    <w:p w14:paraId="557DC0A0" w14:textId="0E3CC18A" w:rsidR="00C874CA" w:rsidRDefault="00C874CA" w:rsidP="00D844D8">
      <w:pPr>
        <w:pStyle w:val="07textodrz"/>
        <w:ind w:left="284"/>
      </w:pPr>
      <w:r>
        <w:t>prof. PhDr. Michael Viktořík, Ph.D., Univerzita Palackého Olomouc</w:t>
      </w:r>
    </w:p>
    <w:p w14:paraId="3C277F58" w14:textId="77777777" w:rsidR="00E14BDD" w:rsidRDefault="00E14BDD" w:rsidP="00E14BDD">
      <w:pPr>
        <w:pStyle w:val="07textodrz"/>
        <w:numPr>
          <w:ilvl w:val="0"/>
          <w:numId w:val="0"/>
        </w:numPr>
      </w:pPr>
      <w:bookmarkStart w:id="12" w:name="_Toc185512616"/>
      <w:bookmarkStart w:id="13" w:name="_Toc185514262"/>
    </w:p>
    <w:p w14:paraId="516A35D9" w14:textId="77777777" w:rsidR="00110991" w:rsidRDefault="00110991" w:rsidP="00E14BDD">
      <w:pPr>
        <w:pStyle w:val="07textodrz"/>
        <w:numPr>
          <w:ilvl w:val="0"/>
          <w:numId w:val="0"/>
        </w:numPr>
        <w:rPr>
          <w:b/>
          <w:bCs/>
        </w:rPr>
      </w:pPr>
    </w:p>
    <w:p w14:paraId="3458E2D6" w14:textId="049E8BEA" w:rsidR="00E14BDD" w:rsidRPr="00E14BDD" w:rsidRDefault="00E14BDD" w:rsidP="00E14BDD">
      <w:pPr>
        <w:pStyle w:val="07textodrz"/>
        <w:numPr>
          <w:ilvl w:val="0"/>
          <w:numId w:val="0"/>
        </w:numPr>
        <w:rPr>
          <w:b/>
          <w:bCs/>
        </w:rPr>
      </w:pPr>
      <w:r w:rsidRPr="00E14BDD">
        <w:rPr>
          <w:b/>
          <w:bCs/>
        </w:rPr>
        <w:lastRenderedPageBreak/>
        <w:t>Složení Vědecké rady FF UHK od 26. 9. 2024</w:t>
      </w:r>
    </w:p>
    <w:p w14:paraId="70660DA5" w14:textId="77777777" w:rsidR="00110991" w:rsidRDefault="00110991" w:rsidP="00E14BDD">
      <w:pPr>
        <w:pStyle w:val="04text"/>
      </w:pPr>
    </w:p>
    <w:p w14:paraId="52657399" w14:textId="08EC6832" w:rsidR="00E14BDD" w:rsidRPr="00E14BDD" w:rsidRDefault="00E14BDD" w:rsidP="00E14BDD">
      <w:pPr>
        <w:pStyle w:val="04text"/>
      </w:pPr>
      <w:r>
        <w:t>I</w:t>
      </w:r>
      <w:r w:rsidRPr="00E14BDD">
        <w:t xml:space="preserve">nterní členové Vědecké rady FF UHK </w:t>
      </w:r>
    </w:p>
    <w:p w14:paraId="19109A56" w14:textId="77777777" w:rsidR="00E14BDD" w:rsidRPr="00E14BDD" w:rsidRDefault="00E14BDD" w:rsidP="00E14BDD">
      <w:pPr>
        <w:pStyle w:val="07textodrz"/>
        <w:ind w:left="284" w:hanging="283"/>
      </w:pPr>
      <w:r w:rsidRPr="00E14BDD">
        <w:t>doc. Mgr. Jiří Hutečka, Ph.D., HÚ FF UHK</w:t>
      </w:r>
    </w:p>
    <w:p w14:paraId="2CFDA258" w14:textId="77777777" w:rsidR="00E14BDD" w:rsidRPr="00E14BDD" w:rsidRDefault="00E14BDD" w:rsidP="00E14BDD">
      <w:pPr>
        <w:pStyle w:val="07textodrz"/>
        <w:ind w:left="284" w:hanging="283"/>
      </w:pPr>
      <w:r w:rsidRPr="00E14BDD">
        <w:t>doc. Mgr. Ladislav Koreň, Ph.D., KFSV FF UHK</w:t>
      </w:r>
    </w:p>
    <w:p w14:paraId="1949E04A" w14:textId="77777777" w:rsidR="00E14BDD" w:rsidRPr="00E14BDD" w:rsidRDefault="00E14BDD" w:rsidP="00E14BDD">
      <w:pPr>
        <w:pStyle w:val="07textodrz"/>
        <w:ind w:left="284" w:hanging="283"/>
      </w:pPr>
      <w:r w:rsidRPr="00E14BDD">
        <w:t>PhDr. Jan Květina, Ph.D., proděkan a statutární zástupce děkana FF UHK, HÚ FF UHK</w:t>
      </w:r>
    </w:p>
    <w:p w14:paraId="422E33F3" w14:textId="77777777" w:rsidR="00E14BDD" w:rsidRPr="00E14BDD" w:rsidRDefault="00E14BDD" w:rsidP="00E14BDD">
      <w:pPr>
        <w:pStyle w:val="07textodrz"/>
        <w:ind w:left="284" w:hanging="283"/>
      </w:pPr>
      <w:r w:rsidRPr="00E14BDD">
        <w:t>doc. RNDr. Jan Kříž, Ph.D., rektor UHK</w:t>
      </w:r>
    </w:p>
    <w:p w14:paraId="018BCC8B" w14:textId="77777777" w:rsidR="00E14BDD" w:rsidRPr="00E14BDD" w:rsidRDefault="00E14BDD" w:rsidP="00E14BDD">
      <w:pPr>
        <w:pStyle w:val="07textodrz"/>
        <w:ind w:left="284" w:hanging="283"/>
      </w:pPr>
      <w:r w:rsidRPr="00E14BDD">
        <w:t xml:space="preserve">PhDr. Nella Mlsová, Ph.D., děkanka </w:t>
      </w:r>
      <w:proofErr w:type="spellStart"/>
      <w:r w:rsidRPr="00E14BDD">
        <w:t>PdF</w:t>
      </w:r>
      <w:proofErr w:type="spellEnd"/>
      <w:r w:rsidRPr="00E14BDD">
        <w:t xml:space="preserve"> UHK</w:t>
      </w:r>
    </w:p>
    <w:p w14:paraId="6B32AD1C" w14:textId="77777777" w:rsidR="00E14BDD" w:rsidRPr="00E14BDD" w:rsidRDefault="00E14BDD" w:rsidP="00E14BDD">
      <w:pPr>
        <w:pStyle w:val="07textodrz"/>
        <w:ind w:left="284" w:hanging="283"/>
      </w:pPr>
      <w:r w:rsidRPr="00E14BDD">
        <w:t>prof. PhDr. Dana Musilová, CSc., HÚ FF UHK</w:t>
      </w:r>
    </w:p>
    <w:p w14:paraId="1228095B" w14:textId="77777777" w:rsidR="00E14BDD" w:rsidRPr="00E14BDD" w:rsidRDefault="00E14BDD" w:rsidP="00E14BDD">
      <w:pPr>
        <w:pStyle w:val="07textodrz"/>
        <w:ind w:left="284" w:hanging="283"/>
      </w:pPr>
      <w:r w:rsidRPr="00E14BDD">
        <w:t>prof. RNDr. Jaroslav Peregrin, CSc., Akademie věd ČR, KFSV FF UHK</w:t>
      </w:r>
    </w:p>
    <w:p w14:paraId="24FBA294" w14:textId="77777777" w:rsidR="00E14BDD" w:rsidRPr="00E14BDD" w:rsidRDefault="00E14BDD" w:rsidP="00E14BDD">
      <w:pPr>
        <w:pStyle w:val="07textodrz"/>
        <w:ind w:left="284" w:hanging="283"/>
      </w:pPr>
      <w:r w:rsidRPr="00E14BDD">
        <w:t>Mgr. Jan Prouza, Ph.D., děkan FF UHK</w:t>
      </w:r>
    </w:p>
    <w:p w14:paraId="6498DC48" w14:textId="77777777" w:rsidR="00E14BDD" w:rsidRPr="00E14BDD" w:rsidRDefault="00E14BDD" w:rsidP="00E14BDD">
      <w:pPr>
        <w:pStyle w:val="07textodrz"/>
        <w:ind w:left="284" w:hanging="283"/>
      </w:pPr>
      <w:r w:rsidRPr="00E14BDD">
        <w:t>Stephanie Inge Rudwick, Ph.D., proděkanka FF UHK, KPOL FF UHK</w:t>
      </w:r>
    </w:p>
    <w:p w14:paraId="5747B229" w14:textId="77777777" w:rsidR="00E14BDD" w:rsidRPr="00E14BDD" w:rsidRDefault="00E14BDD" w:rsidP="00E14BDD">
      <w:pPr>
        <w:pStyle w:val="07textodrz"/>
        <w:ind w:left="284" w:hanging="283"/>
      </w:pPr>
      <w:r w:rsidRPr="00E14BDD">
        <w:t>Mgr. Klára Rybenská, Ph.D., proděkanka FF UHK, KPVHA FF UHK</w:t>
      </w:r>
    </w:p>
    <w:p w14:paraId="748AC055" w14:textId="77777777" w:rsidR="00E14BDD" w:rsidRPr="00E14BDD" w:rsidRDefault="00E14BDD" w:rsidP="00E14BDD">
      <w:pPr>
        <w:pStyle w:val="07textodrz"/>
        <w:ind w:left="284" w:hanging="283"/>
      </w:pPr>
      <w:r w:rsidRPr="00E14BDD">
        <w:t>doc. PhDr. Martin Šandera, Ph.D., HÚ FF UHK</w:t>
      </w:r>
    </w:p>
    <w:p w14:paraId="0A017D3C" w14:textId="77777777" w:rsidR="00E14BDD" w:rsidRPr="00E14BDD" w:rsidRDefault="00E14BDD" w:rsidP="00E14BDD">
      <w:pPr>
        <w:pStyle w:val="07textodrz"/>
        <w:ind w:left="284" w:hanging="283"/>
      </w:pPr>
      <w:r w:rsidRPr="00E14BDD">
        <w:t xml:space="preserve">doc. PhDr. Mgr. Petr Šída, Ph.D., </w:t>
      </w:r>
      <w:proofErr w:type="spellStart"/>
      <w:r w:rsidRPr="00E14BDD">
        <w:t>DSc</w:t>
      </w:r>
      <w:proofErr w:type="spellEnd"/>
      <w:r w:rsidRPr="00E14BDD">
        <w:t>., KARCH FF UHK</w:t>
      </w:r>
    </w:p>
    <w:p w14:paraId="762E201D" w14:textId="77777777" w:rsidR="00E14BDD" w:rsidRPr="00E14BDD" w:rsidRDefault="00E14BDD" w:rsidP="00E14BDD">
      <w:pPr>
        <w:pStyle w:val="07textodrz"/>
        <w:ind w:left="284" w:hanging="283"/>
      </w:pPr>
      <w:r w:rsidRPr="00E14BDD">
        <w:t>doc. PhDr. Radomír Tichý, Ph.D., KARCH FF UHK</w:t>
      </w:r>
    </w:p>
    <w:p w14:paraId="6292F703" w14:textId="77777777" w:rsidR="00E14BDD" w:rsidRPr="00E14BDD" w:rsidRDefault="00E14BDD" w:rsidP="00E14BDD">
      <w:pPr>
        <w:pStyle w:val="07textodrz"/>
        <w:ind w:left="284" w:hanging="283"/>
      </w:pPr>
      <w:r w:rsidRPr="00E14BDD">
        <w:t>Mgr. Tamara Tomanová, Ph.D., proděkanka FF UHK, HÚ FF UHK</w:t>
      </w:r>
    </w:p>
    <w:p w14:paraId="158ACD23" w14:textId="77777777" w:rsidR="00110991" w:rsidRDefault="00110991" w:rsidP="00E14BDD">
      <w:pPr>
        <w:pStyle w:val="04text"/>
      </w:pPr>
    </w:p>
    <w:p w14:paraId="3B1B1F4F" w14:textId="72A09541" w:rsidR="00E14BDD" w:rsidRPr="00E14BDD" w:rsidRDefault="00E14BDD" w:rsidP="00E14BDD">
      <w:pPr>
        <w:pStyle w:val="04text"/>
      </w:pPr>
      <w:r>
        <w:t>E</w:t>
      </w:r>
      <w:r w:rsidRPr="00E14BDD">
        <w:t>xterní členové Vědecké rady FF UHK (8 členů)</w:t>
      </w:r>
    </w:p>
    <w:p w14:paraId="1A8CDEC9" w14:textId="77777777" w:rsidR="00E14BDD" w:rsidRPr="00E14BDD" w:rsidRDefault="00E14BDD" w:rsidP="00E14BDD">
      <w:pPr>
        <w:pStyle w:val="07textodrz"/>
        <w:ind w:left="284" w:hanging="283"/>
      </w:pPr>
      <w:r w:rsidRPr="00E14BDD">
        <w:t>prof. PhDr. Ladislav Cabada, Ph.D., Metropolitní univerzita Praha, o.p.s.</w:t>
      </w:r>
    </w:p>
    <w:p w14:paraId="294B8AA1" w14:textId="77777777" w:rsidR="00E14BDD" w:rsidRPr="00E14BDD" w:rsidRDefault="00E14BDD" w:rsidP="00E14BDD">
      <w:pPr>
        <w:pStyle w:val="07textodrz"/>
        <w:ind w:left="284" w:hanging="283"/>
      </w:pPr>
      <w:r w:rsidRPr="00E14BDD">
        <w:t>doc. PhDr. Ing. Miroslav Glejtek, PhD., Univerzita Konštantína Filozofa v</w:t>
      </w:r>
      <w:r w:rsidRPr="00E14BDD">
        <w:rPr>
          <w:rFonts w:ascii="Calibri" w:hAnsi="Calibri" w:cs="Calibri"/>
        </w:rPr>
        <w:t> </w:t>
      </w:r>
      <w:proofErr w:type="spellStart"/>
      <w:r w:rsidRPr="00E14BDD">
        <w:t>Nitre</w:t>
      </w:r>
      <w:proofErr w:type="spellEnd"/>
      <w:r w:rsidRPr="00E14BDD">
        <w:t xml:space="preserve"> </w:t>
      </w:r>
    </w:p>
    <w:p w14:paraId="52121283" w14:textId="77777777" w:rsidR="00E14BDD" w:rsidRPr="00E14BDD" w:rsidRDefault="00E14BDD" w:rsidP="00E14BDD">
      <w:pPr>
        <w:pStyle w:val="07textodrz"/>
        <w:ind w:left="284" w:hanging="283"/>
      </w:pPr>
      <w:r w:rsidRPr="00E14BDD">
        <w:t>prof. PhDr. Michaela Hrubá, Ph.D., Univerzita J. E. P. v Ústí nad Labem</w:t>
      </w:r>
      <w:r w:rsidRPr="00E14BDD">
        <w:rPr>
          <w:rFonts w:ascii="Calibri" w:hAnsi="Calibri" w:cs="Calibri"/>
        </w:rPr>
        <w:t> </w:t>
      </w:r>
      <w:r w:rsidRPr="00E14BDD">
        <w:t xml:space="preserve"> </w:t>
      </w:r>
    </w:p>
    <w:p w14:paraId="1A5D0522" w14:textId="77777777" w:rsidR="00E14BDD" w:rsidRPr="00E14BDD" w:rsidRDefault="00E14BDD" w:rsidP="00E14BDD">
      <w:pPr>
        <w:pStyle w:val="07textodrz"/>
        <w:ind w:left="284" w:hanging="283"/>
      </w:pPr>
      <w:r w:rsidRPr="00E14BDD">
        <w:t>doc. PhDr. Tomáš Jiránek, Ph.D., Univerzita Pardubice</w:t>
      </w:r>
    </w:p>
    <w:p w14:paraId="7D9A9F26" w14:textId="77777777" w:rsidR="00E14BDD" w:rsidRPr="00E14BDD" w:rsidRDefault="00E14BDD" w:rsidP="00E14BDD">
      <w:pPr>
        <w:pStyle w:val="07textodrz"/>
        <w:ind w:left="284" w:hanging="283"/>
      </w:pPr>
      <w:r w:rsidRPr="00E14BDD">
        <w:t>prof. PhDr. Michal Lošťák, Ph.D., Česká zemědělská univerzita v</w:t>
      </w:r>
      <w:r w:rsidRPr="00E14BDD">
        <w:rPr>
          <w:rFonts w:ascii="Calibri" w:hAnsi="Calibri" w:cs="Calibri"/>
        </w:rPr>
        <w:t> </w:t>
      </w:r>
      <w:r w:rsidRPr="00E14BDD">
        <w:t>Praze</w:t>
      </w:r>
    </w:p>
    <w:p w14:paraId="2FD85EAE" w14:textId="77777777" w:rsidR="00E14BDD" w:rsidRPr="00E14BDD" w:rsidRDefault="00E14BDD" w:rsidP="00E14BDD">
      <w:pPr>
        <w:pStyle w:val="07textodrz"/>
        <w:ind w:left="284" w:hanging="283"/>
      </w:pPr>
      <w:r w:rsidRPr="00E14BDD">
        <w:t>prof. Dr. Phil. Jakub Mácha, Ph.D., Masarykova univerzita Brno</w:t>
      </w:r>
    </w:p>
    <w:p w14:paraId="1AB50604" w14:textId="77777777" w:rsidR="00E14BDD" w:rsidRPr="00E14BDD" w:rsidRDefault="00E14BDD" w:rsidP="00E14BDD">
      <w:pPr>
        <w:pStyle w:val="07textodrz"/>
        <w:ind w:left="284" w:hanging="283"/>
      </w:pPr>
      <w:r w:rsidRPr="00E14BDD">
        <w:t>doc. PhDr. Adéla Mojžíšová, Ph.D., Jihočeská univerzita v Českých Budějovicích</w:t>
      </w:r>
    </w:p>
    <w:p w14:paraId="2DB481E6" w14:textId="77777777" w:rsidR="00E14BDD" w:rsidRPr="00E14BDD" w:rsidRDefault="00E14BDD" w:rsidP="00E14BDD">
      <w:pPr>
        <w:pStyle w:val="07textodrz"/>
        <w:ind w:left="284" w:hanging="283"/>
      </w:pPr>
      <w:r w:rsidRPr="00E14BDD">
        <w:t xml:space="preserve">doc. PhDr. Michael Viktořík, Ph.D., Univerzita Palackého v Olomouci </w:t>
      </w:r>
    </w:p>
    <w:p w14:paraId="00E8221C" w14:textId="77777777" w:rsidR="00E14BDD" w:rsidRDefault="00E14BDD" w:rsidP="00E14BDD">
      <w:pPr>
        <w:spacing w:before="100" w:beforeAutospacing="1" w:after="150"/>
        <w:rPr>
          <w:rFonts w:ascii="Comenia Sans" w:eastAsia="Times New Roman" w:hAnsi="Comenia Sans" w:cs="Times New Roman"/>
          <w:b/>
          <w:lang w:eastAsia="cs-CZ"/>
        </w:rPr>
      </w:pPr>
    </w:p>
    <w:p w14:paraId="58001385" w14:textId="77777777" w:rsidR="00110991" w:rsidRDefault="00110991" w:rsidP="00E14BDD">
      <w:pPr>
        <w:pStyle w:val="07textodrz"/>
        <w:numPr>
          <w:ilvl w:val="0"/>
          <w:numId w:val="0"/>
        </w:numPr>
        <w:rPr>
          <w:b/>
          <w:bCs/>
        </w:rPr>
      </w:pPr>
    </w:p>
    <w:p w14:paraId="6BCD5E26" w14:textId="162657B9" w:rsidR="00E14BDD" w:rsidRPr="00E14BDD" w:rsidRDefault="00E14BDD" w:rsidP="00E14BDD">
      <w:pPr>
        <w:pStyle w:val="07textodrz"/>
        <w:numPr>
          <w:ilvl w:val="0"/>
          <w:numId w:val="0"/>
        </w:numPr>
        <w:rPr>
          <w:b/>
          <w:bCs/>
        </w:rPr>
      </w:pPr>
      <w:r w:rsidRPr="00E14BDD">
        <w:rPr>
          <w:b/>
          <w:bCs/>
        </w:rPr>
        <w:lastRenderedPageBreak/>
        <w:t xml:space="preserve">Složení Vědecké rady FF UHK od </w:t>
      </w:r>
      <w:r>
        <w:rPr>
          <w:b/>
          <w:bCs/>
        </w:rPr>
        <w:t>17. 10.</w:t>
      </w:r>
      <w:r w:rsidRPr="00E14BDD">
        <w:rPr>
          <w:b/>
          <w:bCs/>
        </w:rPr>
        <w:t xml:space="preserve"> 2024</w:t>
      </w:r>
    </w:p>
    <w:p w14:paraId="298D2301" w14:textId="77777777" w:rsidR="00110991" w:rsidRDefault="00110991" w:rsidP="006A0106">
      <w:pPr>
        <w:pStyle w:val="04text"/>
      </w:pPr>
    </w:p>
    <w:p w14:paraId="1764A99C" w14:textId="439A4D75" w:rsidR="00E14BDD" w:rsidRPr="006A0106" w:rsidRDefault="00EF5B4D" w:rsidP="006A0106">
      <w:pPr>
        <w:pStyle w:val="04text"/>
      </w:pPr>
      <w:r>
        <w:t>I</w:t>
      </w:r>
      <w:r w:rsidR="00E14BDD" w:rsidRPr="006A0106">
        <w:t xml:space="preserve">nterní členové Vědecké rady FF UHK </w:t>
      </w:r>
    </w:p>
    <w:p w14:paraId="0BCB95A0" w14:textId="77777777" w:rsidR="00E14BDD" w:rsidRPr="006A0106" w:rsidRDefault="00E14BDD" w:rsidP="006A0106">
      <w:pPr>
        <w:pStyle w:val="07textodrz"/>
        <w:ind w:left="284" w:hanging="283"/>
      </w:pPr>
      <w:r w:rsidRPr="006A0106">
        <w:t>doc. Mgr. Jiří Hutečka, Ph.D., HÚ FF UHK</w:t>
      </w:r>
    </w:p>
    <w:p w14:paraId="1C37C756" w14:textId="77777777" w:rsidR="00E14BDD" w:rsidRPr="006A0106" w:rsidRDefault="00E14BDD" w:rsidP="006A0106">
      <w:pPr>
        <w:pStyle w:val="07textodrz"/>
        <w:ind w:left="284" w:hanging="283"/>
      </w:pPr>
      <w:r w:rsidRPr="006A0106">
        <w:t>doc. Mgr. Ladislav Koreň, Ph.D., KFSV FF UHK</w:t>
      </w:r>
    </w:p>
    <w:p w14:paraId="22E6E82A" w14:textId="77777777" w:rsidR="00E14BDD" w:rsidRPr="006A0106" w:rsidRDefault="00E14BDD" w:rsidP="006A0106">
      <w:pPr>
        <w:pStyle w:val="07textodrz"/>
        <w:ind w:left="284" w:hanging="283"/>
      </w:pPr>
      <w:r w:rsidRPr="006A0106">
        <w:t>PhDr. Jan Květina, Ph.D., proděkan a statutární zástupce děkana FF UHK, HÚ FF UHK</w:t>
      </w:r>
    </w:p>
    <w:p w14:paraId="0F655666" w14:textId="77777777" w:rsidR="00E14BDD" w:rsidRPr="006A0106" w:rsidRDefault="00E14BDD" w:rsidP="006A0106">
      <w:pPr>
        <w:pStyle w:val="07textodrz"/>
        <w:ind w:left="284" w:hanging="283"/>
      </w:pPr>
      <w:r w:rsidRPr="006A0106">
        <w:t>doc. RNDr. Jan Kříž, Ph.D., rektor UHK</w:t>
      </w:r>
    </w:p>
    <w:p w14:paraId="3DB030F1" w14:textId="77777777" w:rsidR="00E14BDD" w:rsidRPr="006A0106" w:rsidRDefault="00E14BDD" w:rsidP="006A0106">
      <w:pPr>
        <w:pStyle w:val="07textodrz"/>
        <w:ind w:left="284" w:hanging="283"/>
      </w:pPr>
      <w:r w:rsidRPr="006A0106">
        <w:t xml:space="preserve">PhDr. Nella Mlsová, Ph.D., děkanka </w:t>
      </w:r>
      <w:proofErr w:type="spellStart"/>
      <w:r w:rsidRPr="006A0106">
        <w:t>PdF</w:t>
      </w:r>
      <w:proofErr w:type="spellEnd"/>
      <w:r w:rsidRPr="006A0106">
        <w:t xml:space="preserve"> UHK</w:t>
      </w:r>
    </w:p>
    <w:p w14:paraId="2B5255A2" w14:textId="77777777" w:rsidR="00E14BDD" w:rsidRPr="006A0106" w:rsidRDefault="00E14BDD" w:rsidP="006A0106">
      <w:pPr>
        <w:pStyle w:val="07textodrz"/>
        <w:ind w:left="284" w:hanging="283"/>
      </w:pPr>
      <w:r w:rsidRPr="006A0106">
        <w:t>prof. PhDr. Dana Musilová, CSc., HÚ FF UHK</w:t>
      </w:r>
    </w:p>
    <w:p w14:paraId="10ABF7A7" w14:textId="77777777" w:rsidR="00E14BDD" w:rsidRPr="006A0106" w:rsidRDefault="00E14BDD" w:rsidP="006A0106">
      <w:pPr>
        <w:pStyle w:val="07textodrz"/>
        <w:ind w:left="284" w:hanging="283"/>
      </w:pPr>
      <w:r w:rsidRPr="006A0106">
        <w:t>prof. RNDr. Jaroslav Peregrin, CSc., Akademie věd ČR, KFSV FF UHK</w:t>
      </w:r>
    </w:p>
    <w:p w14:paraId="3048864E" w14:textId="77777777" w:rsidR="00E14BDD" w:rsidRPr="006A0106" w:rsidRDefault="00E14BDD" w:rsidP="006A0106">
      <w:pPr>
        <w:pStyle w:val="07textodrz"/>
        <w:ind w:left="284" w:hanging="283"/>
      </w:pPr>
      <w:r w:rsidRPr="006A0106">
        <w:t>Mgr. Jan Prouza, Ph.D., děkan FF UHK</w:t>
      </w:r>
    </w:p>
    <w:p w14:paraId="6955207F" w14:textId="77777777" w:rsidR="00E14BDD" w:rsidRPr="006A0106" w:rsidRDefault="00E14BDD" w:rsidP="006A0106">
      <w:pPr>
        <w:pStyle w:val="07textodrz"/>
        <w:ind w:left="284" w:hanging="283"/>
      </w:pPr>
      <w:r w:rsidRPr="006A0106">
        <w:t>Stephanie Inge Rudwick, Ph.D., proděkanka FF UHK, KPOL FF UHK</w:t>
      </w:r>
    </w:p>
    <w:p w14:paraId="01CC90E4" w14:textId="77777777" w:rsidR="00E14BDD" w:rsidRPr="006A0106" w:rsidRDefault="00E14BDD" w:rsidP="006A0106">
      <w:pPr>
        <w:pStyle w:val="07textodrz"/>
        <w:ind w:left="284" w:hanging="283"/>
      </w:pPr>
      <w:r w:rsidRPr="006A0106">
        <w:t>Mgr. Klára Rybenská, Ph.D., proděkanka FF UHK, KPVHA FF UHK</w:t>
      </w:r>
    </w:p>
    <w:p w14:paraId="1FDF2BC2" w14:textId="77777777" w:rsidR="00E14BDD" w:rsidRPr="006A0106" w:rsidRDefault="00E14BDD" w:rsidP="006A0106">
      <w:pPr>
        <w:pStyle w:val="07textodrz"/>
        <w:ind w:left="284" w:hanging="283"/>
      </w:pPr>
      <w:r w:rsidRPr="006A0106">
        <w:t>doc. PhDr. Martin Šandera, Ph.D., HÚ FF UHK</w:t>
      </w:r>
    </w:p>
    <w:p w14:paraId="4F9E7C68" w14:textId="77777777" w:rsidR="00E14BDD" w:rsidRPr="006A0106" w:rsidRDefault="00E14BDD" w:rsidP="006A0106">
      <w:pPr>
        <w:pStyle w:val="07textodrz"/>
        <w:ind w:left="284" w:hanging="283"/>
      </w:pPr>
      <w:r w:rsidRPr="006A0106">
        <w:t xml:space="preserve">doc. PhDr. Mgr. Petr Šída, Ph.D., </w:t>
      </w:r>
      <w:proofErr w:type="spellStart"/>
      <w:r w:rsidRPr="006A0106">
        <w:t>DSc</w:t>
      </w:r>
      <w:proofErr w:type="spellEnd"/>
      <w:r w:rsidRPr="006A0106">
        <w:t>., KARCH FF UHK</w:t>
      </w:r>
    </w:p>
    <w:p w14:paraId="0E1784D7" w14:textId="77777777" w:rsidR="00E14BDD" w:rsidRPr="006A0106" w:rsidRDefault="00E14BDD" w:rsidP="006A0106">
      <w:pPr>
        <w:pStyle w:val="07textodrz"/>
        <w:ind w:left="284" w:hanging="283"/>
      </w:pPr>
      <w:r w:rsidRPr="006A0106">
        <w:t>doc. PhDr. Radomír Tichý, Ph.D., KARCH FF UHK</w:t>
      </w:r>
    </w:p>
    <w:p w14:paraId="374FE487" w14:textId="77777777" w:rsidR="00E14BDD" w:rsidRPr="006A0106" w:rsidRDefault="00E14BDD" w:rsidP="006A0106">
      <w:pPr>
        <w:pStyle w:val="07textodrz"/>
        <w:ind w:left="284" w:hanging="283"/>
      </w:pPr>
      <w:r w:rsidRPr="006A0106">
        <w:t>Mgr. Tamara Tomanová, Ph.D., proděkanka FF UHK, HÚ FF UHK</w:t>
      </w:r>
    </w:p>
    <w:p w14:paraId="67FA244C" w14:textId="77777777" w:rsidR="00EF5B4D" w:rsidRDefault="00EF5B4D" w:rsidP="006A0106">
      <w:pPr>
        <w:pStyle w:val="04text"/>
      </w:pPr>
    </w:p>
    <w:p w14:paraId="0EFEE045" w14:textId="39C62580" w:rsidR="00E14BDD" w:rsidRPr="006A0106" w:rsidRDefault="00EF5B4D" w:rsidP="006A0106">
      <w:pPr>
        <w:pStyle w:val="04text"/>
      </w:pPr>
      <w:r>
        <w:t>E</w:t>
      </w:r>
      <w:r w:rsidR="00E14BDD" w:rsidRPr="006A0106">
        <w:t xml:space="preserve">xterní členové Vědecké rady FF UHK </w:t>
      </w:r>
    </w:p>
    <w:p w14:paraId="62EE66A5" w14:textId="77777777" w:rsidR="00E14BDD" w:rsidRPr="006A0106" w:rsidRDefault="00E14BDD" w:rsidP="006A0106">
      <w:pPr>
        <w:pStyle w:val="07textodrz"/>
        <w:ind w:left="284" w:hanging="283"/>
      </w:pPr>
      <w:r w:rsidRPr="006A0106">
        <w:t>doc. Mgr. Ondřej Beran, Ph.D., Univerzita Pardubice</w:t>
      </w:r>
    </w:p>
    <w:p w14:paraId="6EE4AEE4" w14:textId="77777777" w:rsidR="00E14BDD" w:rsidRPr="006A0106" w:rsidRDefault="00E14BDD" w:rsidP="006A0106">
      <w:pPr>
        <w:pStyle w:val="07textodrz"/>
        <w:ind w:left="284" w:hanging="283"/>
      </w:pPr>
      <w:r w:rsidRPr="006A0106">
        <w:t>prof. PhDr. Ladislav Cabada, Ph.D., Metropolitní univerzita Praha, o.p.s.</w:t>
      </w:r>
    </w:p>
    <w:p w14:paraId="561650B2" w14:textId="77777777" w:rsidR="00E14BDD" w:rsidRPr="006A0106" w:rsidRDefault="00E14BDD" w:rsidP="006A0106">
      <w:pPr>
        <w:pStyle w:val="07textodrz"/>
        <w:ind w:left="284" w:hanging="283"/>
      </w:pPr>
      <w:r w:rsidRPr="006A0106">
        <w:t>doc. PhDr. Ing. Miroslav Glejtek, PhD., Univerzita Konštantína Filozofa v</w:t>
      </w:r>
      <w:r w:rsidRPr="006A0106">
        <w:rPr>
          <w:rFonts w:ascii="Calibri" w:hAnsi="Calibri" w:cs="Calibri"/>
        </w:rPr>
        <w:t> </w:t>
      </w:r>
      <w:proofErr w:type="spellStart"/>
      <w:r w:rsidRPr="006A0106">
        <w:t>Nitre</w:t>
      </w:r>
      <w:proofErr w:type="spellEnd"/>
      <w:r w:rsidRPr="006A0106">
        <w:t xml:space="preserve"> </w:t>
      </w:r>
    </w:p>
    <w:p w14:paraId="31229DD9" w14:textId="77777777" w:rsidR="00E14BDD" w:rsidRPr="006A0106" w:rsidRDefault="00E14BDD" w:rsidP="006A0106">
      <w:pPr>
        <w:pStyle w:val="07textodrz"/>
        <w:ind w:left="284" w:hanging="283"/>
      </w:pPr>
      <w:r w:rsidRPr="006A0106">
        <w:t>prof. PhDr. Michaela Hrubá, Ph.D., Univerzita J. E. P. v Ústí nad Labem</w:t>
      </w:r>
      <w:r w:rsidRPr="006A0106">
        <w:rPr>
          <w:rFonts w:ascii="Calibri" w:hAnsi="Calibri" w:cs="Calibri"/>
        </w:rPr>
        <w:t> </w:t>
      </w:r>
      <w:r w:rsidRPr="006A0106">
        <w:t xml:space="preserve"> </w:t>
      </w:r>
    </w:p>
    <w:p w14:paraId="180E57DD" w14:textId="77777777" w:rsidR="00E14BDD" w:rsidRPr="006A0106" w:rsidRDefault="00E14BDD" w:rsidP="006A0106">
      <w:pPr>
        <w:pStyle w:val="07textodrz"/>
        <w:ind w:left="284" w:hanging="283"/>
      </w:pPr>
      <w:r w:rsidRPr="006A0106">
        <w:t>doc. PhDr. Tomáš Jiránek, Ph.D., Univerzita Pardubice</w:t>
      </w:r>
    </w:p>
    <w:p w14:paraId="794D7E71" w14:textId="77777777" w:rsidR="00E14BDD" w:rsidRPr="006A0106" w:rsidRDefault="00E14BDD" w:rsidP="006A0106">
      <w:pPr>
        <w:pStyle w:val="07textodrz"/>
        <w:ind w:left="284" w:hanging="283"/>
      </w:pPr>
      <w:r w:rsidRPr="006A0106">
        <w:t>prof. PhDr. Michal Lošťák, Ph.D., Česká zemědělská univerzita v Praze</w:t>
      </w:r>
    </w:p>
    <w:p w14:paraId="2CF8A7FE" w14:textId="77777777" w:rsidR="00E14BDD" w:rsidRPr="006A0106" w:rsidRDefault="00E14BDD" w:rsidP="006A0106">
      <w:pPr>
        <w:pStyle w:val="07textodrz"/>
        <w:ind w:left="284" w:hanging="283"/>
      </w:pPr>
      <w:r w:rsidRPr="006A0106">
        <w:t>doc. PhDr. Adéla Mojžíšová, Ph.D., Jihočeská univerzita v Českých Budějovicích</w:t>
      </w:r>
    </w:p>
    <w:p w14:paraId="5A518753" w14:textId="77777777" w:rsidR="00E14BDD" w:rsidRPr="006A0106" w:rsidRDefault="00E14BDD" w:rsidP="006A0106">
      <w:pPr>
        <w:pStyle w:val="07textodrz"/>
        <w:ind w:left="284" w:hanging="283"/>
      </w:pPr>
      <w:r w:rsidRPr="006A0106">
        <w:t xml:space="preserve">doc. PhDr. Michael Viktořík, Ph.D., Univerzita Palackého v Olomouci </w:t>
      </w:r>
    </w:p>
    <w:p w14:paraId="5EAA9DC5" w14:textId="77777777" w:rsidR="00E14BDD" w:rsidRDefault="00E14BDD" w:rsidP="00D844D8">
      <w:pPr>
        <w:pStyle w:val="03h3"/>
        <w:numPr>
          <w:ilvl w:val="0"/>
          <w:numId w:val="0"/>
        </w:numPr>
      </w:pPr>
    </w:p>
    <w:p w14:paraId="5AE48A43" w14:textId="22B04097" w:rsidR="00F802BC" w:rsidRPr="00AC1361" w:rsidRDefault="00F802BC" w:rsidP="00D844D8">
      <w:pPr>
        <w:pStyle w:val="03h3"/>
        <w:numPr>
          <w:ilvl w:val="0"/>
          <w:numId w:val="0"/>
        </w:numPr>
      </w:pPr>
      <w:r w:rsidRPr="00AC1361">
        <w:lastRenderedPageBreak/>
        <w:t>Disciplinární komise FF UHK</w:t>
      </w:r>
      <w:bookmarkEnd w:id="12"/>
      <w:bookmarkEnd w:id="13"/>
    </w:p>
    <w:p w14:paraId="03ACD163" w14:textId="77777777" w:rsidR="00F802BC" w:rsidRDefault="00F802BC" w:rsidP="00D844D8">
      <w:pPr>
        <w:pStyle w:val="04text"/>
      </w:pPr>
      <w:r>
        <w:t>Předseda</w:t>
      </w:r>
    </w:p>
    <w:p w14:paraId="50F40DEB" w14:textId="2FC6AE75" w:rsidR="00F802BC" w:rsidRDefault="00F802BC" w:rsidP="00D844D8">
      <w:pPr>
        <w:pStyle w:val="07textodrz"/>
        <w:spacing w:after="240"/>
        <w:ind w:left="284" w:hanging="284"/>
      </w:pPr>
      <w:r>
        <w:t xml:space="preserve">ThDr. Martin Dekarli, </w:t>
      </w:r>
      <w:proofErr w:type="spellStart"/>
      <w:r>
        <w:t>Th.D</w:t>
      </w:r>
      <w:proofErr w:type="spellEnd"/>
      <w:r>
        <w:t>.</w:t>
      </w:r>
    </w:p>
    <w:p w14:paraId="239324D3" w14:textId="77777777" w:rsidR="00F802BC" w:rsidRDefault="00F802BC" w:rsidP="00D844D8">
      <w:pPr>
        <w:pStyle w:val="04text"/>
      </w:pPr>
      <w:r>
        <w:t>Členové za akademické pracovníky</w:t>
      </w:r>
    </w:p>
    <w:p w14:paraId="2B31E189" w14:textId="2DC93696" w:rsidR="00F802BC" w:rsidRDefault="00F802BC" w:rsidP="00D844D8">
      <w:pPr>
        <w:pStyle w:val="07textodrz"/>
        <w:ind w:left="284"/>
      </w:pPr>
      <w:r>
        <w:t>doc. Mgr. Ján Bunčák, CSc.</w:t>
      </w:r>
    </w:p>
    <w:p w14:paraId="0A6959E7" w14:textId="7B32C73C" w:rsidR="00F802BC" w:rsidRDefault="00F802BC" w:rsidP="00D844D8">
      <w:pPr>
        <w:pStyle w:val="07textodrz"/>
        <w:spacing w:after="240"/>
        <w:ind w:left="284" w:hanging="284"/>
      </w:pPr>
      <w:r>
        <w:t>Mgr. Petr Hejhal, Ph.D.</w:t>
      </w:r>
    </w:p>
    <w:p w14:paraId="3FA13ACC" w14:textId="77777777" w:rsidR="00F802BC" w:rsidRDefault="00F802BC" w:rsidP="00D844D8">
      <w:pPr>
        <w:pStyle w:val="04text"/>
      </w:pPr>
      <w:r>
        <w:t>Členové za studenty</w:t>
      </w:r>
    </w:p>
    <w:p w14:paraId="15966A18" w14:textId="7093DA33" w:rsidR="00F802BC" w:rsidRDefault="00F802BC" w:rsidP="00D844D8">
      <w:pPr>
        <w:pStyle w:val="07textodrz"/>
        <w:ind w:left="284"/>
      </w:pPr>
      <w:r>
        <w:t>Mgr. Jakub Novák</w:t>
      </w:r>
    </w:p>
    <w:p w14:paraId="3F4FFE47" w14:textId="31A73119" w:rsidR="00F802BC" w:rsidRDefault="00F802BC" w:rsidP="00D844D8">
      <w:pPr>
        <w:pStyle w:val="07textodrz"/>
        <w:ind w:left="284"/>
      </w:pPr>
      <w:r>
        <w:t>Mgr. David Nykodým</w:t>
      </w:r>
    </w:p>
    <w:p w14:paraId="63F43F6A" w14:textId="60E96407" w:rsidR="00F802BC" w:rsidRDefault="00F802BC" w:rsidP="00D844D8">
      <w:pPr>
        <w:pStyle w:val="07textodrz"/>
        <w:ind w:left="284"/>
      </w:pPr>
      <w:r>
        <w:t>Mgr. Jaroslav Malík</w:t>
      </w:r>
    </w:p>
    <w:p w14:paraId="3B070D52" w14:textId="77777777" w:rsidR="006A0106" w:rsidRDefault="006A0106" w:rsidP="00EF5B4D">
      <w:pPr>
        <w:pStyle w:val="07textodrz"/>
        <w:numPr>
          <w:ilvl w:val="0"/>
          <w:numId w:val="0"/>
        </w:numPr>
      </w:pPr>
    </w:p>
    <w:p w14:paraId="13D01C3E" w14:textId="4B9D2092" w:rsidR="006A0106" w:rsidRPr="00AC1361" w:rsidRDefault="006A0106" w:rsidP="006A0106">
      <w:pPr>
        <w:pStyle w:val="03h3"/>
        <w:numPr>
          <w:ilvl w:val="0"/>
          <w:numId w:val="0"/>
        </w:numPr>
      </w:pPr>
      <w:r w:rsidRPr="00AC1361">
        <w:t>Disciplinární komise FF UHK</w:t>
      </w:r>
      <w:r>
        <w:t xml:space="preserve"> od 8. listopadu 2024</w:t>
      </w:r>
    </w:p>
    <w:p w14:paraId="31D8232F" w14:textId="77777777" w:rsidR="006A0106" w:rsidRDefault="006A0106" w:rsidP="006A0106">
      <w:pPr>
        <w:pStyle w:val="04text"/>
      </w:pPr>
      <w:r>
        <w:t>Předseda</w:t>
      </w:r>
    </w:p>
    <w:p w14:paraId="4BCA7F71" w14:textId="77777777" w:rsidR="006A0106" w:rsidRDefault="006A0106" w:rsidP="006A0106">
      <w:pPr>
        <w:pStyle w:val="07textodrz"/>
        <w:spacing w:after="240"/>
        <w:ind w:left="284" w:hanging="284"/>
      </w:pPr>
      <w:r>
        <w:t xml:space="preserve">ThDr. Martin Dekarli, </w:t>
      </w:r>
      <w:proofErr w:type="spellStart"/>
      <w:r>
        <w:t>Th.D</w:t>
      </w:r>
      <w:proofErr w:type="spellEnd"/>
      <w:r>
        <w:t>.</w:t>
      </w:r>
    </w:p>
    <w:p w14:paraId="3287E2D3" w14:textId="77777777" w:rsidR="006A0106" w:rsidRDefault="006A0106" w:rsidP="006A0106">
      <w:pPr>
        <w:pStyle w:val="04text"/>
      </w:pPr>
      <w:r>
        <w:t>Členové za akademické pracovníky</w:t>
      </w:r>
    </w:p>
    <w:p w14:paraId="1BA0D4AE" w14:textId="77777777" w:rsidR="006A0106" w:rsidRPr="006A0106" w:rsidRDefault="006A0106" w:rsidP="006A0106">
      <w:pPr>
        <w:pStyle w:val="07textodrz"/>
        <w:spacing w:after="240"/>
        <w:ind w:left="284" w:hanging="284"/>
      </w:pPr>
      <w:r>
        <w:rPr>
          <w:rFonts w:ascii="Comenia Sans" w:hAnsi="Comenia Sans"/>
        </w:rPr>
        <w:t>Mgr. Andrea Bělehradová, Ph.D.</w:t>
      </w:r>
    </w:p>
    <w:p w14:paraId="2F880A1F" w14:textId="40FF4257" w:rsidR="006A0106" w:rsidRDefault="006A0106" w:rsidP="006A0106">
      <w:pPr>
        <w:pStyle w:val="07textodrz"/>
        <w:spacing w:after="240"/>
        <w:ind w:left="284" w:hanging="284"/>
      </w:pPr>
      <w:r>
        <w:t>Mgr. Petr Hejhal, Ph.D.</w:t>
      </w:r>
    </w:p>
    <w:p w14:paraId="10F90E86" w14:textId="77777777" w:rsidR="006A0106" w:rsidRDefault="006A0106" w:rsidP="006A0106">
      <w:pPr>
        <w:pStyle w:val="04text"/>
      </w:pPr>
      <w:r>
        <w:t>Členové za studenty</w:t>
      </w:r>
    </w:p>
    <w:p w14:paraId="6867F71A" w14:textId="77777777" w:rsidR="006A0106" w:rsidRDefault="006A0106" w:rsidP="006A0106">
      <w:pPr>
        <w:pStyle w:val="07textodrz"/>
        <w:ind w:left="284"/>
      </w:pPr>
      <w:r>
        <w:t>Mgr. Adéla Wagnerová</w:t>
      </w:r>
    </w:p>
    <w:p w14:paraId="770F2767" w14:textId="77777777" w:rsidR="006A0106" w:rsidRDefault="006A0106" w:rsidP="006A0106">
      <w:pPr>
        <w:pStyle w:val="07textodrz"/>
        <w:ind w:left="284"/>
      </w:pPr>
      <w:r>
        <w:t>Mgr. David Nykodým</w:t>
      </w:r>
    </w:p>
    <w:p w14:paraId="1B677ED3" w14:textId="77777777" w:rsidR="006A0106" w:rsidRDefault="006A0106" w:rsidP="006A0106">
      <w:pPr>
        <w:pStyle w:val="07textodrz"/>
        <w:ind w:left="284"/>
      </w:pPr>
      <w:r>
        <w:t>Mgr. Jaroslav Malík</w:t>
      </w:r>
    </w:p>
    <w:p w14:paraId="6D5EAC62" w14:textId="77777777" w:rsidR="006A0106" w:rsidRDefault="006A0106" w:rsidP="006A0106">
      <w:pPr>
        <w:pStyle w:val="07textodrz"/>
        <w:numPr>
          <w:ilvl w:val="0"/>
          <w:numId w:val="0"/>
        </w:numPr>
        <w:ind w:left="720" w:hanging="360"/>
      </w:pPr>
    </w:p>
    <w:p w14:paraId="6EC255A9" w14:textId="46732E88" w:rsidR="00A2794C" w:rsidRPr="002B3290" w:rsidRDefault="35924BF8" w:rsidP="00345E3C">
      <w:pPr>
        <w:pStyle w:val="02h2"/>
      </w:pPr>
      <w:bookmarkStart w:id="14" w:name="_Toc636253189"/>
      <w:bookmarkStart w:id="15" w:name="_Toc185514263"/>
      <w:r w:rsidRPr="002B3290">
        <w:t>Nejvýznamnější události roku 202</w:t>
      </w:r>
      <w:bookmarkEnd w:id="14"/>
      <w:bookmarkEnd w:id="15"/>
      <w:r w:rsidR="007B6865">
        <w:t>4</w:t>
      </w:r>
    </w:p>
    <w:p w14:paraId="1A81F0B1" w14:textId="5F54B763" w:rsidR="009270A8" w:rsidRPr="00EF5B4D" w:rsidRDefault="005F4BB8" w:rsidP="684EB3F4">
      <w:pPr>
        <w:pStyle w:val="03h3"/>
        <w:numPr>
          <w:ilvl w:val="0"/>
          <w:numId w:val="0"/>
        </w:numPr>
      </w:pPr>
      <w:bookmarkStart w:id="16" w:name="_Toc185512618"/>
      <w:bookmarkStart w:id="17" w:name="_Toc185514264"/>
      <w:r w:rsidRPr="00EF5B4D">
        <w:t>Vzdělávání</w:t>
      </w:r>
      <w:bookmarkEnd w:id="16"/>
      <w:bookmarkEnd w:id="17"/>
    </w:p>
    <w:p w14:paraId="13E5BAFF" w14:textId="19A2F64E" w:rsidR="09AD9D38" w:rsidRPr="00EF5B4D" w:rsidRDefault="09AD9D38" w:rsidP="684EB3F4">
      <w:pPr>
        <w:pStyle w:val="04text"/>
      </w:pPr>
      <w:r w:rsidRPr="00EF5B4D">
        <w:t xml:space="preserve">Začátkem roku 2024 FF obdržela oficiální rozhodnutí z Národního akreditačního úřadu pro vysoké školství (NAÚ) o udělení akreditace doktorským studijním programům Filozofie (10 let) a </w:t>
      </w:r>
      <w:proofErr w:type="spellStart"/>
      <w:r w:rsidRPr="00EF5B4D">
        <w:t>Philosophy</w:t>
      </w:r>
      <w:proofErr w:type="spellEnd"/>
      <w:r w:rsidRPr="00EF5B4D">
        <w:t xml:space="preserve"> (10 let), kterému koncem roku 2023 předcházela</w:t>
      </w:r>
      <w:r w:rsidR="1C95FC50" w:rsidRPr="00EF5B4D">
        <w:t xml:space="preserve"> tato</w:t>
      </w:r>
      <w:r w:rsidRPr="00EF5B4D">
        <w:t xml:space="preserve"> informace. </w:t>
      </w:r>
    </w:p>
    <w:p w14:paraId="7E961810" w14:textId="11B4E1B9" w:rsidR="1282DE19" w:rsidRPr="00EF5B4D" w:rsidRDefault="06CBF557" w:rsidP="684EB3F4">
      <w:pPr>
        <w:pStyle w:val="04text"/>
        <w:rPr>
          <w:rFonts w:eastAsia="Calibri"/>
          <w:color w:val="000000" w:themeColor="text1"/>
          <w:szCs w:val="24"/>
        </w:rPr>
      </w:pPr>
      <w:r w:rsidRPr="00EF5B4D">
        <w:lastRenderedPageBreak/>
        <w:t xml:space="preserve">Během roku 2024 FF obdržela oficiální rozhodnutí z NAÚ o udělení akreditace pro habilitační řízení </w:t>
      </w:r>
      <w:r w:rsidRPr="00EF5B4D">
        <w:rPr>
          <w:rFonts w:eastAsia="Calibri"/>
          <w:color w:val="000000" w:themeColor="text1"/>
          <w:szCs w:val="24"/>
        </w:rPr>
        <w:t xml:space="preserve">České a československé dějiny (10 let). </w:t>
      </w:r>
    </w:p>
    <w:p w14:paraId="484B4EC5" w14:textId="4011B3C0" w:rsidR="00476C83" w:rsidRPr="00EF5B4D" w:rsidRDefault="354A7278" w:rsidP="684EB3F4">
      <w:pPr>
        <w:pStyle w:val="04text"/>
      </w:pPr>
      <w:r w:rsidRPr="00EF5B4D">
        <w:t>V roce 202</w:t>
      </w:r>
      <w:r w:rsidR="59F6F945" w:rsidRPr="00EF5B4D">
        <w:t>4</w:t>
      </w:r>
      <w:r w:rsidRPr="00EF5B4D">
        <w:t xml:space="preserve"> </w:t>
      </w:r>
      <w:r w:rsidR="535ADE21" w:rsidRPr="00EF5B4D">
        <w:t>na FF byla dokončena studia, kterým FF zajišťovala administraci studujících zapsaným na Univerzitě Hradec Králové ve studijních programech B6731 Sociální politika a sociální práce a N6731 Sociální politika a sociální práce. Obě akredi</w:t>
      </w:r>
      <w:r w:rsidR="1211F5B5" w:rsidRPr="00EF5B4D">
        <w:t>tace skončily k 31.12.2024.</w:t>
      </w:r>
    </w:p>
    <w:p w14:paraId="499AADF5" w14:textId="11555F4D" w:rsidR="005F4BB8" w:rsidRPr="00EF5B4D" w:rsidRDefault="005F4BB8" w:rsidP="00513C7D">
      <w:pPr>
        <w:pStyle w:val="03h3"/>
        <w:numPr>
          <w:ilvl w:val="0"/>
          <w:numId w:val="0"/>
        </w:numPr>
      </w:pPr>
      <w:bookmarkStart w:id="18" w:name="_Toc185512619"/>
      <w:bookmarkStart w:id="19" w:name="_Toc185514265"/>
      <w:r w:rsidRPr="00EF5B4D">
        <w:t>Věda a výzkum</w:t>
      </w:r>
      <w:bookmarkEnd w:id="18"/>
      <w:bookmarkEnd w:id="19"/>
    </w:p>
    <w:p w14:paraId="490B9076" w14:textId="7A024805" w:rsidR="009B3FC9" w:rsidRPr="00EF5B4D" w:rsidRDefault="10CE05D3" w:rsidP="684EB3F4">
      <w:pPr>
        <w:pStyle w:val="04text"/>
      </w:pPr>
      <w:r w:rsidRPr="00EF5B4D">
        <w:t>V roce 202</w:t>
      </w:r>
      <w:r w:rsidR="4FE8A1DE" w:rsidRPr="00EF5B4D">
        <w:t>4</w:t>
      </w:r>
      <w:r w:rsidRPr="00EF5B4D">
        <w:t xml:space="preserve"> </w:t>
      </w:r>
      <w:r w:rsidR="1DE4AEA4" w:rsidRPr="00EF5B4D">
        <w:t>řešil</w:t>
      </w:r>
      <w:r w:rsidRPr="00EF5B4D">
        <w:t>a FF</w:t>
      </w:r>
      <w:r w:rsidR="43FF0052" w:rsidRPr="00EF5B4D">
        <w:t xml:space="preserve"> UHK</w:t>
      </w:r>
      <w:r w:rsidRPr="00EF5B4D">
        <w:t xml:space="preserve"> v roli příjemce či </w:t>
      </w:r>
      <w:proofErr w:type="spellStart"/>
      <w:r w:rsidRPr="00EF5B4D">
        <w:t>spolupříjemce</w:t>
      </w:r>
      <w:proofErr w:type="spellEnd"/>
      <w:r w:rsidRPr="00EF5B4D">
        <w:t xml:space="preserve"> celkem </w:t>
      </w:r>
      <w:r w:rsidR="3FA49E00" w:rsidRPr="00EF5B4D">
        <w:t xml:space="preserve">osm </w:t>
      </w:r>
      <w:r w:rsidRPr="00EF5B4D">
        <w:t>projekt</w:t>
      </w:r>
      <w:r w:rsidR="7F75E5FC" w:rsidRPr="00EF5B4D">
        <w:t>ů</w:t>
      </w:r>
      <w:r w:rsidRPr="00EF5B4D">
        <w:t xml:space="preserve"> GA ČR</w:t>
      </w:r>
      <w:r w:rsidR="3DD0A70A" w:rsidRPr="00EF5B4D">
        <w:t xml:space="preserve">. </w:t>
      </w:r>
      <w:r w:rsidR="3DD0A70A" w:rsidRPr="00EF5B4D">
        <w:rPr>
          <w:rFonts w:asciiTheme="minorHAnsi" w:eastAsiaTheme="minorEastAsia" w:hAnsiTheme="minorHAnsi" w:cstheme="minorBidi"/>
          <w:szCs w:val="24"/>
        </w:rPr>
        <w:t>V roce 202</w:t>
      </w:r>
      <w:r w:rsidR="3B6D2F4C" w:rsidRPr="00EF5B4D">
        <w:rPr>
          <w:rFonts w:asciiTheme="minorHAnsi" w:eastAsiaTheme="minorEastAsia" w:hAnsiTheme="minorHAnsi" w:cstheme="minorBidi"/>
          <w:szCs w:val="24"/>
        </w:rPr>
        <w:t>4</w:t>
      </w:r>
      <w:r w:rsidR="3DD0A70A" w:rsidRPr="00EF5B4D">
        <w:rPr>
          <w:rFonts w:asciiTheme="minorHAnsi" w:eastAsiaTheme="minorEastAsia" w:hAnsiTheme="minorHAnsi" w:cstheme="minorBidi"/>
          <w:szCs w:val="24"/>
        </w:rPr>
        <w:t xml:space="preserve"> FF řešila </w:t>
      </w:r>
      <w:r w:rsidRPr="00EF5B4D">
        <w:rPr>
          <w:rFonts w:asciiTheme="minorHAnsi" w:eastAsiaTheme="minorEastAsia" w:hAnsiTheme="minorHAnsi" w:cstheme="minorBidi"/>
          <w:szCs w:val="24"/>
        </w:rPr>
        <w:t>jeden projekt podpořený v rámci programu NAKI III</w:t>
      </w:r>
      <w:r w:rsidR="4874BEB1" w:rsidRPr="00EF5B4D">
        <w:rPr>
          <w:rFonts w:asciiTheme="minorHAnsi" w:eastAsiaTheme="minorEastAsia" w:hAnsiTheme="minorHAnsi" w:cstheme="minorBidi"/>
          <w:szCs w:val="24"/>
        </w:rPr>
        <w:t>.</w:t>
      </w:r>
      <w:r w:rsidRPr="00EF5B4D">
        <w:t xml:space="preserve"> K dalším důležitým aktivitám v oblasti vědy a výzkumu náleží pokračující podpora dvou postdoktorandských badatelských pozic obhájených v rámci celouniverzitní soutěže</w:t>
      </w:r>
      <w:r w:rsidR="0136D361" w:rsidRPr="00EF5B4D">
        <w:t xml:space="preserve">. </w:t>
      </w:r>
      <w:r w:rsidRPr="00EF5B4D">
        <w:t>V roce 202</w:t>
      </w:r>
      <w:r w:rsidR="6D3E6F33" w:rsidRPr="00EF5B4D">
        <w:t>4 pokračovalo řešení t</w:t>
      </w:r>
      <w:r w:rsidR="0287992C" w:rsidRPr="00EF5B4D">
        <w:t>ř</w:t>
      </w:r>
      <w:r w:rsidR="3ECFB03E" w:rsidRPr="00EF5B4D">
        <w:t>í</w:t>
      </w:r>
      <w:r w:rsidR="0287992C" w:rsidRPr="00EF5B4D">
        <w:t xml:space="preserve"> </w:t>
      </w:r>
      <w:r w:rsidRPr="00EF5B4D">
        <w:t>projekt</w:t>
      </w:r>
      <w:r w:rsidR="49B6A48A" w:rsidRPr="00EF5B4D">
        <w:t>ů</w:t>
      </w:r>
      <w:r w:rsidRPr="00EF5B4D">
        <w:t xml:space="preserve"> podpořen</w:t>
      </w:r>
      <w:r w:rsidR="083B3CBB" w:rsidRPr="00EF5B4D">
        <w:t>ých</w:t>
      </w:r>
      <w:r w:rsidRPr="00EF5B4D">
        <w:t xml:space="preserve"> prostřednictvím interní grantové soutěže International </w:t>
      </w:r>
      <w:proofErr w:type="spellStart"/>
      <w:r w:rsidRPr="00EF5B4D">
        <w:t>Research</w:t>
      </w:r>
      <w:proofErr w:type="spellEnd"/>
      <w:r w:rsidRPr="00EF5B4D">
        <w:t xml:space="preserve"> Teams na podporu mezinárodní vědecké činnosti s excelentními výsledky. FF se i v roce 202</w:t>
      </w:r>
      <w:r w:rsidR="65C5D135" w:rsidRPr="00EF5B4D">
        <w:t>4</w:t>
      </w:r>
      <w:r w:rsidR="3F35D80D" w:rsidRPr="00EF5B4D">
        <w:t xml:space="preserve"> opětovně </w:t>
      </w:r>
      <w:r w:rsidRPr="00EF5B4D">
        <w:t xml:space="preserve">zapojila do organizace či spoluorganizace několika významných vědeckých </w:t>
      </w:r>
      <w:r w:rsidR="3071EF7F" w:rsidRPr="00EF5B4D">
        <w:t>ak</w:t>
      </w:r>
      <w:r w:rsidRPr="00EF5B4D">
        <w:t xml:space="preserve">cí. Nejvýznamnější z nich představuje tradičně pořádaná </w:t>
      </w:r>
      <w:r w:rsidR="7D62948D" w:rsidRPr="00EF5B4D">
        <w:t>m</w:t>
      </w:r>
      <w:r w:rsidRPr="00EF5B4D">
        <w:t>ezinárodní vědecká konference Hradecké dny sociální práce.</w:t>
      </w:r>
      <w:r w:rsidR="0FC323AD" w:rsidRPr="00EF5B4D">
        <w:t xml:space="preserve"> </w:t>
      </w:r>
      <w:r w:rsidR="0599AB04" w:rsidRPr="00EF5B4D">
        <w:t xml:space="preserve">Další významnou </w:t>
      </w:r>
      <w:r w:rsidR="0DEFE43F" w:rsidRPr="00EF5B4D">
        <w:t>akcí</w:t>
      </w:r>
      <w:r w:rsidR="298AADAE" w:rsidRPr="00EF5B4D">
        <w:t xml:space="preserve">, </w:t>
      </w:r>
      <w:r w:rsidR="0599AB04" w:rsidRPr="00EF5B4D">
        <w:t>jež se pravidelně pořádá</w:t>
      </w:r>
      <w:r w:rsidR="7847A6A3" w:rsidRPr="00EF5B4D">
        <w:t>,</w:t>
      </w:r>
      <w:r w:rsidR="0599AB04" w:rsidRPr="00EF5B4D">
        <w:t xml:space="preserve"> je Letní škola Filosofie, konaná v</w:t>
      </w:r>
      <w:r w:rsidR="25EA089E" w:rsidRPr="00EF5B4D">
        <w:t xml:space="preserve"> Broumově.</w:t>
      </w:r>
      <w:r w:rsidR="5854F469" w:rsidRPr="00EF5B4D">
        <w:t xml:space="preserve"> </w:t>
      </w:r>
      <w:r w:rsidR="0FC323AD" w:rsidRPr="00EF5B4D">
        <w:t xml:space="preserve">Fakulta pořádala </w:t>
      </w:r>
      <w:r w:rsidR="3FCCC931" w:rsidRPr="00EF5B4D">
        <w:t>také</w:t>
      </w:r>
      <w:r w:rsidR="0FC323AD" w:rsidRPr="00EF5B4D">
        <w:t xml:space="preserve"> celostátní finále </w:t>
      </w:r>
      <w:r w:rsidR="74671F9F" w:rsidRPr="00EF5B4D">
        <w:t>D</w:t>
      </w:r>
      <w:r w:rsidR="0FC323AD" w:rsidRPr="00EF5B4D">
        <w:t>ějepisné olympiády</w:t>
      </w:r>
      <w:r w:rsidR="62B37FF6" w:rsidRPr="00EF5B4D">
        <w:t xml:space="preserve"> i</w:t>
      </w:r>
      <w:r w:rsidR="4A49F1C9" w:rsidRPr="00EF5B4D">
        <w:t xml:space="preserve"> celostátní kolo Filosofické olympiády.</w:t>
      </w:r>
      <w:r w:rsidR="62B37FF6" w:rsidRPr="00EF5B4D">
        <w:t xml:space="preserve"> </w:t>
      </w:r>
    </w:p>
    <w:p w14:paraId="6276134A" w14:textId="77777777" w:rsidR="005F4BB8" w:rsidRDefault="005F4BB8" w:rsidP="00513C7D">
      <w:pPr>
        <w:pStyle w:val="03h3"/>
        <w:numPr>
          <w:ilvl w:val="0"/>
          <w:numId w:val="0"/>
        </w:numPr>
      </w:pPr>
      <w:bookmarkStart w:id="20" w:name="_Toc185512620"/>
      <w:bookmarkStart w:id="21" w:name="_Toc185514266"/>
      <w:r w:rsidRPr="009B3FC9">
        <w:t>Internacionalizace vzdělávací a vědecké činnosti</w:t>
      </w:r>
      <w:bookmarkEnd w:id="20"/>
      <w:bookmarkEnd w:id="21"/>
    </w:p>
    <w:p w14:paraId="1E325831" w14:textId="573E8257" w:rsidR="006F0A86" w:rsidRDefault="63BEE6BE" w:rsidP="00ED2873">
      <w:pPr>
        <w:pStyle w:val="04text"/>
      </w:pPr>
      <w:r>
        <w:t>V roce 202</w:t>
      </w:r>
      <w:r w:rsidR="5BD4E255">
        <w:t>4</w:t>
      </w:r>
      <w:r>
        <w:t xml:space="preserve"> fakulta spolupracovala s</w:t>
      </w:r>
      <w:r w:rsidR="41D8BB22">
        <w:t>e 102</w:t>
      </w:r>
      <w:r>
        <w:t xml:space="preserve"> evropskými a 7</w:t>
      </w:r>
      <w:r w:rsidR="2837053E">
        <w:t>5</w:t>
      </w:r>
      <w:r>
        <w:t xml:space="preserve"> mimoevropskými univerzitami. Řešeny byly </w:t>
      </w:r>
      <w:r w:rsidR="363300C5">
        <w:t>3</w:t>
      </w:r>
      <w:r>
        <w:t xml:space="preserve"> projekty Erasmus</w:t>
      </w:r>
      <w:r w:rsidR="016C6F60">
        <w:t xml:space="preserve"> </w:t>
      </w:r>
      <w:r>
        <w:t xml:space="preserve">+ Mezinárodní kreditové mobility. </w:t>
      </w:r>
      <w:r w:rsidR="748D0926">
        <w:t>Zahraniční aktivity již nebyly nijak ovlivněny předchozí pandemickou situací, ale některá</w:t>
      </w:r>
      <w:r>
        <w:t xml:space="preserve"> flexibilní opatření, která umožnila bezpečnou realizaci mobilit</w:t>
      </w:r>
      <w:r w:rsidR="55708390">
        <w:t xml:space="preserve"> předtím</w:t>
      </w:r>
      <w:r>
        <w:t xml:space="preserve"> (včetně online prvků)</w:t>
      </w:r>
      <w:r w:rsidR="38435175">
        <w:t>, zůstala zachována za účelem efektivnější komunikace</w:t>
      </w:r>
      <w:r w:rsidR="11D00BDB">
        <w:t>,</w:t>
      </w:r>
      <w:r w:rsidR="38435175">
        <w:t xml:space="preserve"> či </w:t>
      </w:r>
      <w:r w:rsidR="42C60288">
        <w:t>v případě p</w:t>
      </w:r>
      <w:r w:rsidR="41E10495">
        <w:t>růtahů schvalování víz účastníků mobilit</w:t>
      </w:r>
      <w:r>
        <w:t>. V oblasti integrace přijíždějících studentů byl zapojen ESN Hradec Králové.</w:t>
      </w:r>
    </w:p>
    <w:p w14:paraId="35497F3E" w14:textId="77777777" w:rsidR="009B3FC9" w:rsidRPr="009B3FC9" w:rsidRDefault="009B3FC9" w:rsidP="00ED2873">
      <w:pPr>
        <w:pStyle w:val="04text"/>
      </w:pPr>
      <w:r w:rsidRPr="009B3FC9">
        <w:t xml:space="preserve">Fakulta aktivně působila v profesní síti ICARUS a projektu Time </w:t>
      </w:r>
      <w:proofErr w:type="spellStart"/>
      <w:r w:rsidRPr="009B3FC9">
        <w:t>Machine</w:t>
      </w:r>
      <w:proofErr w:type="spellEnd"/>
      <w:r w:rsidRPr="009B3FC9">
        <w:t>.</w:t>
      </w:r>
    </w:p>
    <w:p w14:paraId="6A0C4597" w14:textId="48D6D776" w:rsidR="005F4BB8" w:rsidRDefault="00E85A18" w:rsidP="00ED2873">
      <w:pPr>
        <w:pStyle w:val="04text"/>
        <w:spacing w:after="240"/>
      </w:pPr>
      <w:r w:rsidRPr="00810EF5">
        <w:t>Na filozofické fakultě</w:t>
      </w:r>
      <w:r w:rsidR="00DF04FC" w:rsidRPr="00810EF5">
        <w:t xml:space="preserve"> působí mezinárodní poradní</w:t>
      </w:r>
      <w:r w:rsidR="005160CA" w:rsidRPr="00810EF5">
        <w:t xml:space="preserve"> </w:t>
      </w:r>
      <w:r w:rsidR="00DF04FC" w:rsidRPr="00810EF5">
        <w:t>orgán</w:t>
      </w:r>
      <w:r w:rsidR="005160CA" w:rsidRPr="00810EF5">
        <w:t xml:space="preserve"> děkana</w:t>
      </w:r>
      <w:r w:rsidR="00DF04FC" w:rsidRPr="00810EF5">
        <w:t xml:space="preserve"> </w:t>
      </w:r>
      <w:r w:rsidR="0039475D">
        <w:t>–</w:t>
      </w:r>
      <w:r w:rsidR="007B0271" w:rsidRPr="00810EF5">
        <w:t xml:space="preserve"> </w:t>
      </w:r>
      <w:r w:rsidR="006F0A86" w:rsidRPr="00810EF5">
        <w:t xml:space="preserve">International Advisory </w:t>
      </w:r>
      <w:proofErr w:type="spellStart"/>
      <w:r w:rsidR="005160CA" w:rsidRPr="00810EF5">
        <w:t>B</w:t>
      </w:r>
      <w:r w:rsidR="006F0A86" w:rsidRPr="00810EF5">
        <w:t>oard</w:t>
      </w:r>
      <w:proofErr w:type="spellEnd"/>
      <w:r w:rsidR="007B0271" w:rsidRPr="00810EF5">
        <w:t>:</w:t>
      </w:r>
    </w:p>
    <w:tbl>
      <w:tblPr>
        <w:tblStyle w:val="Mkatabulky"/>
        <w:tblW w:w="9072" w:type="dxa"/>
        <w:jc w:val="center"/>
        <w:tblLook w:val="04A0" w:firstRow="1" w:lastRow="0" w:firstColumn="1" w:lastColumn="0" w:noHBand="0" w:noVBand="1"/>
      </w:tblPr>
      <w:tblGrid>
        <w:gridCol w:w="3024"/>
        <w:gridCol w:w="6048"/>
      </w:tblGrid>
      <w:tr w:rsidR="00ED2873" w:rsidRPr="00F9668A" w14:paraId="37881F6B" w14:textId="77777777" w:rsidTr="00BE0E90">
        <w:trPr>
          <w:trHeight w:val="567"/>
          <w:tblHeader/>
          <w:jc w:val="center"/>
        </w:trPr>
        <w:tc>
          <w:tcPr>
            <w:tcW w:w="3024" w:type="dxa"/>
            <w:shd w:val="clear" w:color="auto" w:fill="F2F2F2" w:themeFill="background1" w:themeFillShade="F2"/>
            <w:vAlign w:val="center"/>
          </w:tcPr>
          <w:p w14:paraId="48B6F369" w14:textId="48F73194" w:rsidR="00ED2873" w:rsidRPr="002601F0" w:rsidRDefault="00ED2873" w:rsidP="001A2C12">
            <w:pPr>
              <w:pStyle w:val="Prosttext"/>
              <w:suppressAutoHyphens/>
              <w:spacing w:before="80" w:after="80"/>
              <w:rPr>
                <w:rFonts w:ascii="Comenia Sans Cond" w:hAnsi="Comenia Sans Cond"/>
                <w:b/>
                <w:sz w:val="20"/>
                <w:szCs w:val="20"/>
                <w:lang w:eastAsia="cs-CZ"/>
              </w:rPr>
            </w:pPr>
            <w:r w:rsidRPr="00ED2873">
              <w:rPr>
                <w:rFonts w:ascii="Comenia Sans Cond" w:hAnsi="Comenia Sans Cond"/>
                <w:b/>
                <w:sz w:val="20"/>
                <w:szCs w:val="20"/>
                <w:lang w:eastAsia="cs-CZ"/>
              </w:rPr>
              <w:t>Členové IAB</w:t>
            </w:r>
          </w:p>
        </w:tc>
        <w:tc>
          <w:tcPr>
            <w:tcW w:w="6048" w:type="dxa"/>
            <w:shd w:val="clear" w:color="auto" w:fill="F2F2F2" w:themeFill="background1" w:themeFillShade="F2"/>
            <w:vAlign w:val="center"/>
          </w:tcPr>
          <w:p w14:paraId="27711039" w14:textId="2004B68A" w:rsidR="00ED2873" w:rsidRPr="002601F0" w:rsidRDefault="00ED2873" w:rsidP="001A2C12">
            <w:pPr>
              <w:pStyle w:val="Prosttext"/>
              <w:suppressAutoHyphens/>
              <w:spacing w:before="80" w:after="80"/>
              <w:rPr>
                <w:rFonts w:ascii="Comenia Sans Cond" w:hAnsi="Comenia Sans Cond"/>
                <w:b/>
                <w:sz w:val="20"/>
                <w:szCs w:val="20"/>
                <w:lang w:eastAsia="cs-CZ"/>
              </w:rPr>
            </w:pPr>
            <w:r w:rsidRPr="00ED2873">
              <w:rPr>
                <w:rFonts w:ascii="Comenia Sans Cond" w:hAnsi="Comenia Sans Cond"/>
                <w:b/>
                <w:sz w:val="20"/>
                <w:szCs w:val="20"/>
                <w:lang w:eastAsia="cs-CZ"/>
              </w:rPr>
              <w:t>Instituce</w:t>
            </w:r>
          </w:p>
        </w:tc>
      </w:tr>
      <w:tr w:rsidR="00ED2873" w:rsidRPr="00F9668A" w14:paraId="6E012AE2" w14:textId="77777777" w:rsidTr="001A2C12">
        <w:trPr>
          <w:trHeight w:val="567"/>
          <w:jc w:val="center"/>
        </w:trPr>
        <w:tc>
          <w:tcPr>
            <w:tcW w:w="3024" w:type="dxa"/>
            <w:shd w:val="clear" w:color="auto" w:fill="FFFFFF" w:themeFill="background1"/>
            <w:vAlign w:val="center"/>
          </w:tcPr>
          <w:p w14:paraId="7C2A14FF" w14:textId="4A0BB4DF" w:rsidR="00ED2873" w:rsidRPr="00ED2873" w:rsidRDefault="00ED2873" w:rsidP="001A2C12">
            <w:pPr>
              <w:pStyle w:val="Prosttext"/>
              <w:suppressAutoHyphens/>
              <w:spacing w:before="80" w:after="80"/>
              <w:ind w:left="313" w:hanging="284"/>
              <w:rPr>
                <w:rFonts w:ascii="Comenia Sans Cond" w:hAnsi="Comenia Sans Cond"/>
                <w:sz w:val="20"/>
                <w:szCs w:val="20"/>
                <w:lang w:eastAsia="cs-CZ"/>
              </w:rPr>
            </w:pPr>
            <w:r w:rsidRPr="00ED2873">
              <w:rPr>
                <w:rFonts w:ascii="Comenia Sans Cond" w:hAnsi="Comenia Sans Cond"/>
                <w:sz w:val="20"/>
                <w:szCs w:val="20"/>
                <w:lang w:eastAsia="cs-CZ"/>
              </w:rPr>
              <w:t>Dr. Thomas Aigner</w:t>
            </w:r>
          </w:p>
        </w:tc>
        <w:tc>
          <w:tcPr>
            <w:tcW w:w="6048" w:type="dxa"/>
            <w:shd w:val="clear" w:color="auto" w:fill="FFFFFF" w:themeFill="background1"/>
            <w:vAlign w:val="center"/>
          </w:tcPr>
          <w:p w14:paraId="1237493C" w14:textId="73F9897C" w:rsidR="00ED2873" w:rsidRPr="007011DE" w:rsidRDefault="00ED2873" w:rsidP="001A2C12">
            <w:pPr>
              <w:pStyle w:val="Prosttext"/>
              <w:suppressAutoHyphens/>
              <w:spacing w:before="80" w:after="80"/>
              <w:rPr>
                <w:rFonts w:ascii="Comenia Sans Cond" w:hAnsi="Comenia Sans Cond"/>
                <w:sz w:val="20"/>
                <w:szCs w:val="20"/>
                <w:lang w:eastAsia="cs-CZ"/>
              </w:rPr>
            </w:pPr>
            <w:proofErr w:type="spellStart"/>
            <w:r w:rsidRPr="00ED2873">
              <w:rPr>
                <w:rFonts w:ascii="Comenia Sans Cond" w:hAnsi="Comenia Sans Cond"/>
                <w:sz w:val="20"/>
                <w:szCs w:val="20"/>
                <w:lang w:eastAsia="cs-CZ"/>
              </w:rPr>
              <w:t>Diözesanarchiv</w:t>
            </w:r>
            <w:proofErr w:type="spellEnd"/>
            <w:r w:rsidRPr="00ED2873">
              <w:rPr>
                <w:rFonts w:ascii="Comenia Sans Cond" w:hAnsi="Comenia Sans Cond"/>
                <w:sz w:val="20"/>
                <w:szCs w:val="20"/>
                <w:lang w:eastAsia="cs-CZ"/>
              </w:rPr>
              <w:t xml:space="preserve"> St. </w:t>
            </w:r>
            <w:proofErr w:type="spellStart"/>
            <w:r w:rsidRPr="00ED2873">
              <w:rPr>
                <w:rFonts w:ascii="Comenia Sans Cond" w:hAnsi="Comenia Sans Cond"/>
                <w:sz w:val="20"/>
                <w:szCs w:val="20"/>
                <w:lang w:eastAsia="cs-CZ"/>
              </w:rPr>
              <w:t>Pölten</w:t>
            </w:r>
            <w:proofErr w:type="spellEnd"/>
            <w:r w:rsidRPr="00ED2873">
              <w:rPr>
                <w:rFonts w:ascii="Comenia Sans Cond" w:hAnsi="Comenia Sans Cond"/>
                <w:sz w:val="20"/>
                <w:szCs w:val="20"/>
                <w:lang w:eastAsia="cs-CZ"/>
              </w:rPr>
              <w:t xml:space="preserve"> / ICARUS, </w:t>
            </w:r>
            <w:proofErr w:type="spellStart"/>
            <w:r w:rsidRPr="00ED2873">
              <w:rPr>
                <w:rFonts w:ascii="Comenia Sans Cond" w:hAnsi="Comenia Sans Cond"/>
                <w:sz w:val="20"/>
                <w:szCs w:val="20"/>
                <w:lang w:eastAsia="cs-CZ"/>
              </w:rPr>
              <w:t>Austria</w:t>
            </w:r>
            <w:proofErr w:type="spellEnd"/>
          </w:p>
        </w:tc>
      </w:tr>
      <w:tr w:rsidR="00ED2873" w:rsidRPr="00F9668A" w14:paraId="7B987078" w14:textId="77777777" w:rsidTr="001A2C12">
        <w:trPr>
          <w:trHeight w:val="567"/>
          <w:jc w:val="center"/>
        </w:trPr>
        <w:tc>
          <w:tcPr>
            <w:tcW w:w="3024" w:type="dxa"/>
            <w:shd w:val="clear" w:color="auto" w:fill="FFFFFF" w:themeFill="background1"/>
            <w:vAlign w:val="center"/>
          </w:tcPr>
          <w:p w14:paraId="3E390584" w14:textId="49D8ADF2" w:rsidR="00ED2873" w:rsidRPr="00ED2873" w:rsidRDefault="00ED2873" w:rsidP="001A2C12">
            <w:pPr>
              <w:pStyle w:val="Prosttext"/>
              <w:suppressAutoHyphens/>
              <w:spacing w:before="80" w:after="80"/>
              <w:ind w:left="313" w:hanging="284"/>
              <w:rPr>
                <w:rFonts w:ascii="Comenia Sans Cond" w:hAnsi="Comenia Sans Cond"/>
                <w:sz w:val="20"/>
                <w:szCs w:val="20"/>
                <w:lang w:eastAsia="cs-CZ"/>
              </w:rPr>
            </w:pPr>
            <w:r w:rsidRPr="00ED2873">
              <w:rPr>
                <w:rFonts w:ascii="Comenia Sans Cond" w:hAnsi="Comenia Sans Cond"/>
                <w:sz w:val="20"/>
                <w:szCs w:val="20"/>
                <w:lang w:eastAsia="cs-CZ"/>
              </w:rPr>
              <w:t>Prof. Etienne Boisserie</w:t>
            </w:r>
          </w:p>
        </w:tc>
        <w:tc>
          <w:tcPr>
            <w:tcW w:w="6048" w:type="dxa"/>
            <w:shd w:val="clear" w:color="auto" w:fill="FFFFFF" w:themeFill="background1"/>
            <w:vAlign w:val="center"/>
          </w:tcPr>
          <w:p w14:paraId="2C956D8C" w14:textId="49CC7816" w:rsidR="00ED2873" w:rsidRPr="008E0560" w:rsidRDefault="00ED2873" w:rsidP="001A2C12">
            <w:pPr>
              <w:pStyle w:val="Prosttext"/>
              <w:suppressAutoHyphens/>
              <w:spacing w:before="80" w:after="80"/>
              <w:rPr>
                <w:rFonts w:ascii="Comenia Sans Cond" w:hAnsi="Comenia Sans Cond"/>
                <w:sz w:val="20"/>
                <w:szCs w:val="20"/>
                <w:lang w:eastAsia="cs-CZ"/>
              </w:rPr>
            </w:pPr>
            <w:r w:rsidRPr="00ED2873">
              <w:rPr>
                <w:rFonts w:ascii="Comenia Sans Cond" w:hAnsi="Comenia Sans Cond"/>
                <w:sz w:val="20"/>
                <w:szCs w:val="20"/>
                <w:lang w:eastAsia="cs-CZ"/>
              </w:rPr>
              <w:t xml:space="preserve">Institut </w:t>
            </w:r>
            <w:proofErr w:type="spellStart"/>
            <w:r w:rsidRPr="00ED2873">
              <w:rPr>
                <w:rFonts w:ascii="Comenia Sans Cond" w:hAnsi="Comenia Sans Cond"/>
                <w:sz w:val="20"/>
                <w:szCs w:val="20"/>
                <w:lang w:eastAsia="cs-CZ"/>
              </w:rPr>
              <w:t>national</w:t>
            </w:r>
            <w:proofErr w:type="spellEnd"/>
            <w:r w:rsidRPr="00ED2873">
              <w:rPr>
                <w:rFonts w:ascii="Comenia Sans Cond" w:hAnsi="Comenia Sans Cond"/>
                <w:sz w:val="20"/>
                <w:szCs w:val="20"/>
                <w:lang w:eastAsia="cs-CZ"/>
              </w:rPr>
              <w:t xml:space="preserve"> des </w:t>
            </w:r>
            <w:proofErr w:type="spellStart"/>
            <w:r w:rsidRPr="00ED2873">
              <w:rPr>
                <w:rFonts w:ascii="Comenia Sans Cond" w:hAnsi="Comenia Sans Cond"/>
                <w:sz w:val="20"/>
                <w:szCs w:val="20"/>
                <w:lang w:eastAsia="cs-CZ"/>
              </w:rPr>
              <w:t>langues</w:t>
            </w:r>
            <w:proofErr w:type="spellEnd"/>
            <w:r w:rsidRPr="00ED2873">
              <w:rPr>
                <w:rFonts w:ascii="Comenia Sans Cond" w:hAnsi="Comenia Sans Cond"/>
                <w:sz w:val="20"/>
                <w:szCs w:val="20"/>
                <w:lang w:eastAsia="cs-CZ"/>
              </w:rPr>
              <w:t xml:space="preserve"> et </w:t>
            </w:r>
            <w:proofErr w:type="spellStart"/>
            <w:r w:rsidRPr="00ED2873">
              <w:rPr>
                <w:rFonts w:ascii="Comenia Sans Cond" w:hAnsi="Comenia Sans Cond"/>
                <w:sz w:val="20"/>
                <w:szCs w:val="20"/>
                <w:lang w:eastAsia="cs-CZ"/>
              </w:rPr>
              <w:t>civilisations</w:t>
            </w:r>
            <w:proofErr w:type="spellEnd"/>
            <w:r w:rsidRPr="00ED2873">
              <w:rPr>
                <w:rFonts w:ascii="Comenia Sans Cond" w:hAnsi="Comenia Sans Cond"/>
                <w:sz w:val="20"/>
                <w:szCs w:val="20"/>
                <w:lang w:eastAsia="cs-CZ"/>
              </w:rPr>
              <w:t xml:space="preserve"> </w:t>
            </w:r>
            <w:proofErr w:type="spellStart"/>
            <w:r w:rsidRPr="00ED2873">
              <w:rPr>
                <w:rFonts w:ascii="Comenia Sans Cond" w:hAnsi="Comenia Sans Cond"/>
                <w:sz w:val="20"/>
                <w:szCs w:val="20"/>
                <w:lang w:eastAsia="cs-CZ"/>
              </w:rPr>
              <w:t>orientales</w:t>
            </w:r>
            <w:proofErr w:type="spellEnd"/>
            <w:r w:rsidRPr="00ED2873">
              <w:rPr>
                <w:rFonts w:ascii="Comenia Sans Cond" w:hAnsi="Comenia Sans Cond"/>
                <w:sz w:val="20"/>
                <w:szCs w:val="20"/>
                <w:lang w:eastAsia="cs-CZ"/>
              </w:rPr>
              <w:t xml:space="preserve"> (</w:t>
            </w:r>
            <w:proofErr w:type="spellStart"/>
            <w:r w:rsidRPr="00ED2873">
              <w:rPr>
                <w:rFonts w:ascii="Comenia Sans Cond" w:hAnsi="Comenia Sans Cond"/>
                <w:sz w:val="20"/>
                <w:szCs w:val="20"/>
                <w:lang w:eastAsia="cs-CZ"/>
              </w:rPr>
              <w:t>Inalco</w:t>
            </w:r>
            <w:proofErr w:type="spellEnd"/>
            <w:r w:rsidRPr="00ED2873">
              <w:rPr>
                <w:rFonts w:ascii="Comenia Sans Cond" w:hAnsi="Comenia Sans Cond"/>
                <w:sz w:val="20"/>
                <w:szCs w:val="20"/>
                <w:lang w:eastAsia="cs-CZ"/>
              </w:rPr>
              <w:t>), Paris, France</w:t>
            </w:r>
          </w:p>
        </w:tc>
      </w:tr>
      <w:tr w:rsidR="00ED2873" w:rsidRPr="00F9668A" w14:paraId="27F5A7FF" w14:textId="77777777" w:rsidTr="001A2C12">
        <w:trPr>
          <w:trHeight w:val="567"/>
          <w:jc w:val="center"/>
        </w:trPr>
        <w:tc>
          <w:tcPr>
            <w:tcW w:w="3024" w:type="dxa"/>
            <w:shd w:val="clear" w:color="auto" w:fill="FFFFFF" w:themeFill="background1"/>
            <w:vAlign w:val="center"/>
          </w:tcPr>
          <w:p w14:paraId="4CBF1F51" w14:textId="45281FCB" w:rsidR="00ED2873" w:rsidRPr="00ED2873" w:rsidRDefault="00ED2873" w:rsidP="001A2C12">
            <w:pPr>
              <w:pStyle w:val="Prosttext"/>
              <w:suppressAutoHyphens/>
              <w:spacing w:before="80" w:after="80"/>
              <w:ind w:left="313" w:hanging="284"/>
              <w:rPr>
                <w:rFonts w:ascii="Comenia Sans Cond" w:hAnsi="Comenia Sans Cond"/>
                <w:sz w:val="20"/>
                <w:szCs w:val="20"/>
                <w:lang w:eastAsia="cs-CZ"/>
              </w:rPr>
            </w:pPr>
            <w:r w:rsidRPr="00ED2873">
              <w:rPr>
                <w:rFonts w:ascii="Comenia Sans Cond" w:hAnsi="Comenia Sans Cond"/>
                <w:sz w:val="20"/>
                <w:szCs w:val="20"/>
                <w:lang w:eastAsia="cs-CZ"/>
              </w:rPr>
              <w:t>Dr. Marcin Dębicki</w:t>
            </w:r>
          </w:p>
        </w:tc>
        <w:tc>
          <w:tcPr>
            <w:tcW w:w="6048" w:type="dxa"/>
            <w:shd w:val="clear" w:color="auto" w:fill="FFFFFF" w:themeFill="background1"/>
            <w:vAlign w:val="center"/>
          </w:tcPr>
          <w:p w14:paraId="5B214F8D" w14:textId="0B0BA945" w:rsidR="00ED2873" w:rsidRPr="008E0560" w:rsidRDefault="00ED2873" w:rsidP="001A2C12">
            <w:pPr>
              <w:pStyle w:val="Prosttext"/>
              <w:suppressAutoHyphens/>
              <w:spacing w:before="80" w:after="80"/>
              <w:rPr>
                <w:rFonts w:ascii="Comenia Sans Cond" w:hAnsi="Comenia Sans Cond"/>
                <w:sz w:val="20"/>
                <w:szCs w:val="20"/>
                <w:lang w:eastAsia="cs-CZ"/>
              </w:rPr>
            </w:pPr>
            <w:proofErr w:type="spellStart"/>
            <w:r w:rsidRPr="00ED2873">
              <w:rPr>
                <w:rFonts w:ascii="Comenia Sans Cond" w:hAnsi="Comenia Sans Cond"/>
                <w:sz w:val="20"/>
                <w:szCs w:val="20"/>
                <w:lang w:eastAsia="cs-CZ"/>
              </w:rPr>
              <w:t>Uniwersytet</w:t>
            </w:r>
            <w:proofErr w:type="spellEnd"/>
            <w:r w:rsidRPr="00ED2873">
              <w:rPr>
                <w:rFonts w:ascii="Comenia Sans Cond" w:hAnsi="Comenia Sans Cond"/>
                <w:sz w:val="20"/>
                <w:szCs w:val="20"/>
                <w:lang w:eastAsia="cs-CZ"/>
              </w:rPr>
              <w:t xml:space="preserve"> </w:t>
            </w:r>
            <w:proofErr w:type="spellStart"/>
            <w:r w:rsidRPr="00ED2873">
              <w:rPr>
                <w:rFonts w:ascii="Comenia Sans Cond" w:hAnsi="Comenia Sans Cond"/>
                <w:sz w:val="20"/>
                <w:szCs w:val="20"/>
                <w:lang w:eastAsia="cs-CZ"/>
              </w:rPr>
              <w:t>Wrocławski</w:t>
            </w:r>
            <w:proofErr w:type="spellEnd"/>
            <w:r w:rsidRPr="00ED2873">
              <w:rPr>
                <w:rFonts w:ascii="Comenia Sans Cond" w:hAnsi="Comenia Sans Cond"/>
                <w:sz w:val="20"/>
                <w:szCs w:val="20"/>
                <w:lang w:eastAsia="cs-CZ"/>
              </w:rPr>
              <w:t xml:space="preserve">, </w:t>
            </w:r>
            <w:proofErr w:type="spellStart"/>
            <w:r w:rsidRPr="00ED2873">
              <w:rPr>
                <w:rFonts w:ascii="Comenia Sans Cond" w:hAnsi="Comenia Sans Cond"/>
                <w:sz w:val="20"/>
                <w:szCs w:val="20"/>
                <w:lang w:eastAsia="cs-CZ"/>
              </w:rPr>
              <w:t>Poland</w:t>
            </w:r>
            <w:proofErr w:type="spellEnd"/>
          </w:p>
        </w:tc>
      </w:tr>
      <w:tr w:rsidR="00ED2873" w:rsidRPr="00F9668A" w14:paraId="1156AF56" w14:textId="77777777" w:rsidTr="001A2C12">
        <w:trPr>
          <w:trHeight w:val="567"/>
          <w:jc w:val="center"/>
        </w:trPr>
        <w:tc>
          <w:tcPr>
            <w:tcW w:w="3024" w:type="dxa"/>
            <w:shd w:val="clear" w:color="auto" w:fill="FFFFFF" w:themeFill="background1"/>
            <w:vAlign w:val="center"/>
          </w:tcPr>
          <w:p w14:paraId="6318F240" w14:textId="0FDD957A" w:rsidR="00ED2873" w:rsidRPr="00ED2873" w:rsidRDefault="00ED2873" w:rsidP="001A2C12">
            <w:pPr>
              <w:pStyle w:val="Prosttext"/>
              <w:suppressAutoHyphens/>
              <w:spacing w:before="80" w:after="80"/>
              <w:ind w:left="313" w:hanging="284"/>
              <w:rPr>
                <w:rFonts w:ascii="Comenia Sans Cond" w:hAnsi="Comenia Sans Cond"/>
                <w:sz w:val="20"/>
                <w:szCs w:val="20"/>
                <w:lang w:eastAsia="cs-CZ"/>
              </w:rPr>
            </w:pPr>
            <w:r w:rsidRPr="00ED2873">
              <w:rPr>
                <w:rFonts w:ascii="Comenia Sans Cond" w:hAnsi="Comenia Sans Cond"/>
                <w:sz w:val="20"/>
                <w:szCs w:val="20"/>
                <w:lang w:eastAsia="cs-CZ"/>
              </w:rPr>
              <w:lastRenderedPageBreak/>
              <w:t>Dr. Dieter Norbert Plehwe</w:t>
            </w:r>
          </w:p>
        </w:tc>
        <w:tc>
          <w:tcPr>
            <w:tcW w:w="6048" w:type="dxa"/>
            <w:shd w:val="clear" w:color="auto" w:fill="FFFFFF" w:themeFill="background1"/>
            <w:vAlign w:val="center"/>
          </w:tcPr>
          <w:p w14:paraId="4F126FC5" w14:textId="689676BD" w:rsidR="00ED2873" w:rsidRPr="008E0560" w:rsidRDefault="00ED2873" w:rsidP="001A2C12">
            <w:pPr>
              <w:pStyle w:val="Prosttext"/>
              <w:suppressAutoHyphens/>
              <w:spacing w:before="80" w:after="80"/>
              <w:rPr>
                <w:rFonts w:ascii="Comenia Sans Cond" w:hAnsi="Comenia Sans Cond"/>
                <w:sz w:val="20"/>
                <w:szCs w:val="20"/>
                <w:lang w:eastAsia="cs-CZ"/>
              </w:rPr>
            </w:pPr>
            <w:proofErr w:type="spellStart"/>
            <w:r w:rsidRPr="00ED2873">
              <w:rPr>
                <w:rFonts w:ascii="Comenia Sans Cond" w:hAnsi="Comenia Sans Cond"/>
                <w:sz w:val="20"/>
                <w:szCs w:val="20"/>
                <w:lang w:eastAsia="cs-CZ"/>
              </w:rPr>
              <w:t>Berlin</w:t>
            </w:r>
            <w:proofErr w:type="spellEnd"/>
            <w:r w:rsidRPr="00ED2873">
              <w:rPr>
                <w:rFonts w:ascii="Comenia Sans Cond" w:hAnsi="Comenia Sans Cond"/>
                <w:sz w:val="20"/>
                <w:szCs w:val="20"/>
                <w:lang w:eastAsia="cs-CZ"/>
              </w:rPr>
              <w:t xml:space="preserve"> </w:t>
            </w:r>
            <w:proofErr w:type="spellStart"/>
            <w:r w:rsidRPr="00ED2873">
              <w:rPr>
                <w:rFonts w:ascii="Comenia Sans Cond" w:hAnsi="Comenia Sans Cond"/>
                <w:sz w:val="20"/>
                <w:szCs w:val="20"/>
                <w:lang w:eastAsia="cs-CZ"/>
              </w:rPr>
              <w:t>Social</w:t>
            </w:r>
            <w:proofErr w:type="spellEnd"/>
            <w:r w:rsidRPr="00ED2873">
              <w:rPr>
                <w:rFonts w:ascii="Comenia Sans Cond" w:hAnsi="Comenia Sans Cond"/>
                <w:sz w:val="20"/>
                <w:szCs w:val="20"/>
                <w:lang w:eastAsia="cs-CZ"/>
              </w:rPr>
              <w:t xml:space="preserve"> Science Center, Germany</w:t>
            </w:r>
          </w:p>
        </w:tc>
      </w:tr>
      <w:tr w:rsidR="00ED2873" w:rsidRPr="00F9668A" w14:paraId="1859F548" w14:textId="77777777" w:rsidTr="001A2C12">
        <w:trPr>
          <w:trHeight w:val="567"/>
          <w:jc w:val="center"/>
        </w:trPr>
        <w:tc>
          <w:tcPr>
            <w:tcW w:w="3024" w:type="dxa"/>
            <w:shd w:val="clear" w:color="auto" w:fill="FFFFFF" w:themeFill="background1"/>
            <w:vAlign w:val="center"/>
          </w:tcPr>
          <w:p w14:paraId="1633C0AD" w14:textId="7F9583E9" w:rsidR="00ED2873" w:rsidRPr="00ED2873" w:rsidRDefault="00ED2873" w:rsidP="001A2C12">
            <w:pPr>
              <w:pStyle w:val="Prosttext"/>
              <w:suppressAutoHyphens/>
              <w:spacing w:before="80" w:after="80"/>
              <w:ind w:left="313" w:hanging="284"/>
              <w:rPr>
                <w:rFonts w:ascii="Comenia Sans Cond" w:hAnsi="Comenia Sans Cond"/>
                <w:sz w:val="20"/>
                <w:szCs w:val="20"/>
                <w:lang w:eastAsia="cs-CZ"/>
              </w:rPr>
            </w:pPr>
            <w:r w:rsidRPr="00ED2873">
              <w:rPr>
                <w:rFonts w:ascii="Comenia Sans Cond" w:hAnsi="Comenia Sans Cond"/>
                <w:sz w:val="20"/>
                <w:szCs w:val="20"/>
                <w:lang w:eastAsia="cs-CZ"/>
              </w:rPr>
              <w:t>Prof. Mark Risjord</w:t>
            </w:r>
          </w:p>
        </w:tc>
        <w:tc>
          <w:tcPr>
            <w:tcW w:w="6048" w:type="dxa"/>
            <w:shd w:val="clear" w:color="auto" w:fill="FFFFFF" w:themeFill="background1"/>
            <w:vAlign w:val="center"/>
          </w:tcPr>
          <w:p w14:paraId="5A736797" w14:textId="683E5027" w:rsidR="00ED2873" w:rsidRPr="008E0560" w:rsidRDefault="00ED2873" w:rsidP="001A2C12">
            <w:pPr>
              <w:pStyle w:val="Prosttext"/>
              <w:suppressAutoHyphens/>
              <w:spacing w:before="80" w:after="80"/>
              <w:rPr>
                <w:rFonts w:ascii="Comenia Sans Cond" w:hAnsi="Comenia Sans Cond"/>
                <w:sz w:val="20"/>
                <w:szCs w:val="20"/>
                <w:lang w:eastAsia="cs-CZ"/>
              </w:rPr>
            </w:pPr>
            <w:proofErr w:type="spellStart"/>
            <w:r w:rsidRPr="00ED2873">
              <w:rPr>
                <w:rFonts w:ascii="Comenia Sans Cond" w:hAnsi="Comenia Sans Cond"/>
                <w:sz w:val="20"/>
                <w:szCs w:val="20"/>
                <w:lang w:eastAsia="cs-CZ"/>
              </w:rPr>
              <w:t>Emory</w:t>
            </w:r>
            <w:proofErr w:type="spellEnd"/>
            <w:r w:rsidRPr="00ED2873">
              <w:rPr>
                <w:rFonts w:ascii="Comenia Sans Cond" w:hAnsi="Comenia Sans Cond"/>
                <w:sz w:val="20"/>
                <w:szCs w:val="20"/>
                <w:lang w:eastAsia="cs-CZ"/>
              </w:rPr>
              <w:t xml:space="preserve"> University, USA</w:t>
            </w:r>
          </w:p>
        </w:tc>
      </w:tr>
      <w:tr w:rsidR="00ED2873" w:rsidRPr="00F9668A" w14:paraId="36C6F376" w14:textId="77777777" w:rsidTr="001A2C12">
        <w:trPr>
          <w:trHeight w:val="567"/>
          <w:jc w:val="center"/>
        </w:trPr>
        <w:tc>
          <w:tcPr>
            <w:tcW w:w="3024" w:type="dxa"/>
            <w:shd w:val="clear" w:color="auto" w:fill="FFFFFF" w:themeFill="background1"/>
            <w:vAlign w:val="center"/>
          </w:tcPr>
          <w:p w14:paraId="1E6EAF79" w14:textId="32FCE297" w:rsidR="00ED2873" w:rsidRPr="00ED2873" w:rsidRDefault="00ED2873" w:rsidP="001A2C12">
            <w:pPr>
              <w:pStyle w:val="Prosttext"/>
              <w:suppressAutoHyphens/>
              <w:spacing w:before="80" w:after="80"/>
              <w:ind w:left="313" w:hanging="284"/>
              <w:rPr>
                <w:rFonts w:ascii="Comenia Sans Cond" w:hAnsi="Comenia Sans Cond"/>
                <w:sz w:val="20"/>
                <w:szCs w:val="20"/>
                <w:lang w:eastAsia="cs-CZ"/>
              </w:rPr>
            </w:pPr>
            <w:r w:rsidRPr="00ED2873">
              <w:rPr>
                <w:rFonts w:ascii="Comenia Sans Cond" w:hAnsi="Comenia Sans Cond"/>
                <w:sz w:val="20"/>
                <w:szCs w:val="20"/>
                <w:lang w:eastAsia="cs-CZ"/>
              </w:rPr>
              <w:t>Prof. Thomas Rocek</w:t>
            </w:r>
          </w:p>
        </w:tc>
        <w:tc>
          <w:tcPr>
            <w:tcW w:w="6048" w:type="dxa"/>
            <w:shd w:val="clear" w:color="auto" w:fill="FFFFFF" w:themeFill="background1"/>
            <w:vAlign w:val="center"/>
          </w:tcPr>
          <w:p w14:paraId="174E6D61" w14:textId="32DD7C2E" w:rsidR="00ED2873" w:rsidRPr="008E0560" w:rsidRDefault="00ED2873" w:rsidP="001A2C12">
            <w:pPr>
              <w:pStyle w:val="Prosttext"/>
              <w:suppressAutoHyphens/>
              <w:spacing w:before="80" w:after="80"/>
              <w:rPr>
                <w:rFonts w:ascii="Comenia Sans Cond" w:hAnsi="Comenia Sans Cond"/>
                <w:sz w:val="20"/>
                <w:szCs w:val="20"/>
                <w:lang w:eastAsia="cs-CZ"/>
              </w:rPr>
            </w:pPr>
            <w:proofErr w:type="gramStart"/>
            <w:r w:rsidRPr="00ED2873">
              <w:rPr>
                <w:rFonts w:ascii="Comenia Sans Cond" w:hAnsi="Comenia Sans Cond"/>
                <w:sz w:val="20"/>
                <w:szCs w:val="20"/>
                <w:lang w:eastAsia="cs-CZ"/>
              </w:rPr>
              <w:t>University</w:t>
            </w:r>
            <w:proofErr w:type="gramEnd"/>
            <w:r w:rsidRPr="00ED2873">
              <w:rPr>
                <w:rFonts w:ascii="Comenia Sans Cond" w:hAnsi="Comenia Sans Cond"/>
                <w:sz w:val="20"/>
                <w:szCs w:val="20"/>
                <w:lang w:eastAsia="cs-CZ"/>
              </w:rPr>
              <w:t xml:space="preserve"> of Delaware, USA</w:t>
            </w:r>
          </w:p>
        </w:tc>
      </w:tr>
      <w:tr w:rsidR="00ED2873" w:rsidRPr="00F9668A" w14:paraId="403500BD" w14:textId="77777777" w:rsidTr="001A2C12">
        <w:trPr>
          <w:trHeight w:val="567"/>
          <w:jc w:val="center"/>
        </w:trPr>
        <w:tc>
          <w:tcPr>
            <w:tcW w:w="3024" w:type="dxa"/>
            <w:shd w:val="clear" w:color="auto" w:fill="FFFFFF" w:themeFill="background1"/>
            <w:vAlign w:val="center"/>
          </w:tcPr>
          <w:p w14:paraId="24BB8AE6" w14:textId="6436EC37" w:rsidR="00ED2873" w:rsidRPr="00ED2873" w:rsidRDefault="00ED2873" w:rsidP="001A2C12">
            <w:pPr>
              <w:pStyle w:val="Prosttext"/>
              <w:suppressAutoHyphens/>
              <w:spacing w:before="80" w:after="80"/>
              <w:ind w:left="313" w:hanging="284"/>
              <w:rPr>
                <w:rFonts w:ascii="Comenia Sans Cond" w:hAnsi="Comenia Sans Cond"/>
                <w:sz w:val="20"/>
                <w:szCs w:val="20"/>
                <w:lang w:eastAsia="cs-CZ"/>
              </w:rPr>
            </w:pPr>
            <w:r w:rsidRPr="00ED2873">
              <w:rPr>
                <w:rFonts w:ascii="Comenia Sans Cond" w:hAnsi="Comenia Sans Cond"/>
                <w:sz w:val="20"/>
                <w:szCs w:val="20"/>
                <w:lang w:eastAsia="cs-CZ"/>
              </w:rPr>
              <w:t>Prof. Hans-Jørgen Wallin Weihe</w:t>
            </w:r>
          </w:p>
        </w:tc>
        <w:tc>
          <w:tcPr>
            <w:tcW w:w="6048" w:type="dxa"/>
            <w:shd w:val="clear" w:color="auto" w:fill="FFFFFF" w:themeFill="background1"/>
            <w:vAlign w:val="center"/>
          </w:tcPr>
          <w:p w14:paraId="49CC5DBD" w14:textId="0E6A3A5C" w:rsidR="00ED2873" w:rsidRPr="008E0560" w:rsidRDefault="00ED2873" w:rsidP="001A2C12">
            <w:pPr>
              <w:pStyle w:val="Prosttext"/>
              <w:suppressAutoHyphens/>
              <w:spacing w:before="80" w:after="80"/>
              <w:rPr>
                <w:rFonts w:ascii="Comenia Sans Cond" w:hAnsi="Comenia Sans Cond"/>
                <w:sz w:val="20"/>
                <w:szCs w:val="20"/>
                <w:lang w:eastAsia="cs-CZ"/>
              </w:rPr>
            </w:pPr>
            <w:proofErr w:type="spellStart"/>
            <w:r w:rsidRPr="00ED2873">
              <w:rPr>
                <w:rFonts w:ascii="Comenia Sans Cond" w:hAnsi="Comenia Sans Cond"/>
                <w:sz w:val="20"/>
                <w:szCs w:val="20"/>
                <w:lang w:eastAsia="cs-CZ"/>
              </w:rPr>
              <w:t>The</w:t>
            </w:r>
            <w:proofErr w:type="spellEnd"/>
            <w:r w:rsidRPr="00ED2873">
              <w:rPr>
                <w:rFonts w:ascii="Comenia Sans Cond" w:hAnsi="Comenia Sans Cond"/>
                <w:sz w:val="20"/>
                <w:szCs w:val="20"/>
                <w:lang w:eastAsia="cs-CZ"/>
              </w:rPr>
              <w:t xml:space="preserve"> </w:t>
            </w:r>
            <w:proofErr w:type="spellStart"/>
            <w:r w:rsidRPr="00ED2873">
              <w:rPr>
                <w:rFonts w:ascii="Comenia Sans Cond" w:hAnsi="Comenia Sans Cond"/>
                <w:sz w:val="20"/>
                <w:szCs w:val="20"/>
                <w:lang w:eastAsia="cs-CZ"/>
              </w:rPr>
              <w:t>Inland</w:t>
            </w:r>
            <w:proofErr w:type="spellEnd"/>
            <w:r w:rsidRPr="00ED2873">
              <w:rPr>
                <w:rFonts w:ascii="Comenia Sans Cond" w:hAnsi="Comenia Sans Cond"/>
                <w:sz w:val="20"/>
                <w:szCs w:val="20"/>
                <w:lang w:eastAsia="cs-CZ"/>
              </w:rPr>
              <w:t xml:space="preserve"> University of </w:t>
            </w:r>
            <w:proofErr w:type="spellStart"/>
            <w:r w:rsidRPr="00ED2873">
              <w:rPr>
                <w:rFonts w:ascii="Comenia Sans Cond" w:hAnsi="Comenia Sans Cond"/>
                <w:sz w:val="20"/>
                <w:szCs w:val="20"/>
                <w:lang w:eastAsia="cs-CZ"/>
              </w:rPr>
              <w:t>Applied</w:t>
            </w:r>
            <w:proofErr w:type="spellEnd"/>
            <w:r w:rsidRPr="00ED2873">
              <w:rPr>
                <w:rFonts w:ascii="Comenia Sans Cond" w:hAnsi="Comenia Sans Cond"/>
                <w:sz w:val="20"/>
                <w:szCs w:val="20"/>
                <w:lang w:eastAsia="cs-CZ"/>
              </w:rPr>
              <w:t xml:space="preserve"> </w:t>
            </w:r>
            <w:proofErr w:type="spellStart"/>
            <w:r w:rsidRPr="00ED2873">
              <w:rPr>
                <w:rFonts w:ascii="Comenia Sans Cond" w:hAnsi="Comenia Sans Cond"/>
                <w:sz w:val="20"/>
                <w:szCs w:val="20"/>
                <w:lang w:eastAsia="cs-CZ"/>
              </w:rPr>
              <w:t>Sciences</w:t>
            </w:r>
            <w:proofErr w:type="spellEnd"/>
            <w:r w:rsidRPr="00ED2873">
              <w:rPr>
                <w:rFonts w:ascii="Comenia Sans Cond" w:hAnsi="Comenia Sans Cond"/>
                <w:sz w:val="20"/>
                <w:szCs w:val="20"/>
                <w:lang w:eastAsia="cs-CZ"/>
              </w:rPr>
              <w:t xml:space="preserve"> </w:t>
            </w:r>
            <w:proofErr w:type="spellStart"/>
            <w:r w:rsidRPr="00ED2873">
              <w:rPr>
                <w:rFonts w:ascii="Comenia Sans Cond" w:hAnsi="Comenia Sans Cond"/>
                <w:sz w:val="20"/>
                <w:szCs w:val="20"/>
                <w:lang w:eastAsia="cs-CZ"/>
              </w:rPr>
              <w:t>Lillehammer</w:t>
            </w:r>
            <w:proofErr w:type="spellEnd"/>
            <w:r w:rsidRPr="00ED2873">
              <w:rPr>
                <w:rFonts w:ascii="Comenia Sans Cond" w:hAnsi="Comenia Sans Cond"/>
                <w:sz w:val="20"/>
                <w:szCs w:val="20"/>
                <w:lang w:eastAsia="cs-CZ"/>
              </w:rPr>
              <w:t xml:space="preserve">, </w:t>
            </w:r>
            <w:proofErr w:type="spellStart"/>
            <w:r w:rsidRPr="00ED2873">
              <w:rPr>
                <w:rFonts w:ascii="Comenia Sans Cond" w:hAnsi="Comenia Sans Cond"/>
                <w:sz w:val="20"/>
                <w:szCs w:val="20"/>
                <w:lang w:eastAsia="cs-CZ"/>
              </w:rPr>
              <w:t>Norway</w:t>
            </w:r>
            <w:proofErr w:type="spellEnd"/>
          </w:p>
        </w:tc>
      </w:tr>
    </w:tbl>
    <w:p w14:paraId="4EA20C28" w14:textId="043FD21D" w:rsidR="005F4BB8" w:rsidRDefault="005F4BB8" w:rsidP="00ED2873">
      <w:pPr>
        <w:pStyle w:val="03h3"/>
        <w:numPr>
          <w:ilvl w:val="0"/>
          <w:numId w:val="0"/>
        </w:numPr>
      </w:pPr>
      <w:bookmarkStart w:id="22" w:name="_Toc185512621"/>
      <w:bookmarkStart w:id="23" w:name="_Toc185514267"/>
      <w:r w:rsidRPr="1BC5FE2B">
        <w:t>Infrastruktura</w:t>
      </w:r>
      <w:bookmarkEnd w:id="22"/>
      <w:bookmarkEnd w:id="23"/>
    </w:p>
    <w:p w14:paraId="4C341F36" w14:textId="7838C5E4" w:rsidR="005F4BB8" w:rsidRDefault="2142C268" w:rsidP="001C4EA3">
      <w:pPr>
        <w:pStyle w:val="04text"/>
      </w:pPr>
      <w:r>
        <w:t xml:space="preserve">V roce 2024 pokračovalo vybavování budovy B Filozofické fakulty; a to především infrastrukturou </w:t>
      </w:r>
      <w:r w:rsidR="5B913740">
        <w:t xml:space="preserve">určenou </w:t>
      </w:r>
      <w:r>
        <w:t>pro doktorské studijní programy</w:t>
      </w:r>
      <w:r w:rsidR="1837D36D">
        <w:t xml:space="preserve">. Došlo </w:t>
      </w:r>
      <w:r w:rsidR="1CCC62D6">
        <w:t>ale také například k rozšíření bezdrátové sítě na budově</w:t>
      </w:r>
      <w:r w:rsidR="72CF041F">
        <w:t xml:space="preserve"> či úpravě vnitrobloku.</w:t>
      </w:r>
      <w:r>
        <w:t xml:space="preserve"> </w:t>
      </w:r>
    </w:p>
    <w:p w14:paraId="46BB112B" w14:textId="7DA606CB" w:rsidR="004BD64B" w:rsidRDefault="004BD64B" w:rsidP="684EB3F4">
      <w:pPr>
        <w:pStyle w:val="04text"/>
      </w:pPr>
      <w:r w:rsidRPr="684EB3F4">
        <w:t>I v tomto roce došlo k další modernizaci laboratoří určených pro Centrum experimentální archeologie na budově E.</w:t>
      </w:r>
    </w:p>
    <w:p w14:paraId="6F0A5DED" w14:textId="77777777" w:rsidR="009B3FC9" w:rsidRPr="009B3FC9" w:rsidRDefault="5E2E6E48" w:rsidP="004739D0">
      <w:pPr>
        <w:pStyle w:val="03h3"/>
        <w:numPr>
          <w:ilvl w:val="0"/>
          <w:numId w:val="0"/>
        </w:numPr>
      </w:pPr>
      <w:bookmarkStart w:id="24" w:name="_Toc185512622"/>
      <w:bookmarkStart w:id="25" w:name="_Toc185514268"/>
      <w:r w:rsidRPr="5E2E6E48">
        <w:t>Třetí role a propojení s praxí</w:t>
      </w:r>
      <w:bookmarkEnd w:id="24"/>
      <w:bookmarkEnd w:id="25"/>
    </w:p>
    <w:p w14:paraId="471C99FB" w14:textId="5530E994" w:rsidR="5E2E6E48" w:rsidRDefault="5E2E6E48" w:rsidP="004739D0">
      <w:pPr>
        <w:pStyle w:val="04text"/>
        <w:spacing w:after="240"/>
      </w:pPr>
      <w:r>
        <w:t xml:space="preserve">FF </w:t>
      </w:r>
      <w:r w:rsidR="004739D0">
        <w:t xml:space="preserve">UHK </w:t>
      </w:r>
      <w:r>
        <w:t>i v roce 202</w:t>
      </w:r>
      <w:r w:rsidR="006C5BB9">
        <w:t>4</w:t>
      </w:r>
      <w:r>
        <w:t xml:space="preserve"> plnila svou </w:t>
      </w:r>
      <w:r w:rsidRPr="684EB3F4">
        <w:rPr>
          <w:i/>
          <w:iCs/>
        </w:rPr>
        <w:t>„třetí roli“</w:t>
      </w:r>
      <w:r>
        <w:t xml:space="preserve"> a pořádala akce pro širokou veřejnost.</w:t>
      </w:r>
    </w:p>
    <w:p w14:paraId="5E938438" w14:textId="35BA0A82" w:rsidR="5E2E6E48" w:rsidRPr="004739D0" w:rsidRDefault="5E2E6E48" w:rsidP="004739D0">
      <w:pPr>
        <w:pStyle w:val="04text"/>
        <w:rPr>
          <w:b/>
        </w:rPr>
      </w:pPr>
      <w:r w:rsidRPr="004739D0">
        <w:rPr>
          <w:b/>
        </w:rPr>
        <w:t>Přehled nejvýznamnějších veřejných přednášek, besed a debat z kalendáře FF</w:t>
      </w:r>
      <w:r w:rsidR="004739D0">
        <w:rPr>
          <w:rFonts w:ascii="Calibri" w:hAnsi="Calibri" w:cs="Calibri"/>
          <w:b/>
        </w:rPr>
        <w:t> </w:t>
      </w:r>
      <w:r w:rsidRPr="004739D0">
        <w:rPr>
          <w:b/>
        </w:rPr>
        <w:t>UHK:</w:t>
      </w:r>
    </w:p>
    <w:p w14:paraId="31B981AC" w14:textId="65438888" w:rsidR="5E2E6E48" w:rsidRDefault="4A3B4CEF" w:rsidP="004739D0">
      <w:pPr>
        <w:pStyle w:val="07textodrz"/>
        <w:ind w:left="284"/>
      </w:pPr>
      <w:r>
        <w:t xml:space="preserve">12. a 27. </w:t>
      </w:r>
      <w:r w:rsidR="038A865C">
        <w:t>l</w:t>
      </w:r>
      <w:r>
        <w:t>edna, 30. listopadu 2024</w:t>
      </w:r>
      <w:r w:rsidR="5E2E6E48">
        <w:t xml:space="preserve"> – Dny otevřených dveří</w:t>
      </w:r>
    </w:p>
    <w:p w14:paraId="20B2C372" w14:textId="2599F323" w:rsidR="5E2E6E48" w:rsidRDefault="3675B231" w:rsidP="00185B64">
      <w:pPr>
        <w:pStyle w:val="07textodrz"/>
        <w:spacing w:after="240"/>
        <w:ind w:left="284" w:hanging="284"/>
      </w:pPr>
      <w:r>
        <w:t>27</w:t>
      </w:r>
      <w:r w:rsidR="5E2E6E48">
        <w:t xml:space="preserve">. </w:t>
      </w:r>
      <w:r w:rsidR="1A091C56">
        <w:t>září</w:t>
      </w:r>
      <w:r w:rsidR="5E2E6E48">
        <w:t xml:space="preserve"> 202</w:t>
      </w:r>
      <w:r w:rsidR="1DCF6093">
        <w:t>4</w:t>
      </w:r>
      <w:r w:rsidR="5E2E6E48">
        <w:t xml:space="preserve"> – Noc vědců</w:t>
      </w:r>
    </w:p>
    <w:p w14:paraId="4EBF65BB" w14:textId="14215854" w:rsidR="009864E9" w:rsidRPr="00185B64" w:rsidRDefault="009864E9" w:rsidP="00185B64">
      <w:pPr>
        <w:pStyle w:val="04text"/>
        <w:rPr>
          <w:b/>
        </w:rPr>
      </w:pPr>
      <w:r w:rsidRPr="00185B64">
        <w:rPr>
          <w:b/>
        </w:rPr>
        <w:t xml:space="preserve">Akce zařazené do </w:t>
      </w:r>
      <w:proofErr w:type="spellStart"/>
      <w:r w:rsidRPr="00185B64">
        <w:rPr>
          <w:b/>
        </w:rPr>
        <w:t>FFree</w:t>
      </w:r>
      <w:proofErr w:type="spellEnd"/>
      <w:r w:rsidRPr="00185B64">
        <w:rPr>
          <w:b/>
        </w:rPr>
        <w:t xml:space="preserve"> Indexu:</w:t>
      </w:r>
    </w:p>
    <w:p w14:paraId="430FACAE" w14:textId="3FA010B6" w:rsidR="009864E9" w:rsidRDefault="5E2E6E48" w:rsidP="00185B64">
      <w:pPr>
        <w:pStyle w:val="04text"/>
      </w:pPr>
      <w:r>
        <w:t>Zima/Jaro 202</w:t>
      </w:r>
      <w:r w:rsidR="6C095C8D">
        <w:t>4</w:t>
      </w:r>
    </w:p>
    <w:p w14:paraId="08F18A8D" w14:textId="15FAFB63" w:rsidR="609A7F7E" w:rsidRDefault="609A7F7E" w:rsidP="684EB3F4">
      <w:pPr>
        <w:pStyle w:val="07textodrz"/>
        <w:ind w:left="284"/>
      </w:pPr>
      <w:r w:rsidRPr="684EB3F4">
        <w:t>Benediktini v Čechách v 18. století</w:t>
      </w:r>
    </w:p>
    <w:p w14:paraId="3F89C9C5" w14:textId="17DF253E" w:rsidR="609A7F7E" w:rsidRDefault="609A7F7E" w:rsidP="684EB3F4">
      <w:pPr>
        <w:pStyle w:val="07textodrz"/>
        <w:ind w:left="284"/>
      </w:pPr>
      <w:r w:rsidRPr="684EB3F4">
        <w:t>Kuba: Ostrov mezi minulostí a současností</w:t>
      </w:r>
    </w:p>
    <w:p w14:paraId="2FD292B3" w14:textId="772FF020" w:rsidR="609A7F7E" w:rsidRDefault="609A7F7E" w:rsidP="684EB3F4">
      <w:pPr>
        <w:pStyle w:val="07textodrz"/>
        <w:ind w:left="284"/>
      </w:pPr>
      <w:r w:rsidRPr="684EB3F4">
        <w:t>Mezi frontou a frontami. Každodenní život ve válečné době během první světové války</w:t>
      </w:r>
    </w:p>
    <w:p w14:paraId="085C1CCF" w14:textId="51FBA1BE" w:rsidR="609A7F7E" w:rsidRDefault="609A7F7E" w:rsidP="684EB3F4">
      <w:pPr>
        <w:pStyle w:val="07textodrz"/>
        <w:ind w:left="284"/>
      </w:pPr>
      <w:r w:rsidRPr="684EB3F4">
        <w:t>Život v současné Číně</w:t>
      </w:r>
    </w:p>
    <w:p w14:paraId="4974E3E3" w14:textId="1087EEA5" w:rsidR="609A7F7E" w:rsidRDefault="609A7F7E" w:rsidP="684EB3F4">
      <w:pPr>
        <w:pStyle w:val="07textodrz"/>
        <w:ind w:left="284"/>
      </w:pPr>
      <w:r w:rsidRPr="684EB3F4">
        <w:t>Uplatnění sociální práce v trestní justici</w:t>
      </w:r>
    </w:p>
    <w:p w14:paraId="4B1F446A" w14:textId="742E8198" w:rsidR="609A7F7E" w:rsidRDefault="609A7F7E" w:rsidP="684EB3F4">
      <w:pPr>
        <w:pStyle w:val="07textodrz"/>
        <w:ind w:left="284"/>
      </w:pPr>
      <w:r w:rsidRPr="684EB3F4">
        <w:t>AI: Poznej svého spolužáka budoucnosti</w:t>
      </w:r>
    </w:p>
    <w:p w14:paraId="43477423" w14:textId="018F619B" w:rsidR="609A7F7E" w:rsidRDefault="609A7F7E" w:rsidP="684EB3F4">
      <w:pPr>
        <w:pStyle w:val="07textodrz"/>
        <w:ind w:left="284"/>
      </w:pPr>
      <w:r w:rsidRPr="684EB3F4">
        <w:t>Tajemství ukryté v rodokmenech</w:t>
      </w:r>
    </w:p>
    <w:p w14:paraId="06F879F6" w14:textId="09648F5F" w:rsidR="609A7F7E" w:rsidRDefault="609A7F7E" w:rsidP="684EB3F4">
      <w:pPr>
        <w:pStyle w:val="07textodrz"/>
        <w:ind w:left="284"/>
      </w:pPr>
      <w:r w:rsidRPr="684EB3F4">
        <w:t>Jak být správným rytířem?</w:t>
      </w:r>
    </w:p>
    <w:p w14:paraId="061ECF24" w14:textId="40A9774E" w:rsidR="609A7F7E" w:rsidRDefault="609A7F7E" w:rsidP="684EB3F4">
      <w:pPr>
        <w:pStyle w:val="07textodrz"/>
        <w:ind w:left="284"/>
      </w:pPr>
      <w:r w:rsidRPr="684EB3F4">
        <w:lastRenderedPageBreak/>
        <w:t>Ženy jako sexuální aktérky, ženy jako matky</w:t>
      </w:r>
    </w:p>
    <w:p w14:paraId="11BCD286" w14:textId="3AC28555" w:rsidR="609A7F7E" w:rsidRDefault="609A7F7E" w:rsidP="684EB3F4">
      <w:pPr>
        <w:pStyle w:val="07textodrz"/>
        <w:ind w:left="284"/>
      </w:pPr>
      <w:r w:rsidRPr="684EB3F4">
        <w:t>Demokracie bez demokratů: meziválečné autoritářské režimy ve střední Evropě</w:t>
      </w:r>
    </w:p>
    <w:p w14:paraId="65B718B8" w14:textId="1BCF834C" w:rsidR="609A7F7E" w:rsidRDefault="609A7F7E" w:rsidP="684EB3F4">
      <w:pPr>
        <w:pStyle w:val="07textodrz"/>
        <w:ind w:left="284"/>
      </w:pPr>
      <w:r w:rsidRPr="684EB3F4">
        <w:t>Oblékání v pravěku a protohistorii ve světle archeologických pramenů</w:t>
      </w:r>
    </w:p>
    <w:p w14:paraId="19E75250" w14:textId="4598ABEC" w:rsidR="609A7F7E" w:rsidRDefault="609A7F7E" w:rsidP="684EB3F4">
      <w:pPr>
        <w:pStyle w:val="07textodrz"/>
        <w:ind w:left="284"/>
      </w:pPr>
      <w:r w:rsidRPr="684EB3F4">
        <w:t>Genderové nerovnosti ve sportu: příklad Olympijských her</w:t>
      </w:r>
    </w:p>
    <w:p w14:paraId="0CF6CEA6" w14:textId="242B0E8D" w:rsidR="4457C957" w:rsidRDefault="4457C957" w:rsidP="684EB3F4">
      <w:pPr>
        <w:pStyle w:val="07textodrz"/>
        <w:ind w:left="284"/>
      </w:pPr>
      <w:r w:rsidRPr="684EB3F4">
        <w:t>Dějiny všedního dne jako porozumění minulosti?</w:t>
      </w:r>
    </w:p>
    <w:p w14:paraId="1381083D" w14:textId="7091192A" w:rsidR="4457C957" w:rsidRDefault="4457C957" w:rsidP="684EB3F4">
      <w:pPr>
        <w:pStyle w:val="07textodrz"/>
        <w:ind w:left="284"/>
      </w:pPr>
      <w:proofErr w:type="spellStart"/>
      <w:r w:rsidRPr="684EB3F4">
        <w:t>Prehistory</w:t>
      </w:r>
      <w:proofErr w:type="spellEnd"/>
      <w:r w:rsidRPr="684EB3F4">
        <w:t xml:space="preserve"> of </w:t>
      </w:r>
      <w:proofErr w:type="spellStart"/>
      <w:r w:rsidRPr="684EB3F4">
        <w:t>the</w:t>
      </w:r>
      <w:proofErr w:type="spellEnd"/>
      <w:r w:rsidRPr="684EB3F4">
        <w:t xml:space="preserve"> Jordan River: </w:t>
      </w:r>
      <w:proofErr w:type="spellStart"/>
      <w:r w:rsidRPr="684EB3F4">
        <w:t>The</w:t>
      </w:r>
      <w:proofErr w:type="spellEnd"/>
      <w:r w:rsidRPr="684EB3F4">
        <w:t xml:space="preserve"> </w:t>
      </w:r>
      <w:proofErr w:type="spellStart"/>
      <w:r w:rsidRPr="684EB3F4">
        <w:t>First</w:t>
      </w:r>
      <w:proofErr w:type="spellEnd"/>
      <w:r w:rsidRPr="684EB3F4">
        <w:t xml:space="preserve"> </w:t>
      </w:r>
      <w:proofErr w:type="spellStart"/>
      <w:r w:rsidRPr="684EB3F4">
        <w:t>Million</w:t>
      </w:r>
      <w:proofErr w:type="spellEnd"/>
      <w:r w:rsidRPr="684EB3F4">
        <w:t xml:space="preserve"> </w:t>
      </w:r>
      <w:proofErr w:type="spellStart"/>
      <w:r w:rsidRPr="684EB3F4">
        <w:t>Years</w:t>
      </w:r>
      <w:proofErr w:type="spellEnd"/>
    </w:p>
    <w:p w14:paraId="4992EFCA" w14:textId="22CF2CB0" w:rsidR="4457C957" w:rsidRDefault="4457C957" w:rsidP="684EB3F4">
      <w:pPr>
        <w:pStyle w:val="07textodrz"/>
        <w:ind w:left="284"/>
      </w:pPr>
      <w:r w:rsidRPr="684EB3F4">
        <w:t>Tajemství ukrytá v lidské kostře</w:t>
      </w:r>
    </w:p>
    <w:p w14:paraId="071C1F1D" w14:textId="53F3B3CA" w:rsidR="4457C957" w:rsidRDefault="4457C957" w:rsidP="684EB3F4">
      <w:pPr>
        <w:pStyle w:val="07textodrz"/>
        <w:ind w:left="284"/>
      </w:pPr>
      <w:r w:rsidRPr="684EB3F4">
        <w:t>Historie moderně: Digitalizace hmotných památek</w:t>
      </w:r>
    </w:p>
    <w:p w14:paraId="7057B015" w14:textId="4D4BCC28" w:rsidR="4457C957" w:rsidRDefault="4457C957" w:rsidP="684EB3F4">
      <w:pPr>
        <w:pStyle w:val="07textodrz"/>
        <w:ind w:left="284"/>
      </w:pPr>
      <w:r w:rsidRPr="684EB3F4">
        <w:t>Právo ve filmu</w:t>
      </w:r>
    </w:p>
    <w:p w14:paraId="3CB6491D" w14:textId="68D79B76" w:rsidR="684EB3F4" w:rsidRDefault="684EB3F4" w:rsidP="684EB3F4">
      <w:pPr>
        <w:pStyle w:val="07textodrz"/>
        <w:numPr>
          <w:ilvl w:val="0"/>
          <w:numId w:val="0"/>
        </w:numPr>
        <w:ind w:left="284" w:hanging="283"/>
      </w:pPr>
    </w:p>
    <w:p w14:paraId="0141D939" w14:textId="504BEAE3" w:rsidR="009864E9" w:rsidRDefault="5E2E6E48" w:rsidP="00185B64">
      <w:pPr>
        <w:pStyle w:val="04text"/>
      </w:pPr>
      <w:r>
        <w:t>Podzim/Zima 202</w:t>
      </w:r>
      <w:r w:rsidR="692ABA05">
        <w:t>4</w:t>
      </w:r>
    </w:p>
    <w:p w14:paraId="6A92BA60" w14:textId="0ECAD5C8" w:rsidR="521C5C84" w:rsidRDefault="521C5C84" w:rsidP="684EB3F4">
      <w:pPr>
        <w:pStyle w:val="07textodrz"/>
        <w:ind w:left="284"/>
      </w:pPr>
      <w:r w:rsidRPr="684EB3F4">
        <w:t xml:space="preserve">Nebát se zeptat: co všechno víme o sloučených obcích díky exit </w:t>
      </w:r>
      <w:proofErr w:type="spellStart"/>
      <w:r w:rsidRPr="684EB3F4">
        <w:t>pollu</w:t>
      </w:r>
      <w:proofErr w:type="spellEnd"/>
      <w:r w:rsidRPr="684EB3F4">
        <w:t>?</w:t>
      </w:r>
    </w:p>
    <w:p w14:paraId="315F0899" w14:textId="76A4F240" w:rsidR="521C5C84" w:rsidRDefault="521C5C84" w:rsidP="684EB3F4">
      <w:pPr>
        <w:pStyle w:val="07textodrz"/>
        <w:ind w:left="284"/>
      </w:pPr>
      <w:r w:rsidRPr="684EB3F4">
        <w:t>Sekularizace jako posvěcení člověka</w:t>
      </w:r>
    </w:p>
    <w:p w14:paraId="4F9B8D19" w14:textId="534BEAA3" w:rsidR="521C5C84" w:rsidRDefault="521C5C84" w:rsidP="684EB3F4">
      <w:pPr>
        <w:pStyle w:val="07textodrz"/>
        <w:ind w:left="284"/>
      </w:pPr>
      <w:r w:rsidRPr="684EB3F4">
        <w:t>Gender a etnicita v komunální politice slovenského venkova</w:t>
      </w:r>
    </w:p>
    <w:p w14:paraId="154335A0" w14:textId="59214EA7" w:rsidR="521C5C84" w:rsidRDefault="521C5C84" w:rsidP="684EB3F4">
      <w:pPr>
        <w:pStyle w:val="07textodrz"/>
        <w:ind w:left="284"/>
      </w:pPr>
      <w:r w:rsidRPr="684EB3F4">
        <w:t>Konflikty středověku a novověku pohledem archeologie</w:t>
      </w:r>
    </w:p>
    <w:p w14:paraId="19181EA1" w14:textId="38C587D2" w:rsidR="521C5C84" w:rsidRDefault="521C5C84" w:rsidP="684EB3F4">
      <w:pPr>
        <w:pStyle w:val="07textodrz"/>
        <w:ind w:left="284"/>
      </w:pPr>
      <w:r w:rsidRPr="684EB3F4">
        <w:t>Keltové na grilu</w:t>
      </w:r>
    </w:p>
    <w:p w14:paraId="5E16E511" w14:textId="0F19DACE" w:rsidR="521C5C84" w:rsidRDefault="521C5C84" w:rsidP="684EB3F4">
      <w:pPr>
        <w:pStyle w:val="07textodrz"/>
        <w:ind w:left="284"/>
      </w:pPr>
      <w:r w:rsidRPr="684EB3F4">
        <w:t>Budoucnost historických věd a práce s 3D technologiemi</w:t>
      </w:r>
    </w:p>
    <w:p w14:paraId="3382A365" w14:textId="614F705E" w:rsidR="00F613A7" w:rsidRPr="006E0543" w:rsidRDefault="57AF4B88" w:rsidP="00B63B34">
      <w:pPr>
        <w:pStyle w:val="04text"/>
      </w:pPr>
      <w:r>
        <w:t>V červnu hostila UHK ústřední kolo 5</w:t>
      </w:r>
      <w:r w:rsidR="08B08FD3">
        <w:t>3</w:t>
      </w:r>
      <w:r>
        <w:t>. ročníku Olympiády základních a středních škol v dějepise, které bylo zaměřeno na tematiku českosl</w:t>
      </w:r>
      <w:r w:rsidR="156912DD">
        <w:t>o</w:t>
      </w:r>
      <w:r>
        <w:t>venských dějin v</w:t>
      </w:r>
      <w:r w:rsidR="00B63B34" w:rsidRPr="684EB3F4">
        <w:rPr>
          <w:rFonts w:ascii="Calibri" w:hAnsi="Calibri" w:cs="Calibri"/>
        </w:rPr>
        <w:t> </w:t>
      </w:r>
      <w:r>
        <w:t>evropských i světových souvislostech. Za UHK zařizovali program ústředního kola pedagogové Katedry pomocných věd historických a archivnictví dr. Martina Bolom Kotari a dr. Jindřich Kolda. FF UHK je od roku 202</w:t>
      </w:r>
      <w:r w:rsidR="68068BAA">
        <w:t>4</w:t>
      </w:r>
      <w:r>
        <w:t xml:space="preserve"> pořadatelem celé soutěže dějepisné olympiády.</w:t>
      </w:r>
    </w:p>
    <w:p w14:paraId="7C47E3A2" w14:textId="3A6A85CD" w:rsidR="00F613A7" w:rsidRPr="006E0543" w:rsidRDefault="00BF0C38" w:rsidP="00B63B34">
      <w:pPr>
        <w:pStyle w:val="04text"/>
      </w:pPr>
      <w:r>
        <w:t xml:space="preserve">Uskutečnila se také </w:t>
      </w:r>
      <w:r w:rsidR="00F613A7">
        <w:t xml:space="preserve">Filosofická </w:t>
      </w:r>
      <w:r w:rsidR="00523959">
        <w:t>o</w:t>
      </w:r>
      <w:r w:rsidR="00F613A7">
        <w:t>lympiáda</w:t>
      </w:r>
      <w:r>
        <w:t>, která je primárně určena studentkám a</w:t>
      </w:r>
      <w:r w:rsidR="00B63B34" w:rsidRPr="684EB3F4">
        <w:rPr>
          <w:rFonts w:ascii="Calibri" w:hAnsi="Calibri" w:cs="Calibri"/>
        </w:rPr>
        <w:t> </w:t>
      </w:r>
      <w:r>
        <w:t>studentům absolventských ročníků středních škol (zúčastnit se nicméně mohou i</w:t>
      </w:r>
      <w:r w:rsidR="00B63B34" w:rsidRPr="684EB3F4">
        <w:rPr>
          <w:rFonts w:ascii="Calibri" w:hAnsi="Calibri" w:cs="Calibri"/>
        </w:rPr>
        <w:t> </w:t>
      </w:r>
      <w:r>
        <w:t xml:space="preserve">studenti a studentky </w:t>
      </w:r>
      <w:r w:rsidR="00D50ACA">
        <w:t xml:space="preserve">nižších </w:t>
      </w:r>
      <w:r>
        <w:t>ročníků). Aktivně jsou oslovovány střední školy v</w:t>
      </w:r>
      <w:r w:rsidR="00B63B34" w:rsidRPr="684EB3F4">
        <w:rPr>
          <w:rFonts w:ascii="Calibri" w:hAnsi="Calibri" w:cs="Calibri"/>
        </w:rPr>
        <w:t> </w:t>
      </w:r>
      <w:r>
        <w:t>Královéhradeckém a Pardubickém kraji, ale účast v soutěži je otevřena všem středním školám v České republice. Organizátorem je Katedra filozofie a</w:t>
      </w:r>
      <w:r w:rsidR="00B63B34" w:rsidRPr="684EB3F4">
        <w:rPr>
          <w:rFonts w:ascii="Calibri" w:hAnsi="Calibri" w:cs="Calibri"/>
        </w:rPr>
        <w:t> </w:t>
      </w:r>
      <w:r>
        <w:t xml:space="preserve">společenských věd </w:t>
      </w:r>
      <w:r w:rsidR="00523959">
        <w:t>F</w:t>
      </w:r>
      <w:r w:rsidR="00596CBE">
        <w:t>F</w:t>
      </w:r>
      <w:r w:rsidR="00523959">
        <w:t xml:space="preserve"> </w:t>
      </w:r>
      <w:r>
        <w:t>Univerzity Hradec Králové pod patronací děkanátu.</w:t>
      </w:r>
      <w:r w:rsidR="6D83F5B6">
        <w:t xml:space="preserve"> </w:t>
      </w:r>
    </w:p>
    <w:p w14:paraId="0DA123B1" w14:textId="3F7266F0" w:rsidR="00FA6CC5" w:rsidRDefault="5E2E6E48" w:rsidP="00B63B34">
      <w:pPr>
        <w:pStyle w:val="04text"/>
      </w:pPr>
      <w:r>
        <w:t>V listopadu se konal Týden humanitních věd, do kterého se FF</w:t>
      </w:r>
      <w:r w:rsidR="00B63B34">
        <w:t xml:space="preserve"> UHK</w:t>
      </w:r>
      <w:r>
        <w:t xml:space="preserve"> </w:t>
      </w:r>
      <w:r w:rsidR="58F2600D">
        <w:t xml:space="preserve">podruhé </w:t>
      </w:r>
      <w:r>
        <w:t xml:space="preserve">zapojila. V rámci tohoto listopadového týdne se zároveň slavil Světový den filozofie UNESCO. Svými přednáškami pro studenty, akademiky i širokou veřejnost nás poctili akademici </w:t>
      </w:r>
      <w:r w:rsidR="00733799">
        <w:t xml:space="preserve">a akademičky </w:t>
      </w:r>
      <w:r>
        <w:t xml:space="preserve">FF </w:t>
      </w:r>
      <w:r w:rsidR="00B63B34">
        <w:t xml:space="preserve">UHK </w:t>
      </w:r>
      <w:r>
        <w:t>a přispěli do témat týkajících se filozofie a</w:t>
      </w:r>
      <w:r w:rsidR="00733799" w:rsidRPr="684EB3F4">
        <w:rPr>
          <w:rFonts w:ascii="Calibri" w:hAnsi="Calibri" w:cs="Calibri"/>
        </w:rPr>
        <w:t> </w:t>
      </w:r>
      <w:r>
        <w:t>historie.</w:t>
      </w:r>
    </w:p>
    <w:p w14:paraId="721D2D28" w14:textId="42470051" w:rsidR="5E2E6E48" w:rsidRDefault="5E2E6E48" w:rsidP="00B63B34">
      <w:pPr>
        <w:pStyle w:val="04text"/>
      </w:pPr>
      <w:r w:rsidRPr="5E2E6E48">
        <w:lastRenderedPageBreak/>
        <w:t xml:space="preserve">Preston Stovall z Katedry filozofie a společenských věd FF UHK nadále pokračoval s filozofickým </w:t>
      </w:r>
      <w:proofErr w:type="gramStart"/>
      <w:r w:rsidRPr="5E2E6E48">
        <w:t>diskuzním</w:t>
      </w:r>
      <w:proofErr w:type="gramEnd"/>
      <w:r w:rsidRPr="5E2E6E48">
        <w:t xml:space="preserve"> klubem na Gymnáziu J. K. Tyla v Hradci Králové. Klub se pravidelně schází na hodinu až hodinu a půl každé úterní odpoledne. Náplní jeho činnosti jsou diskuse nad tématy čerpanými z univerzitních přednášek </w:t>
      </w:r>
      <w:proofErr w:type="spellStart"/>
      <w:r w:rsidRPr="5E2E6E48">
        <w:t>Prestona</w:t>
      </w:r>
      <w:proofErr w:type="spellEnd"/>
      <w:r w:rsidRPr="5E2E6E48">
        <w:t xml:space="preserve"> </w:t>
      </w:r>
      <w:proofErr w:type="spellStart"/>
      <w:r w:rsidRPr="5E2E6E48">
        <w:t>Stovalla</w:t>
      </w:r>
      <w:proofErr w:type="spellEnd"/>
      <w:r w:rsidRPr="5E2E6E48">
        <w:t>, nad základními filozofickými otázkami a také nad problémy a tématy, o</w:t>
      </w:r>
      <w:r w:rsidR="00B63B34">
        <w:rPr>
          <w:rFonts w:ascii="Calibri" w:hAnsi="Calibri" w:cs="Calibri"/>
        </w:rPr>
        <w:t> </w:t>
      </w:r>
      <w:r w:rsidRPr="5E2E6E48">
        <w:t>kterých chtějí diskutovat sami stud</w:t>
      </w:r>
      <w:r w:rsidR="00733799">
        <w:t>ující</w:t>
      </w:r>
      <w:r w:rsidRPr="5E2E6E48">
        <w:t>.</w:t>
      </w:r>
    </w:p>
    <w:p w14:paraId="2449C1C4" w14:textId="77777777" w:rsidR="00BE0E90" w:rsidRDefault="00BE0E90" w:rsidP="00BE0E90">
      <w:pPr>
        <w:pStyle w:val="04text"/>
        <w:rPr>
          <w:rFonts w:ascii="Comenia Sans" w:eastAsia="Times New Roman" w:hAnsi="Comenia Sans"/>
          <w:sz w:val="32"/>
          <w:szCs w:val="32"/>
          <w:lang w:eastAsia="cs-CZ"/>
        </w:rPr>
      </w:pPr>
      <w:bookmarkStart w:id="26" w:name="_Toc1884586448"/>
      <w:r>
        <w:br w:type="page"/>
      </w:r>
    </w:p>
    <w:p w14:paraId="1F5E35D2" w14:textId="0E0849D1" w:rsidR="00A2794C" w:rsidRPr="002B3290" w:rsidRDefault="5E2E6E48" w:rsidP="001C42C8">
      <w:pPr>
        <w:pStyle w:val="02h2"/>
      </w:pPr>
      <w:bookmarkStart w:id="27" w:name="_Toc185514269"/>
      <w:r w:rsidRPr="002B3290">
        <w:lastRenderedPageBreak/>
        <w:t>Rok 202</w:t>
      </w:r>
      <w:r w:rsidR="007B6865">
        <w:t>4</w:t>
      </w:r>
      <w:r w:rsidRPr="002B3290">
        <w:t xml:space="preserve"> v</w:t>
      </w:r>
      <w:r w:rsidR="001C42C8" w:rsidRPr="002B3290">
        <w:t xml:space="preserve"> </w:t>
      </w:r>
      <w:r w:rsidRPr="002B3290">
        <w:t>číslech</w:t>
      </w:r>
      <w:bookmarkEnd w:id="26"/>
      <w:bookmarkEnd w:id="27"/>
    </w:p>
    <w:p w14:paraId="37C8BEA5" w14:textId="74B4589C" w:rsidR="009B3FC9" w:rsidRPr="000C288F" w:rsidRDefault="00747B52" w:rsidP="00FE57D6">
      <w:pPr>
        <w:pStyle w:val="07textodrz"/>
        <w:ind w:left="284"/>
      </w:pPr>
      <w:r w:rsidRPr="00FE57D6">
        <w:rPr>
          <w:b/>
        </w:rPr>
        <w:t>209</w:t>
      </w:r>
      <w:r w:rsidR="007E25F9">
        <w:rPr>
          <w:b/>
        </w:rPr>
        <w:t xml:space="preserve"> </w:t>
      </w:r>
      <w:r w:rsidR="003000B9" w:rsidRPr="00FE57D6">
        <w:rPr>
          <w:b/>
        </w:rPr>
        <w:t>+</w:t>
      </w:r>
      <w:r w:rsidR="007E25F9">
        <w:rPr>
          <w:b/>
        </w:rPr>
        <w:t xml:space="preserve"> </w:t>
      </w:r>
      <w:r w:rsidRPr="00FE57D6">
        <w:rPr>
          <w:b/>
        </w:rPr>
        <w:t>24</w:t>
      </w:r>
      <w:r w:rsidR="00FE57D6">
        <w:rPr>
          <w:rStyle w:val="Znakapoznpodarou"/>
        </w:rPr>
        <w:footnoteReference w:id="1"/>
      </w:r>
      <w:r w:rsidR="009B3FC9" w:rsidRPr="000C288F">
        <w:t xml:space="preserve"> absolventů </w:t>
      </w:r>
      <w:r w:rsidR="003D0C4C">
        <w:t xml:space="preserve">a absolventek </w:t>
      </w:r>
    </w:p>
    <w:p w14:paraId="540C5923" w14:textId="6F7B9883" w:rsidR="009B3FC9" w:rsidRPr="000C288F" w:rsidRDefault="0086706F" w:rsidP="00FE57D6">
      <w:pPr>
        <w:pStyle w:val="07textodrz"/>
        <w:ind w:left="284"/>
      </w:pPr>
      <w:r w:rsidRPr="00FE57D6">
        <w:rPr>
          <w:b/>
        </w:rPr>
        <w:t>1</w:t>
      </w:r>
      <w:r w:rsidR="00FE57D6" w:rsidRPr="00FE57D6">
        <w:rPr>
          <w:b/>
        </w:rPr>
        <w:t xml:space="preserve"> </w:t>
      </w:r>
      <w:r w:rsidRPr="00FE57D6">
        <w:rPr>
          <w:b/>
        </w:rPr>
        <w:t>222</w:t>
      </w:r>
      <w:r w:rsidR="009B3FC9" w:rsidRPr="000C288F">
        <w:t xml:space="preserve"> přihlášených stud</w:t>
      </w:r>
      <w:r w:rsidR="003A5DE1">
        <w:t>ujících</w:t>
      </w:r>
    </w:p>
    <w:p w14:paraId="5328109F" w14:textId="40BCAF2B" w:rsidR="009B3FC9" w:rsidRPr="000C288F" w:rsidRDefault="003B3094" w:rsidP="00FE57D6">
      <w:pPr>
        <w:pStyle w:val="07textodrz"/>
        <w:ind w:left="284"/>
      </w:pPr>
      <w:r w:rsidRPr="00FE57D6">
        <w:rPr>
          <w:b/>
        </w:rPr>
        <w:t>640</w:t>
      </w:r>
      <w:r w:rsidR="009B3FC9" w:rsidRPr="000C288F">
        <w:t xml:space="preserve"> přijatých </w:t>
      </w:r>
      <w:r w:rsidR="003A5DE1" w:rsidRPr="000C288F">
        <w:t>stud</w:t>
      </w:r>
      <w:r w:rsidR="003A5DE1">
        <w:t>ujících</w:t>
      </w:r>
    </w:p>
    <w:p w14:paraId="424206C4" w14:textId="7FC94FFA" w:rsidR="009B3FC9" w:rsidRPr="000C288F" w:rsidRDefault="003B3094" w:rsidP="00FE57D6">
      <w:pPr>
        <w:pStyle w:val="07textodrz"/>
        <w:ind w:left="284"/>
      </w:pPr>
      <w:r w:rsidRPr="00FE57D6">
        <w:rPr>
          <w:b/>
        </w:rPr>
        <w:t>473</w:t>
      </w:r>
      <w:r w:rsidR="009B3FC9" w:rsidRPr="000C288F">
        <w:t xml:space="preserve"> zapsaných </w:t>
      </w:r>
      <w:r w:rsidR="003A5DE1" w:rsidRPr="000C288F">
        <w:t>stud</w:t>
      </w:r>
      <w:r w:rsidR="003A5DE1">
        <w:t>ujících</w:t>
      </w:r>
    </w:p>
    <w:p w14:paraId="4DAE58A2" w14:textId="5E140EAA" w:rsidR="009B3FC9" w:rsidRPr="000C288F" w:rsidRDefault="00036959" w:rsidP="00FE57D6">
      <w:pPr>
        <w:pStyle w:val="07textodrz"/>
        <w:ind w:left="284"/>
      </w:pPr>
      <w:r w:rsidRPr="003A5DE1">
        <w:rPr>
          <w:b/>
        </w:rPr>
        <w:t>1</w:t>
      </w:r>
      <w:r w:rsidR="00FE57D6" w:rsidRPr="003A5DE1">
        <w:rPr>
          <w:b/>
        </w:rPr>
        <w:t xml:space="preserve"> </w:t>
      </w:r>
      <w:r w:rsidRPr="003A5DE1">
        <w:rPr>
          <w:b/>
        </w:rPr>
        <w:t>195</w:t>
      </w:r>
      <w:r w:rsidR="009B3FC9" w:rsidRPr="000C288F">
        <w:t xml:space="preserve"> studujících </w:t>
      </w:r>
      <w:r w:rsidR="006A7F5A">
        <w:t>celkem</w:t>
      </w:r>
    </w:p>
    <w:p w14:paraId="65F35426" w14:textId="2C1B1876" w:rsidR="009B3FC9" w:rsidRPr="000C288F" w:rsidRDefault="2CA8831B" w:rsidP="00FE57D6">
      <w:pPr>
        <w:pStyle w:val="07textodrz"/>
        <w:ind w:left="284"/>
      </w:pPr>
      <w:r w:rsidRPr="00F675BD">
        <w:rPr>
          <w:b/>
        </w:rPr>
        <w:t>9</w:t>
      </w:r>
      <w:r w:rsidR="00C50D75" w:rsidRPr="00F675BD">
        <w:rPr>
          <w:b/>
        </w:rPr>
        <w:t>5</w:t>
      </w:r>
      <w:r w:rsidR="5E2E6E48" w:rsidRPr="000C288F">
        <w:t xml:space="preserve"> vyjíždějících </w:t>
      </w:r>
      <w:r w:rsidR="00F675BD" w:rsidRPr="000C288F">
        <w:t>stud</w:t>
      </w:r>
      <w:r w:rsidR="00F675BD">
        <w:t>ujících</w:t>
      </w:r>
    </w:p>
    <w:p w14:paraId="498FFD48" w14:textId="0245CCCA" w:rsidR="009B3FC9" w:rsidRPr="000C288F" w:rsidRDefault="3CB1BF88" w:rsidP="00FE57D6">
      <w:pPr>
        <w:pStyle w:val="07textodrz"/>
        <w:ind w:left="284"/>
      </w:pPr>
      <w:r w:rsidRPr="00F675BD">
        <w:rPr>
          <w:b/>
        </w:rPr>
        <w:t>193</w:t>
      </w:r>
      <w:r w:rsidRPr="000C288F">
        <w:t xml:space="preserve"> přijíždějících </w:t>
      </w:r>
      <w:r w:rsidR="00F675BD" w:rsidRPr="000C288F">
        <w:t>stud</w:t>
      </w:r>
      <w:r w:rsidR="00F675BD">
        <w:t>ujících</w:t>
      </w:r>
    </w:p>
    <w:p w14:paraId="54FD9F44" w14:textId="075A4EB1" w:rsidR="009B3FC9" w:rsidRPr="000C288F" w:rsidRDefault="5E2E6E48" w:rsidP="00FE57D6">
      <w:pPr>
        <w:pStyle w:val="07textodrz"/>
        <w:ind w:left="284"/>
      </w:pPr>
      <w:r w:rsidRPr="00F675BD">
        <w:rPr>
          <w:b/>
        </w:rPr>
        <w:t>24</w:t>
      </w:r>
      <w:r w:rsidRPr="000C288F">
        <w:t xml:space="preserve"> hybridních mobilit</w:t>
      </w:r>
    </w:p>
    <w:p w14:paraId="65DB52A4" w14:textId="5421C02E" w:rsidR="009B3FC9" w:rsidRPr="000C288F" w:rsidRDefault="0093193E" w:rsidP="00FE57D6">
      <w:pPr>
        <w:pStyle w:val="07textodrz"/>
        <w:ind w:left="284"/>
      </w:pPr>
      <w:r w:rsidRPr="00F675BD">
        <w:rPr>
          <w:b/>
        </w:rPr>
        <w:t>87</w:t>
      </w:r>
      <w:r w:rsidR="009B3FC9" w:rsidRPr="000C288F">
        <w:t xml:space="preserve"> akademických pracovníků</w:t>
      </w:r>
      <w:r w:rsidR="003D0C4C">
        <w:t xml:space="preserve"> a pracovnic</w:t>
      </w:r>
    </w:p>
    <w:p w14:paraId="36E35F66" w14:textId="39340174" w:rsidR="00142E66" w:rsidRDefault="00886511" w:rsidP="00FE57D6">
      <w:pPr>
        <w:pStyle w:val="07textodrz"/>
        <w:ind w:left="284"/>
      </w:pPr>
      <w:r w:rsidRPr="00F675BD">
        <w:rPr>
          <w:b/>
        </w:rPr>
        <w:t>4</w:t>
      </w:r>
      <w:r w:rsidR="007B1000" w:rsidRPr="00F675BD">
        <w:rPr>
          <w:b/>
        </w:rPr>
        <w:t>7</w:t>
      </w:r>
      <w:r w:rsidR="009B3FC9" w:rsidRPr="000C288F">
        <w:t xml:space="preserve"> vědeckých, výzkumných a vývojových pracovníků</w:t>
      </w:r>
      <w:r w:rsidR="00F675BD">
        <w:t xml:space="preserve"> a pracovnic</w:t>
      </w:r>
    </w:p>
    <w:p w14:paraId="13B5C86D" w14:textId="29C15802" w:rsidR="00886511" w:rsidRPr="000C288F" w:rsidRDefault="00F440E9" w:rsidP="00FE57D6">
      <w:pPr>
        <w:pStyle w:val="07textodrz"/>
        <w:ind w:left="284"/>
      </w:pPr>
      <w:r w:rsidRPr="00F675BD">
        <w:rPr>
          <w:b/>
        </w:rPr>
        <w:t>31</w:t>
      </w:r>
      <w:r>
        <w:t xml:space="preserve"> </w:t>
      </w:r>
      <w:r w:rsidR="009B3FC9" w:rsidRPr="000C288F">
        <w:t>ostatních zaměstna</w:t>
      </w:r>
      <w:r w:rsidR="00F675BD">
        <w:t>ných</w:t>
      </w:r>
    </w:p>
    <w:p w14:paraId="79035C13" w14:textId="18844B86" w:rsidR="009B3FC9" w:rsidRPr="000C288F" w:rsidRDefault="00886511" w:rsidP="00FE57D6">
      <w:pPr>
        <w:pStyle w:val="07textodrz"/>
        <w:ind w:left="284"/>
      </w:pPr>
      <w:r w:rsidRPr="00F675BD">
        <w:rPr>
          <w:b/>
        </w:rPr>
        <w:t>20</w:t>
      </w:r>
      <w:r w:rsidR="009B3FC9" w:rsidRPr="000C288F">
        <w:t xml:space="preserve"> docentů</w:t>
      </w:r>
      <w:r w:rsidR="00FC5B9D">
        <w:t xml:space="preserve"> a docentek</w:t>
      </w:r>
    </w:p>
    <w:p w14:paraId="6D76F63E" w14:textId="210A69FE" w:rsidR="005F4BB8" w:rsidRPr="005640FF" w:rsidRDefault="00886511" w:rsidP="00FE57D6">
      <w:pPr>
        <w:pStyle w:val="07textodrz"/>
        <w:ind w:left="284"/>
      </w:pPr>
      <w:r w:rsidRPr="00FC5B9D">
        <w:rPr>
          <w:b/>
        </w:rPr>
        <w:t>5</w:t>
      </w:r>
      <w:r w:rsidR="009B3FC9" w:rsidRPr="000C288F">
        <w:t xml:space="preserve"> profesorů</w:t>
      </w:r>
      <w:r w:rsidR="00FC5B9D">
        <w:t xml:space="preserve"> a profesorek</w:t>
      </w:r>
    </w:p>
    <w:p w14:paraId="7AA2F2F8" w14:textId="04DF8D05" w:rsidR="00EC4916" w:rsidRPr="00CA6BB6" w:rsidRDefault="00EC4916" w:rsidP="684EB3F4">
      <w:pPr>
        <w:pStyle w:val="01h1"/>
        <w:rPr>
          <w:rFonts w:eastAsiaTheme="majorEastAsia"/>
        </w:rPr>
      </w:pPr>
      <w:bookmarkStart w:id="28" w:name="_Toc1992099549"/>
      <w:bookmarkStart w:id="29" w:name="_Toc185514270"/>
      <w:bookmarkStart w:id="30" w:name="_Toc349838347"/>
      <w:r w:rsidRPr="00CA6BB6">
        <w:rPr>
          <w:rFonts w:eastAsiaTheme="majorEastAsia"/>
        </w:rPr>
        <w:t>Vzdělávání</w:t>
      </w:r>
      <w:bookmarkEnd w:id="28"/>
      <w:bookmarkEnd w:id="29"/>
    </w:p>
    <w:p w14:paraId="13C2B260" w14:textId="09A91B7A" w:rsidR="00EC4916" w:rsidRPr="00CA6BB6" w:rsidRDefault="00EC4916" w:rsidP="00840EC6">
      <w:pPr>
        <w:pStyle w:val="04text"/>
      </w:pPr>
      <w:r w:rsidRPr="00CA6BB6">
        <w:t>Organizace a administrace studia na FF</w:t>
      </w:r>
      <w:r w:rsidR="00840EC6" w:rsidRPr="00CA6BB6">
        <w:t xml:space="preserve"> UHK</w:t>
      </w:r>
      <w:r w:rsidRPr="00CA6BB6">
        <w:t xml:space="preserve"> v roce 202</w:t>
      </w:r>
      <w:r w:rsidR="16526D14" w:rsidRPr="00CA6BB6">
        <w:t>4</w:t>
      </w:r>
      <w:r w:rsidRPr="00CA6BB6">
        <w:t xml:space="preserve"> pokračovala standardním způsobem s využitím informačního systému STAG a v souladu s pravidly UHK a</w:t>
      </w:r>
      <w:r w:rsidR="00B430F8" w:rsidRPr="00CA6BB6">
        <w:rPr>
          <w:rFonts w:ascii="Calibri" w:hAnsi="Calibri" w:cs="Calibri"/>
        </w:rPr>
        <w:t> </w:t>
      </w:r>
      <w:r w:rsidRPr="00CA6BB6">
        <w:t>FF</w:t>
      </w:r>
      <w:r w:rsidR="00B430F8" w:rsidRPr="00CA6BB6">
        <w:rPr>
          <w:rFonts w:ascii="Calibri" w:hAnsi="Calibri" w:cs="Calibri"/>
        </w:rPr>
        <w:t> </w:t>
      </w:r>
      <w:r w:rsidRPr="00CA6BB6">
        <w:t>UHK. Fakulta pokračovala v zajišťování výuky i administrace studia stud</w:t>
      </w:r>
      <w:r w:rsidR="00B430F8" w:rsidRPr="00CA6BB6">
        <w:t>ujících</w:t>
      </w:r>
      <w:r w:rsidRPr="00CA6BB6">
        <w:t>, kteří jsou zapsáni na Univerzitě Hradec Králové ve studijních programech B6731 Sociální politika a sociální práce a N6731 Sociální politika a</w:t>
      </w:r>
      <w:r w:rsidR="00B430F8" w:rsidRPr="00CA6BB6">
        <w:rPr>
          <w:rFonts w:ascii="Calibri" w:hAnsi="Calibri" w:cs="Calibri"/>
        </w:rPr>
        <w:t> </w:t>
      </w:r>
      <w:r w:rsidRPr="00CA6BB6">
        <w:t>sociální práce. Stud</w:t>
      </w:r>
      <w:r w:rsidR="00B430F8" w:rsidRPr="00CA6BB6">
        <w:t>ujícím</w:t>
      </w:r>
      <w:r w:rsidRPr="00CA6BB6">
        <w:t xml:space="preserve"> se specifickými potřebami zajišťují podporu Augustin</w:t>
      </w:r>
      <w:r w:rsidR="00010282" w:rsidRPr="00CA6BB6">
        <w:t xml:space="preserve"> a UHK Point</w:t>
      </w:r>
      <w:r w:rsidRPr="00CA6BB6">
        <w:t>.</w:t>
      </w:r>
    </w:p>
    <w:p w14:paraId="0A9C55EE" w14:textId="715E3DF7" w:rsidR="00EC4916" w:rsidRPr="00CA6BB6" w:rsidRDefault="00EC4916" w:rsidP="684EB3F4">
      <w:pPr>
        <w:pStyle w:val="02h2"/>
        <w:rPr>
          <w:rFonts w:eastAsiaTheme="majorEastAsia"/>
        </w:rPr>
      </w:pPr>
      <w:bookmarkStart w:id="31" w:name="_Toc1193676561"/>
      <w:bookmarkStart w:id="32" w:name="_Toc185514271"/>
      <w:r w:rsidRPr="00CA6BB6">
        <w:rPr>
          <w:rFonts w:eastAsiaTheme="majorEastAsia"/>
        </w:rPr>
        <w:t>Akreditace a reakreditace</w:t>
      </w:r>
      <w:bookmarkEnd w:id="31"/>
      <w:bookmarkEnd w:id="32"/>
    </w:p>
    <w:p w14:paraId="33513CA3" w14:textId="1E7D81E5" w:rsidR="00EC4916" w:rsidRPr="00CA6BB6" w:rsidRDefault="3FD8D427" w:rsidP="684EB3F4">
      <w:pPr>
        <w:pStyle w:val="04text"/>
      </w:pPr>
      <w:r w:rsidRPr="00CA6BB6">
        <w:t>V roce 202</w:t>
      </w:r>
      <w:r w:rsidR="164F4847" w:rsidRPr="00CA6BB6">
        <w:t>4</w:t>
      </w:r>
      <w:r w:rsidRPr="00CA6BB6">
        <w:t xml:space="preserve"> </w:t>
      </w:r>
      <w:r w:rsidR="21AA8546" w:rsidRPr="00CA6BB6">
        <w:t xml:space="preserve">bylo obdrženo oficiální rozhodnutí z NAÚ o udělení akreditace doktorským studijním programům Filozofie (10 let) a </w:t>
      </w:r>
      <w:proofErr w:type="spellStart"/>
      <w:r w:rsidR="21AA8546" w:rsidRPr="00CA6BB6">
        <w:t>Philosophy</w:t>
      </w:r>
      <w:proofErr w:type="spellEnd"/>
      <w:r w:rsidR="21AA8546" w:rsidRPr="00CA6BB6">
        <w:t xml:space="preserve"> (10 let). Též byly odeslá</w:t>
      </w:r>
      <w:r w:rsidR="2F96352E" w:rsidRPr="00CA6BB6">
        <w:t xml:space="preserve">ny akreditační žádosti doktorských studijních programů Politologie a </w:t>
      </w:r>
      <w:proofErr w:type="spellStart"/>
      <w:r w:rsidR="2F96352E" w:rsidRPr="00CA6BB6">
        <w:t>Political</w:t>
      </w:r>
      <w:proofErr w:type="spellEnd"/>
      <w:r w:rsidR="2F96352E" w:rsidRPr="00CA6BB6">
        <w:t xml:space="preserve"> Science. </w:t>
      </w:r>
    </w:p>
    <w:p w14:paraId="126071AB" w14:textId="34630BA6" w:rsidR="4A131E78" w:rsidRDefault="4A131E78" w:rsidP="684EB3F4">
      <w:pPr>
        <w:pStyle w:val="04text"/>
        <w:rPr>
          <w:rFonts w:eastAsia="Calibri"/>
          <w:color w:val="000000" w:themeColor="text1"/>
          <w:szCs w:val="24"/>
        </w:rPr>
      </w:pPr>
      <w:r w:rsidRPr="00CA6BB6">
        <w:t xml:space="preserve">Během roku 2024 FF obdržela oficiální rozhodnutí z NAÚ o udělení akreditace pro habilitační řízení </w:t>
      </w:r>
      <w:r w:rsidRPr="00CA6BB6">
        <w:rPr>
          <w:rFonts w:eastAsia="Calibri"/>
          <w:color w:val="000000" w:themeColor="text1"/>
          <w:szCs w:val="24"/>
        </w:rPr>
        <w:t>České a československé dějiny (10 let).</w:t>
      </w:r>
    </w:p>
    <w:p w14:paraId="35737185" w14:textId="45B85AD3" w:rsidR="00BE0E90" w:rsidRDefault="00BE0E90" w:rsidP="00BE0E90">
      <w:pPr>
        <w:pStyle w:val="04text"/>
      </w:pPr>
    </w:p>
    <w:p w14:paraId="3A9BCE3A" w14:textId="1180F94A" w:rsidR="00EC4916" w:rsidRPr="009C5400" w:rsidRDefault="00EC4916" w:rsidP="684EB3F4">
      <w:pPr>
        <w:pStyle w:val="02h2"/>
      </w:pPr>
      <w:bookmarkStart w:id="33" w:name="_Toc2105721884"/>
      <w:bookmarkStart w:id="34" w:name="_Toc185514272"/>
      <w:r w:rsidRPr="009C5400">
        <w:lastRenderedPageBreak/>
        <w:t>Přijímací řízení</w:t>
      </w:r>
      <w:bookmarkEnd w:id="33"/>
      <w:bookmarkEnd w:id="34"/>
    </w:p>
    <w:p w14:paraId="6296148E" w14:textId="2A012484" w:rsidR="00EC4916" w:rsidRPr="009C5400" w:rsidRDefault="00EC4916" w:rsidP="00840EC6">
      <w:pPr>
        <w:pStyle w:val="04text"/>
      </w:pPr>
      <w:r w:rsidRPr="009C5400">
        <w:t xml:space="preserve">Studijní obory a programy fakulty byly uchazečům </w:t>
      </w:r>
      <w:r w:rsidR="00956DCC" w:rsidRPr="009C5400">
        <w:t xml:space="preserve">a uchazečkám </w:t>
      </w:r>
      <w:r w:rsidRPr="009C5400">
        <w:t>o studium aktivně prezentovány např. v rámci Dnů otevřených dveří UHK</w:t>
      </w:r>
      <w:r w:rsidR="00FF3C89" w:rsidRPr="009C5400">
        <w:t>.</w:t>
      </w:r>
      <w:r w:rsidRPr="009C5400">
        <w:t xml:space="preserve"> Zájemci</w:t>
      </w:r>
      <w:r w:rsidR="00956DCC" w:rsidRPr="009C5400">
        <w:t xml:space="preserve"> a zájemkyně</w:t>
      </w:r>
      <w:r w:rsidRPr="009C5400">
        <w:t xml:space="preserve"> o</w:t>
      </w:r>
      <w:r w:rsidR="00956DCC" w:rsidRPr="009C5400">
        <w:rPr>
          <w:rFonts w:ascii="Calibri" w:hAnsi="Calibri" w:cs="Calibri"/>
        </w:rPr>
        <w:t> </w:t>
      </w:r>
      <w:r w:rsidRPr="009C5400">
        <w:t>studium se specifickými potřebami měli možnost ještě před podáním přihlášky kontaktovat univerzitní středisko Augustin a zkonzultovat výběr svého oboru.</w:t>
      </w:r>
    </w:p>
    <w:p w14:paraId="2B21F452" w14:textId="5CE7C54F" w:rsidR="00EC4916" w:rsidRPr="009C5400" w:rsidRDefault="3FD8D427" w:rsidP="00840EC6">
      <w:pPr>
        <w:pStyle w:val="04text"/>
      </w:pPr>
      <w:r w:rsidRPr="009C5400">
        <w:t>V přijímacím řízení na studijní programy akreditované v českém a anglickém jazyce na akademický rok 202</w:t>
      </w:r>
      <w:r w:rsidR="75446D5B" w:rsidRPr="009C5400">
        <w:t>4</w:t>
      </w:r>
      <w:r w:rsidRPr="009C5400">
        <w:t>/202</w:t>
      </w:r>
      <w:r w:rsidR="1BDFE2B1" w:rsidRPr="009C5400">
        <w:t>5</w:t>
      </w:r>
      <w:r w:rsidRPr="009C5400">
        <w:t xml:space="preserve"> bylo na FF</w:t>
      </w:r>
      <w:r w:rsidR="44480DF0" w:rsidRPr="009C5400">
        <w:t xml:space="preserve"> UHK</w:t>
      </w:r>
      <w:r w:rsidRPr="009C5400">
        <w:t xml:space="preserve"> evidováno celkem 1</w:t>
      </w:r>
      <w:r w:rsidR="44480DF0" w:rsidRPr="009C5400">
        <w:t xml:space="preserve"> </w:t>
      </w:r>
      <w:r w:rsidR="2B8E9C35" w:rsidRPr="009C5400">
        <w:t>396</w:t>
      </w:r>
      <w:r w:rsidRPr="009C5400">
        <w:t xml:space="preserve"> přihlášek, což je mírný nárůst v porovnání s předchozím rokem (202</w:t>
      </w:r>
      <w:r w:rsidR="3ED80B17" w:rsidRPr="009C5400">
        <w:t>3</w:t>
      </w:r>
      <w:r w:rsidRPr="009C5400">
        <w:t>/202</w:t>
      </w:r>
      <w:r w:rsidR="0898EF3C" w:rsidRPr="009C5400">
        <w:t>4</w:t>
      </w:r>
      <w:r w:rsidRPr="009C5400">
        <w:t xml:space="preserve">), kdy celkový počet přihlášek dosáhl </w:t>
      </w:r>
      <w:r w:rsidR="24AD6038" w:rsidRPr="009C5400">
        <w:t>1 222</w:t>
      </w:r>
      <w:r w:rsidRPr="009C5400">
        <w:t>. Nejvíce přihlášek bylo podáno na bakalářské studijní obory, a to 1</w:t>
      </w:r>
      <w:r w:rsidR="6F65393B" w:rsidRPr="009C5400">
        <w:t>231</w:t>
      </w:r>
      <w:r w:rsidRPr="009C5400">
        <w:t xml:space="preserve"> (v předchozím roce 10</w:t>
      </w:r>
      <w:r w:rsidR="3261EC1A" w:rsidRPr="009C5400">
        <w:t>83</w:t>
      </w:r>
      <w:r w:rsidRPr="009C5400">
        <w:t>), do navazujícího magisterského studia bylo podáno 1</w:t>
      </w:r>
      <w:r w:rsidR="017C2645" w:rsidRPr="009C5400">
        <w:t>47</w:t>
      </w:r>
      <w:r w:rsidRPr="009C5400">
        <w:t xml:space="preserve"> přihlášek (v předchozím roce 1</w:t>
      </w:r>
      <w:r w:rsidR="60D5A45A" w:rsidRPr="009C5400">
        <w:t>31</w:t>
      </w:r>
      <w:r w:rsidRPr="009C5400">
        <w:t xml:space="preserve">) a do doktorského </w:t>
      </w:r>
      <w:r w:rsidR="6ECEF97B" w:rsidRPr="009C5400">
        <w:t>18</w:t>
      </w:r>
      <w:r w:rsidRPr="009C5400">
        <w:t xml:space="preserve"> (v</w:t>
      </w:r>
      <w:r w:rsidR="44480DF0" w:rsidRPr="009C5400">
        <w:rPr>
          <w:rFonts w:ascii="Calibri" w:hAnsi="Calibri" w:cs="Calibri"/>
        </w:rPr>
        <w:t> </w:t>
      </w:r>
      <w:r w:rsidRPr="009C5400">
        <w:t xml:space="preserve">předchozím roce </w:t>
      </w:r>
      <w:r w:rsidR="7CFA94DB" w:rsidRPr="009C5400">
        <w:t>8</w:t>
      </w:r>
      <w:r w:rsidRPr="009C5400">
        <w:t>). Nárůst přihlášek se nejvíce kvantitativně projevil u</w:t>
      </w:r>
      <w:r w:rsidR="44480DF0" w:rsidRPr="009C5400">
        <w:rPr>
          <w:rFonts w:ascii="Calibri" w:hAnsi="Calibri" w:cs="Calibri"/>
        </w:rPr>
        <w:t> </w:t>
      </w:r>
      <w:r w:rsidRPr="009C5400">
        <w:t>bakalářského stupně studia.</w:t>
      </w:r>
    </w:p>
    <w:p w14:paraId="650ED844" w14:textId="686641A9" w:rsidR="00EC4916" w:rsidRPr="009C5400" w:rsidRDefault="3FD8D427" w:rsidP="00840EC6">
      <w:pPr>
        <w:pStyle w:val="04text"/>
      </w:pPr>
      <w:r w:rsidRPr="009C5400">
        <w:t>Přijímací zkoušky na FF</w:t>
      </w:r>
      <w:r w:rsidR="44480DF0" w:rsidRPr="009C5400">
        <w:t xml:space="preserve"> UHK</w:t>
      </w:r>
      <w:r w:rsidRPr="009C5400">
        <w:t xml:space="preserve"> byly v případě bakalářských studijních oborů realizovány formou písemných testů, příp. kombinací písemných testů a ústních pohovorů zaměřených zejména na testování znalostí v příslušném studijním oboru a</w:t>
      </w:r>
      <w:r w:rsidR="44480DF0" w:rsidRPr="009C5400">
        <w:rPr>
          <w:rFonts w:ascii="Calibri" w:hAnsi="Calibri" w:cs="Calibri"/>
        </w:rPr>
        <w:t> </w:t>
      </w:r>
      <w:r w:rsidRPr="009C5400">
        <w:t>předpokladů pro studium zvoleného oboru</w:t>
      </w:r>
      <w:r w:rsidR="0D939764" w:rsidRPr="009C5400">
        <w:t>, případně ústním pohovorem</w:t>
      </w:r>
      <w:r w:rsidRPr="009C5400">
        <w:t xml:space="preserve">. V přijímacím řízení se zohledňovala i participace uchazeče na fakultních aktivitách v rámci tzv. </w:t>
      </w:r>
      <w:proofErr w:type="spellStart"/>
      <w:r w:rsidRPr="009C5400">
        <w:t>FFree</w:t>
      </w:r>
      <w:proofErr w:type="spellEnd"/>
      <w:r w:rsidRPr="009C5400">
        <w:t xml:space="preserve"> indexu. Přijímací zkoušky na navazující magisterské studium byly nejčastěji v podobě ústních pohovorů s uchazeči </w:t>
      </w:r>
      <w:r w:rsidR="17DB1BF2" w:rsidRPr="009C5400">
        <w:t xml:space="preserve">a uchazečkami </w:t>
      </w:r>
      <w:r w:rsidRPr="009C5400">
        <w:t>zaměřených na předpoklady ke studiu (včetně orientace v</w:t>
      </w:r>
      <w:r w:rsidR="17DB1BF2" w:rsidRPr="009C5400">
        <w:t xml:space="preserve"> </w:t>
      </w:r>
      <w:r w:rsidRPr="009C5400">
        <w:t>odborných tématech), motivaci uchazeč</w:t>
      </w:r>
      <w:r w:rsidR="17DB1BF2" w:rsidRPr="009C5400">
        <w:t>ů a uchazeček</w:t>
      </w:r>
      <w:r w:rsidRPr="009C5400">
        <w:t xml:space="preserve"> a j</w:t>
      </w:r>
      <w:r w:rsidR="17DB1BF2" w:rsidRPr="009C5400">
        <w:t>ejich</w:t>
      </w:r>
      <w:r w:rsidRPr="009C5400">
        <w:t xml:space="preserve"> zájem o</w:t>
      </w:r>
      <w:r w:rsidR="17DB1BF2" w:rsidRPr="009C5400">
        <w:rPr>
          <w:rFonts w:ascii="Calibri" w:hAnsi="Calibri" w:cs="Calibri"/>
        </w:rPr>
        <w:t> </w:t>
      </w:r>
      <w:r w:rsidRPr="009C5400">
        <w:t xml:space="preserve">zvolený obor. V případě doktorského studia byli uchazeči </w:t>
      </w:r>
      <w:r w:rsidR="17DB1BF2" w:rsidRPr="009C5400">
        <w:t xml:space="preserve">a uchazečky </w:t>
      </w:r>
      <w:r w:rsidRPr="009C5400">
        <w:t>přijímáni na základě ústního pohovoru, který m</w:t>
      </w:r>
      <w:r w:rsidR="17DB1BF2" w:rsidRPr="009C5400">
        <w:t>imo jiné</w:t>
      </w:r>
      <w:r w:rsidRPr="009C5400">
        <w:t xml:space="preserve"> zahrnoval představení </w:t>
      </w:r>
      <w:r w:rsidR="17DB1BF2" w:rsidRPr="009C5400">
        <w:t xml:space="preserve">jejich </w:t>
      </w:r>
      <w:r w:rsidRPr="009C5400">
        <w:t>výzkumného projektu</w:t>
      </w:r>
      <w:r w:rsidR="17DB1BF2" w:rsidRPr="009C5400">
        <w:t>.</w:t>
      </w:r>
    </w:p>
    <w:p w14:paraId="55F62AD4" w14:textId="55D4F0C5" w:rsidR="00EC4916" w:rsidRPr="009C5400" w:rsidRDefault="3FD8D427" w:rsidP="00840EC6">
      <w:pPr>
        <w:pStyle w:val="04text"/>
      </w:pPr>
      <w:r w:rsidRPr="009C5400">
        <w:t>Ke studiu se v roce 202</w:t>
      </w:r>
      <w:r w:rsidR="6CDEAFE8" w:rsidRPr="009C5400">
        <w:t>4</w:t>
      </w:r>
      <w:r w:rsidRPr="009C5400">
        <w:t xml:space="preserve"> zapsalo na studijní obory vyučované v českém a anglickém jazyce celkem </w:t>
      </w:r>
      <w:r w:rsidR="3326D9D4" w:rsidRPr="009C5400">
        <w:t>501</w:t>
      </w:r>
      <w:r w:rsidRPr="009C5400">
        <w:t xml:space="preserve"> posluchačů </w:t>
      </w:r>
      <w:r w:rsidR="17DB1BF2" w:rsidRPr="009C5400">
        <w:t xml:space="preserve">a posluchaček </w:t>
      </w:r>
      <w:r w:rsidRPr="009C5400">
        <w:t>(v roce 202</w:t>
      </w:r>
      <w:r w:rsidR="41FCC4F5" w:rsidRPr="009C5400">
        <w:t>3</w:t>
      </w:r>
      <w:r w:rsidRPr="009C5400">
        <w:t xml:space="preserve"> to bylo </w:t>
      </w:r>
      <w:r w:rsidR="536FC49F" w:rsidRPr="009C5400">
        <w:t>473</w:t>
      </w:r>
      <w:r w:rsidRPr="009C5400">
        <w:t>), z toho 4</w:t>
      </w:r>
      <w:r w:rsidR="375E483B" w:rsidRPr="009C5400">
        <w:t>2</w:t>
      </w:r>
      <w:r w:rsidRPr="009C5400">
        <w:t>2 na bakalářské studium (v roce 202</w:t>
      </w:r>
      <w:r w:rsidR="2BC5B186" w:rsidRPr="009C5400">
        <w:t>3</w:t>
      </w:r>
      <w:r w:rsidRPr="009C5400">
        <w:t xml:space="preserve"> to bylo </w:t>
      </w:r>
      <w:r w:rsidR="2C468BDB" w:rsidRPr="009C5400">
        <w:t>402</w:t>
      </w:r>
      <w:r w:rsidRPr="009C5400">
        <w:t xml:space="preserve">), </w:t>
      </w:r>
      <w:r w:rsidR="3FFBF95B" w:rsidRPr="009C5400">
        <w:t>71</w:t>
      </w:r>
      <w:r w:rsidRPr="009C5400">
        <w:t xml:space="preserve"> na navazující magisterské studium (v roce 202</w:t>
      </w:r>
      <w:r w:rsidR="103A6A35" w:rsidRPr="009C5400">
        <w:t>3</w:t>
      </w:r>
      <w:r w:rsidRPr="009C5400">
        <w:t xml:space="preserve"> to bylo </w:t>
      </w:r>
      <w:r w:rsidR="363FF709" w:rsidRPr="009C5400">
        <w:t>65</w:t>
      </w:r>
      <w:r w:rsidRPr="009C5400">
        <w:t xml:space="preserve">) a </w:t>
      </w:r>
      <w:r w:rsidR="6F938BE0" w:rsidRPr="009C5400">
        <w:t>8</w:t>
      </w:r>
      <w:r w:rsidRPr="009C5400">
        <w:t xml:space="preserve"> na doktorské studium (v roce 202</w:t>
      </w:r>
      <w:r w:rsidR="2C1B1382" w:rsidRPr="009C5400">
        <w:t>3</w:t>
      </w:r>
      <w:r w:rsidRPr="009C5400">
        <w:t xml:space="preserve"> to bylo </w:t>
      </w:r>
      <w:r w:rsidR="46CB643C" w:rsidRPr="009C5400">
        <w:t>6</w:t>
      </w:r>
      <w:r w:rsidRPr="009C5400">
        <w:t xml:space="preserve">). V příloze </w:t>
      </w:r>
      <w:proofErr w:type="gramStart"/>
      <w:r w:rsidRPr="009C5400">
        <w:t>2a</w:t>
      </w:r>
      <w:proofErr w:type="gramEnd"/>
      <w:r w:rsidRPr="009C5400">
        <w:t xml:space="preserve"> je uveden celkový přehled přijímacího řízení s počty přihlášek, přijatých uchazečů </w:t>
      </w:r>
      <w:r w:rsidR="17DB1BF2" w:rsidRPr="009C5400">
        <w:t xml:space="preserve">a uchazeček </w:t>
      </w:r>
      <w:r w:rsidRPr="009C5400">
        <w:t>a</w:t>
      </w:r>
      <w:r w:rsidR="17DB1BF2" w:rsidRPr="009C5400">
        <w:t xml:space="preserve"> </w:t>
      </w:r>
      <w:r w:rsidRPr="009C5400">
        <w:t>zapsaných stud</w:t>
      </w:r>
      <w:r w:rsidR="17DB1BF2" w:rsidRPr="009C5400">
        <w:t>ujících</w:t>
      </w:r>
      <w:r w:rsidRPr="009C5400">
        <w:t xml:space="preserve"> dle jednotlivých studijních oborů.</w:t>
      </w:r>
    </w:p>
    <w:p w14:paraId="2CA411C6" w14:textId="0543331B" w:rsidR="00BE0E90" w:rsidRPr="009C5400" w:rsidRDefault="3FD8D427" w:rsidP="33CB7E4B">
      <w:pPr>
        <w:pStyle w:val="04text"/>
        <w:spacing w:after="240"/>
      </w:pPr>
      <w:r w:rsidRPr="009C5400">
        <w:t>V přijímacím řízení na studijní programy akreditované v anglickém jazyce na akademický rok 202</w:t>
      </w:r>
      <w:r w:rsidR="1E5B49FA" w:rsidRPr="009C5400">
        <w:t>4</w:t>
      </w:r>
      <w:r w:rsidRPr="009C5400">
        <w:t>/202</w:t>
      </w:r>
      <w:r w:rsidR="7F1E14C5" w:rsidRPr="009C5400">
        <w:t>5</w:t>
      </w:r>
      <w:r w:rsidRPr="009C5400">
        <w:t xml:space="preserve"> byli zapsáni a přijati </w:t>
      </w:r>
      <w:r w:rsidR="1D31091C" w:rsidRPr="009C5400">
        <w:t>3</w:t>
      </w:r>
      <w:r w:rsidRPr="009C5400">
        <w:t xml:space="preserve"> stud</w:t>
      </w:r>
      <w:r w:rsidR="17DB1BF2" w:rsidRPr="009C5400">
        <w:t>ující</w:t>
      </w:r>
      <w:r w:rsidRPr="009C5400">
        <w:t>.</w:t>
      </w:r>
    </w:p>
    <w:p w14:paraId="4B15D5BE" w14:textId="77777777" w:rsidR="00BE0E90" w:rsidRDefault="00BE0E90" w:rsidP="00BE0E90">
      <w:pPr>
        <w:pStyle w:val="04text"/>
      </w:pPr>
      <w:r>
        <w:br w:type="page"/>
      </w:r>
    </w:p>
    <w:tbl>
      <w:tblPr>
        <w:tblStyle w:val="Mkatabulky"/>
        <w:tblW w:w="9072" w:type="dxa"/>
        <w:jc w:val="center"/>
        <w:tblLook w:val="04A0" w:firstRow="1" w:lastRow="0" w:firstColumn="1" w:lastColumn="0" w:noHBand="0" w:noVBand="1"/>
      </w:tblPr>
      <w:tblGrid>
        <w:gridCol w:w="3344"/>
        <w:gridCol w:w="1432"/>
        <w:gridCol w:w="1432"/>
        <w:gridCol w:w="1432"/>
        <w:gridCol w:w="1432"/>
      </w:tblGrid>
      <w:tr w:rsidR="00203367" w:rsidRPr="00F9668A" w14:paraId="5DD36547" w14:textId="77777777" w:rsidTr="00BE0E90">
        <w:trPr>
          <w:trHeight w:val="567"/>
          <w:tblHeader/>
          <w:jc w:val="center"/>
        </w:trPr>
        <w:tc>
          <w:tcPr>
            <w:tcW w:w="3344" w:type="dxa"/>
            <w:shd w:val="clear" w:color="auto" w:fill="F2F2F2" w:themeFill="background1" w:themeFillShade="F2"/>
            <w:vAlign w:val="center"/>
          </w:tcPr>
          <w:p w14:paraId="000498FC" w14:textId="714345D9" w:rsidR="00203367" w:rsidRPr="002601F0" w:rsidRDefault="00203367" w:rsidP="001A2C12">
            <w:pPr>
              <w:pStyle w:val="Prosttext"/>
              <w:suppressAutoHyphens/>
              <w:spacing w:before="80" w:after="80"/>
              <w:rPr>
                <w:rFonts w:ascii="Comenia Sans Cond" w:hAnsi="Comenia Sans Cond"/>
                <w:b/>
                <w:sz w:val="20"/>
                <w:szCs w:val="20"/>
                <w:lang w:eastAsia="cs-CZ"/>
              </w:rPr>
            </w:pPr>
            <w:r w:rsidRPr="00203367">
              <w:rPr>
                <w:rFonts w:ascii="Comenia Sans Cond" w:hAnsi="Comenia Sans Cond"/>
                <w:b/>
                <w:sz w:val="20"/>
                <w:szCs w:val="20"/>
                <w:lang w:eastAsia="cs-CZ"/>
              </w:rPr>
              <w:lastRenderedPageBreak/>
              <w:t>Počet stud</w:t>
            </w:r>
            <w:r w:rsidR="00103A09">
              <w:rPr>
                <w:rFonts w:ascii="Comenia Sans Cond" w:hAnsi="Comenia Sans Cond"/>
                <w:b/>
                <w:sz w:val="20"/>
                <w:szCs w:val="20"/>
                <w:lang w:eastAsia="cs-CZ"/>
              </w:rPr>
              <w:t>ujících</w:t>
            </w:r>
            <w:r w:rsidRPr="00203367">
              <w:rPr>
                <w:rFonts w:ascii="Comenia Sans Cond" w:hAnsi="Comenia Sans Cond"/>
                <w:b/>
                <w:sz w:val="20"/>
                <w:szCs w:val="20"/>
                <w:lang w:eastAsia="cs-CZ"/>
              </w:rPr>
              <w:t xml:space="preserve"> (aktivních studií) v</w:t>
            </w:r>
            <w:r w:rsidR="0043193E">
              <w:rPr>
                <w:rFonts w:ascii="Comenia Sans Cond" w:hAnsi="Comenia Sans Cond"/>
                <w:b/>
                <w:sz w:val="20"/>
                <w:szCs w:val="20"/>
                <w:lang w:eastAsia="cs-CZ"/>
              </w:rPr>
              <w:t> </w:t>
            </w:r>
            <w:r w:rsidRPr="00203367">
              <w:rPr>
                <w:rFonts w:ascii="Comenia Sans Cond" w:hAnsi="Comenia Sans Cond"/>
                <w:b/>
                <w:sz w:val="20"/>
                <w:szCs w:val="20"/>
                <w:lang w:eastAsia="cs-CZ"/>
              </w:rPr>
              <w:t>roce</w:t>
            </w:r>
          </w:p>
        </w:tc>
        <w:tc>
          <w:tcPr>
            <w:tcW w:w="1432" w:type="dxa"/>
            <w:shd w:val="clear" w:color="auto" w:fill="F2F2F2" w:themeFill="background1" w:themeFillShade="F2"/>
            <w:vAlign w:val="center"/>
          </w:tcPr>
          <w:p w14:paraId="0C3A18C5" w14:textId="353ADDB0" w:rsidR="00203367" w:rsidRPr="002601F0" w:rsidRDefault="00203367" w:rsidP="0022108E">
            <w:pPr>
              <w:pStyle w:val="Prosttext"/>
              <w:suppressAutoHyphens/>
              <w:spacing w:before="80" w:after="80"/>
              <w:jc w:val="center"/>
              <w:rPr>
                <w:rFonts w:ascii="Comenia Sans Cond" w:hAnsi="Comenia Sans Cond"/>
                <w:b/>
                <w:sz w:val="20"/>
                <w:szCs w:val="20"/>
                <w:lang w:eastAsia="cs-CZ"/>
              </w:rPr>
            </w:pPr>
            <w:r>
              <w:rPr>
                <w:rFonts w:ascii="Comenia Sans Cond" w:hAnsi="Comenia Sans Cond"/>
                <w:b/>
                <w:sz w:val="20"/>
                <w:szCs w:val="20"/>
                <w:lang w:eastAsia="cs-CZ"/>
              </w:rPr>
              <w:t>2023</w:t>
            </w:r>
          </w:p>
        </w:tc>
        <w:tc>
          <w:tcPr>
            <w:tcW w:w="1432" w:type="dxa"/>
            <w:shd w:val="clear" w:color="auto" w:fill="F2F2F2" w:themeFill="background1" w:themeFillShade="F2"/>
            <w:vAlign w:val="center"/>
          </w:tcPr>
          <w:p w14:paraId="2BD4F58A" w14:textId="337AA128" w:rsidR="00203367" w:rsidRPr="002601F0" w:rsidRDefault="00203367" w:rsidP="0022108E">
            <w:pPr>
              <w:pStyle w:val="Prosttext"/>
              <w:suppressAutoHyphens/>
              <w:spacing w:before="80" w:after="80"/>
              <w:jc w:val="center"/>
              <w:rPr>
                <w:rFonts w:ascii="Comenia Sans Cond" w:hAnsi="Comenia Sans Cond"/>
                <w:b/>
                <w:sz w:val="20"/>
                <w:szCs w:val="20"/>
                <w:lang w:eastAsia="cs-CZ"/>
              </w:rPr>
            </w:pPr>
            <w:r>
              <w:rPr>
                <w:rFonts w:ascii="Comenia Sans Cond" w:hAnsi="Comenia Sans Cond"/>
                <w:b/>
                <w:sz w:val="20"/>
                <w:szCs w:val="20"/>
                <w:lang w:eastAsia="cs-CZ"/>
              </w:rPr>
              <w:t>2022</w:t>
            </w:r>
          </w:p>
        </w:tc>
        <w:tc>
          <w:tcPr>
            <w:tcW w:w="1432" w:type="dxa"/>
            <w:shd w:val="clear" w:color="auto" w:fill="F2F2F2" w:themeFill="background1" w:themeFillShade="F2"/>
            <w:vAlign w:val="center"/>
          </w:tcPr>
          <w:p w14:paraId="4B6DBAC9" w14:textId="5EC73575" w:rsidR="00203367" w:rsidRPr="002601F0" w:rsidRDefault="00203367" w:rsidP="0022108E">
            <w:pPr>
              <w:pStyle w:val="Prosttext"/>
              <w:suppressAutoHyphens/>
              <w:spacing w:before="80" w:after="80"/>
              <w:jc w:val="center"/>
              <w:rPr>
                <w:rFonts w:ascii="Comenia Sans Cond" w:hAnsi="Comenia Sans Cond"/>
                <w:b/>
                <w:sz w:val="20"/>
                <w:szCs w:val="20"/>
                <w:lang w:eastAsia="cs-CZ"/>
              </w:rPr>
            </w:pPr>
            <w:r>
              <w:rPr>
                <w:rFonts w:ascii="Comenia Sans Cond" w:hAnsi="Comenia Sans Cond"/>
                <w:b/>
                <w:sz w:val="20"/>
                <w:szCs w:val="20"/>
                <w:lang w:eastAsia="cs-CZ"/>
              </w:rPr>
              <w:t>2021</w:t>
            </w:r>
          </w:p>
        </w:tc>
        <w:tc>
          <w:tcPr>
            <w:tcW w:w="1432" w:type="dxa"/>
            <w:shd w:val="clear" w:color="auto" w:fill="F2F2F2" w:themeFill="background1" w:themeFillShade="F2"/>
            <w:vAlign w:val="center"/>
          </w:tcPr>
          <w:p w14:paraId="4BA3968C" w14:textId="0D9AC57C" w:rsidR="00203367" w:rsidRPr="002601F0" w:rsidRDefault="00203367" w:rsidP="0022108E">
            <w:pPr>
              <w:pStyle w:val="Prosttext"/>
              <w:suppressAutoHyphens/>
              <w:spacing w:before="80" w:after="80"/>
              <w:jc w:val="center"/>
              <w:rPr>
                <w:rFonts w:ascii="Comenia Sans Cond" w:hAnsi="Comenia Sans Cond"/>
                <w:b/>
                <w:sz w:val="20"/>
                <w:szCs w:val="20"/>
                <w:lang w:eastAsia="cs-CZ"/>
              </w:rPr>
            </w:pPr>
            <w:r>
              <w:rPr>
                <w:rFonts w:ascii="Comenia Sans Cond" w:hAnsi="Comenia Sans Cond"/>
                <w:b/>
                <w:sz w:val="20"/>
                <w:szCs w:val="20"/>
                <w:lang w:eastAsia="cs-CZ"/>
              </w:rPr>
              <w:t>2020</w:t>
            </w:r>
          </w:p>
        </w:tc>
      </w:tr>
      <w:tr w:rsidR="00203367" w:rsidRPr="00F9668A" w14:paraId="23D17B59" w14:textId="77777777" w:rsidTr="0043193E">
        <w:trPr>
          <w:trHeight w:val="567"/>
          <w:jc w:val="center"/>
        </w:trPr>
        <w:tc>
          <w:tcPr>
            <w:tcW w:w="3344" w:type="dxa"/>
            <w:shd w:val="clear" w:color="auto" w:fill="FFFFFF" w:themeFill="background1"/>
            <w:vAlign w:val="center"/>
          </w:tcPr>
          <w:p w14:paraId="11E14EA1" w14:textId="29EF0E67" w:rsidR="00203367" w:rsidRPr="00F61F56" w:rsidRDefault="00203367" w:rsidP="00203367">
            <w:pPr>
              <w:pStyle w:val="Prosttext"/>
              <w:suppressAutoHyphens/>
              <w:spacing w:before="80" w:after="80"/>
              <w:rPr>
                <w:rFonts w:ascii="Comenia Sans Cond" w:hAnsi="Comenia Sans Cond"/>
                <w:b/>
                <w:sz w:val="20"/>
                <w:szCs w:val="20"/>
                <w:lang w:eastAsia="cs-CZ"/>
              </w:rPr>
            </w:pPr>
            <w:r w:rsidRPr="00203367">
              <w:rPr>
                <w:rFonts w:ascii="Comenia Sans Cond" w:hAnsi="Comenia Sans Cond"/>
                <w:b/>
                <w:sz w:val="20"/>
                <w:szCs w:val="20"/>
                <w:lang w:eastAsia="cs-CZ"/>
              </w:rPr>
              <w:t>Bakalářské studijní programy</w:t>
            </w:r>
          </w:p>
        </w:tc>
        <w:tc>
          <w:tcPr>
            <w:tcW w:w="1432" w:type="dxa"/>
            <w:shd w:val="clear" w:color="auto" w:fill="F2F2F2" w:themeFill="background1" w:themeFillShade="F2"/>
            <w:vAlign w:val="center"/>
          </w:tcPr>
          <w:p w14:paraId="4F0B8B96" w14:textId="0140ED69" w:rsidR="00203367" w:rsidRPr="007011DE" w:rsidRDefault="00203367" w:rsidP="0022108E">
            <w:pPr>
              <w:pStyle w:val="Prosttext"/>
              <w:suppressAutoHyphens/>
              <w:spacing w:before="80" w:after="80"/>
              <w:jc w:val="center"/>
              <w:rPr>
                <w:rFonts w:ascii="Comenia Sans Cond" w:hAnsi="Comenia Sans Cond"/>
                <w:sz w:val="20"/>
                <w:szCs w:val="20"/>
                <w:lang w:eastAsia="cs-CZ"/>
              </w:rPr>
            </w:pPr>
            <w:r w:rsidRPr="00203367">
              <w:rPr>
                <w:rFonts w:ascii="Comenia Sans Cond" w:hAnsi="Comenia Sans Cond"/>
                <w:sz w:val="20"/>
                <w:szCs w:val="20"/>
                <w:lang w:eastAsia="cs-CZ"/>
              </w:rPr>
              <w:t>955</w:t>
            </w:r>
            <w:r w:rsidR="007E25F9">
              <w:rPr>
                <w:rFonts w:ascii="Comenia Sans Cond" w:hAnsi="Comenia Sans Cond"/>
                <w:sz w:val="20"/>
                <w:szCs w:val="20"/>
                <w:lang w:eastAsia="cs-CZ"/>
              </w:rPr>
              <w:t xml:space="preserve"> </w:t>
            </w:r>
            <w:r w:rsidRPr="00203367">
              <w:rPr>
                <w:rFonts w:ascii="Comenia Sans Cond" w:hAnsi="Comenia Sans Cond"/>
                <w:sz w:val="20"/>
                <w:szCs w:val="20"/>
                <w:lang w:eastAsia="cs-CZ"/>
              </w:rPr>
              <w:t>+</w:t>
            </w:r>
            <w:r w:rsidR="007E25F9">
              <w:rPr>
                <w:rFonts w:ascii="Comenia Sans Cond" w:hAnsi="Comenia Sans Cond"/>
                <w:sz w:val="20"/>
                <w:szCs w:val="20"/>
                <w:lang w:eastAsia="cs-CZ"/>
              </w:rPr>
              <w:t xml:space="preserve"> </w:t>
            </w:r>
            <w:r w:rsidRPr="00203367">
              <w:rPr>
                <w:rFonts w:ascii="Comenia Sans Cond" w:hAnsi="Comenia Sans Cond"/>
                <w:sz w:val="20"/>
                <w:szCs w:val="20"/>
                <w:lang w:eastAsia="cs-CZ"/>
              </w:rPr>
              <w:t>5</w:t>
            </w:r>
            <w:r w:rsidR="00D81DC8" w:rsidRPr="00203367">
              <w:rPr>
                <w:rFonts w:ascii="Comenia Sans Cond" w:hAnsi="Comenia Sans Cond"/>
                <w:sz w:val="20"/>
                <w:szCs w:val="20"/>
                <w:lang w:eastAsia="cs-CZ"/>
              </w:rPr>
              <w:t>*</w:t>
            </w:r>
          </w:p>
        </w:tc>
        <w:tc>
          <w:tcPr>
            <w:tcW w:w="1432" w:type="dxa"/>
            <w:shd w:val="clear" w:color="auto" w:fill="FFFFFF" w:themeFill="background1"/>
            <w:vAlign w:val="center"/>
          </w:tcPr>
          <w:p w14:paraId="08F6DFC6" w14:textId="3678FB38" w:rsidR="00203367" w:rsidRPr="007011DE" w:rsidRDefault="00203367" w:rsidP="0022108E">
            <w:pPr>
              <w:pStyle w:val="Prosttext"/>
              <w:suppressAutoHyphens/>
              <w:spacing w:before="80" w:after="80"/>
              <w:jc w:val="center"/>
              <w:rPr>
                <w:rFonts w:ascii="Comenia Sans Cond" w:hAnsi="Comenia Sans Cond"/>
                <w:sz w:val="20"/>
                <w:szCs w:val="20"/>
                <w:lang w:eastAsia="cs-CZ"/>
              </w:rPr>
            </w:pPr>
            <w:r w:rsidRPr="00203367">
              <w:rPr>
                <w:rFonts w:ascii="Comenia Sans Cond" w:hAnsi="Comenia Sans Cond"/>
                <w:sz w:val="20"/>
                <w:szCs w:val="20"/>
                <w:lang w:eastAsia="cs-CZ"/>
              </w:rPr>
              <w:t>879</w:t>
            </w:r>
            <w:r w:rsidR="007E25F9">
              <w:rPr>
                <w:rFonts w:ascii="Comenia Sans Cond" w:hAnsi="Comenia Sans Cond"/>
                <w:sz w:val="20"/>
                <w:szCs w:val="20"/>
                <w:lang w:eastAsia="cs-CZ"/>
              </w:rPr>
              <w:t xml:space="preserve"> </w:t>
            </w:r>
            <w:r w:rsidRPr="00203367">
              <w:rPr>
                <w:rFonts w:ascii="Comenia Sans Cond" w:hAnsi="Comenia Sans Cond"/>
                <w:sz w:val="20"/>
                <w:szCs w:val="20"/>
                <w:lang w:eastAsia="cs-CZ"/>
              </w:rPr>
              <w:t>+</w:t>
            </w:r>
            <w:r w:rsidR="007E25F9">
              <w:rPr>
                <w:rFonts w:ascii="Comenia Sans Cond" w:hAnsi="Comenia Sans Cond"/>
                <w:sz w:val="20"/>
                <w:szCs w:val="20"/>
                <w:lang w:eastAsia="cs-CZ"/>
              </w:rPr>
              <w:t xml:space="preserve"> </w:t>
            </w:r>
            <w:r w:rsidRPr="00203367">
              <w:rPr>
                <w:rFonts w:ascii="Comenia Sans Cond" w:hAnsi="Comenia Sans Cond"/>
                <w:sz w:val="20"/>
                <w:szCs w:val="20"/>
                <w:lang w:eastAsia="cs-CZ"/>
              </w:rPr>
              <w:t>15</w:t>
            </w:r>
            <w:r w:rsidR="00D81DC8" w:rsidRPr="00203367">
              <w:rPr>
                <w:rFonts w:ascii="Comenia Sans Cond" w:hAnsi="Comenia Sans Cond"/>
                <w:sz w:val="20"/>
                <w:szCs w:val="20"/>
                <w:lang w:eastAsia="cs-CZ"/>
              </w:rPr>
              <w:t>*</w:t>
            </w:r>
          </w:p>
        </w:tc>
        <w:tc>
          <w:tcPr>
            <w:tcW w:w="1432" w:type="dxa"/>
            <w:shd w:val="clear" w:color="auto" w:fill="FFFFFF" w:themeFill="background1"/>
            <w:vAlign w:val="center"/>
          </w:tcPr>
          <w:p w14:paraId="0B92374E" w14:textId="4B5BC294" w:rsidR="00203367" w:rsidRPr="007011DE" w:rsidRDefault="00203367" w:rsidP="0022108E">
            <w:pPr>
              <w:pStyle w:val="Prosttext"/>
              <w:suppressAutoHyphens/>
              <w:spacing w:before="80" w:after="80"/>
              <w:jc w:val="center"/>
              <w:rPr>
                <w:rFonts w:ascii="Comenia Sans Cond" w:hAnsi="Comenia Sans Cond"/>
                <w:sz w:val="20"/>
                <w:szCs w:val="20"/>
                <w:lang w:eastAsia="cs-CZ"/>
              </w:rPr>
            </w:pPr>
            <w:r w:rsidRPr="00203367">
              <w:rPr>
                <w:rFonts w:ascii="Comenia Sans Cond" w:hAnsi="Comenia Sans Cond"/>
                <w:sz w:val="20"/>
                <w:szCs w:val="20"/>
                <w:lang w:eastAsia="cs-CZ"/>
              </w:rPr>
              <w:t>880</w:t>
            </w:r>
            <w:r w:rsidR="007E25F9">
              <w:rPr>
                <w:rFonts w:ascii="Comenia Sans Cond" w:hAnsi="Comenia Sans Cond"/>
                <w:sz w:val="20"/>
                <w:szCs w:val="20"/>
                <w:lang w:eastAsia="cs-CZ"/>
              </w:rPr>
              <w:t xml:space="preserve"> </w:t>
            </w:r>
            <w:r w:rsidRPr="00203367">
              <w:rPr>
                <w:rFonts w:ascii="Comenia Sans Cond" w:hAnsi="Comenia Sans Cond"/>
                <w:sz w:val="20"/>
                <w:szCs w:val="20"/>
                <w:lang w:eastAsia="cs-CZ"/>
              </w:rPr>
              <w:t>+</w:t>
            </w:r>
            <w:r w:rsidR="007E25F9">
              <w:rPr>
                <w:rFonts w:ascii="Comenia Sans Cond" w:hAnsi="Comenia Sans Cond"/>
                <w:sz w:val="20"/>
                <w:szCs w:val="20"/>
                <w:lang w:eastAsia="cs-CZ"/>
              </w:rPr>
              <w:t xml:space="preserve"> </w:t>
            </w:r>
            <w:r w:rsidRPr="00203367">
              <w:rPr>
                <w:rFonts w:ascii="Comenia Sans Cond" w:hAnsi="Comenia Sans Cond"/>
                <w:sz w:val="20"/>
                <w:szCs w:val="20"/>
                <w:lang w:eastAsia="cs-CZ"/>
              </w:rPr>
              <w:t>44*</w:t>
            </w:r>
          </w:p>
        </w:tc>
        <w:tc>
          <w:tcPr>
            <w:tcW w:w="1432" w:type="dxa"/>
            <w:shd w:val="clear" w:color="auto" w:fill="FFFFFF" w:themeFill="background1"/>
            <w:vAlign w:val="center"/>
          </w:tcPr>
          <w:p w14:paraId="03606363" w14:textId="53ADEC24" w:rsidR="00203367" w:rsidRPr="007011DE" w:rsidRDefault="00203367" w:rsidP="0022108E">
            <w:pPr>
              <w:pStyle w:val="Prosttext"/>
              <w:suppressAutoHyphens/>
              <w:spacing w:before="80" w:after="80"/>
              <w:jc w:val="center"/>
              <w:rPr>
                <w:rFonts w:ascii="Comenia Sans Cond" w:hAnsi="Comenia Sans Cond"/>
                <w:sz w:val="20"/>
                <w:szCs w:val="20"/>
                <w:lang w:eastAsia="cs-CZ"/>
              </w:rPr>
            </w:pPr>
            <w:r w:rsidRPr="00203367">
              <w:rPr>
                <w:rFonts w:ascii="Comenia Sans Cond" w:hAnsi="Comenia Sans Cond"/>
                <w:sz w:val="20"/>
                <w:szCs w:val="20"/>
                <w:lang w:eastAsia="cs-CZ"/>
              </w:rPr>
              <w:t>781</w:t>
            </w:r>
            <w:r w:rsidR="007E25F9">
              <w:rPr>
                <w:rFonts w:ascii="Comenia Sans Cond" w:hAnsi="Comenia Sans Cond"/>
                <w:sz w:val="20"/>
                <w:szCs w:val="20"/>
                <w:lang w:eastAsia="cs-CZ"/>
              </w:rPr>
              <w:t xml:space="preserve"> </w:t>
            </w:r>
            <w:r w:rsidRPr="00203367">
              <w:rPr>
                <w:rFonts w:ascii="Comenia Sans Cond" w:hAnsi="Comenia Sans Cond"/>
                <w:sz w:val="20"/>
                <w:szCs w:val="20"/>
                <w:lang w:eastAsia="cs-CZ"/>
              </w:rPr>
              <w:t>+</w:t>
            </w:r>
            <w:r w:rsidR="007E25F9">
              <w:rPr>
                <w:rFonts w:ascii="Comenia Sans Cond" w:hAnsi="Comenia Sans Cond"/>
                <w:sz w:val="20"/>
                <w:szCs w:val="20"/>
                <w:lang w:eastAsia="cs-CZ"/>
              </w:rPr>
              <w:t xml:space="preserve"> </w:t>
            </w:r>
            <w:r w:rsidRPr="00203367">
              <w:rPr>
                <w:rFonts w:ascii="Comenia Sans Cond" w:hAnsi="Comenia Sans Cond"/>
                <w:sz w:val="20"/>
                <w:szCs w:val="20"/>
                <w:lang w:eastAsia="cs-CZ"/>
              </w:rPr>
              <w:t>122*</w:t>
            </w:r>
          </w:p>
        </w:tc>
      </w:tr>
      <w:tr w:rsidR="00203367" w:rsidRPr="00F9668A" w14:paraId="3827BDBF" w14:textId="77777777" w:rsidTr="0043193E">
        <w:trPr>
          <w:trHeight w:val="567"/>
          <w:jc w:val="center"/>
        </w:trPr>
        <w:tc>
          <w:tcPr>
            <w:tcW w:w="3344" w:type="dxa"/>
            <w:shd w:val="clear" w:color="auto" w:fill="FFFFFF" w:themeFill="background1"/>
            <w:vAlign w:val="center"/>
          </w:tcPr>
          <w:p w14:paraId="7641352A" w14:textId="50D73DEF" w:rsidR="00203367" w:rsidRPr="008E0560" w:rsidRDefault="00203367" w:rsidP="00203367">
            <w:pPr>
              <w:pStyle w:val="Prosttext"/>
              <w:suppressAutoHyphens/>
              <w:spacing w:before="80" w:after="80"/>
              <w:rPr>
                <w:rFonts w:ascii="Comenia Sans Cond" w:hAnsi="Comenia Sans Cond"/>
                <w:b/>
                <w:sz w:val="20"/>
                <w:szCs w:val="20"/>
                <w:lang w:eastAsia="cs-CZ"/>
              </w:rPr>
            </w:pPr>
            <w:r w:rsidRPr="00203367">
              <w:rPr>
                <w:rFonts w:ascii="Comenia Sans Cond" w:hAnsi="Comenia Sans Cond"/>
                <w:b/>
                <w:sz w:val="20"/>
                <w:szCs w:val="20"/>
                <w:lang w:eastAsia="cs-CZ"/>
              </w:rPr>
              <w:t>Navazující magisterské studijní programy</w:t>
            </w:r>
          </w:p>
        </w:tc>
        <w:tc>
          <w:tcPr>
            <w:tcW w:w="1432" w:type="dxa"/>
            <w:shd w:val="clear" w:color="auto" w:fill="F2F2F2" w:themeFill="background1" w:themeFillShade="F2"/>
            <w:vAlign w:val="center"/>
          </w:tcPr>
          <w:p w14:paraId="1AF7BB83" w14:textId="38ECBFAA" w:rsidR="00203367" w:rsidRPr="008E0560" w:rsidRDefault="007E25F9" w:rsidP="0022108E">
            <w:pPr>
              <w:pStyle w:val="Prosttext"/>
              <w:suppressAutoHyphens/>
              <w:spacing w:before="80" w:after="80"/>
              <w:jc w:val="center"/>
              <w:rPr>
                <w:rFonts w:ascii="Comenia Sans Cond" w:hAnsi="Comenia Sans Cond"/>
                <w:sz w:val="20"/>
                <w:szCs w:val="20"/>
                <w:lang w:eastAsia="cs-CZ"/>
              </w:rPr>
            </w:pPr>
            <w:r w:rsidRPr="007E25F9">
              <w:rPr>
                <w:rFonts w:ascii="Comenia Sans Cond" w:hAnsi="Comenia Sans Cond"/>
                <w:sz w:val="20"/>
                <w:szCs w:val="20"/>
                <w:lang w:eastAsia="cs-CZ"/>
              </w:rPr>
              <w:t>172</w:t>
            </w:r>
            <w:r>
              <w:rPr>
                <w:rFonts w:ascii="Comenia Sans Cond" w:hAnsi="Comenia Sans Cond"/>
                <w:sz w:val="20"/>
                <w:szCs w:val="20"/>
                <w:lang w:eastAsia="cs-CZ"/>
              </w:rPr>
              <w:t xml:space="preserve"> </w:t>
            </w:r>
            <w:r w:rsidRPr="007E25F9">
              <w:rPr>
                <w:rFonts w:ascii="Comenia Sans Cond" w:hAnsi="Comenia Sans Cond"/>
                <w:sz w:val="20"/>
                <w:szCs w:val="20"/>
                <w:lang w:eastAsia="cs-CZ"/>
              </w:rPr>
              <w:t>+</w:t>
            </w:r>
            <w:r>
              <w:rPr>
                <w:rFonts w:ascii="Comenia Sans Cond" w:hAnsi="Comenia Sans Cond"/>
                <w:sz w:val="20"/>
                <w:szCs w:val="20"/>
                <w:lang w:eastAsia="cs-CZ"/>
              </w:rPr>
              <w:t xml:space="preserve"> </w:t>
            </w:r>
            <w:r w:rsidRPr="007E25F9">
              <w:rPr>
                <w:rFonts w:ascii="Comenia Sans Cond" w:hAnsi="Comenia Sans Cond"/>
                <w:sz w:val="20"/>
                <w:szCs w:val="20"/>
                <w:lang w:eastAsia="cs-CZ"/>
              </w:rPr>
              <w:t>5*</w:t>
            </w:r>
          </w:p>
        </w:tc>
        <w:tc>
          <w:tcPr>
            <w:tcW w:w="1432" w:type="dxa"/>
            <w:shd w:val="clear" w:color="auto" w:fill="FFFFFF" w:themeFill="background1"/>
            <w:vAlign w:val="center"/>
          </w:tcPr>
          <w:p w14:paraId="2CE15E11" w14:textId="28B825D9" w:rsidR="00203367" w:rsidRPr="008E0560" w:rsidRDefault="007E25F9" w:rsidP="0022108E">
            <w:pPr>
              <w:pStyle w:val="Prosttext"/>
              <w:suppressAutoHyphens/>
              <w:spacing w:before="80" w:after="80"/>
              <w:jc w:val="center"/>
              <w:rPr>
                <w:rFonts w:ascii="Comenia Sans Cond" w:hAnsi="Comenia Sans Cond"/>
                <w:sz w:val="20"/>
                <w:szCs w:val="20"/>
                <w:lang w:eastAsia="cs-CZ"/>
              </w:rPr>
            </w:pPr>
            <w:r w:rsidRPr="007E25F9">
              <w:rPr>
                <w:rFonts w:ascii="Comenia Sans Cond" w:hAnsi="Comenia Sans Cond"/>
                <w:sz w:val="20"/>
                <w:szCs w:val="20"/>
                <w:lang w:eastAsia="cs-CZ"/>
              </w:rPr>
              <w:t>177</w:t>
            </w:r>
            <w:r>
              <w:rPr>
                <w:rFonts w:ascii="Comenia Sans Cond" w:hAnsi="Comenia Sans Cond"/>
                <w:sz w:val="20"/>
                <w:szCs w:val="20"/>
                <w:lang w:eastAsia="cs-CZ"/>
              </w:rPr>
              <w:t xml:space="preserve"> </w:t>
            </w:r>
            <w:r w:rsidRPr="007E25F9">
              <w:rPr>
                <w:rFonts w:ascii="Comenia Sans Cond" w:hAnsi="Comenia Sans Cond"/>
                <w:sz w:val="20"/>
                <w:szCs w:val="20"/>
                <w:lang w:eastAsia="cs-CZ"/>
              </w:rPr>
              <w:t>+</w:t>
            </w:r>
            <w:r>
              <w:rPr>
                <w:rFonts w:ascii="Comenia Sans Cond" w:hAnsi="Comenia Sans Cond"/>
                <w:sz w:val="20"/>
                <w:szCs w:val="20"/>
                <w:lang w:eastAsia="cs-CZ"/>
              </w:rPr>
              <w:t xml:space="preserve"> </w:t>
            </w:r>
            <w:r w:rsidRPr="007E25F9">
              <w:rPr>
                <w:rFonts w:ascii="Comenia Sans Cond" w:hAnsi="Comenia Sans Cond"/>
                <w:sz w:val="20"/>
                <w:szCs w:val="20"/>
                <w:lang w:eastAsia="cs-CZ"/>
              </w:rPr>
              <w:t>25*</w:t>
            </w:r>
          </w:p>
        </w:tc>
        <w:tc>
          <w:tcPr>
            <w:tcW w:w="1432" w:type="dxa"/>
            <w:shd w:val="clear" w:color="auto" w:fill="FFFFFF" w:themeFill="background1"/>
            <w:vAlign w:val="center"/>
          </w:tcPr>
          <w:p w14:paraId="3EA18963" w14:textId="01640DA4" w:rsidR="00203367" w:rsidRPr="008E0560" w:rsidRDefault="007E25F9" w:rsidP="0022108E">
            <w:pPr>
              <w:pStyle w:val="Prosttext"/>
              <w:suppressAutoHyphens/>
              <w:spacing w:before="80" w:after="80"/>
              <w:jc w:val="center"/>
              <w:rPr>
                <w:rFonts w:ascii="Comenia Sans Cond" w:hAnsi="Comenia Sans Cond"/>
                <w:sz w:val="20"/>
                <w:szCs w:val="20"/>
                <w:lang w:eastAsia="cs-CZ"/>
              </w:rPr>
            </w:pPr>
            <w:r w:rsidRPr="007E25F9">
              <w:rPr>
                <w:rFonts w:ascii="Comenia Sans Cond" w:hAnsi="Comenia Sans Cond"/>
                <w:sz w:val="20"/>
                <w:szCs w:val="20"/>
                <w:lang w:eastAsia="cs-CZ"/>
              </w:rPr>
              <w:t>198</w:t>
            </w:r>
            <w:r>
              <w:rPr>
                <w:rFonts w:ascii="Comenia Sans Cond" w:hAnsi="Comenia Sans Cond"/>
                <w:sz w:val="20"/>
                <w:szCs w:val="20"/>
                <w:lang w:eastAsia="cs-CZ"/>
              </w:rPr>
              <w:t xml:space="preserve"> </w:t>
            </w:r>
            <w:r w:rsidRPr="007E25F9">
              <w:rPr>
                <w:rFonts w:ascii="Comenia Sans Cond" w:hAnsi="Comenia Sans Cond"/>
                <w:sz w:val="20"/>
                <w:szCs w:val="20"/>
                <w:lang w:eastAsia="cs-CZ"/>
              </w:rPr>
              <w:t>+</w:t>
            </w:r>
            <w:r>
              <w:rPr>
                <w:rFonts w:ascii="Comenia Sans Cond" w:hAnsi="Comenia Sans Cond"/>
                <w:sz w:val="20"/>
                <w:szCs w:val="20"/>
                <w:lang w:eastAsia="cs-CZ"/>
              </w:rPr>
              <w:t xml:space="preserve"> </w:t>
            </w:r>
            <w:r w:rsidRPr="007E25F9">
              <w:rPr>
                <w:rFonts w:ascii="Comenia Sans Cond" w:hAnsi="Comenia Sans Cond"/>
                <w:sz w:val="20"/>
                <w:szCs w:val="20"/>
                <w:lang w:eastAsia="cs-CZ"/>
              </w:rPr>
              <w:t>67*</w:t>
            </w:r>
          </w:p>
        </w:tc>
        <w:tc>
          <w:tcPr>
            <w:tcW w:w="1432" w:type="dxa"/>
            <w:shd w:val="clear" w:color="auto" w:fill="FFFFFF" w:themeFill="background1"/>
            <w:vAlign w:val="center"/>
          </w:tcPr>
          <w:p w14:paraId="562081FD" w14:textId="54FFB8D8" w:rsidR="00203367" w:rsidRPr="008E0560" w:rsidRDefault="007E25F9" w:rsidP="0022108E">
            <w:pPr>
              <w:pStyle w:val="Prosttext"/>
              <w:suppressAutoHyphens/>
              <w:spacing w:before="80" w:after="80"/>
              <w:jc w:val="center"/>
              <w:rPr>
                <w:rFonts w:ascii="Comenia Sans Cond" w:hAnsi="Comenia Sans Cond"/>
                <w:sz w:val="20"/>
                <w:szCs w:val="20"/>
                <w:lang w:eastAsia="cs-CZ"/>
              </w:rPr>
            </w:pPr>
            <w:r w:rsidRPr="007E25F9">
              <w:rPr>
                <w:rFonts w:ascii="Comenia Sans Cond" w:hAnsi="Comenia Sans Cond"/>
                <w:sz w:val="20"/>
                <w:szCs w:val="20"/>
                <w:lang w:eastAsia="cs-CZ"/>
              </w:rPr>
              <w:t>198</w:t>
            </w:r>
            <w:r>
              <w:rPr>
                <w:rFonts w:ascii="Comenia Sans Cond" w:hAnsi="Comenia Sans Cond"/>
                <w:sz w:val="20"/>
                <w:szCs w:val="20"/>
                <w:lang w:eastAsia="cs-CZ"/>
              </w:rPr>
              <w:t xml:space="preserve"> </w:t>
            </w:r>
            <w:r w:rsidRPr="007E25F9">
              <w:rPr>
                <w:rFonts w:ascii="Comenia Sans Cond" w:hAnsi="Comenia Sans Cond"/>
                <w:sz w:val="20"/>
                <w:szCs w:val="20"/>
                <w:lang w:eastAsia="cs-CZ"/>
              </w:rPr>
              <w:t>+</w:t>
            </w:r>
            <w:r>
              <w:rPr>
                <w:rFonts w:ascii="Comenia Sans Cond" w:hAnsi="Comenia Sans Cond"/>
                <w:sz w:val="20"/>
                <w:szCs w:val="20"/>
                <w:lang w:eastAsia="cs-CZ"/>
              </w:rPr>
              <w:t xml:space="preserve"> </w:t>
            </w:r>
            <w:r w:rsidRPr="007E25F9">
              <w:rPr>
                <w:rFonts w:ascii="Comenia Sans Cond" w:hAnsi="Comenia Sans Cond"/>
                <w:sz w:val="20"/>
                <w:szCs w:val="20"/>
                <w:lang w:eastAsia="cs-CZ"/>
              </w:rPr>
              <w:t>130*</w:t>
            </w:r>
          </w:p>
        </w:tc>
      </w:tr>
      <w:tr w:rsidR="00203367" w:rsidRPr="00F9668A" w14:paraId="77CB12DE" w14:textId="77777777" w:rsidTr="0043193E">
        <w:trPr>
          <w:trHeight w:val="567"/>
          <w:jc w:val="center"/>
        </w:trPr>
        <w:tc>
          <w:tcPr>
            <w:tcW w:w="3344" w:type="dxa"/>
            <w:shd w:val="clear" w:color="auto" w:fill="FFFFFF" w:themeFill="background1"/>
            <w:vAlign w:val="center"/>
          </w:tcPr>
          <w:p w14:paraId="664462CB" w14:textId="3C40E254" w:rsidR="00203367" w:rsidRPr="008E0560" w:rsidRDefault="00203367" w:rsidP="00203367">
            <w:pPr>
              <w:pStyle w:val="Prosttext"/>
              <w:suppressAutoHyphens/>
              <w:spacing w:before="80" w:after="80"/>
              <w:rPr>
                <w:rFonts w:ascii="Comenia Sans Cond" w:hAnsi="Comenia Sans Cond"/>
                <w:b/>
                <w:sz w:val="20"/>
                <w:szCs w:val="20"/>
                <w:lang w:eastAsia="cs-CZ"/>
              </w:rPr>
            </w:pPr>
            <w:r w:rsidRPr="00203367">
              <w:rPr>
                <w:rFonts w:ascii="Comenia Sans Cond" w:hAnsi="Comenia Sans Cond"/>
                <w:b/>
                <w:sz w:val="20"/>
                <w:szCs w:val="20"/>
                <w:lang w:eastAsia="cs-CZ"/>
              </w:rPr>
              <w:t>Doktorské studijní programy</w:t>
            </w:r>
          </w:p>
        </w:tc>
        <w:tc>
          <w:tcPr>
            <w:tcW w:w="1432" w:type="dxa"/>
            <w:shd w:val="clear" w:color="auto" w:fill="F2F2F2" w:themeFill="background1" w:themeFillShade="F2"/>
            <w:vAlign w:val="center"/>
          </w:tcPr>
          <w:p w14:paraId="415C5D65" w14:textId="171C749A" w:rsidR="00203367" w:rsidRPr="008E0560" w:rsidRDefault="007E25F9" w:rsidP="0022108E">
            <w:pPr>
              <w:pStyle w:val="Prosttext"/>
              <w:suppressAutoHyphens/>
              <w:spacing w:before="80" w:after="80"/>
              <w:jc w:val="center"/>
              <w:rPr>
                <w:rFonts w:ascii="Comenia Sans Cond" w:hAnsi="Comenia Sans Cond"/>
                <w:sz w:val="20"/>
                <w:szCs w:val="20"/>
                <w:lang w:eastAsia="cs-CZ"/>
              </w:rPr>
            </w:pPr>
            <w:r w:rsidRPr="007E25F9">
              <w:rPr>
                <w:rFonts w:ascii="Comenia Sans Cond" w:hAnsi="Comenia Sans Cond"/>
                <w:sz w:val="20"/>
                <w:szCs w:val="20"/>
                <w:lang w:eastAsia="cs-CZ"/>
              </w:rPr>
              <w:t>68</w:t>
            </w:r>
          </w:p>
        </w:tc>
        <w:tc>
          <w:tcPr>
            <w:tcW w:w="1432" w:type="dxa"/>
            <w:shd w:val="clear" w:color="auto" w:fill="FFFFFF" w:themeFill="background1"/>
            <w:vAlign w:val="center"/>
          </w:tcPr>
          <w:p w14:paraId="0F77B653" w14:textId="7DFF8D98" w:rsidR="00203367" w:rsidRPr="008E0560" w:rsidRDefault="007E25F9" w:rsidP="0022108E">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76</w:t>
            </w:r>
          </w:p>
        </w:tc>
        <w:tc>
          <w:tcPr>
            <w:tcW w:w="1432" w:type="dxa"/>
            <w:shd w:val="clear" w:color="auto" w:fill="FFFFFF" w:themeFill="background1"/>
            <w:vAlign w:val="center"/>
          </w:tcPr>
          <w:p w14:paraId="688F051F" w14:textId="138D13BD" w:rsidR="00203367" w:rsidRPr="008E0560" w:rsidRDefault="007E25F9" w:rsidP="0022108E">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78</w:t>
            </w:r>
          </w:p>
        </w:tc>
        <w:tc>
          <w:tcPr>
            <w:tcW w:w="1432" w:type="dxa"/>
            <w:shd w:val="clear" w:color="auto" w:fill="FFFFFF" w:themeFill="background1"/>
            <w:vAlign w:val="center"/>
          </w:tcPr>
          <w:p w14:paraId="51C46E5F" w14:textId="3F4EB660" w:rsidR="00203367" w:rsidRPr="008E0560" w:rsidRDefault="007E25F9" w:rsidP="0022108E">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83</w:t>
            </w:r>
          </w:p>
        </w:tc>
      </w:tr>
      <w:tr w:rsidR="00203367" w:rsidRPr="00F9668A" w14:paraId="6DF2E260" w14:textId="77777777" w:rsidTr="0043193E">
        <w:trPr>
          <w:trHeight w:val="567"/>
          <w:jc w:val="center"/>
        </w:trPr>
        <w:tc>
          <w:tcPr>
            <w:tcW w:w="3344" w:type="dxa"/>
            <w:shd w:val="clear" w:color="auto" w:fill="FFFFFF" w:themeFill="background1"/>
            <w:vAlign w:val="center"/>
          </w:tcPr>
          <w:p w14:paraId="066731CE" w14:textId="16493DFC" w:rsidR="00203367" w:rsidRPr="008E0560" w:rsidRDefault="00203367" w:rsidP="00203367">
            <w:pPr>
              <w:pStyle w:val="Prosttext"/>
              <w:suppressAutoHyphens/>
              <w:spacing w:before="80" w:after="80"/>
              <w:rPr>
                <w:rFonts w:ascii="Comenia Sans Cond" w:hAnsi="Comenia Sans Cond"/>
                <w:b/>
                <w:sz w:val="20"/>
                <w:szCs w:val="20"/>
                <w:lang w:eastAsia="cs-CZ"/>
              </w:rPr>
            </w:pPr>
            <w:r w:rsidRPr="00203367">
              <w:rPr>
                <w:rFonts w:ascii="Comenia Sans Cond" w:hAnsi="Comenia Sans Cond"/>
                <w:b/>
                <w:sz w:val="20"/>
                <w:szCs w:val="20"/>
                <w:lang w:eastAsia="cs-CZ"/>
              </w:rPr>
              <w:t>Celkem</w:t>
            </w:r>
          </w:p>
        </w:tc>
        <w:tc>
          <w:tcPr>
            <w:tcW w:w="1432" w:type="dxa"/>
            <w:shd w:val="clear" w:color="auto" w:fill="F2F2F2" w:themeFill="background1" w:themeFillShade="F2"/>
            <w:vAlign w:val="center"/>
          </w:tcPr>
          <w:p w14:paraId="5A167D78" w14:textId="2B919DA8" w:rsidR="00203367" w:rsidRPr="003B0B1D" w:rsidRDefault="007E25F9" w:rsidP="0022108E">
            <w:pPr>
              <w:pStyle w:val="Prosttext"/>
              <w:suppressAutoHyphens/>
              <w:spacing w:before="80" w:after="80"/>
              <w:jc w:val="center"/>
              <w:rPr>
                <w:rFonts w:ascii="Comenia Sans Cond" w:hAnsi="Comenia Sans Cond"/>
                <w:b/>
                <w:sz w:val="20"/>
                <w:szCs w:val="20"/>
                <w:lang w:eastAsia="cs-CZ"/>
              </w:rPr>
            </w:pPr>
            <w:r w:rsidRPr="003B0B1D">
              <w:rPr>
                <w:rFonts w:ascii="Comenia Sans Cond" w:hAnsi="Comenia Sans Cond"/>
                <w:b/>
                <w:sz w:val="20"/>
                <w:szCs w:val="20"/>
                <w:lang w:eastAsia="cs-CZ"/>
              </w:rPr>
              <w:t>1 195 + 10</w:t>
            </w:r>
          </w:p>
        </w:tc>
        <w:tc>
          <w:tcPr>
            <w:tcW w:w="1432" w:type="dxa"/>
            <w:shd w:val="clear" w:color="auto" w:fill="FFFFFF" w:themeFill="background1"/>
            <w:vAlign w:val="center"/>
          </w:tcPr>
          <w:p w14:paraId="2BD8391D" w14:textId="5CB263B7" w:rsidR="00203367" w:rsidRPr="008E0560" w:rsidRDefault="007E25F9" w:rsidP="0022108E">
            <w:pPr>
              <w:pStyle w:val="Prosttext"/>
              <w:suppressAutoHyphens/>
              <w:spacing w:before="80" w:after="80"/>
              <w:jc w:val="center"/>
              <w:rPr>
                <w:rFonts w:ascii="Comenia Sans Cond" w:hAnsi="Comenia Sans Cond"/>
                <w:sz w:val="20"/>
                <w:szCs w:val="20"/>
                <w:lang w:eastAsia="cs-CZ"/>
              </w:rPr>
            </w:pPr>
            <w:r w:rsidRPr="007E25F9">
              <w:rPr>
                <w:rFonts w:ascii="Comenia Sans Cond" w:hAnsi="Comenia Sans Cond"/>
                <w:sz w:val="20"/>
                <w:szCs w:val="20"/>
                <w:lang w:eastAsia="cs-CZ"/>
              </w:rPr>
              <w:t>1 132 + 40</w:t>
            </w:r>
          </w:p>
        </w:tc>
        <w:tc>
          <w:tcPr>
            <w:tcW w:w="1432" w:type="dxa"/>
            <w:shd w:val="clear" w:color="auto" w:fill="FFFFFF" w:themeFill="background1"/>
            <w:vAlign w:val="center"/>
          </w:tcPr>
          <w:p w14:paraId="3FEE6502" w14:textId="3AE3C7D4" w:rsidR="00203367" w:rsidRPr="008E0560" w:rsidRDefault="007E25F9" w:rsidP="0022108E">
            <w:pPr>
              <w:pStyle w:val="Prosttext"/>
              <w:suppressAutoHyphens/>
              <w:spacing w:before="80" w:after="80"/>
              <w:jc w:val="center"/>
              <w:rPr>
                <w:rFonts w:ascii="Comenia Sans Cond" w:hAnsi="Comenia Sans Cond"/>
                <w:sz w:val="20"/>
                <w:szCs w:val="20"/>
                <w:lang w:eastAsia="cs-CZ"/>
              </w:rPr>
            </w:pPr>
            <w:r w:rsidRPr="007E25F9">
              <w:rPr>
                <w:rFonts w:ascii="Comenia Sans Cond" w:hAnsi="Comenia Sans Cond"/>
                <w:sz w:val="20"/>
                <w:szCs w:val="20"/>
                <w:lang w:eastAsia="cs-CZ"/>
              </w:rPr>
              <w:t>1 156 + 111</w:t>
            </w:r>
          </w:p>
        </w:tc>
        <w:tc>
          <w:tcPr>
            <w:tcW w:w="1432" w:type="dxa"/>
            <w:shd w:val="clear" w:color="auto" w:fill="FFFFFF" w:themeFill="background1"/>
            <w:vAlign w:val="center"/>
          </w:tcPr>
          <w:p w14:paraId="37A5C7E8" w14:textId="27BCE598" w:rsidR="00203367" w:rsidRPr="008E0560" w:rsidRDefault="007E25F9" w:rsidP="0022108E">
            <w:pPr>
              <w:pStyle w:val="Prosttext"/>
              <w:suppressAutoHyphens/>
              <w:spacing w:before="80" w:after="80"/>
              <w:jc w:val="center"/>
              <w:rPr>
                <w:rFonts w:ascii="Comenia Sans Cond" w:hAnsi="Comenia Sans Cond"/>
                <w:sz w:val="20"/>
                <w:szCs w:val="20"/>
                <w:lang w:eastAsia="cs-CZ"/>
              </w:rPr>
            </w:pPr>
            <w:r w:rsidRPr="007E25F9">
              <w:rPr>
                <w:rFonts w:ascii="Comenia Sans Cond" w:hAnsi="Comenia Sans Cond"/>
                <w:sz w:val="20"/>
                <w:szCs w:val="20"/>
                <w:lang w:eastAsia="cs-CZ"/>
              </w:rPr>
              <w:t>1 062 + 252*</w:t>
            </w:r>
          </w:p>
        </w:tc>
      </w:tr>
    </w:tbl>
    <w:p w14:paraId="5DC07A3C" w14:textId="67BAB4A2" w:rsidR="00EC4916" w:rsidRPr="00EC4916" w:rsidRDefault="00EC4916" w:rsidP="00D81DC8">
      <w:pPr>
        <w:pStyle w:val="08pozn"/>
        <w:spacing w:before="120"/>
        <w:rPr>
          <w:rFonts w:ascii="Comenia Sans" w:hAnsi="Comenia Sans"/>
          <w:shd w:val="clear" w:color="auto" w:fill="FFFFFF"/>
        </w:rPr>
      </w:pPr>
      <w:r w:rsidRPr="00EC4916">
        <w:rPr>
          <w:shd w:val="clear" w:color="auto" w:fill="FFFFFF"/>
        </w:rPr>
        <w:t>*</w:t>
      </w:r>
      <w:r w:rsidR="00D81DC8">
        <w:rPr>
          <w:shd w:val="clear" w:color="auto" w:fill="FFFFFF"/>
        </w:rPr>
        <w:t>S</w:t>
      </w:r>
      <w:r w:rsidRPr="00EC4916">
        <w:rPr>
          <w:shd w:val="clear" w:color="auto" w:fill="FFFFFF"/>
        </w:rPr>
        <w:t>tudijní programy UHK</w:t>
      </w:r>
      <w:r w:rsidR="00D81DC8">
        <w:rPr>
          <w:shd w:val="clear" w:color="auto" w:fill="FFFFFF"/>
        </w:rPr>
        <w:t>.</w:t>
      </w:r>
    </w:p>
    <w:p w14:paraId="6F003EFD" w14:textId="5E9BC194" w:rsidR="00EC4916" w:rsidRPr="009C5400" w:rsidRDefault="00EC4916" w:rsidP="684EB3F4">
      <w:pPr>
        <w:pStyle w:val="02h2"/>
        <w:rPr>
          <w:rFonts w:eastAsiaTheme="majorEastAsia"/>
        </w:rPr>
      </w:pPr>
      <w:bookmarkStart w:id="35" w:name="_Toc805784364"/>
      <w:bookmarkStart w:id="36" w:name="_Toc185514273"/>
      <w:r w:rsidRPr="009C5400">
        <w:rPr>
          <w:rFonts w:eastAsiaTheme="majorEastAsia"/>
        </w:rPr>
        <w:t>Studium</w:t>
      </w:r>
      <w:bookmarkEnd w:id="35"/>
      <w:bookmarkEnd w:id="36"/>
    </w:p>
    <w:p w14:paraId="22095CDF" w14:textId="1026B6F9" w:rsidR="00EC4916" w:rsidRPr="009C5400" w:rsidRDefault="3FD8D427" w:rsidP="00B602F1">
      <w:pPr>
        <w:pStyle w:val="04text"/>
      </w:pPr>
      <w:r w:rsidRPr="009C5400">
        <w:t>K datu 31. prosince 202</w:t>
      </w:r>
      <w:r w:rsidR="5EFE2C95" w:rsidRPr="009C5400">
        <w:t>4</w:t>
      </w:r>
      <w:r w:rsidRPr="009C5400">
        <w:t xml:space="preserve"> bylo na FF</w:t>
      </w:r>
      <w:r w:rsidR="0DE65A2E" w:rsidRPr="009C5400">
        <w:t xml:space="preserve"> UHK</w:t>
      </w:r>
      <w:r w:rsidRPr="009C5400">
        <w:t xml:space="preserve"> celkem 1</w:t>
      </w:r>
      <w:r w:rsidR="0DE65A2E" w:rsidRPr="009C5400">
        <w:t xml:space="preserve"> </w:t>
      </w:r>
      <w:r w:rsidR="15A436D3" w:rsidRPr="009C5400">
        <w:t>213</w:t>
      </w:r>
      <w:r w:rsidRPr="009C5400">
        <w:t xml:space="preserve"> aktivních stud</w:t>
      </w:r>
      <w:r w:rsidR="3F4AC259" w:rsidRPr="009C5400">
        <w:t>ujících</w:t>
      </w:r>
      <w:r w:rsidRPr="009C5400">
        <w:t xml:space="preserve"> (do tohoto počtu nejsou zahrnuti stud</w:t>
      </w:r>
      <w:r w:rsidR="00103A09" w:rsidRPr="009C5400">
        <w:t>ující</w:t>
      </w:r>
      <w:r w:rsidRPr="009C5400">
        <w:t xml:space="preserve"> přijíždějící na semestrální či roční pobyty v rámci programů mezinárodních mobilit), z toho 8</w:t>
      </w:r>
      <w:r w:rsidR="3CF332B6" w:rsidRPr="009C5400">
        <w:t>38</w:t>
      </w:r>
      <w:r w:rsidRPr="009C5400">
        <w:t xml:space="preserve"> v prezenční a 37</w:t>
      </w:r>
      <w:r w:rsidR="10291C4A" w:rsidRPr="009C5400">
        <w:t>5</w:t>
      </w:r>
      <w:r w:rsidRPr="009C5400">
        <w:t xml:space="preserve"> v kombinované formě studia. Podrobný přehled počtu studií v roce 202</w:t>
      </w:r>
      <w:r w:rsidR="6A64B875" w:rsidRPr="009C5400">
        <w:t>4</w:t>
      </w:r>
      <w:r w:rsidRPr="009C5400">
        <w:t xml:space="preserve"> dle jednotlivých oborů je uveden v příloze </w:t>
      </w:r>
      <w:proofErr w:type="gramStart"/>
      <w:r w:rsidRPr="009C5400">
        <w:t>3a</w:t>
      </w:r>
      <w:proofErr w:type="gramEnd"/>
      <w:r w:rsidRPr="009C5400">
        <w:t>.</w:t>
      </w:r>
    </w:p>
    <w:p w14:paraId="74377275" w14:textId="08D84ADA" w:rsidR="5FB2BB34" w:rsidRPr="009C5400" w:rsidRDefault="5FB2BB34" w:rsidP="0EF61FFC">
      <w:pPr>
        <w:pStyle w:val="04text"/>
        <w:rPr>
          <w:rFonts w:eastAsia="Calibri"/>
          <w:szCs w:val="24"/>
        </w:rPr>
      </w:pPr>
      <w:r w:rsidRPr="009C5400">
        <w:rPr>
          <w:rFonts w:eastAsia="Calibri"/>
          <w:szCs w:val="24"/>
        </w:rPr>
        <w:t>V roce 2024 byly ukončeny všechny zbývající studia studujících zapsaných na UHK.</w:t>
      </w:r>
    </w:p>
    <w:p w14:paraId="4EA3A243" w14:textId="33A5F0CB" w:rsidR="00EC4916" w:rsidRPr="009C5400" w:rsidRDefault="3FD8D427" w:rsidP="00B602F1">
      <w:pPr>
        <w:pStyle w:val="04text"/>
        <w:rPr>
          <w:lang w:eastAsia="cs-CZ"/>
        </w:rPr>
      </w:pPr>
      <w:r w:rsidRPr="009C5400">
        <w:rPr>
          <w:lang w:eastAsia="cs-CZ"/>
        </w:rPr>
        <w:t>Mezi priority FF</w:t>
      </w:r>
      <w:r w:rsidR="0DE65A2E" w:rsidRPr="009C5400">
        <w:rPr>
          <w:lang w:eastAsia="cs-CZ"/>
        </w:rPr>
        <w:t xml:space="preserve"> UHK</w:t>
      </w:r>
      <w:r w:rsidRPr="009C5400">
        <w:rPr>
          <w:lang w:eastAsia="cs-CZ"/>
        </w:rPr>
        <w:t xml:space="preserve"> ve vzdělávací činnosti nadále patřil rozvoj studentských praxí a stáží. V roce 202</w:t>
      </w:r>
      <w:r w:rsidR="471C17F9" w:rsidRPr="009C5400">
        <w:rPr>
          <w:lang w:eastAsia="cs-CZ"/>
        </w:rPr>
        <w:t>4</w:t>
      </w:r>
      <w:r w:rsidRPr="009C5400">
        <w:rPr>
          <w:lang w:eastAsia="cs-CZ"/>
        </w:rPr>
        <w:t xml:space="preserve"> pokračovala nabídka předmětů Volitelná individuální praxe 1 a Volitelná individuální praxe 2, které umožňují studentům vykonat kredit</w:t>
      </w:r>
      <w:r w:rsidR="279AF432" w:rsidRPr="009C5400">
        <w:rPr>
          <w:lang w:eastAsia="cs-CZ"/>
        </w:rPr>
        <w:t>n</w:t>
      </w:r>
      <w:r w:rsidRPr="009C5400">
        <w:rPr>
          <w:lang w:eastAsia="cs-CZ"/>
        </w:rPr>
        <w:t>ě ohodnocené praxe a stáže dle zaměření jejich studia, a které byly zavedeny v roce 2016. Další z priorit byla internacionalizace výuky a podpora studentských mobilit (podrobněji uvádí příslušná kapitola), stejně jako podpora zapojení studentů (magisterských a doktorských) do vědy a výzkumu (podrobněji viz příslušné kapitoly).</w:t>
      </w:r>
    </w:p>
    <w:p w14:paraId="467E37C9" w14:textId="1CB14936" w:rsidR="00BE0E90" w:rsidRDefault="3FD8D427" w:rsidP="00B602F1">
      <w:pPr>
        <w:pStyle w:val="04text"/>
        <w:rPr>
          <w:lang w:eastAsia="cs-CZ"/>
        </w:rPr>
      </w:pPr>
      <w:r w:rsidRPr="009C5400">
        <w:rPr>
          <w:lang w:eastAsia="cs-CZ"/>
        </w:rPr>
        <w:t>Na FF</w:t>
      </w:r>
      <w:r w:rsidR="0DE65A2E" w:rsidRPr="009C5400">
        <w:rPr>
          <w:lang w:eastAsia="cs-CZ"/>
        </w:rPr>
        <w:t xml:space="preserve"> UHK</w:t>
      </w:r>
      <w:r w:rsidRPr="009C5400">
        <w:rPr>
          <w:lang w:eastAsia="cs-CZ"/>
        </w:rPr>
        <w:t xml:space="preserve"> byl v roce 202</w:t>
      </w:r>
      <w:r w:rsidR="4DB7A107" w:rsidRPr="009C5400">
        <w:rPr>
          <w:lang w:eastAsia="cs-CZ"/>
        </w:rPr>
        <w:t>4</w:t>
      </w:r>
      <w:r w:rsidRPr="009C5400">
        <w:rPr>
          <w:lang w:eastAsia="cs-CZ"/>
        </w:rPr>
        <w:t xml:space="preserve"> realizován systém motivačních mimořádných stipendií, zavedený v roce 2019, který má přispět k posílení kvality studia a k posílení přípravy absolventů </w:t>
      </w:r>
      <w:r w:rsidR="5F613F65" w:rsidRPr="009C5400">
        <w:rPr>
          <w:lang w:eastAsia="cs-CZ"/>
        </w:rPr>
        <w:t xml:space="preserve">a absolventek </w:t>
      </w:r>
      <w:r w:rsidRPr="009C5400">
        <w:rPr>
          <w:lang w:eastAsia="cs-CZ"/>
        </w:rPr>
        <w:t>na uplatnění v praxi. Zavedené stipendijní rámce se týkají podpory spolkové činnosti stud</w:t>
      </w:r>
      <w:r w:rsidR="5F613F65" w:rsidRPr="009C5400">
        <w:rPr>
          <w:lang w:eastAsia="cs-CZ"/>
        </w:rPr>
        <w:t>ujících</w:t>
      </w:r>
      <w:r w:rsidRPr="009C5400">
        <w:rPr>
          <w:lang w:eastAsia="cs-CZ"/>
        </w:rPr>
        <w:t>, podpory absolvování mezinárodně platných jazykových zkoušek, podpory tuzemských praxí a stáží, podpory exkurzí spjatých s</w:t>
      </w:r>
      <w:r w:rsidR="5F613F65" w:rsidRPr="009C5400">
        <w:rPr>
          <w:lang w:eastAsia="cs-CZ"/>
        </w:rPr>
        <w:t xml:space="preserve"> </w:t>
      </w:r>
      <w:r w:rsidRPr="009C5400">
        <w:rPr>
          <w:lang w:eastAsia="cs-CZ"/>
        </w:rPr>
        <w:t>výukou, reprezentace fakulty v odborných soutěžích a na odborných konferencích, reprezentace fakulty v rámci propagačních aktivit. Stipendijní programy také zahrnují stipendia pro studentské pomocné vědecké síly.</w:t>
      </w:r>
    </w:p>
    <w:p w14:paraId="5F08B5C2" w14:textId="77777777" w:rsidR="00BE0E90" w:rsidRDefault="00BE0E90" w:rsidP="00BE0E90">
      <w:pPr>
        <w:pStyle w:val="04text"/>
        <w:rPr>
          <w:lang w:eastAsia="cs-CZ"/>
        </w:rPr>
      </w:pPr>
      <w:r>
        <w:rPr>
          <w:lang w:eastAsia="cs-CZ"/>
        </w:rPr>
        <w:br w:type="page"/>
      </w:r>
    </w:p>
    <w:p w14:paraId="68F26BC0" w14:textId="27D2A944" w:rsidR="00EC4916" w:rsidRPr="009C5400" w:rsidRDefault="00EC4916" w:rsidP="684EB3F4">
      <w:pPr>
        <w:pStyle w:val="02h2"/>
        <w:rPr>
          <w:rFonts w:eastAsiaTheme="majorEastAsia"/>
        </w:rPr>
      </w:pPr>
      <w:bookmarkStart w:id="37" w:name="_Toc259749134"/>
      <w:bookmarkStart w:id="38" w:name="_Toc185514274"/>
      <w:r w:rsidRPr="009C5400">
        <w:rPr>
          <w:rFonts w:eastAsiaTheme="majorEastAsia"/>
        </w:rPr>
        <w:lastRenderedPageBreak/>
        <w:t>Absolventi</w:t>
      </w:r>
      <w:bookmarkEnd w:id="37"/>
      <w:r w:rsidR="00B03B92" w:rsidRPr="009C5400">
        <w:rPr>
          <w:rFonts w:eastAsiaTheme="majorEastAsia"/>
        </w:rPr>
        <w:t xml:space="preserve"> a absolventky</w:t>
      </w:r>
      <w:bookmarkEnd w:id="38"/>
    </w:p>
    <w:p w14:paraId="5E561451" w14:textId="0A8DE4F7" w:rsidR="00114C95" w:rsidRPr="009C5400" w:rsidRDefault="3FD8D427" w:rsidP="00F06599">
      <w:pPr>
        <w:pStyle w:val="04text"/>
        <w:rPr>
          <w:lang w:eastAsia="cs-CZ"/>
        </w:rPr>
      </w:pPr>
      <w:r w:rsidRPr="009C5400">
        <w:rPr>
          <w:lang w:eastAsia="cs-CZ"/>
        </w:rPr>
        <w:t>V roce 202</w:t>
      </w:r>
      <w:r w:rsidR="7A7A9CA2" w:rsidRPr="009C5400">
        <w:rPr>
          <w:lang w:eastAsia="cs-CZ"/>
        </w:rPr>
        <w:t>4</w:t>
      </w:r>
      <w:r w:rsidRPr="009C5400">
        <w:rPr>
          <w:lang w:eastAsia="cs-CZ"/>
        </w:rPr>
        <w:t xml:space="preserve"> svá studia na FF</w:t>
      </w:r>
      <w:r w:rsidR="4433BD14" w:rsidRPr="009C5400">
        <w:rPr>
          <w:lang w:eastAsia="cs-CZ"/>
        </w:rPr>
        <w:t xml:space="preserve"> UHK</w:t>
      </w:r>
      <w:r w:rsidRPr="009C5400">
        <w:rPr>
          <w:lang w:eastAsia="cs-CZ"/>
        </w:rPr>
        <w:t xml:space="preserve"> úspěšně ukončilo celkem 2</w:t>
      </w:r>
      <w:r w:rsidR="4A2FF70E" w:rsidRPr="009C5400">
        <w:rPr>
          <w:lang w:eastAsia="cs-CZ"/>
        </w:rPr>
        <w:t>72</w:t>
      </w:r>
      <w:r w:rsidRPr="009C5400">
        <w:rPr>
          <w:lang w:eastAsia="cs-CZ"/>
        </w:rPr>
        <w:t xml:space="preserve"> absolventů </w:t>
      </w:r>
      <w:r w:rsidR="058FB849" w:rsidRPr="009C5400">
        <w:rPr>
          <w:lang w:eastAsia="cs-CZ"/>
        </w:rPr>
        <w:t>a</w:t>
      </w:r>
      <w:r w:rsidR="058FB849" w:rsidRPr="009C5400">
        <w:rPr>
          <w:rFonts w:ascii="Calibri" w:hAnsi="Calibri" w:cs="Calibri"/>
          <w:lang w:eastAsia="cs-CZ"/>
        </w:rPr>
        <w:t> </w:t>
      </w:r>
      <w:r w:rsidR="058FB849" w:rsidRPr="009C5400">
        <w:rPr>
          <w:lang w:eastAsia="cs-CZ"/>
        </w:rPr>
        <w:t xml:space="preserve">absolventek </w:t>
      </w:r>
      <w:r w:rsidRPr="009C5400">
        <w:rPr>
          <w:lang w:eastAsia="cs-CZ"/>
        </w:rPr>
        <w:t>(v roce 2022 celkem 162). Největší skupinu (</w:t>
      </w:r>
      <w:r w:rsidR="311BD2D0" w:rsidRPr="009C5400">
        <w:rPr>
          <w:lang w:eastAsia="cs-CZ"/>
        </w:rPr>
        <w:t>202</w:t>
      </w:r>
      <w:r w:rsidRPr="009C5400">
        <w:rPr>
          <w:lang w:eastAsia="cs-CZ"/>
        </w:rPr>
        <w:t>) tvořili absolventi</w:t>
      </w:r>
      <w:r w:rsidR="058FB849" w:rsidRPr="009C5400">
        <w:rPr>
          <w:lang w:eastAsia="cs-CZ"/>
        </w:rPr>
        <w:t xml:space="preserve"> a</w:t>
      </w:r>
      <w:r w:rsidR="058FB849" w:rsidRPr="009C5400">
        <w:rPr>
          <w:rFonts w:ascii="Calibri" w:hAnsi="Calibri" w:cs="Calibri"/>
          <w:lang w:eastAsia="cs-CZ"/>
        </w:rPr>
        <w:t> </w:t>
      </w:r>
      <w:r w:rsidR="058FB849" w:rsidRPr="009C5400">
        <w:rPr>
          <w:lang w:eastAsia="cs-CZ"/>
        </w:rPr>
        <w:t>absolventky</w:t>
      </w:r>
      <w:r w:rsidRPr="009C5400">
        <w:rPr>
          <w:lang w:eastAsia="cs-CZ"/>
        </w:rPr>
        <w:t xml:space="preserve"> bakalářských studijních programů. Magisterský diplom získalo </w:t>
      </w:r>
      <w:r w:rsidR="0E4EBFC5" w:rsidRPr="009C5400">
        <w:rPr>
          <w:lang w:eastAsia="cs-CZ"/>
        </w:rPr>
        <w:t>53</w:t>
      </w:r>
      <w:r w:rsidR="058FB849" w:rsidRPr="009C5400">
        <w:rPr>
          <w:rFonts w:ascii="Calibri" w:hAnsi="Calibri" w:cs="Calibri"/>
          <w:lang w:eastAsia="cs-CZ"/>
        </w:rPr>
        <w:t> </w:t>
      </w:r>
      <w:r w:rsidRPr="009C5400">
        <w:rPr>
          <w:lang w:eastAsia="cs-CZ"/>
        </w:rPr>
        <w:t>absolventů</w:t>
      </w:r>
      <w:r w:rsidR="058FB849" w:rsidRPr="009C5400">
        <w:rPr>
          <w:lang w:eastAsia="cs-CZ"/>
        </w:rPr>
        <w:t xml:space="preserve"> a absolventek</w:t>
      </w:r>
      <w:r w:rsidRPr="009C5400">
        <w:rPr>
          <w:lang w:eastAsia="cs-CZ"/>
        </w:rPr>
        <w:t xml:space="preserve">, </w:t>
      </w:r>
      <w:r w:rsidR="21D34944" w:rsidRPr="009C5400">
        <w:rPr>
          <w:lang w:eastAsia="cs-CZ"/>
        </w:rPr>
        <w:t>17</w:t>
      </w:r>
      <w:r w:rsidRPr="009C5400">
        <w:rPr>
          <w:lang w:eastAsia="cs-CZ"/>
        </w:rPr>
        <w:t xml:space="preserve"> získalo titul doktor ve zkratce Ph.D. uváděné za jménem. Přesný počet absolventů </w:t>
      </w:r>
      <w:r w:rsidR="058FB849" w:rsidRPr="009C5400">
        <w:rPr>
          <w:lang w:eastAsia="cs-CZ"/>
        </w:rPr>
        <w:t xml:space="preserve">a absolventek </w:t>
      </w:r>
      <w:r w:rsidRPr="009C5400">
        <w:rPr>
          <w:lang w:eastAsia="cs-CZ"/>
        </w:rPr>
        <w:t>dle jednotlivých oborů je uveden v</w:t>
      </w:r>
      <w:r w:rsidR="5F613F65" w:rsidRPr="009C5400">
        <w:rPr>
          <w:rFonts w:ascii="Calibri" w:hAnsi="Calibri" w:cs="Calibri"/>
          <w:lang w:eastAsia="cs-CZ"/>
        </w:rPr>
        <w:t> </w:t>
      </w:r>
      <w:r w:rsidRPr="009C5400">
        <w:rPr>
          <w:lang w:eastAsia="cs-CZ"/>
        </w:rPr>
        <w:t xml:space="preserve">příslušné příloze </w:t>
      </w:r>
      <w:proofErr w:type="gramStart"/>
      <w:r w:rsidRPr="009C5400">
        <w:rPr>
          <w:lang w:eastAsia="cs-CZ"/>
        </w:rPr>
        <w:t>4a</w:t>
      </w:r>
      <w:proofErr w:type="gramEnd"/>
      <w:r w:rsidRPr="009C5400">
        <w:rPr>
          <w:lang w:eastAsia="cs-CZ"/>
        </w:rPr>
        <w:t>.</w:t>
      </w:r>
    </w:p>
    <w:p w14:paraId="328E6553" w14:textId="176AC3DE" w:rsidR="00EC4916" w:rsidRPr="009C5400" w:rsidRDefault="3FD8D427" w:rsidP="33CB7E4B">
      <w:pPr>
        <w:pStyle w:val="04text"/>
        <w:spacing w:after="240"/>
        <w:rPr>
          <w:lang w:eastAsia="cs-CZ"/>
        </w:rPr>
      </w:pPr>
      <w:r w:rsidRPr="009C5400">
        <w:rPr>
          <w:lang w:eastAsia="cs-CZ"/>
        </w:rPr>
        <w:t>Filozofická fakulta</w:t>
      </w:r>
      <w:r w:rsidR="4433BD14" w:rsidRPr="009C5400">
        <w:rPr>
          <w:lang w:eastAsia="cs-CZ"/>
        </w:rPr>
        <w:t xml:space="preserve"> UHK</w:t>
      </w:r>
      <w:r w:rsidRPr="009C5400">
        <w:rPr>
          <w:lang w:eastAsia="cs-CZ"/>
        </w:rPr>
        <w:t xml:space="preserve"> rovněž zprostředkovala absolvování studia celkem 10</w:t>
      </w:r>
      <w:r w:rsidR="4433BD14" w:rsidRPr="009C5400">
        <w:rPr>
          <w:rFonts w:ascii="Calibri" w:hAnsi="Calibri" w:cs="Calibri"/>
          <w:lang w:eastAsia="cs-CZ"/>
        </w:rPr>
        <w:t> </w:t>
      </w:r>
      <w:r w:rsidR="058FB849" w:rsidRPr="009C5400">
        <w:rPr>
          <w:lang w:eastAsia="cs-CZ"/>
        </w:rPr>
        <w:t>studujícím</w:t>
      </w:r>
      <w:r w:rsidRPr="009C5400">
        <w:rPr>
          <w:lang w:eastAsia="cs-CZ"/>
        </w:rPr>
        <w:t xml:space="preserve"> bakalářského studia a 14 </w:t>
      </w:r>
      <w:r w:rsidR="058FB849" w:rsidRPr="009C5400">
        <w:rPr>
          <w:lang w:eastAsia="cs-CZ"/>
        </w:rPr>
        <w:t>studujícím</w:t>
      </w:r>
      <w:r w:rsidRPr="009C5400">
        <w:rPr>
          <w:lang w:eastAsia="cs-CZ"/>
        </w:rPr>
        <w:t xml:space="preserve"> navazujícího magisterského studia realizovaného na UHK.</w:t>
      </w:r>
    </w:p>
    <w:p w14:paraId="5F57D630" w14:textId="589CFD81" w:rsidR="00F06599" w:rsidRPr="009C5400" w:rsidRDefault="00F06599" w:rsidP="002D1F43">
      <w:pPr>
        <w:pStyle w:val="08pozn"/>
        <w:spacing w:before="120" w:after="240"/>
      </w:pPr>
    </w:p>
    <w:tbl>
      <w:tblPr>
        <w:tblStyle w:val="Mkatabulky"/>
        <w:tblW w:w="0" w:type="auto"/>
        <w:jc w:val="center"/>
        <w:tblLook w:val="04A0" w:firstRow="1" w:lastRow="0" w:firstColumn="1" w:lastColumn="0" w:noHBand="0" w:noVBand="1"/>
      </w:tblPr>
      <w:tblGrid>
        <w:gridCol w:w="2442"/>
        <w:gridCol w:w="2440"/>
        <w:gridCol w:w="1045"/>
        <w:gridCol w:w="1045"/>
        <w:gridCol w:w="1045"/>
        <w:gridCol w:w="1045"/>
      </w:tblGrid>
      <w:tr w:rsidR="0EF61FFC" w:rsidRPr="009C5400" w14:paraId="041180CB" w14:textId="77777777" w:rsidTr="1AFB8CD3">
        <w:trPr>
          <w:trHeight w:val="300"/>
          <w:jc w:val="center"/>
        </w:trPr>
        <w:tc>
          <w:tcPr>
            <w:tcW w:w="2443" w:type="dxa"/>
            <w:shd w:val="clear" w:color="auto" w:fill="F2F2F2" w:themeFill="background1" w:themeFillShade="F2"/>
            <w:vAlign w:val="center"/>
          </w:tcPr>
          <w:p w14:paraId="4821E51E" w14:textId="75A23D42" w:rsidR="0EF61FFC" w:rsidRPr="009C5400" w:rsidRDefault="27547475" w:rsidP="0EF61FFC">
            <w:pPr>
              <w:pStyle w:val="Prosttext"/>
              <w:spacing w:before="80" w:after="80"/>
              <w:rPr>
                <w:rFonts w:ascii="Comenia Sans Cond" w:hAnsi="Comenia Sans Cond"/>
                <w:b/>
                <w:bCs/>
                <w:sz w:val="20"/>
                <w:szCs w:val="20"/>
                <w:lang w:eastAsia="cs-CZ"/>
              </w:rPr>
            </w:pPr>
            <w:r w:rsidRPr="009C5400">
              <w:rPr>
                <w:rFonts w:ascii="Comenia Sans Cond" w:hAnsi="Comenia Sans Cond"/>
                <w:b/>
                <w:bCs/>
                <w:sz w:val="20"/>
                <w:szCs w:val="20"/>
                <w:lang w:eastAsia="cs-CZ"/>
              </w:rPr>
              <w:t xml:space="preserve">Počet </w:t>
            </w:r>
            <w:r w:rsidR="6BFA6031" w:rsidRPr="009C5400">
              <w:rPr>
                <w:rFonts w:ascii="Comenia Sans Cond" w:hAnsi="Comenia Sans Cond"/>
                <w:b/>
                <w:bCs/>
                <w:sz w:val="20"/>
                <w:szCs w:val="20"/>
                <w:lang w:eastAsia="cs-CZ"/>
              </w:rPr>
              <w:t xml:space="preserve">absolventů </w:t>
            </w:r>
            <w:r w:rsidRPr="009C5400">
              <w:rPr>
                <w:rFonts w:ascii="Comenia Sans Cond" w:hAnsi="Comenia Sans Cond"/>
                <w:b/>
                <w:bCs/>
                <w:sz w:val="20"/>
                <w:szCs w:val="20"/>
                <w:lang w:eastAsia="cs-CZ"/>
              </w:rPr>
              <w:t>v roce</w:t>
            </w:r>
          </w:p>
        </w:tc>
        <w:tc>
          <w:tcPr>
            <w:tcW w:w="2443" w:type="dxa"/>
            <w:shd w:val="clear" w:color="auto" w:fill="F2F2F2" w:themeFill="background1" w:themeFillShade="F2"/>
            <w:vAlign w:val="center"/>
          </w:tcPr>
          <w:p w14:paraId="513952CD" w14:textId="15A6E77A" w:rsidR="0EF61FFC" w:rsidRPr="009C5400" w:rsidRDefault="0EF61FFC" w:rsidP="0EF61FFC">
            <w:pPr>
              <w:pStyle w:val="Prosttext"/>
              <w:jc w:val="center"/>
              <w:rPr>
                <w:rFonts w:ascii="Comenia Sans Cond" w:hAnsi="Comenia Sans Cond"/>
                <w:b/>
                <w:bCs/>
                <w:sz w:val="20"/>
                <w:szCs w:val="20"/>
                <w:lang w:eastAsia="cs-CZ"/>
              </w:rPr>
            </w:pPr>
            <w:r w:rsidRPr="009C5400">
              <w:rPr>
                <w:rFonts w:ascii="Comenia Sans Cond" w:hAnsi="Comenia Sans Cond"/>
                <w:b/>
                <w:bCs/>
                <w:sz w:val="20"/>
                <w:szCs w:val="20"/>
                <w:lang w:eastAsia="cs-CZ"/>
              </w:rPr>
              <w:t>2024</w:t>
            </w:r>
          </w:p>
        </w:tc>
        <w:tc>
          <w:tcPr>
            <w:tcW w:w="1046" w:type="dxa"/>
            <w:shd w:val="clear" w:color="auto" w:fill="F2F2F2" w:themeFill="background1" w:themeFillShade="F2"/>
            <w:vAlign w:val="center"/>
          </w:tcPr>
          <w:p w14:paraId="5549C067" w14:textId="77777777" w:rsidR="0EF61FFC" w:rsidRPr="009C5400" w:rsidRDefault="0EF61FFC" w:rsidP="0EF61FFC">
            <w:pPr>
              <w:pStyle w:val="Prosttext"/>
              <w:spacing w:before="80" w:after="80"/>
              <w:jc w:val="center"/>
              <w:rPr>
                <w:rFonts w:ascii="Comenia Sans Cond" w:hAnsi="Comenia Sans Cond"/>
                <w:b/>
                <w:bCs/>
                <w:sz w:val="20"/>
                <w:szCs w:val="20"/>
                <w:lang w:eastAsia="cs-CZ"/>
              </w:rPr>
            </w:pPr>
            <w:r w:rsidRPr="009C5400">
              <w:rPr>
                <w:rFonts w:ascii="Comenia Sans Cond" w:hAnsi="Comenia Sans Cond"/>
                <w:b/>
                <w:bCs/>
                <w:sz w:val="20"/>
                <w:szCs w:val="20"/>
                <w:lang w:eastAsia="cs-CZ"/>
              </w:rPr>
              <w:t>2023</w:t>
            </w:r>
          </w:p>
        </w:tc>
        <w:tc>
          <w:tcPr>
            <w:tcW w:w="1046" w:type="dxa"/>
            <w:shd w:val="clear" w:color="auto" w:fill="F2F2F2" w:themeFill="background1" w:themeFillShade="F2"/>
            <w:vAlign w:val="center"/>
          </w:tcPr>
          <w:p w14:paraId="074ECA76" w14:textId="77777777" w:rsidR="0EF61FFC" w:rsidRPr="009C5400" w:rsidRDefault="0EF61FFC" w:rsidP="0EF61FFC">
            <w:pPr>
              <w:pStyle w:val="Prosttext"/>
              <w:spacing w:before="80" w:after="80"/>
              <w:jc w:val="center"/>
              <w:rPr>
                <w:rFonts w:ascii="Comenia Sans Cond" w:hAnsi="Comenia Sans Cond"/>
                <w:b/>
                <w:bCs/>
                <w:sz w:val="20"/>
                <w:szCs w:val="20"/>
                <w:lang w:eastAsia="cs-CZ"/>
              </w:rPr>
            </w:pPr>
            <w:r w:rsidRPr="009C5400">
              <w:rPr>
                <w:rFonts w:ascii="Comenia Sans Cond" w:hAnsi="Comenia Sans Cond"/>
                <w:b/>
                <w:bCs/>
                <w:sz w:val="20"/>
                <w:szCs w:val="20"/>
                <w:lang w:eastAsia="cs-CZ"/>
              </w:rPr>
              <w:t>2022</w:t>
            </w:r>
          </w:p>
        </w:tc>
        <w:tc>
          <w:tcPr>
            <w:tcW w:w="1046" w:type="dxa"/>
            <w:shd w:val="clear" w:color="auto" w:fill="F2F2F2" w:themeFill="background1" w:themeFillShade="F2"/>
            <w:vAlign w:val="center"/>
          </w:tcPr>
          <w:p w14:paraId="098152BC" w14:textId="77777777" w:rsidR="0EF61FFC" w:rsidRPr="009C5400" w:rsidRDefault="0EF61FFC" w:rsidP="0EF61FFC">
            <w:pPr>
              <w:pStyle w:val="Prosttext"/>
              <w:spacing w:before="80" w:after="80"/>
              <w:jc w:val="center"/>
              <w:rPr>
                <w:rFonts w:ascii="Comenia Sans Cond" w:hAnsi="Comenia Sans Cond"/>
                <w:b/>
                <w:bCs/>
                <w:sz w:val="20"/>
                <w:szCs w:val="20"/>
                <w:lang w:eastAsia="cs-CZ"/>
              </w:rPr>
            </w:pPr>
            <w:r w:rsidRPr="009C5400">
              <w:rPr>
                <w:rFonts w:ascii="Comenia Sans Cond" w:hAnsi="Comenia Sans Cond"/>
                <w:b/>
                <w:bCs/>
                <w:sz w:val="20"/>
                <w:szCs w:val="20"/>
                <w:lang w:eastAsia="cs-CZ"/>
              </w:rPr>
              <w:t>2021</w:t>
            </w:r>
          </w:p>
        </w:tc>
        <w:tc>
          <w:tcPr>
            <w:tcW w:w="1046" w:type="dxa"/>
            <w:shd w:val="clear" w:color="auto" w:fill="F2F2F2" w:themeFill="background1" w:themeFillShade="F2"/>
            <w:vAlign w:val="center"/>
          </w:tcPr>
          <w:p w14:paraId="0459318C" w14:textId="77777777" w:rsidR="0EF61FFC" w:rsidRPr="009C5400" w:rsidRDefault="0EF61FFC" w:rsidP="0EF61FFC">
            <w:pPr>
              <w:pStyle w:val="Prosttext"/>
              <w:spacing w:before="80" w:after="80"/>
              <w:jc w:val="center"/>
              <w:rPr>
                <w:rFonts w:ascii="Comenia Sans Cond" w:hAnsi="Comenia Sans Cond"/>
                <w:b/>
                <w:bCs/>
                <w:sz w:val="20"/>
                <w:szCs w:val="20"/>
                <w:lang w:eastAsia="cs-CZ"/>
              </w:rPr>
            </w:pPr>
            <w:r w:rsidRPr="009C5400">
              <w:rPr>
                <w:rFonts w:ascii="Comenia Sans Cond" w:hAnsi="Comenia Sans Cond"/>
                <w:b/>
                <w:bCs/>
                <w:sz w:val="20"/>
                <w:szCs w:val="20"/>
                <w:lang w:eastAsia="cs-CZ"/>
              </w:rPr>
              <w:t>2020</w:t>
            </w:r>
          </w:p>
        </w:tc>
      </w:tr>
      <w:tr w:rsidR="0EF61FFC" w:rsidRPr="009C5400" w14:paraId="3F0068F6" w14:textId="77777777" w:rsidTr="1AFB8CD3">
        <w:trPr>
          <w:trHeight w:val="300"/>
          <w:jc w:val="center"/>
        </w:trPr>
        <w:tc>
          <w:tcPr>
            <w:tcW w:w="2443" w:type="dxa"/>
            <w:shd w:val="clear" w:color="auto" w:fill="FFFFFF" w:themeFill="background1"/>
            <w:vAlign w:val="center"/>
          </w:tcPr>
          <w:p w14:paraId="20CECC1C" w14:textId="77777777" w:rsidR="0EF61FFC" w:rsidRPr="009C5400" w:rsidRDefault="0EF61FFC" w:rsidP="0EF61FFC">
            <w:pPr>
              <w:pStyle w:val="Prosttext"/>
              <w:spacing w:before="80" w:after="80"/>
              <w:rPr>
                <w:rFonts w:ascii="Comenia Sans Cond" w:hAnsi="Comenia Sans Cond"/>
                <w:b/>
                <w:bCs/>
                <w:sz w:val="20"/>
                <w:szCs w:val="20"/>
                <w:lang w:eastAsia="cs-CZ"/>
              </w:rPr>
            </w:pPr>
            <w:r w:rsidRPr="009C5400">
              <w:rPr>
                <w:rFonts w:ascii="Comenia Sans Cond" w:hAnsi="Comenia Sans Cond"/>
                <w:b/>
                <w:bCs/>
                <w:sz w:val="20"/>
                <w:szCs w:val="20"/>
                <w:lang w:eastAsia="cs-CZ"/>
              </w:rPr>
              <w:t>Bakalářské studijní programy</w:t>
            </w:r>
          </w:p>
        </w:tc>
        <w:tc>
          <w:tcPr>
            <w:tcW w:w="2443" w:type="dxa"/>
            <w:shd w:val="clear" w:color="auto" w:fill="FFFFFF" w:themeFill="background1"/>
            <w:vAlign w:val="center"/>
          </w:tcPr>
          <w:p w14:paraId="37B5A1D3" w14:textId="1F3B5C16" w:rsidR="20CCD532" w:rsidRPr="009C5400" w:rsidRDefault="27547475" w:rsidP="0EF61FFC">
            <w:pPr>
              <w:pStyle w:val="Prosttext"/>
              <w:jc w:val="center"/>
              <w:rPr>
                <w:rFonts w:ascii="Comenia Sans Cond" w:hAnsi="Comenia Sans Cond"/>
                <w:sz w:val="20"/>
                <w:szCs w:val="20"/>
                <w:lang w:eastAsia="cs-CZ"/>
              </w:rPr>
            </w:pPr>
            <w:r w:rsidRPr="009C5400">
              <w:rPr>
                <w:rFonts w:ascii="Comenia Sans Cond" w:hAnsi="Comenia Sans Cond"/>
                <w:sz w:val="20"/>
                <w:szCs w:val="20"/>
                <w:lang w:eastAsia="cs-CZ"/>
              </w:rPr>
              <w:t xml:space="preserve">202 + </w:t>
            </w:r>
            <w:r w:rsidR="75191066" w:rsidRPr="009C5400">
              <w:rPr>
                <w:rFonts w:ascii="Comenia Sans Cond" w:hAnsi="Comenia Sans Cond"/>
                <w:sz w:val="20"/>
                <w:szCs w:val="20"/>
                <w:lang w:eastAsia="cs-CZ"/>
              </w:rPr>
              <w:t>3</w:t>
            </w:r>
            <w:r w:rsidRPr="009C5400">
              <w:rPr>
                <w:rFonts w:ascii="Comenia Sans Cond" w:hAnsi="Comenia Sans Cond"/>
                <w:sz w:val="20"/>
                <w:szCs w:val="20"/>
                <w:lang w:eastAsia="cs-CZ"/>
              </w:rPr>
              <w:t>*</w:t>
            </w:r>
          </w:p>
        </w:tc>
        <w:tc>
          <w:tcPr>
            <w:tcW w:w="1046" w:type="dxa"/>
            <w:shd w:val="clear" w:color="auto" w:fill="FFFFFF" w:themeFill="background1"/>
            <w:vAlign w:val="center"/>
          </w:tcPr>
          <w:p w14:paraId="0B708A40" w14:textId="4AE567DE" w:rsidR="0EF61FFC" w:rsidRPr="009C5400" w:rsidRDefault="0EF61FFC" w:rsidP="0EF61FFC">
            <w:pPr>
              <w:pStyle w:val="Prosttext"/>
              <w:spacing w:before="80" w:after="80"/>
              <w:jc w:val="center"/>
              <w:rPr>
                <w:rFonts w:ascii="Comenia Sans Cond" w:hAnsi="Comenia Sans Cond"/>
                <w:sz w:val="20"/>
                <w:szCs w:val="20"/>
                <w:lang w:eastAsia="cs-CZ"/>
              </w:rPr>
            </w:pPr>
            <w:r w:rsidRPr="009C5400">
              <w:rPr>
                <w:rFonts w:ascii="Comenia Sans Cond" w:hAnsi="Comenia Sans Cond"/>
                <w:sz w:val="20"/>
                <w:szCs w:val="20"/>
                <w:lang w:eastAsia="cs-CZ"/>
              </w:rPr>
              <w:t>169 + 10*</w:t>
            </w:r>
          </w:p>
        </w:tc>
        <w:tc>
          <w:tcPr>
            <w:tcW w:w="1046" w:type="dxa"/>
            <w:shd w:val="clear" w:color="auto" w:fill="F2F2F2" w:themeFill="background1" w:themeFillShade="F2"/>
            <w:vAlign w:val="center"/>
          </w:tcPr>
          <w:p w14:paraId="23E6C55A" w14:textId="3E58E3BB" w:rsidR="0EF61FFC" w:rsidRPr="009C5400" w:rsidRDefault="0EF61FFC" w:rsidP="0EF61FFC">
            <w:pPr>
              <w:pStyle w:val="Prosttext"/>
              <w:spacing w:before="80" w:after="80"/>
              <w:jc w:val="center"/>
              <w:rPr>
                <w:rFonts w:ascii="Comenia Sans Cond" w:hAnsi="Comenia Sans Cond"/>
                <w:sz w:val="20"/>
                <w:szCs w:val="20"/>
                <w:lang w:eastAsia="cs-CZ"/>
              </w:rPr>
            </w:pPr>
            <w:r w:rsidRPr="009C5400">
              <w:rPr>
                <w:rFonts w:ascii="Comenia Sans Cond" w:hAnsi="Comenia Sans Cond"/>
                <w:sz w:val="20"/>
                <w:szCs w:val="20"/>
                <w:lang w:eastAsia="cs-CZ"/>
              </w:rPr>
              <w:t>121 + 20*</w:t>
            </w:r>
          </w:p>
        </w:tc>
        <w:tc>
          <w:tcPr>
            <w:tcW w:w="1046" w:type="dxa"/>
            <w:shd w:val="clear" w:color="auto" w:fill="FFFFFF" w:themeFill="background1"/>
            <w:vAlign w:val="center"/>
          </w:tcPr>
          <w:p w14:paraId="13AD0902" w14:textId="4F94B4CC" w:rsidR="0EF61FFC" w:rsidRPr="009C5400" w:rsidRDefault="0EF61FFC" w:rsidP="0EF61FFC">
            <w:pPr>
              <w:pStyle w:val="Prosttext"/>
              <w:spacing w:before="80" w:after="80"/>
              <w:jc w:val="center"/>
              <w:rPr>
                <w:rFonts w:ascii="Comenia Sans Cond" w:hAnsi="Comenia Sans Cond"/>
                <w:sz w:val="20"/>
                <w:szCs w:val="20"/>
                <w:lang w:eastAsia="cs-CZ"/>
              </w:rPr>
            </w:pPr>
            <w:r w:rsidRPr="009C5400">
              <w:rPr>
                <w:rFonts w:ascii="Comenia Sans Cond" w:hAnsi="Comenia Sans Cond"/>
                <w:sz w:val="20"/>
                <w:szCs w:val="20"/>
                <w:lang w:eastAsia="cs-CZ"/>
              </w:rPr>
              <w:t>82 + 67*</w:t>
            </w:r>
          </w:p>
        </w:tc>
        <w:tc>
          <w:tcPr>
            <w:tcW w:w="1046" w:type="dxa"/>
            <w:shd w:val="clear" w:color="auto" w:fill="FFFFFF" w:themeFill="background1"/>
            <w:vAlign w:val="center"/>
          </w:tcPr>
          <w:p w14:paraId="00C11810" w14:textId="53F750DD" w:rsidR="0EF61FFC" w:rsidRPr="009C5400" w:rsidRDefault="0EF61FFC" w:rsidP="0EF61FFC">
            <w:pPr>
              <w:pStyle w:val="Prosttext"/>
              <w:spacing w:before="80" w:after="80"/>
              <w:jc w:val="center"/>
              <w:rPr>
                <w:rFonts w:ascii="Comenia Sans Cond" w:hAnsi="Comenia Sans Cond"/>
                <w:sz w:val="20"/>
                <w:szCs w:val="20"/>
                <w:lang w:eastAsia="cs-CZ"/>
              </w:rPr>
            </w:pPr>
            <w:r w:rsidRPr="009C5400">
              <w:rPr>
                <w:rFonts w:ascii="Comenia Sans Cond" w:hAnsi="Comenia Sans Cond"/>
                <w:sz w:val="20"/>
                <w:szCs w:val="20"/>
                <w:lang w:eastAsia="cs-CZ"/>
              </w:rPr>
              <w:t>83 + 54*</w:t>
            </w:r>
          </w:p>
        </w:tc>
      </w:tr>
      <w:tr w:rsidR="0EF61FFC" w:rsidRPr="009C5400" w14:paraId="601AAD52" w14:textId="77777777" w:rsidTr="1AFB8CD3">
        <w:trPr>
          <w:trHeight w:val="300"/>
          <w:jc w:val="center"/>
        </w:trPr>
        <w:tc>
          <w:tcPr>
            <w:tcW w:w="2443" w:type="dxa"/>
            <w:shd w:val="clear" w:color="auto" w:fill="FFFFFF" w:themeFill="background1"/>
            <w:vAlign w:val="center"/>
          </w:tcPr>
          <w:p w14:paraId="0C815240" w14:textId="77777777" w:rsidR="0EF61FFC" w:rsidRPr="009C5400" w:rsidRDefault="0EF61FFC" w:rsidP="0EF61FFC">
            <w:pPr>
              <w:pStyle w:val="Prosttext"/>
              <w:spacing w:before="80" w:after="80"/>
              <w:rPr>
                <w:rFonts w:ascii="Comenia Sans Cond" w:hAnsi="Comenia Sans Cond"/>
                <w:b/>
                <w:bCs/>
                <w:sz w:val="20"/>
                <w:szCs w:val="20"/>
                <w:lang w:eastAsia="cs-CZ"/>
              </w:rPr>
            </w:pPr>
            <w:r w:rsidRPr="009C5400">
              <w:rPr>
                <w:rFonts w:ascii="Comenia Sans Cond" w:hAnsi="Comenia Sans Cond"/>
                <w:b/>
                <w:bCs/>
                <w:sz w:val="20"/>
                <w:szCs w:val="20"/>
                <w:lang w:eastAsia="cs-CZ"/>
              </w:rPr>
              <w:t>Navazující magisterské studijní programy</w:t>
            </w:r>
          </w:p>
        </w:tc>
        <w:tc>
          <w:tcPr>
            <w:tcW w:w="2443" w:type="dxa"/>
            <w:shd w:val="clear" w:color="auto" w:fill="FFFFFF" w:themeFill="background1"/>
            <w:vAlign w:val="center"/>
          </w:tcPr>
          <w:p w14:paraId="119E3736" w14:textId="1A452C28" w:rsidR="0EF61FFC" w:rsidRPr="009C5400" w:rsidRDefault="0EF61FFC" w:rsidP="0EF61FFC">
            <w:pPr>
              <w:pStyle w:val="Prosttext"/>
              <w:jc w:val="center"/>
              <w:rPr>
                <w:rFonts w:ascii="Comenia Sans Cond" w:hAnsi="Comenia Sans Cond"/>
                <w:sz w:val="20"/>
                <w:szCs w:val="20"/>
                <w:lang w:eastAsia="cs-CZ"/>
              </w:rPr>
            </w:pPr>
            <w:r w:rsidRPr="009C5400">
              <w:rPr>
                <w:rFonts w:ascii="Comenia Sans Cond" w:hAnsi="Comenia Sans Cond"/>
                <w:sz w:val="20"/>
                <w:szCs w:val="20"/>
                <w:lang w:eastAsia="cs-CZ"/>
              </w:rPr>
              <w:t>53 + 2*</w:t>
            </w:r>
          </w:p>
        </w:tc>
        <w:tc>
          <w:tcPr>
            <w:tcW w:w="1046" w:type="dxa"/>
            <w:shd w:val="clear" w:color="auto" w:fill="FFFFFF" w:themeFill="background1"/>
            <w:vAlign w:val="center"/>
          </w:tcPr>
          <w:p w14:paraId="4CABE945" w14:textId="5BE1BECA" w:rsidR="0EF61FFC" w:rsidRPr="009C5400" w:rsidRDefault="0EF61FFC" w:rsidP="0EF61FFC">
            <w:pPr>
              <w:pStyle w:val="Prosttext"/>
              <w:spacing w:before="80" w:after="80"/>
              <w:jc w:val="center"/>
              <w:rPr>
                <w:rFonts w:ascii="Comenia Sans Cond" w:hAnsi="Comenia Sans Cond"/>
                <w:sz w:val="20"/>
                <w:szCs w:val="20"/>
                <w:lang w:eastAsia="cs-CZ"/>
              </w:rPr>
            </w:pPr>
            <w:r w:rsidRPr="009C5400">
              <w:rPr>
                <w:rFonts w:ascii="Comenia Sans Cond" w:hAnsi="Comenia Sans Cond"/>
                <w:sz w:val="20"/>
                <w:szCs w:val="20"/>
                <w:lang w:eastAsia="cs-CZ"/>
              </w:rPr>
              <w:t>31 + 14*</w:t>
            </w:r>
          </w:p>
        </w:tc>
        <w:tc>
          <w:tcPr>
            <w:tcW w:w="1046" w:type="dxa"/>
            <w:shd w:val="clear" w:color="auto" w:fill="F2F2F2" w:themeFill="background1" w:themeFillShade="F2"/>
            <w:vAlign w:val="center"/>
          </w:tcPr>
          <w:p w14:paraId="5D55D90C" w14:textId="53A92294" w:rsidR="0EF61FFC" w:rsidRPr="009C5400" w:rsidRDefault="0EF61FFC" w:rsidP="0EF61FFC">
            <w:pPr>
              <w:pStyle w:val="Prosttext"/>
              <w:spacing w:before="80" w:after="80"/>
              <w:jc w:val="center"/>
              <w:rPr>
                <w:rFonts w:ascii="Comenia Sans Cond" w:hAnsi="Comenia Sans Cond"/>
                <w:sz w:val="20"/>
                <w:szCs w:val="20"/>
                <w:lang w:eastAsia="cs-CZ"/>
              </w:rPr>
            </w:pPr>
            <w:r w:rsidRPr="009C5400">
              <w:rPr>
                <w:rFonts w:ascii="Comenia Sans Cond" w:hAnsi="Comenia Sans Cond"/>
                <w:sz w:val="20"/>
                <w:szCs w:val="20"/>
                <w:lang w:eastAsia="cs-CZ"/>
              </w:rPr>
              <w:t>32 + 36*</w:t>
            </w:r>
          </w:p>
        </w:tc>
        <w:tc>
          <w:tcPr>
            <w:tcW w:w="1046" w:type="dxa"/>
            <w:shd w:val="clear" w:color="auto" w:fill="FFFFFF" w:themeFill="background1"/>
            <w:vAlign w:val="center"/>
          </w:tcPr>
          <w:p w14:paraId="61571E23" w14:textId="501CA58B" w:rsidR="0EF61FFC" w:rsidRPr="009C5400" w:rsidRDefault="0EF61FFC" w:rsidP="0EF61FFC">
            <w:pPr>
              <w:pStyle w:val="Prosttext"/>
              <w:spacing w:before="80" w:after="80"/>
              <w:jc w:val="center"/>
              <w:rPr>
                <w:rFonts w:ascii="Comenia Sans Cond" w:hAnsi="Comenia Sans Cond"/>
                <w:sz w:val="20"/>
                <w:szCs w:val="20"/>
                <w:lang w:eastAsia="cs-CZ"/>
              </w:rPr>
            </w:pPr>
            <w:r w:rsidRPr="009C5400">
              <w:rPr>
                <w:rFonts w:ascii="Comenia Sans Cond" w:hAnsi="Comenia Sans Cond"/>
                <w:sz w:val="20"/>
                <w:szCs w:val="20"/>
                <w:lang w:eastAsia="cs-CZ"/>
              </w:rPr>
              <w:t>37 + 47*</w:t>
            </w:r>
          </w:p>
        </w:tc>
        <w:tc>
          <w:tcPr>
            <w:tcW w:w="1046" w:type="dxa"/>
            <w:shd w:val="clear" w:color="auto" w:fill="FFFFFF" w:themeFill="background1"/>
            <w:vAlign w:val="center"/>
          </w:tcPr>
          <w:p w14:paraId="2222C4BF" w14:textId="003E2B47" w:rsidR="0EF61FFC" w:rsidRPr="009C5400" w:rsidRDefault="0EF61FFC" w:rsidP="0EF61FFC">
            <w:pPr>
              <w:pStyle w:val="Prosttext"/>
              <w:spacing w:before="80" w:after="80"/>
              <w:jc w:val="center"/>
              <w:rPr>
                <w:rFonts w:ascii="Comenia Sans Cond" w:hAnsi="Comenia Sans Cond"/>
                <w:sz w:val="20"/>
                <w:szCs w:val="20"/>
                <w:lang w:eastAsia="cs-CZ"/>
              </w:rPr>
            </w:pPr>
            <w:r w:rsidRPr="009C5400">
              <w:rPr>
                <w:rFonts w:ascii="Comenia Sans Cond" w:hAnsi="Comenia Sans Cond"/>
                <w:sz w:val="20"/>
                <w:szCs w:val="20"/>
                <w:lang w:eastAsia="cs-CZ"/>
              </w:rPr>
              <w:t>46 + 51*</w:t>
            </w:r>
          </w:p>
        </w:tc>
      </w:tr>
      <w:tr w:rsidR="0EF61FFC" w:rsidRPr="009C5400" w14:paraId="1218FFA1" w14:textId="77777777" w:rsidTr="1AFB8CD3">
        <w:trPr>
          <w:trHeight w:val="300"/>
          <w:jc w:val="center"/>
        </w:trPr>
        <w:tc>
          <w:tcPr>
            <w:tcW w:w="2443" w:type="dxa"/>
            <w:shd w:val="clear" w:color="auto" w:fill="FFFFFF" w:themeFill="background1"/>
            <w:vAlign w:val="center"/>
          </w:tcPr>
          <w:p w14:paraId="26EEC228" w14:textId="77777777" w:rsidR="0EF61FFC" w:rsidRPr="009C5400" w:rsidRDefault="0EF61FFC" w:rsidP="0EF61FFC">
            <w:pPr>
              <w:pStyle w:val="Prosttext"/>
              <w:spacing w:before="80" w:after="80"/>
              <w:rPr>
                <w:rFonts w:ascii="Comenia Sans Cond" w:hAnsi="Comenia Sans Cond"/>
                <w:b/>
                <w:bCs/>
                <w:sz w:val="20"/>
                <w:szCs w:val="20"/>
                <w:lang w:eastAsia="cs-CZ"/>
              </w:rPr>
            </w:pPr>
            <w:r w:rsidRPr="009C5400">
              <w:rPr>
                <w:rFonts w:ascii="Comenia Sans Cond" w:hAnsi="Comenia Sans Cond"/>
                <w:b/>
                <w:bCs/>
                <w:sz w:val="20"/>
                <w:szCs w:val="20"/>
                <w:lang w:eastAsia="cs-CZ"/>
              </w:rPr>
              <w:t>Doktorské studijní programy</w:t>
            </w:r>
          </w:p>
        </w:tc>
        <w:tc>
          <w:tcPr>
            <w:tcW w:w="2443" w:type="dxa"/>
            <w:shd w:val="clear" w:color="auto" w:fill="FFFFFF" w:themeFill="background1"/>
            <w:vAlign w:val="center"/>
          </w:tcPr>
          <w:p w14:paraId="10A54FD3" w14:textId="51FEC53F" w:rsidR="0EF61FFC" w:rsidRPr="009C5400" w:rsidRDefault="0EF61FFC" w:rsidP="0EF61FFC">
            <w:pPr>
              <w:pStyle w:val="Prosttext"/>
              <w:jc w:val="center"/>
              <w:rPr>
                <w:rFonts w:ascii="Comenia Sans Cond" w:hAnsi="Comenia Sans Cond"/>
                <w:sz w:val="20"/>
                <w:szCs w:val="20"/>
                <w:lang w:eastAsia="cs-CZ"/>
              </w:rPr>
            </w:pPr>
            <w:r w:rsidRPr="009C5400">
              <w:rPr>
                <w:rFonts w:ascii="Comenia Sans Cond" w:hAnsi="Comenia Sans Cond"/>
                <w:sz w:val="20"/>
                <w:szCs w:val="20"/>
                <w:lang w:eastAsia="cs-CZ"/>
              </w:rPr>
              <w:t>17</w:t>
            </w:r>
          </w:p>
        </w:tc>
        <w:tc>
          <w:tcPr>
            <w:tcW w:w="1046" w:type="dxa"/>
            <w:shd w:val="clear" w:color="auto" w:fill="FFFFFF" w:themeFill="background1"/>
            <w:vAlign w:val="center"/>
          </w:tcPr>
          <w:p w14:paraId="65F1AB19" w14:textId="320B341B" w:rsidR="0EF61FFC" w:rsidRPr="009C5400" w:rsidRDefault="0EF61FFC" w:rsidP="0EF61FFC">
            <w:pPr>
              <w:pStyle w:val="Prosttext"/>
              <w:spacing w:before="80" w:after="80"/>
              <w:jc w:val="center"/>
              <w:rPr>
                <w:rFonts w:ascii="Comenia Sans Cond" w:hAnsi="Comenia Sans Cond"/>
                <w:sz w:val="20"/>
                <w:szCs w:val="20"/>
                <w:lang w:eastAsia="cs-CZ"/>
              </w:rPr>
            </w:pPr>
            <w:r w:rsidRPr="009C5400">
              <w:rPr>
                <w:rFonts w:ascii="Comenia Sans Cond" w:hAnsi="Comenia Sans Cond"/>
                <w:sz w:val="20"/>
                <w:szCs w:val="20"/>
                <w:lang w:eastAsia="cs-CZ"/>
              </w:rPr>
              <w:t>9</w:t>
            </w:r>
          </w:p>
        </w:tc>
        <w:tc>
          <w:tcPr>
            <w:tcW w:w="1046" w:type="dxa"/>
            <w:shd w:val="clear" w:color="auto" w:fill="F2F2F2" w:themeFill="background1" w:themeFillShade="F2"/>
            <w:vAlign w:val="center"/>
          </w:tcPr>
          <w:p w14:paraId="1E791CB2" w14:textId="1CE533AF" w:rsidR="0EF61FFC" w:rsidRPr="009C5400" w:rsidRDefault="0EF61FFC" w:rsidP="0EF61FFC">
            <w:pPr>
              <w:pStyle w:val="Prosttext"/>
              <w:spacing w:before="80" w:after="80"/>
              <w:jc w:val="center"/>
              <w:rPr>
                <w:rFonts w:ascii="Comenia Sans Cond" w:hAnsi="Comenia Sans Cond"/>
                <w:sz w:val="20"/>
                <w:szCs w:val="20"/>
                <w:lang w:eastAsia="cs-CZ"/>
              </w:rPr>
            </w:pPr>
            <w:r w:rsidRPr="009C5400">
              <w:rPr>
                <w:rFonts w:ascii="Comenia Sans Cond" w:hAnsi="Comenia Sans Cond"/>
                <w:sz w:val="20"/>
                <w:szCs w:val="20"/>
                <w:lang w:eastAsia="cs-CZ"/>
              </w:rPr>
              <w:t>9</w:t>
            </w:r>
          </w:p>
        </w:tc>
        <w:tc>
          <w:tcPr>
            <w:tcW w:w="1046" w:type="dxa"/>
            <w:shd w:val="clear" w:color="auto" w:fill="FFFFFF" w:themeFill="background1"/>
            <w:vAlign w:val="center"/>
          </w:tcPr>
          <w:p w14:paraId="4A63D511" w14:textId="1FFC9505" w:rsidR="0EF61FFC" w:rsidRPr="009C5400" w:rsidRDefault="0EF61FFC" w:rsidP="0EF61FFC">
            <w:pPr>
              <w:pStyle w:val="Prosttext"/>
              <w:spacing w:before="80" w:after="80"/>
              <w:jc w:val="center"/>
              <w:rPr>
                <w:rFonts w:ascii="Comenia Sans Cond" w:hAnsi="Comenia Sans Cond"/>
                <w:sz w:val="20"/>
                <w:szCs w:val="20"/>
                <w:lang w:eastAsia="cs-CZ"/>
              </w:rPr>
            </w:pPr>
            <w:r w:rsidRPr="009C5400">
              <w:rPr>
                <w:rFonts w:ascii="Comenia Sans Cond" w:hAnsi="Comenia Sans Cond"/>
                <w:sz w:val="20"/>
                <w:szCs w:val="20"/>
                <w:lang w:eastAsia="cs-CZ"/>
              </w:rPr>
              <w:t>5</w:t>
            </w:r>
          </w:p>
        </w:tc>
        <w:tc>
          <w:tcPr>
            <w:tcW w:w="1046" w:type="dxa"/>
            <w:shd w:val="clear" w:color="auto" w:fill="FFFFFF" w:themeFill="background1"/>
            <w:vAlign w:val="center"/>
          </w:tcPr>
          <w:p w14:paraId="6D304BEC" w14:textId="37EDAF7E" w:rsidR="0EF61FFC" w:rsidRPr="009C5400" w:rsidRDefault="0EF61FFC" w:rsidP="0EF61FFC">
            <w:pPr>
              <w:pStyle w:val="Prosttext"/>
              <w:spacing w:before="80" w:after="80"/>
              <w:jc w:val="center"/>
              <w:rPr>
                <w:rFonts w:ascii="Comenia Sans Cond" w:hAnsi="Comenia Sans Cond"/>
                <w:sz w:val="20"/>
                <w:szCs w:val="20"/>
                <w:lang w:eastAsia="cs-CZ"/>
              </w:rPr>
            </w:pPr>
            <w:r w:rsidRPr="009C5400">
              <w:rPr>
                <w:rFonts w:ascii="Comenia Sans Cond" w:hAnsi="Comenia Sans Cond"/>
                <w:sz w:val="20"/>
                <w:szCs w:val="20"/>
                <w:lang w:eastAsia="cs-CZ"/>
              </w:rPr>
              <w:t>5</w:t>
            </w:r>
          </w:p>
        </w:tc>
      </w:tr>
      <w:tr w:rsidR="0EF61FFC" w:rsidRPr="009C5400" w14:paraId="594A27CA" w14:textId="77777777" w:rsidTr="1AFB8CD3">
        <w:trPr>
          <w:trHeight w:val="300"/>
          <w:jc w:val="center"/>
        </w:trPr>
        <w:tc>
          <w:tcPr>
            <w:tcW w:w="2443" w:type="dxa"/>
            <w:shd w:val="clear" w:color="auto" w:fill="FFFFFF" w:themeFill="background1"/>
            <w:vAlign w:val="center"/>
          </w:tcPr>
          <w:p w14:paraId="75DC6E15" w14:textId="77777777" w:rsidR="0EF61FFC" w:rsidRPr="009C5400" w:rsidRDefault="0EF61FFC" w:rsidP="0EF61FFC">
            <w:pPr>
              <w:pStyle w:val="Prosttext"/>
              <w:spacing w:before="80" w:after="80"/>
              <w:rPr>
                <w:rFonts w:ascii="Comenia Sans Cond" w:hAnsi="Comenia Sans Cond"/>
                <w:b/>
                <w:bCs/>
                <w:sz w:val="20"/>
                <w:szCs w:val="20"/>
                <w:lang w:eastAsia="cs-CZ"/>
              </w:rPr>
            </w:pPr>
            <w:r w:rsidRPr="009C5400">
              <w:rPr>
                <w:rFonts w:ascii="Comenia Sans Cond" w:hAnsi="Comenia Sans Cond"/>
                <w:b/>
                <w:bCs/>
                <w:sz w:val="20"/>
                <w:szCs w:val="20"/>
                <w:lang w:eastAsia="cs-CZ"/>
              </w:rPr>
              <w:t>Celkem</w:t>
            </w:r>
          </w:p>
        </w:tc>
        <w:tc>
          <w:tcPr>
            <w:tcW w:w="2443" w:type="dxa"/>
            <w:shd w:val="clear" w:color="auto" w:fill="FFFFFF" w:themeFill="background1"/>
            <w:vAlign w:val="center"/>
          </w:tcPr>
          <w:p w14:paraId="2EE36491" w14:textId="74B54EEE" w:rsidR="0EF61FFC" w:rsidRPr="009C5400" w:rsidRDefault="0EF61FFC" w:rsidP="0EF61FFC">
            <w:pPr>
              <w:pStyle w:val="Prosttext"/>
              <w:jc w:val="center"/>
              <w:rPr>
                <w:rFonts w:ascii="Comenia Sans Cond" w:hAnsi="Comenia Sans Cond"/>
                <w:sz w:val="20"/>
                <w:szCs w:val="20"/>
                <w:lang w:eastAsia="cs-CZ"/>
              </w:rPr>
            </w:pPr>
            <w:r w:rsidRPr="009C5400">
              <w:rPr>
                <w:rFonts w:ascii="Comenia Sans Cond" w:hAnsi="Comenia Sans Cond"/>
                <w:sz w:val="20"/>
                <w:szCs w:val="20"/>
                <w:lang w:eastAsia="cs-CZ"/>
              </w:rPr>
              <w:t>27</w:t>
            </w:r>
            <w:r w:rsidR="279CCD07" w:rsidRPr="009C5400">
              <w:rPr>
                <w:rFonts w:ascii="Comenia Sans Cond" w:hAnsi="Comenia Sans Cond"/>
                <w:sz w:val="20"/>
                <w:szCs w:val="20"/>
                <w:lang w:eastAsia="cs-CZ"/>
              </w:rPr>
              <w:t>7</w:t>
            </w:r>
          </w:p>
        </w:tc>
        <w:tc>
          <w:tcPr>
            <w:tcW w:w="1046" w:type="dxa"/>
            <w:shd w:val="clear" w:color="auto" w:fill="FFFFFF" w:themeFill="background1"/>
            <w:vAlign w:val="center"/>
          </w:tcPr>
          <w:p w14:paraId="293D145F" w14:textId="74B272AB" w:rsidR="0EF61FFC" w:rsidRPr="009C5400" w:rsidRDefault="0EF61FFC" w:rsidP="0EF61FFC">
            <w:pPr>
              <w:pStyle w:val="Prosttext"/>
              <w:spacing w:before="80" w:after="80"/>
              <w:jc w:val="center"/>
              <w:rPr>
                <w:rFonts w:ascii="Comenia Sans Cond" w:hAnsi="Comenia Sans Cond"/>
                <w:sz w:val="20"/>
                <w:szCs w:val="20"/>
                <w:lang w:eastAsia="cs-CZ"/>
              </w:rPr>
            </w:pPr>
            <w:r w:rsidRPr="009C5400">
              <w:rPr>
                <w:rFonts w:ascii="Comenia Sans Cond" w:hAnsi="Comenia Sans Cond"/>
                <w:sz w:val="20"/>
                <w:szCs w:val="20"/>
                <w:lang w:eastAsia="cs-CZ"/>
              </w:rPr>
              <w:t>209 + 24*</w:t>
            </w:r>
          </w:p>
        </w:tc>
        <w:tc>
          <w:tcPr>
            <w:tcW w:w="1046" w:type="dxa"/>
            <w:shd w:val="clear" w:color="auto" w:fill="F2F2F2" w:themeFill="background1" w:themeFillShade="F2"/>
            <w:vAlign w:val="center"/>
          </w:tcPr>
          <w:p w14:paraId="114A3F5F" w14:textId="7FECAB73" w:rsidR="0EF61FFC" w:rsidRPr="009C5400" w:rsidRDefault="0EF61FFC" w:rsidP="0EF61FFC">
            <w:pPr>
              <w:pStyle w:val="Prosttext"/>
              <w:spacing w:before="80" w:after="80"/>
              <w:jc w:val="center"/>
              <w:rPr>
                <w:rFonts w:ascii="Comenia Sans Cond" w:hAnsi="Comenia Sans Cond"/>
                <w:b/>
                <w:bCs/>
                <w:sz w:val="20"/>
                <w:szCs w:val="20"/>
                <w:lang w:eastAsia="cs-CZ"/>
              </w:rPr>
            </w:pPr>
            <w:r w:rsidRPr="009C5400">
              <w:rPr>
                <w:rFonts w:ascii="Comenia Sans Cond" w:hAnsi="Comenia Sans Cond"/>
                <w:b/>
                <w:bCs/>
                <w:sz w:val="20"/>
                <w:szCs w:val="20"/>
                <w:lang w:eastAsia="cs-CZ"/>
              </w:rPr>
              <w:t>162 + 56*</w:t>
            </w:r>
          </w:p>
        </w:tc>
        <w:tc>
          <w:tcPr>
            <w:tcW w:w="1046" w:type="dxa"/>
            <w:shd w:val="clear" w:color="auto" w:fill="FFFFFF" w:themeFill="background1"/>
            <w:vAlign w:val="center"/>
          </w:tcPr>
          <w:p w14:paraId="1C9150B0" w14:textId="40E3F48E" w:rsidR="0EF61FFC" w:rsidRPr="009C5400" w:rsidRDefault="0EF61FFC" w:rsidP="0EF61FFC">
            <w:pPr>
              <w:pStyle w:val="Prosttext"/>
              <w:spacing w:before="80" w:after="80"/>
              <w:jc w:val="center"/>
              <w:rPr>
                <w:rFonts w:ascii="Comenia Sans Cond" w:hAnsi="Comenia Sans Cond"/>
                <w:sz w:val="20"/>
                <w:szCs w:val="20"/>
                <w:lang w:eastAsia="cs-CZ"/>
              </w:rPr>
            </w:pPr>
            <w:r w:rsidRPr="009C5400">
              <w:rPr>
                <w:rFonts w:ascii="Comenia Sans Cond" w:hAnsi="Comenia Sans Cond"/>
                <w:sz w:val="20"/>
                <w:szCs w:val="20"/>
                <w:lang w:eastAsia="cs-CZ"/>
              </w:rPr>
              <w:t>124 + 114*</w:t>
            </w:r>
          </w:p>
        </w:tc>
        <w:tc>
          <w:tcPr>
            <w:tcW w:w="1046" w:type="dxa"/>
            <w:shd w:val="clear" w:color="auto" w:fill="FFFFFF" w:themeFill="background1"/>
            <w:vAlign w:val="center"/>
          </w:tcPr>
          <w:p w14:paraId="6E1A547E" w14:textId="02DA37A4" w:rsidR="0EF61FFC" w:rsidRPr="009C5400" w:rsidRDefault="0EF61FFC" w:rsidP="0EF61FFC">
            <w:pPr>
              <w:pStyle w:val="Prosttext"/>
              <w:spacing w:before="80" w:after="80"/>
              <w:jc w:val="center"/>
              <w:rPr>
                <w:rFonts w:ascii="Comenia Sans Cond" w:hAnsi="Comenia Sans Cond"/>
                <w:sz w:val="20"/>
                <w:szCs w:val="20"/>
                <w:lang w:eastAsia="cs-CZ"/>
              </w:rPr>
            </w:pPr>
            <w:r w:rsidRPr="009C5400">
              <w:rPr>
                <w:rFonts w:ascii="Comenia Sans Cond" w:hAnsi="Comenia Sans Cond"/>
                <w:sz w:val="20"/>
                <w:szCs w:val="20"/>
                <w:lang w:eastAsia="cs-CZ"/>
              </w:rPr>
              <w:t>134 + 105*</w:t>
            </w:r>
            <w:r w:rsidRPr="009C5400">
              <w:t xml:space="preserve"> </w:t>
            </w:r>
          </w:p>
        </w:tc>
      </w:tr>
    </w:tbl>
    <w:p w14:paraId="28BB947D" w14:textId="77777777" w:rsidR="00F06599" w:rsidRPr="009C5400" w:rsidRDefault="00F06599" w:rsidP="002D1F43">
      <w:pPr>
        <w:pStyle w:val="08pozn"/>
        <w:spacing w:before="120" w:after="240"/>
        <w:rPr>
          <w:rFonts w:ascii="Comenia Sans" w:hAnsi="Comenia Sans"/>
          <w:shd w:val="clear" w:color="auto" w:fill="FFFFFF"/>
        </w:rPr>
      </w:pPr>
      <w:r w:rsidRPr="009C5400">
        <w:rPr>
          <w:shd w:val="clear" w:color="auto" w:fill="FFFFFF"/>
        </w:rPr>
        <w:t>*Studijní programy UHK.</w:t>
      </w:r>
    </w:p>
    <w:p w14:paraId="4D41D177" w14:textId="57920A2A" w:rsidR="00EC4916" w:rsidRPr="009C5400" w:rsidRDefault="00EC4916" w:rsidP="002D1F43">
      <w:pPr>
        <w:pStyle w:val="04text"/>
        <w:rPr>
          <w:lang w:eastAsia="cs-CZ"/>
        </w:rPr>
      </w:pPr>
      <w:r w:rsidRPr="009C5400">
        <w:rPr>
          <w:lang w:eastAsia="cs-CZ"/>
        </w:rPr>
        <w:t>Fakulta se</w:t>
      </w:r>
      <w:r w:rsidR="004C0650" w:rsidRPr="009C5400">
        <w:rPr>
          <w:lang w:eastAsia="cs-CZ"/>
        </w:rPr>
        <w:t xml:space="preserve"> </w:t>
      </w:r>
      <w:r w:rsidRPr="009C5400">
        <w:rPr>
          <w:lang w:eastAsia="cs-CZ"/>
        </w:rPr>
        <w:t>snaží</w:t>
      </w:r>
      <w:r w:rsidR="004C0650" w:rsidRPr="009C5400">
        <w:rPr>
          <w:lang w:eastAsia="cs-CZ"/>
        </w:rPr>
        <w:t xml:space="preserve"> </w:t>
      </w:r>
      <w:r w:rsidRPr="009C5400">
        <w:rPr>
          <w:lang w:eastAsia="cs-CZ"/>
        </w:rPr>
        <w:t>udržovat a rozvíjet kontakty se svými absolventy</w:t>
      </w:r>
      <w:r w:rsidR="0059788C" w:rsidRPr="009C5400">
        <w:rPr>
          <w:lang w:eastAsia="cs-CZ"/>
        </w:rPr>
        <w:t xml:space="preserve"> a absolventkami</w:t>
      </w:r>
      <w:r w:rsidRPr="009C5400">
        <w:rPr>
          <w:lang w:eastAsia="cs-CZ"/>
        </w:rPr>
        <w:t xml:space="preserve">: rozesílá jim informační e-maily s pozvánkami na akce univerzity a fakulty, přání do nového roku, dále je se svými absolventy </w:t>
      </w:r>
      <w:r w:rsidR="0059788C" w:rsidRPr="009C5400">
        <w:rPr>
          <w:lang w:eastAsia="cs-CZ"/>
        </w:rPr>
        <w:t xml:space="preserve">a absolventkami </w:t>
      </w:r>
      <w:r w:rsidRPr="009C5400">
        <w:rPr>
          <w:lang w:eastAsia="cs-CZ"/>
        </w:rPr>
        <w:t xml:space="preserve">v kontaktu na sociálních sítích a zasílá jim fakultní newsletter </w:t>
      </w:r>
      <w:r w:rsidRPr="009C5400">
        <w:rPr>
          <w:i/>
          <w:iCs/>
          <w:lang w:eastAsia="cs-CZ"/>
        </w:rPr>
        <w:t>Ozvěny</w:t>
      </w:r>
      <w:r w:rsidRPr="009C5400">
        <w:rPr>
          <w:lang w:eastAsia="cs-CZ"/>
        </w:rPr>
        <w:t>. FF</w:t>
      </w:r>
      <w:r w:rsidR="002D1F43" w:rsidRPr="009C5400">
        <w:rPr>
          <w:lang w:eastAsia="cs-CZ"/>
        </w:rPr>
        <w:t xml:space="preserve"> UHK</w:t>
      </w:r>
      <w:r w:rsidRPr="009C5400">
        <w:rPr>
          <w:lang w:eastAsia="cs-CZ"/>
        </w:rPr>
        <w:t xml:space="preserve"> také sleduje uplatnění svých absolventů</w:t>
      </w:r>
      <w:r w:rsidR="0059788C" w:rsidRPr="009C5400">
        <w:rPr>
          <w:lang w:eastAsia="cs-CZ"/>
        </w:rPr>
        <w:t xml:space="preserve"> a absolventek</w:t>
      </w:r>
      <w:r w:rsidRPr="009C5400">
        <w:rPr>
          <w:lang w:eastAsia="cs-CZ"/>
        </w:rPr>
        <w:t>, mj.</w:t>
      </w:r>
      <w:r w:rsidR="002D1F43" w:rsidRPr="009C5400">
        <w:rPr>
          <w:rFonts w:ascii="Calibri" w:hAnsi="Calibri" w:cs="Calibri"/>
          <w:lang w:eastAsia="cs-CZ"/>
        </w:rPr>
        <w:t> </w:t>
      </w:r>
      <w:r w:rsidRPr="009C5400">
        <w:rPr>
          <w:lang w:eastAsia="cs-CZ"/>
        </w:rPr>
        <w:t>i</w:t>
      </w:r>
      <w:r w:rsidR="002D1F43" w:rsidRPr="009C5400">
        <w:rPr>
          <w:rFonts w:ascii="Calibri" w:hAnsi="Calibri" w:cs="Calibri"/>
          <w:lang w:eastAsia="cs-CZ"/>
        </w:rPr>
        <w:t> </w:t>
      </w:r>
      <w:r w:rsidRPr="009C5400">
        <w:rPr>
          <w:lang w:eastAsia="cs-CZ"/>
        </w:rPr>
        <w:t>prostřednictvím dat z Úřadu práce, která se týkají nezaměstnaných absolventů</w:t>
      </w:r>
      <w:r w:rsidR="0059788C" w:rsidRPr="009C5400">
        <w:rPr>
          <w:lang w:eastAsia="cs-CZ"/>
        </w:rPr>
        <w:t xml:space="preserve"> a absolventek</w:t>
      </w:r>
      <w:r w:rsidRPr="009C5400">
        <w:rPr>
          <w:lang w:eastAsia="cs-CZ"/>
        </w:rPr>
        <w:t xml:space="preserve">. V květnu 2018 zahájil svou činnost Absolventský klub Univerzity Hradec Králové, jehož členy </w:t>
      </w:r>
      <w:r w:rsidR="0059788C" w:rsidRPr="009C5400">
        <w:rPr>
          <w:lang w:eastAsia="cs-CZ"/>
        </w:rPr>
        <w:t xml:space="preserve">a členkami </w:t>
      </w:r>
      <w:r w:rsidRPr="009C5400">
        <w:rPr>
          <w:lang w:eastAsia="cs-CZ"/>
        </w:rPr>
        <w:t>se i v roce 2023 stali také absolventi</w:t>
      </w:r>
      <w:r w:rsidR="0059788C" w:rsidRPr="009C5400">
        <w:rPr>
          <w:lang w:eastAsia="cs-CZ"/>
        </w:rPr>
        <w:t xml:space="preserve"> a absolventky</w:t>
      </w:r>
      <w:r w:rsidRPr="009C5400">
        <w:rPr>
          <w:lang w:eastAsia="cs-CZ"/>
        </w:rPr>
        <w:t xml:space="preserve"> FF</w:t>
      </w:r>
      <w:r w:rsidR="002D1F43" w:rsidRPr="009C5400">
        <w:rPr>
          <w:lang w:eastAsia="cs-CZ"/>
        </w:rPr>
        <w:t xml:space="preserve"> UHK</w:t>
      </w:r>
      <w:r w:rsidRPr="009C5400">
        <w:rPr>
          <w:lang w:eastAsia="cs-CZ"/>
        </w:rPr>
        <w:t>.</w:t>
      </w:r>
    </w:p>
    <w:p w14:paraId="300CC887" w14:textId="5F0EABE7" w:rsidR="00EC4916" w:rsidRPr="009C5400" w:rsidRDefault="00EC4916" w:rsidP="684EB3F4">
      <w:pPr>
        <w:pStyle w:val="02h2"/>
        <w:rPr>
          <w:rFonts w:eastAsiaTheme="majorEastAsia"/>
        </w:rPr>
      </w:pPr>
      <w:bookmarkStart w:id="39" w:name="_Toc530368990"/>
      <w:bookmarkStart w:id="40" w:name="_Toc185514275"/>
      <w:r w:rsidRPr="009C5400">
        <w:rPr>
          <w:rFonts w:eastAsiaTheme="majorEastAsia"/>
        </w:rPr>
        <w:t>Studijní neúspěšnost</w:t>
      </w:r>
      <w:bookmarkEnd w:id="39"/>
      <w:bookmarkEnd w:id="40"/>
    </w:p>
    <w:p w14:paraId="3C303193" w14:textId="320C230E" w:rsidR="00103A09" w:rsidRDefault="3FD8D427" w:rsidP="0006444C">
      <w:pPr>
        <w:pStyle w:val="04text"/>
        <w:rPr>
          <w:lang w:eastAsia="cs-CZ"/>
        </w:rPr>
      </w:pPr>
      <w:r w:rsidRPr="009C5400">
        <w:rPr>
          <w:lang w:eastAsia="cs-CZ"/>
        </w:rPr>
        <w:t>V roce 202</w:t>
      </w:r>
      <w:r w:rsidR="05CB19C6" w:rsidRPr="009C5400">
        <w:rPr>
          <w:lang w:eastAsia="cs-CZ"/>
        </w:rPr>
        <w:t>4</w:t>
      </w:r>
      <w:r w:rsidRPr="009C5400">
        <w:rPr>
          <w:lang w:eastAsia="cs-CZ"/>
        </w:rPr>
        <w:t xml:space="preserve"> bylo celkem 218 </w:t>
      </w:r>
      <w:r w:rsidR="61B67922" w:rsidRPr="009C5400">
        <w:rPr>
          <w:lang w:eastAsia="cs-CZ"/>
        </w:rPr>
        <w:t>studujícím</w:t>
      </w:r>
      <w:r w:rsidRPr="009C5400">
        <w:rPr>
          <w:lang w:eastAsia="cs-CZ"/>
        </w:rPr>
        <w:t xml:space="preserve"> FF</w:t>
      </w:r>
      <w:r w:rsidR="564899A5" w:rsidRPr="009C5400">
        <w:rPr>
          <w:lang w:eastAsia="cs-CZ"/>
        </w:rPr>
        <w:t xml:space="preserve"> UHK</w:t>
      </w:r>
      <w:r w:rsidRPr="009C5400">
        <w:rPr>
          <w:lang w:eastAsia="cs-CZ"/>
        </w:rPr>
        <w:t xml:space="preserve"> ukončeno studium, a to buď z</w:t>
      </w:r>
      <w:r w:rsidR="564899A5" w:rsidRPr="009C5400">
        <w:rPr>
          <w:rFonts w:ascii="Calibri" w:hAnsi="Calibri" w:cs="Calibri"/>
          <w:lang w:eastAsia="cs-CZ"/>
        </w:rPr>
        <w:t> </w:t>
      </w:r>
      <w:r w:rsidRPr="009C5400">
        <w:rPr>
          <w:lang w:eastAsia="cs-CZ"/>
        </w:rPr>
        <w:t>důvodu zanechání studia (</w:t>
      </w:r>
      <w:r w:rsidR="596AA663" w:rsidRPr="009C5400">
        <w:rPr>
          <w:lang w:eastAsia="cs-CZ"/>
        </w:rPr>
        <w:t>125</w:t>
      </w:r>
      <w:r w:rsidRPr="009C5400">
        <w:rPr>
          <w:lang w:eastAsia="cs-CZ"/>
        </w:rPr>
        <w:t xml:space="preserve"> </w:t>
      </w:r>
      <w:r w:rsidR="61B67922" w:rsidRPr="009C5400">
        <w:rPr>
          <w:lang w:eastAsia="cs-CZ"/>
        </w:rPr>
        <w:t>studujících</w:t>
      </w:r>
      <w:r w:rsidRPr="009C5400">
        <w:rPr>
          <w:lang w:eastAsia="cs-CZ"/>
        </w:rPr>
        <w:t>), nebo pro nesplnění podmínek pro pokračování ve studiu vyplývajících ze Studijního a zkušebního řádu UHK (11</w:t>
      </w:r>
      <w:r w:rsidR="31990D1B" w:rsidRPr="009C5400">
        <w:rPr>
          <w:lang w:eastAsia="cs-CZ"/>
        </w:rPr>
        <w:t>8</w:t>
      </w:r>
      <w:r w:rsidR="564899A5" w:rsidRPr="009C5400">
        <w:rPr>
          <w:rFonts w:ascii="Calibri" w:hAnsi="Calibri" w:cs="Calibri"/>
          <w:lang w:eastAsia="cs-CZ"/>
        </w:rPr>
        <w:t> </w:t>
      </w:r>
      <w:r w:rsidRPr="009C5400">
        <w:rPr>
          <w:lang w:eastAsia="cs-CZ"/>
        </w:rPr>
        <w:t>stud</w:t>
      </w:r>
      <w:r w:rsidR="564899A5" w:rsidRPr="009C5400">
        <w:rPr>
          <w:lang w:eastAsia="cs-CZ"/>
        </w:rPr>
        <w:t>ujících</w:t>
      </w:r>
      <w:r w:rsidRPr="009C5400">
        <w:rPr>
          <w:lang w:eastAsia="cs-CZ"/>
        </w:rPr>
        <w:t>). V případě stud</w:t>
      </w:r>
      <w:r w:rsidR="564899A5" w:rsidRPr="009C5400">
        <w:rPr>
          <w:lang w:eastAsia="cs-CZ"/>
        </w:rPr>
        <w:t>ujících</w:t>
      </w:r>
      <w:r w:rsidRPr="009C5400">
        <w:rPr>
          <w:lang w:eastAsia="cs-CZ"/>
        </w:rPr>
        <w:t xml:space="preserve"> zapsaných na UHK se jednalo o</w:t>
      </w:r>
      <w:r w:rsidR="564899A5" w:rsidRPr="009C5400">
        <w:rPr>
          <w:rFonts w:ascii="Calibri" w:hAnsi="Calibri" w:cs="Calibri"/>
          <w:lang w:eastAsia="cs-CZ"/>
        </w:rPr>
        <w:t> </w:t>
      </w:r>
      <w:r w:rsidR="1CAD20A7" w:rsidRPr="009C5400">
        <w:rPr>
          <w:rFonts w:ascii="Calibri" w:hAnsi="Calibri" w:cs="Calibri"/>
          <w:lang w:eastAsia="cs-CZ"/>
        </w:rPr>
        <w:t>4</w:t>
      </w:r>
      <w:r w:rsidR="564899A5" w:rsidRPr="009C5400">
        <w:rPr>
          <w:rFonts w:ascii="Calibri" w:hAnsi="Calibri" w:cs="Calibri"/>
          <w:lang w:eastAsia="cs-CZ"/>
        </w:rPr>
        <w:t> </w:t>
      </w:r>
      <w:r w:rsidRPr="009C5400">
        <w:rPr>
          <w:lang w:eastAsia="cs-CZ"/>
        </w:rPr>
        <w:t>stud</w:t>
      </w:r>
      <w:r w:rsidR="564899A5" w:rsidRPr="009C5400">
        <w:rPr>
          <w:lang w:eastAsia="cs-CZ"/>
        </w:rPr>
        <w:t>ujíc</w:t>
      </w:r>
      <w:r w:rsidR="6595A959" w:rsidRPr="009C5400">
        <w:rPr>
          <w:lang w:eastAsia="cs-CZ"/>
        </w:rPr>
        <w:t>í</w:t>
      </w:r>
      <w:r w:rsidRPr="009C5400">
        <w:rPr>
          <w:lang w:eastAsia="cs-CZ"/>
        </w:rPr>
        <w:t xml:space="preserve">, kteří zanechali studia, a </w:t>
      </w:r>
      <w:r w:rsidR="7C9CE86B" w:rsidRPr="009C5400">
        <w:rPr>
          <w:lang w:eastAsia="cs-CZ"/>
        </w:rPr>
        <w:t>2</w:t>
      </w:r>
      <w:r w:rsidRPr="009C5400">
        <w:rPr>
          <w:lang w:eastAsia="cs-CZ"/>
        </w:rPr>
        <w:t xml:space="preserve"> stud</w:t>
      </w:r>
      <w:r w:rsidR="564899A5" w:rsidRPr="009C5400">
        <w:rPr>
          <w:lang w:eastAsia="cs-CZ"/>
        </w:rPr>
        <w:t>ující</w:t>
      </w:r>
      <w:r w:rsidRPr="009C5400">
        <w:rPr>
          <w:lang w:eastAsia="cs-CZ"/>
        </w:rPr>
        <w:t xml:space="preserve">, kteří nesplnili podmínky pro pokračování ve studiu dané Studijním a zkušebním řádem UHK, celkem tedy </w:t>
      </w:r>
      <w:r w:rsidR="3DC9CAC4" w:rsidRPr="009C5400">
        <w:rPr>
          <w:lang w:eastAsia="cs-CZ"/>
        </w:rPr>
        <w:t>6</w:t>
      </w:r>
      <w:r w:rsidR="564899A5" w:rsidRPr="009C5400">
        <w:rPr>
          <w:rFonts w:ascii="Calibri" w:hAnsi="Calibri" w:cs="Calibri"/>
          <w:lang w:eastAsia="cs-CZ"/>
        </w:rPr>
        <w:t> </w:t>
      </w:r>
      <w:r w:rsidRPr="009C5400">
        <w:rPr>
          <w:lang w:eastAsia="cs-CZ"/>
        </w:rPr>
        <w:t>stud</w:t>
      </w:r>
      <w:r w:rsidR="564899A5" w:rsidRPr="009C5400">
        <w:rPr>
          <w:lang w:eastAsia="cs-CZ"/>
        </w:rPr>
        <w:t>u</w:t>
      </w:r>
      <w:r w:rsidR="564899A5" w:rsidRPr="33CB7E4B">
        <w:rPr>
          <w:lang w:eastAsia="cs-CZ"/>
        </w:rPr>
        <w:t>jících</w:t>
      </w:r>
      <w:r w:rsidRPr="33CB7E4B">
        <w:rPr>
          <w:lang w:eastAsia="cs-CZ"/>
        </w:rPr>
        <w:t xml:space="preserve">. </w:t>
      </w:r>
      <w:r w:rsidRPr="33CB7E4B">
        <w:rPr>
          <w:lang w:eastAsia="cs-CZ"/>
        </w:rPr>
        <w:lastRenderedPageBreak/>
        <w:t>Podrobný rozpis studijní neúspěšnosti dle oborů je uveden v</w:t>
      </w:r>
      <w:r w:rsidR="564899A5" w:rsidRPr="33CB7E4B">
        <w:rPr>
          <w:rFonts w:ascii="Calibri" w:hAnsi="Calibri" w:cs="Calibri"/>
          <w:lang w:eastAsia="cs-CZ"/>
        </w:rPr>
        <w:t> </w:t>
      </w:r>
      <w:r w:rsidRPr="33CB7E4B">
        <w:rPr>
          <w:lang w:eastAsia="cs-CZ"/>
        </w:rPr>
        <w:t xml:space="preserve">příslušných přílohách </w:t>
      </w:r>
      <w:proofErr w:type="gramStart"/>
      <w:r w:rsidRPr="33CB7E4B">
        <w:rPr>
          <w:lang w:eastAsia="cs-CZ"/>
        </w:rPr>
        <w:t>5a</w:t>
      </w:r>
      <w:proofErr w:type="gramEnd"/>
      <w:r w:rsidRPr="33CB7E4B">
        <w:rPr>
          <w:lang w:eastAsia="cs-CZ"/>
        </w:rPr>
        <w:t xml:space="preserve"> a </w:t>
      </w:r>
      <w:proofErr w:type="gramStart"/>
      <w:r w:rsidRPr="33CB7E4B">
        <w:rPr>
          <w:lang w:eastAsia="cs-CZ"/>
        </w:rPr>
        <w:t>5b</w:t>
      </w:r>
      <w:proofErr w:type="gramEnd"/>
      <w:r w:rsidRPr="33CB7E4B">
        <w:rPr>
          <w:lang w:eastAsia="cs-CZ"/>
        </w:rPr>
        <w:t>.</w:t>
      </w:r>
    </w:p>
    <w:p w14:paraId="1FEAA1F5" w14:textId="2AC8A60C" w:rsidR="0006444C" w:rsidRDefault="3FD8D427" w:rsidP="0006444C">
      <w:pPr>
        <w:pStyle w:val="04text"/>
        <w:spacing w:after="240"/>
        <w:rPr>
          <w:lang w:eastAsia="cs-CZ"/>
        </w:rPr>
      </w:pPr>
      <w:r w:rsidRPr="00D310EC">
        <w:rPr>
          <w:lang w:eastAsia="cs-CZ"/>
        </w:rPr>
        <w:t xml:space="preserve">Celková studijní neúspěšnost </w:t>
      </w:r>
      <w:r w:rsidR="61B67922" w:rsidRPr="00D310EC">
        <w:rPr>
          <w:lang w:eastAsia="cs-CZ"/>
        </w:rPr>
        <w:t>studujících</w:t>
      </w:r>
      <w:r w:rsidRPr="00D310EC">
        <w:rPr>
          <w:lang w:eastAsia="cs-CZ"/>
        </w:rPr>
        <w:t xml:space="preserve"> prvních ročníků FF</w:t>
      </w:r>
      <w:r w:rsidR="564899A5" w:rsidRPr="00D310EC">
        <w:rPr>
          <w:lang w:eastAsia="cs-CZ"/>
        </w:rPr>
        <w:t xml:space="preserve"> UHK</w:t>
      </w:r>
      <w:r w:rsidRPr="00D310EC">
        <w:rPr>
          <w:lang w:eastAsia="cs-CZ"/>
        </w:rPr>
        <w:t>, kterým v roce 202</w:t>
      </w:r>
      <w:r w:rsidR="032EBD6C" w:rsidRPr="00D310EC">
        <w:rPr>
          <w:lang w:eastAsia="cs-CZ"/>
        </w:rPr>
        <w:t>4</w:t>
      </w:r>
      <w:r w:rsidRPr="00D310EC">
        <w:rPr>
          <w:lang w:eastAsia="cs-CZ"/>
        </w:rPr>
        <w:t xml:space="preserve"> bylo studium ukončeno, byla </w:t>
      </w:r>
      <w:r w:rsidR="4E25983E" w:rsidRPr="00D310EC">
        <w:rPr>
          <w:rFonts w:eastAsia="Calibri"/>
          <w:color w:val="000000" w:themeColor="text1"/>
          <w:szCs w:val="24"/>
        </w:rPr>
        <w:t>43,5</w:t>
      </w:r>
      <w:r w:rsidRPr="00D310EC">
        <w:rPr>
          <w:lang w:eastAsia="cs-CZ"/>
        </w:rPr>
        <w:t xml:space="preserve"> %, což je o </w:t>
      </w:r>
      <w:r w:rsidR="09723034" w:rsidRPr="00D310EC">
        <w:rPr>
          <w:lang w:eastAsia="cs-CZ"/>
        </w:rPr>
        <w:t>13</w:t>
      </w:r>
      <w:r w:rsidRPr="00D310EC">
        <w:rPr>
          <w:lang w:eastAsia="cs-CZ"/>
        </w:rPr>
        <w:t xml:space="preserve"> % </w:t>
      </w:r>
      <w:r w:rsidR="00DAA879" w:rsidRPr="00D310EC">
        <w:rPr>
          <w:lang w:eastAsia="cs-CZ"/>
        </w:rPr>
        <w:t>více</w:t>
      </w:r>
      <w:r w:rsidRPr="00D310EC">
        <w:rPr>
          <w:lang w:eastAsia="cs-CZ"/>
        </w:rPr>
        <w:t xml:space="preserve"> než v roce 202</w:t>
      </w:r>
      <w:r w:rsidR="653DAA88" w:rsidRPr="00D310EC">
        <w:rPr>
          <w:lang w:eastAsia="cs-CZ"/>
        </w:rPr>
        <w:t>3</w:t>
      </w:r>
      <w:r w:rsidRPr="00D310EC">
        <w:rPr>
          <w:lang w:eastAsia="cs-CZ"/>
        </w:rPr>
        <w:t>. Vyšší je neúspěšnost v kombinované formě studia. FF</w:t>
      </w:r>
      <w:r w:rsidR="564899A5" w:rsidRPr="00D310EC">
        <w:rPr>
          <w:lang w:eastAsia="cs-CZ"/>
        </w:rPr>
        <w:t xml:space="preserve"> UHK</w:t>
      </w:r>
      <w:r w:rsidRPr="00D310EC">
        <w:rPr>
          <w:lang w:eastAsia="cs-CZ"/>
        </w:rPr>
        <w:t xml:space="preserve"> se proto</w:t>
      </w:r>
      <w:r w:rsidR="2916F208" w:rsidRPr="00D310EC">
        <w:rPr>
          <w:lang w:eastAsia="cs-CZ"/>
        </w:rPr>
        <w:t xml:space="preserve"> </w:t>
      </w:r>
      <w:r w:rsidRPr="00D310EC">
        <w:rPr>
          <w:lang w:eastAsia="cs-CZ"/>
        </w:rPr>
        <w:t>snaží</w:t>
      </w:r>
      <w:r w:rsidR="2916F208" w:rsidRPr="00D310EC">
        <w:rPr>
          <w:lang w:eastAsia="cs-CZ"/>
        </w:rPr>
        <w:t xml:space="preserve"> </w:t>
      </w:r>
      <w:r w:rsidRPr="00D310EC">
        <w:rPr>
          <w:lang w:eastAsia="cs-CZ"/>
        </w:rPr>
        <w:t>dále rozvíjet a systematizovat studijní opory, rozvrhovat výuku v kombinované formě pouze n</w:t>
      </w:r>
      <w:r w:rsidRPr="0EF61FFC">
        <w:rPr>
          <w:lang w:eastAsia="cs-CZ"/>
        </w:rPr>
        <w:t>a</w:t>
      </w:r>
      <w:r w:rsidR="564899A5" w:rsidRPr="0EF61FFC">
        <w:rPr>
          <w:lang w:eastAsia="cs-CZ"/>
        </w:rPr>
        <w:t xml:space="preserve"> </w:t>
      </w:r>
      <w:r w:rsidRPr="0EF61FFC">
        <w:rPr>
          <w:lang w:eastAsia="cs-CZ"/>
        </w:rPr>
        <w:t>pátky</w:t>
      </w:r>
      <w:r w:rsidR="564899A5" w:rsidRPr="0EF61FFC">
        <w:rPr>
          <w:lang w:eastAsia="cs-CZ"/>
        </w:rPr>
        <w:t xml:space="preserve"> </w:t>
      </w:r>
      <w:r w:rsidRPr="0EF61FFC">
        <w:rPr>
          <w:lang w:eastAsia="cs-CZ"/>
        </w:rPr>
        <w:t>a</w:t>
      </w:r>
      <w:r w:rsidR="564899A5" w:rsidRPr="0EF61FFC">
        <w:rPr>
          <w:lang w:eastAsia="cs-CZ"/>
        </w:rPr>
        <w:t xml:space="preserve"> </w:t>
      </w:r>
      <w:r w:rsidRPr="0EF61FFC">
        <w:rPr>
          <w:lang w:eastAsia="cs-CZ"/>
        </w:rPr>
        <w:t>soboty,</w:t>
      </w:r>
      <w:r w:rsidR="564899A5" w:rsidRPr="0EF61FFC">
        <w:rPr>
          <w:lang w:eastAsia="cs-CZ"/>
        </w:rPr>
        <w:t xml:space="preserve"> </w:t>
      </w:r>
      <w:r w:rsidRPr="0EF61FFC">
        <w:rPr>
          <w:lang w:eastAsia="cs-CZ"/>
        </w:rPr>
        <w:t>využívat e-learningového prostředí</w:t>
      </w:r>
      <w:r w:rsidR="564899A5" w:rsidRPr="0EF61FFC">
        <w:rPr>
          <w:lang w:eastAsia="cs-CZ"/>
        </w:rPr>
        <w:t xml:space="preserve"> </w:t>
      </w:r>
      <w:r w:rsidRPr="0EF61FFC">
        <w:rPr>
          <w:lang w:eastAsia="cs-CZ"/>
        </w:rPr>
        <w:t xml:space="preserve">(MS Teams, </w:t>
      </w:r>
      <w:proofErr w:type="spellStart"/>
      <w:r w:rsidRPr="0EF61FFC">
        <w:rPr>
          <w:lang w:eastAsia="cs-CZ"/>
        </w:rPr>
        <w:t>Moodle</w:t>
      </w:r>
      <w:proofErr w:type="spellEnd"/>
      <w:r w:rsidRPr="0EF61FFC">
        <w:rPr>
          <w:lang w:eastAsia="cs-CZ"/>
        </w:rPr>
        <w:t>) a uzpůsobovat termíny zkoušek či konzultací tak, aby byly pro stud</w:t>
      </w:r>
      <w:r w:rsidR="564899A5" w:rsidRPr="0EF61FFC">
        <w:rPr>
          <w:lang w:eastAsia="cs-CZ"/>
        </w:rPr>
        <w:t>ující</w:t>
      </w:r>
      <w:r w:rsidRPr="0EF61FFC">
        <w:rPr>
          <w:lang w:eastAsia="cs-CZ"/>
        </w:rPr>
        <w:t xml:space="preserve"> kombinovaného studia co nejdostupnější.</w:t>
      </w:r>
    </w:p>
    <w:tbl>
      <w:tblPr>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533"/>
        <w:gridCol w:w="533"/>
        <w:gridCol w:w="1034"/>
        <w:gridCol w:w="533"/>
        <w:gridCol w:w="533"/>
        <w:gridCol w:w="1034"/>
        <w:gridCol w:w="533"/>
        <w:gridCol w:w="533"/>
        <w:gridCol w:w="1034"/>
        <w:gridCol w:w="1067"/>
      </w:tblGrid>
      <w:tr w:rsidR="0EF61FFC" w14:paraId="75630D05" w14:textId="77777777" w:rsidTr="0EF61FFC">
        <w:trPr>
          <w:trHeight w:val="300"/>
        </w:trPr>
        <w:tc>
          <w:tcPr>
            <w:tcW w:w="7367" w:type="dxa"/>
            <w:gridSpan w:val="10"/>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25D6623" w14:textId="41B42AC2" w:rsidR="0EF61FFC" w:rsidRDefault="0EF61FFC" w:rsidP="0EF61FFC">
            <w:pPr>
              <w:jc w:val="center"/>
              <w:rPr>
                <w:rFonts w:ascii="Arial" w:eastAsia="Arial" w:hAnsi="Arial" w:cs="Arial"/>
                <w:color w:val="000000" w:themeColor="text1"/>
                <w:sz w:val="20"/>
                <w:szCs w:val="20"/>
              </w:rPr>
            </w:pPr>
            <w:r w:rsidRPr="0EF61FFC">
              <w:rPr>
                <w:rFonts w:ascii="Arial" w:eastAsia="Arial" w:hAnsi="Arial" w:cs="Arial"/>
                <w:b/>
                <w:bCs/>
                <w:color w:val="000000" w:themeColor="text1"/>
                <w:sz w:val="20"/>
                <w:szCs w:val="20"/>
              </w:rPr>
              <w:t>Studijní neúspěšnost 1. ročníku studia – studenti zapsaní na FF UHK</w:t>
            </w:r>
            <w:r w:rsidRPr="0EF61FFC">
              <w:rPr>
                <w:rFonts w:ascii="Arial" w:eastAsia="Arial" w:hAnsi="Arial" w:cs="Arial"/>
                <w:color w:val="000000" w:themeColor="text1"/>
                <w:sz w:val="20"/>
                <w:szCs w:val="20"/>
              </w:rPr>
              <w:t xml:space="preserve"> </w:t>
            </w:r>
          </w:p>
        </w:tc>
      </w:tr>
      <w:tr w:rsidR="0EF61FFC" w14:paraId="028ED77C" w14:textId="77777777" w:rsidTr="0EF61FFC">
        <w:trPr>
          <w:trHeight w:val="300"/>
        </w:trPr>
        <w:tc>
          <w:tcPr>
            <w:tcW w:w="2100" w:type="dxa"/>
            <w:gridSpan w:val="3"/>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1244189C" w14:textId="3809D7B6" w:rsidR="0EF61FFC" w:rsidRDefault="0EF61FFC" w:rsidP="0EF61FFC">
            <w:pPr>
              <w:jc w:val="center"/>
            </w:pPr>
            <w:r w:rsidRPr="0EF61FFC">
              <w:rPr>
                <w:rFonts w:ascii="Arial" w:eastAsia="Arial" w:hAnsi="Arial" w:cs="Arial"/>
                <w:b/>
                <w:bCs/>
                <w:color w:val="000000" w:themeColor="text1"/>
                <w:sz w:val="20"/>
                <w:szCs w:val="20"/>
              </w:rPr>
              <w:t>Bakalářské studium</w:t>
            </w:r>
            <w:r w:rsidRPr="0EF61FFC">
              <w:rPr>
                <w:rFonts w:ascii="Arial" w:eastAsia="Arial" w:hAnsi="Arial" w:cs="Arial"/>
                <w:color w:val="000000" w:themeColor="text1"/>
                <w:sz w:val="20"/>
                <w:szCs w:val="20"/>
              </w:rPr>
              <w:t xml:space="preserve"> </w:t>
            </w:r>
          </w:p>
        </w:tc>
        <w:tc>
          <w:tcPr>
            <w:tcW w:w="2100" w:type="dxa"/>
            <w:gridSpan w:val="3"/>
            <w:tcBorders>
              <w:top w:val="nil"/>
              <w:left w:val="nil"/>
              <w:bottom w:val="single" w:sz="8" w:space="0" w:color="auto"/>
              <w:right w:val="single" w:sz="8" w:space="0" w:color="auto"/>
            </w:tcBorders>
            <w:shd w:val="clear" w:color="auto" w:fill="F2F2F2" w:themeFill="background1" w:themeFillShade="F2"/>
            <w:vAlign w:val="center"/>
          </w:tcPr>
          <w:p w14:paraId="50A9B8DB" w14:textId="23D14506" w:rsidR="0EF61FFC" w:rsidRDefault="0EF61FFC" w:rsidP="0EF61FFC">
            <w:pPr>
              <w:jc w:val="center"/>
            </w:pPr>
            <w:r w:rsidRPr="0EF61FFC">
              <w:rPr>
                <w:rFonts w:ascii="Arial" w:eastAsia="Arial" w:hAnsi="Arial" w:cs="Arial"/>
                <w:b/>
                <w:bCs/>
                <w:color w:val="000000" w:themeColor="text1"/>
                <w:sz w:val="20"/>
                <w:szCs w:val="20"/>
              </w:rPr>
              <w:t>Navazující magisterské studium</w:t>
            </w:r>
            <w:r w:rsidRPr="0EF61FFC">
              <w:rPr>
                <w:rFonts w:ascii="Arial" w:eastAsia="Arial" w:hAnsi="Arial" w:cs="Arial"/>
                <w:color w:val="000000" w:themeColor="text1"/>
                <w:sz w:val="20"/>
                <w:szCs w:val="20"/>
              </w:rPr>
              <w:t xml:space="preserve"> </w:t>
            </w:r>
          </w:p>
        </w:tc>
        <w:tc>
          <w:tcPr>
            <w:tcW w:w="2100" w:type="dxa"/>
            <w:gridSpan w:val="3"/>
            <w:tcBorders>
              <w:top w:val="nil"/>
              <w:left w:val="nil"/>
              <w:bottom w:val="single" w:sz="8" w:space="0" w:color="auto"/>
              <w:right w:val="single" w:sz="8" w:space="0" w:color="auto"/>
            </w:tcBorders>
            <w:shd w:val="clear" w:color="auto" w:fill="F2F2F2" w:themeFill="background1" w:themeFillShade="F2"/>
            <w:vAlign w:val="center"/>
          </w:tcPr>
          <w:p w14:paraId="2E817954" w14:textId="6966C8AF" w:rsidR="0EF61FFC" w:rsidRDefault="0EF61FFC" w:rsidP="0EF61FFC">
            <w:pPr>
              <w:jc w:val="center"/>
            </w:pPr>
            <w:r w:rsidRPr="0EF61FFC">
              <w:rPr>
                <w:rFonts w:ascii="Arial" w:eastAsia="Arial" w:hAnsi="Arial" w:cs="Arial"/>
                <w:b/>
                <w:bCs/>
                <w:color w:val="000000" w:themeColor="text1"/>
                <w:sz w:val="20"/>
                <w:szCs w:val="20"/>
              </w:rPr>
              <w:t>Doktorské studium</w:t>
            </w:r>
            <w:r w:rsidRPr="0EF61FFC">
              <w:rPr>
                <w:rFonts w:ascii="Arial" w:eastAsia="Arial" w:hAnsi="Arial" w:cs="Arial"/>
                <w:color w:val="000000" w:themeColor="text1"/>
                <w:sz w:val="20"/>
                <w:szCs w:val="20"/>
              </w:rPr>
              <w:t xml:space="preserve"> </w:t>
            </w:r>
          </w:p>
        </w:tc>
        <w:tc>
          <w:tcPr>
            <w:tcW w:w="1067" w:type="dxa"/>
            <w:vMerge w:val="restart"/>
            <w:tcBorders>
              <w:top w:val="nil"/>
              <w:left w:val="nil"/>
              <w:bottom w:val="single" w:sz="8" w:space="0" w:color="auto"/>
              <w:right w:val="single" w:sz="8" w:space="0" w:color="auto"/>
            </w:tcBorders>
            <w:shd w:val="clear" w:color="auto" w:fill="F2F2F2" w:themeFill="background1" w:themeFillShade="F2"/>
            <w:vAlign w:val="center"/>
          </w:tcPr>
          <w:p w14:paraId="1E0CEFE7" w14:textId="740AA5AB" w:rsidR="0EF61FFC" w:rsidRDefault="0EF61FFC" w:rsidP="0EF61FFC">
            <w:pPr>
              <w:jc w:val="center"/>
            </w:pPr>
            <w:r w:rsidRPr="0EF61FFC">
              <w:rPr>
                <w:rFonts w:ascii="Arial" w:eastAsia="Arial" w:hAnsi="Arial" w:cs="Arial"/>
                <w:b/>
                <w:bCs/>
                <w:color w:val="000000" w:themeColor="text1"/>
                <w:sz w:val="20"/>
                <w:szCs w:val="20"/>
              </w:rPr>
              <w:t>Celkem</w:t>
            </w:r>
            <w:r w:rsidRPr="0EF61FFC">
              <w:rPr>
                <w:rFonts w:ascii="Arial" w:eastAsia="Arial" w:hAnsi="Arial" w:cs="Arial"/>
                <w:color w:val="000000" w:themeColor="text1"/>
                <w:sz w:val="20"/>
                <w:szCs w:val="20"/>
              </w:rPr>
              <w:t xml:space="preserve"> </w:t>
            </w:r>
          </w:p>
        </w:tc>
      </w:tr>
      <w:tr w:rsidR="0EF61FFC" w14:paraId="7DEE9DB1" w14:textId="77777777" w:rsidTr="0EF61FFC">
        <w:trPr>
          <w:trHeight w:val="300"/>
        </w:trPr>
        <w:tc>
          <w:tcPr>
            <w:tcW w:w="53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16CF1D9" w14:textId="1C95ACDE" w:rsidR="0EF61FFC" w:rsidRDefault="0EF61FFC" w:rsidP="0EF61FFC">
            <w:pPr>
              <w:jc w:val="center"/>
            </w:pPr>
            <w:r w:rsidRPr="0EF61FFC">
              <w:rPr>
                <w:rFonts w:ascii="Arial" w:eastAsia="Arial" w:hAnsi="Arial" w:cs="Arial"/>
                <w:color w:val="000000" w:themeColor="text1"/>
                <w:sz w:val="20"/>
                <w:szCs w:val="20"/>
              </w:rPr>
              <w:t xml:space="preserve">P </w:t>
            </w:r>
          </w:p>
        </w:tc>
        <w:tc>
          <w:tcPr>
            <w:tcW w:w="533" w:type="dxa"/>
            <w:tcBorders>
              <w:top w:val="nil"/>
              <w:left w:val="single" w:sz="8" w:space="0" w:color="auto"/>
              <w:bottom w:val="single" w:sz="8" w:space="0" w:color="auto"/>
              <w:right w:val="single" w:sz="8" w:space="0" w:color="auto"/>
            </w:tcBorders>
            <w:shd w:val="clear" w:color="auto" w:fill="FFFFFF" w:themeFill="background1"/>
            <w:vAlign w:val="center"/>
          </w:tcPr>
          <w:p w14:paraId="44E0186C" w14:textId="53B01CD2" w:rsidR="0EF61FFC" w:rsidRDefault="0EF61FFC" w:rsidP="0EF61FFC">
            <w:pPr>
              <w:jc w:val="center"/>
            </w:pPr>
            <w:r w:rsidRPr="0EF61FFC">
              <w:rPr>
                <w:rFonts w:ascii="Arial" w:eastAsia="Arial" w:hAnsi="Arial" w:cs="Arial"/>
                <w:color w:val="000000" w:themeColor="text1"/>
                <w:sz w:val="20"/>
                <w:szCs w:val="20"/>
              </w:rPr>
              <w:t xml:space="preserve">K </w:t>
            </w:r>
          </w:p>
        </w:tc>
        <w:tc>
          <w:tcPr>
            <w:tcW w:w="1034" w:type="dxa"/>
            <w:tcBorders>
              <w:top w:val="nil"/>
              <w:left w:val="single" w:sz="8" w:space="0" w:color="auto"/>
              <w:bottom w:val="single" w:sz="8" w:space="0" w:color="auto"/>
              <w:right w:val="single" w:sz="8" w:space="0" w:color="auto"/>
            </w:tcBorders>
            <w:shd w:val="clear" w:color="auto" w:fill="F2F2F2" w:themeFill="background1" w:themeFillShade="F2"/>
            <w:vAlign w:val="center"/>
          </w:tcPr>
          <w:p w14:paraId="6CBBFF40" w14:textId="188116B0" w:rsidR="0EF61FFC" w:rsidRDefault="0EF61FFC" w:rsidP="0EF61FFC">
            <w:pPr>
              <w:jc w:val="center"/>
            </w:pPr>
            <w:r w:rsidRPr="0EF61FFC">
              <w:rPr>
                <w:rFonts w:ascii="Arial" w:eastAsia="Arial" w:hAnsi="Arial" w:cs="Arial"/>
                <w:color w:val="000000" w:themeColor="text1"/>
                <w:sz w:val="20"/>
                <w:szCs w:val="20"/>
              </w:rPr>
              <w:t xml:space="preserve">Celkem </w:t>
            </w:r>
          </w:p>
        </w:tc>
        <w:tc>
          <w:tcPr>
            <w:tcW w:w="53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DB9C47A" w14:textId="15361FC6" w:rsidR="0EF61FFC" w:rsidRDefault="0EF61FFC" w:rsidP="0EF61FFC">
            <w:pPr>
              <w:jc w:val="center"/>
            </w:pPr>
            <w:r w:rsidRPr="0EF61FFC">
              <w:rPr>
                <w:rFonts w:ascii="Arial" w:eastAsia="Arial" w:hAnsi="Arial" w:cs="Arial"/>
                <w:color w:val="000000" w:themeColor="text1"/>
                <w:sz w:val="20"/>
                <w:szCs w:val="20"/>
              </w:rPr>
              <w:t xml:space="preserve">P </w:t>
            </w:r>
          </w:p>
        </w:tc>
        <w:tc>
          <w:tcPr>
            <w:tcW w:w="533" w:type="dxa"/>
            <w:tcBorders>
              <w:top w:val="nil"/>
              <w:left w:val="single" w:sz="8" w:space="0" w:color="auto"/>
              <w:bottom w:val="single" w:sz="8" w:space="0" w:color="auto"/>
              <w:right w:val="single" w:sz="8" w:space="0" w:color="auto"/>
            </w:tcBorders>
            <w:shd w:val="clear" w:color="auto" w:fill="FFFFFF" w:themeFill="background1"/>
            <w:vAlign w:val="center"/>
          </w:tcPr>
          <w:p w14:paraId="0692AEE3" w14:textId="0E183293" w:rsidR="0EF61FFC" w:rsidRDefault="0EF61FFC" w:rsidP="0EF61FFC">
            <w:pPr>
              <w:jc w:val="center"/>
            </w:pPr>
            <w:r w:rsidRPr="0EF61FFC">
              <w:rPr>
                <w:rFonts w:ascii="Arial" w:eastAsia="Arial" w:hAnsi="Arial" w:cs="Arial"/>
                <w:color w:val="000000" w:themeColor="text1"/>
                <w:sz w:val="20"/>
                <w:szCs w:val="20"/>
              </w:rPr>
              <w:t xml:space="preserve">K </w:t>
            </w:r>
          </w:p>
        </w:tc>
        <w:tc>
          <w:tcPr>
            <w:tcW w:w="1034" w:type="dxa"/>
            <w:tcBorders>
              <w:top w:val="nil"/>
              <w:left w:val="single" w:sz="8" w:space="0" w:color="auto"/>
              <w:bottom w:val="single" w:sz="8" w:space="0" w:color="auto"/>
              <w:right w:val="single" w:sz="8" w:space="0" w:color="auto"/>
            </w:tcBorders>
            <w:shd w:val="clear" w:color="auto" w:fill="F2F2F2" w:themeFill="background1" w:themeFillShade="F2"/>
            <w:vAlign w:val="center"/>
          </w:tcPr>
          <w:p w14:paraId="46D74EC0" w14:textId="40B14663" w:rsidR="0EF61FFC" w:rsidRDefault="0EF61FFC" w:rsidP="0EF61FFC">
            <w:pPr>
              <w:jc w:val="center"/>
            </w:pPr>
            <w:r w:rsidRPr="0EF61FFC">
              <w:rPr>
                <w:rFonts w:ascii="Arial" w:eastAsia="Arial" w:hAnsi="Arial" w:cs="Arial"/>
                <w:color w:val="000000" w:themeColor="text1"/>
                <w:sz w:val="20"/>
                <w:szCs w:val="20"/>
              </w:rPr>
              <w:t xml:space="preserve">Celkem </w:t>
            </w:r>
          </w:p>
        </w:tc>
        <w:tc>
          <w:tcPr>
            <w:tcW w:w="53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0658FAE" w14:textId="4E71EB30" w:rsidR="0EF61FFC" w:rsidRDefault="0EF61FFC" w:rsidP="0EF61FFC">
            <w:pPr>
              <w:jc w:val="center"/>
            </w:pPr>
            <w:r w:rsidRPr="0EF61FFC">
              <w:rPr>
                <w:rFonts w:ascii="Arial" w:eastAsia="Arial" w:hAnsi="Arial" w:cs="Arial"/>
                <w:color w:val="000000" w:themeColor="text1"/>
                <w:sz w:val="20"/>
                <w:szCs w:val="20"/>
              </w:rPr>
              <w:t xml:space="preserve">P </w:t>
            </w:r>
          </w:p>
        </w:tc>
        <w:tc>
          <w:tcPr>
            <w:tcW w:w="533" w:type="dxa"/>
            <w:tcBorders>
              <w:top w:val="nil"/>
              <w:left w:val="single" w:sz="8" w:space="0" w:color="auto"/>
              <w:bottom w:val="single" w:sz="8" w:space="0" w:color="auto"/>
              <w:right w:val="single" w:sz="8" w:space="0" w:color="auto"/>
            </w:tcBorders>
            <w:shd w:val="clear" w:color="auto" w:fill="FFFFFF" w:themeFill="background1"/>
            <w:vAlign w:val="center"/>
          </w:tcPr>
          <w:p w14:paraId="4B87322C" w14:textId="3C5BE66A" w:rsidR="0EF61FFC" w:rsidRDefault="0EF61FFC" w:rsidP="0EF61FFC">
            <w:pPr>
              <w:jc w:val="center"/>
            </w:pPr>
            <w:r w:rsidRPr="0EF61FFC">
              <w:rPr>
                <w:rFonts w:ascii="Arial" w:eastAsia="Arial" w:hAnsi="Arial" w:cs="Arial"/>
                <w:color w:val="000000" w:themeColor="text1"/>
                <w:sz w:val="20"/>
                <w:szCs w:val="20"/>
              </w:rPr>
              <w:t xml:space="preserve">K </w:t>
            </w:r>
          </w:p>
        </w:tc>
        <w:tc>
          <w:tcPr>
            <w:tcW w:w="1034" w:type="dxa"/>
            <w:tcBorders>
              <w:top w:val="nil"/>
              <w:left w:val="single" w:sz="8" w:space="0" w:color="auto"/>
              <w:bottom w:val="single" w:sz="8" w:space="0" w:color="auto"/>
              <w:right w:val="single" w:sz="8" w:space="0" w:color="auto"/>
            </w:tcBorders>
            <w:shd w:val="clear" w:color="auto" w:fill="F2F2F2" w:themeFill="background1" w:themeFillShade="F2"/>
            <w:vAlign w:val="center"/>
          </w:tcPr>
          <w:p w14:paraId="54B11643" w14:textId="48FA56FA" w:rsidR="0EF61FFC" w:rsidRDefault="0EF61FFC" w:rsidP="0EF61FFC">
            <w:pPr>
              <w:jc w:val="center"/>
            </w:pPr>
            <w:r w:rsidRPr="0EF61FFC">
              <w:rPr>
                <w:rFonts w:ascii="Arial" w:eastAsia="Arial" w:hAnsi="Arial" w:cs="Arial"/>
                <w:color w:val="000000" w:themeColor="text1"/>
                <w:sz w:val="20"/>
                <w:szCs w:val="20"/>
              </w:rPr>
              <w:t xml:space="preserve">Celkem </w:t>
            </w:r>
          </w:p>
        </w:tc>
        <w:tc>
          <w:tcPr>
            <w:tcW w:w="1067" w:type="dxa"/>
            <w:vMerge/>
            <w:tcBorders>
              <w:left w:val="nil"/>
              <w:bottom w:val="single" w:sz="0" w:space="0" w:color="auto"/>
              <w:right w:val="single" w:sz="0" w:space="0" w:color="auto"/>
            </w:tcBorders>
            <w:vAlign w:val="center"/>
          </w:tcPr>
          <w:p w14:paraId="3FCBC7DF" w14:textId="77777777" w:rsidR="00140005" w:rsidRDefault="00140005"/>
        </w:tc>
      </w:tr>
      <w:tr w:rsidR="0EF61FFC" w14:paraId="26E408B8" w14:textId="77777777" w:rsidTr="0EF61FFC">
        <w:trPr>
          <w:trHeight w:val="300"/>
        </w:trPr>
        <w:tc>
          <w:tcPr>
            <w:tcW w:w="53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7CABDAD" w14:textId="462BA292" w:rsidR="0EF61FFC" w:rsidRDefault="0EF61FFC" w:rsidP="0EF61FFC">
            <w:pPr>
              <w:jc w:val="center"/>
            </w:pPr>
            <w:r w:rsidRPr="0EF61FFC">
              <w:rPr>
                <w:rFonts w:ascii="Arial" w:eastAsia="Arial" w:hAnsi="Arial" w:cs="Arial"/>
                <w:color w:val="000000" w:themeColor="text1"/>
                <w:sz w:val="20"/>
                <w:szCs w:val="20"/>
              </w:rPr>
              <w:t xml:space="preserve">28 % </w:t>
            </w:r>
          </w:p>
        </w:tc>
        <w:tc>
          <w:tcPr>
            <w:tcW w:w="53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DCF6712" w14:textId="01EB5BFD" w:rsidR="0EF61FFC" w:rsidRDefault="0EF61FFC" w:rsidP="0EF61FFC">
            <w:pPr>
              <w:jc w:val="center"/>
            </w:pPr>
            <w:r w:rsidRPr="0EF61FFC">
              <w:rPr>
                <w:rFonts w:ascii="Arial" w:eastAsia="Arial" w:hAnsi="Arial" w:cs="Arial"/>
                <w:color w:val="000000" w:themeColor="text1"/>
                <w:sz w:val="20"/>
                <w:szCs w:val="20"/>
              </w:rPr>
              <w:t xml:space="preserve">35 % </w:t>
            </w:r>
          </w:p>
        </w:tc>
        <w:tc>
          <w:tcPr>
            <w:tcW w:w="103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05387737" w14:textId="463110D9" w:rsidR="0EF61FFC" w:rsidRDefault="0EF61FFC" w:rsidP="0EF61FFC">
            <w:pPr>
              <w:jc w:val="center"/>
            </w:pPr>
            <w:r w:rsidRPr="0EF61FFC">
              <w:rPr>
                <w:rFonts w:ascii="Arial" w:eastAsia="Arial" w:hAnsi="Arial" w:cs="Arial"/>
                <w:color w:val="000000" w:themeColor="text1"/>
                <w:sz w:val="20"/>
                <w:szCs w:val="20"/>
              </w:rPr>
              <w:t xml:space="preserve">32,8 % </w:t>
            </w:r>
          </w:p>
        </w:tc>
        <w:tc>
          <w:tcPr>
            <w:tcW w:w="53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D885650" w14:textId="1049FE11" w:rsidR="0EF61FFC" w:rsidRDefault="0EF61FFC" w:rsidP="0EF61FFC">
            <w:pPr>
              <w:jc w:val="center"/>
            </w:pPr>
            <w:r w:rsidRPr="0EF61FFC">
              <w:rPr>
                <w:rFonts w:ascii="Arial" w:eastAsia="Arial" w:hAnsi="Arial" w:cs="Arial"/>
                <w:color w:val="000000" w:themeColor="text1"/>
                <w:sz w:val="20"/>
                <w:szCs w:val="20"/>
              </w:rPr>
              <w:t xml:space="preserve">11 % </w:t>
            </w:r>
          </w:p>
        </w:tc>
        <w:tc>
          <w:tcPr>
            <w:tcW w:w="53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8A09909" w14:textId="3E0BCF18" w:rsidR="0EF61FFC" w:rsidRDefault="0EF61FFC" w:rsidP="0EF61FFC">
            <w:pPr>
              <w:jc w:val="center"/>
            </w:pPr>
            <w:r w:rsidRPr="0EF61FFC">
              <w:rPr>
                <w:rFonts w:ascii="Arial" w:eastAsia="Arial" w:hAnsi="Arial" w:cs="Arial"/>
                <w:color w:val="000000" w:themeColor="text1"/>
                <w:sz w:val="20"/>
                <w:szCs w:val="20"/>
              </w:rPr>
              <w:t xml:space="preserve">31 % </w:t>
            </w:r>
          </w:p>
        </w:tc>
        <w:tc>
          <w:tcPr>
            <w:tcW w:w="103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42C4F04D" w14:textId="25C9D45A" w:rsidR="0EF61FFC" w:rsidRDefault="0EF61FFC" w:rsidP="0EF61FFC">
            <w:pPr>
              <w:jc w:val="center"/>
            </w:pPr>
            <w:r w:rsidRPr="0EF61FFC">
              <w:rPr>
                <w:rFonts w:ascii="Arial" w:eastAsia="Arial" w:hAnsi="Arial" w:cs="Arial"/>
                <w:color w:val="000000" w:themeColor="text1"/>
                <w:sz w:val="20"/>
                <w:szCs w:val="20"/>
              </w:rPr>
              <w:t xml:space="preserve">22 % </w:t>
            </w:r>
          </w:p>
        </w:tc>
        <w:tc>
          <w:tcPr>
            <w:tcW w:w="53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318E575" w14:textId="797E2BA7" w:rsidR="0EF61FFC" w:rsidRDefault="0EF61FFC" w:rsidP="0EF61FFC">
            <w:pPr>
              <w:jc w:val="center"/>
            </w:pPr>
            <w:r w:rsidRPr="0EF61FFC">
              <w:rPr>
                <w:rFonts w:ascii="Arial" w:eastAsia="Arial" w:hAnsi="Arial" w:cs="Arial"/>
                <w:color w:val="000000" w:themeColor="text1"/>
                <w:sz w:val="20"/>
                <w:szCs w:val="20"/>
              </w:rPr>
              <w:t xml:space="preserve">20 % </w:t>
            </w:r>
          </w:p>
        </w:tc>
        <w:tc>
          <w:tcPr>
            <w:tcW w:w="53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598AA68" w14:textId="5C65358E" w:rsidR="0EF61FFC" w:rsidRDefault="0EF61FFC" w:rsidP="0EF61FFC">
            <w:pPr>
              <w:jc w:val="center"/>
            </w:pPr>
            <w:r w:rsidRPr="0EF61FFC">
              <w:rPr>
                <w:rFonts w:ascii="Arial" w:eastAsia="Arial" w:hAnsi="Arial" w:cs="Arial"/>
                <w:color w:val="000000" w:themeColor="text1"/>
                <w:sz w:val="20"/>
                <w:szCs w:val="20"/>
              </w:rPr>
              <w:t xml:space="preserve">0 % </w:t>
            </w:r>
          </w:p>
        </w:tc>
        <w:tc>
          <w:tcPr>
            <w:tcW w:w="103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28A67AF" w14:textId="3754F2E6" w:rsidR="0EF61FFC" w:rsidRDefault="0EF61FFC" w:rsidP="0EF61FFC">
            <w:pPr>
              <w:jc w:val="center"/>
            </w:pPr>
            <w:r w:rsidRPr="0EF61FFC">
              <w:rPr>
                <w:rFonts w:ascii="Arial" w:eastAsia="Arial" w:hAnsi="Arial" w:cs="Arial"/>
                <w:color w:val="000000" w:themeColor="text1"/>
                <w:sz w:val="20"/>
                <w:szCs w:val="20"/>
              </w:rPr>
              <w:t xml:space="preserve">10 % </w:t>
            </w:r>
          </w:p>
        </w:tc>
        <w:tc>
          <w:tcPr>
            <w:tcW w:w="1067" w:type="dxa"/>
            <w:tcBorders>
              <w:top w:val="nil"/>
              <w:left w:val="single" w:sz="8" w:space="0" w:color="auto"/>
              <w:bottom w:val="single" w:sz="8" w:space="0" w:color="auto"/>
              <w:right w:val="single" w:sz="8" w:space="0" w:color="auto"/>
            </w:tcBorders>
            <w:shd w:val="clear" w:color="auto" w:fill="F2F2F2" w:themeFill="background1" w:themeFillShade="F2"/>
            <w:vAlign w:val="center"/>
          </w:tcPr>
          <w:p w14:paraId="3ECB08EE" w14:textId="511CABA1" w:rsidR="0EF61FFC" w:rsidRDefault="0EF61FFC" w:rsidP="0EF61FFC">
            <w:pPr>
              <w:jc w:val="center"/>
              <w:rPr>
                <w:rFonts w:ascii="Arial" w:eastAsia="Arial" w:hAnsi="Arial" w:cs="Arial"/>
                <w:color w:val="000000" w:themeColor="text1"/>
                <w:sz w:val="20"/>
                <w:szCs w:val="20"/>
              </w:rPr>
            </w:pPr>
            <w:r w:rsidRPr="0EF61FFC">
              <w:rPr>
                <w:rFonts w:ascii="Arial" w:eastAsia="Arial" w:hAnsi="Arial" w:cs="Arial"/>
                <w:b/>
                <w:bCs/>
                <w:color w:val="000000" w:themeColor="text1"/>
                <w:sz w:val="20"/>
                <w:szCs w:val="20"/>
              </w:rPr>
              <w:t>28 %</w:t>
            </w:r>
            <w:r w:rsidRPr="0EF61FFC">
              <w:rPr>
                <w:rFonts w:ascii="Arial" w:eastAsia="Arial" w:hAnsi="Arial" w:cs="Arial"/>
                <w:color w:val="000000" w:themeColor="text1"/>
                <w:sz w:val="20"/>
                <w:szCs w:val="20"/>
              </w:rPr>
              <w:t xml:space="preserve"> </w:t>
            </w:r>
          </w:p>
        </w:tc>
      </w:tr>
    </w:tbl>
    <w:p w14:paraId="0B12F8BF" w14:textId="77777777" w:rsidR="009F7F9B" w:rsidRPr="009F7F9B" w:rsidRDefault="009F7F9B" w:rsidP="009F7F9B">
      <w:pPr>
        <w:pStyle w:val="08pozn"/>
        <w:spacing w:before="120"/>
        <w:rPr>
          <w:shd w:val="clear" w:color="auto" w:fill="FFFFFF"/>
        </w:rPr>
      </w:pPr>
      <w:r w:rsidRPr="009F7F9B">
        <w:rPr>
          <w:shd w:val="clear" w:color="auto" w:fill="FFFFFF"/>
        </w:rPr>
        <w:t>P – Prezenční forma studia.</w:t>
      </w:r>
    </w:p>
    <w:p w14:paraId="71DD7354" w14:textId="77777777" w:rsidR="009F7F9B" w:rsidRPr="009F7F9B" w:rsidRDefault="009F7F9B" w:rsidP="009F7F9B">
      <w:pPr>
        <w:pStyle w:val="08pozn"/>
        <w:spacing w:after="120"/>
        <w:rPr>
          <w:shd w:val="clear" w:color="auto" w:fill="FFFFFF"/>
        </w:rPr>
      </w:pPr>
      <w:r w:rsidRPr="009F7F9B">
        <w:rPr>
          <w:shd w:val="clear" w:color="auto" w:fill="FFFFFF"/>
        </w:rPr>
        <w:t>K – Kombinovaná forma studia.</w:t>
      </w:r>
    </w:p>
    <w:p w14:paraId="2011C96A" w14:textId="7627C949" w:rsidR="0006444C" w:rsidRPr="00D310EC" w:rsidRDefault="5591CDAC" w:rsidP="009F7F9B">
      <w:pPr>
        <w:pStyle w:val="08pozn"/>
        <w:spacing w:after="240"/>
        <w:rPr>
          <w:rFonts w:ascii="Comenia Sans" w:hAnsi="Comenia Sans"/>
          <w:shd w:val="clear" w:color="auto" w:fill="FFFFFF"/>
        </w:rPr>
      </w:pPr>
      <w:r w:rsidRPr="009F7F9B">
        <w:rPr>
          <w:shd w:val="clear" w:color="auto" w:fill="FFFFFF"/>
        </w:rPr>
        <w:t>Pozn</w:t>
      </w:r>
      <w:r w:rsidR="3E95F554">
        <w:rPr>
          <w:shd w:val="clear" w:color="auto" w:fill="FFFFFF"/>
        </w:rPr>
        <w:t>ámka:</w:t>
      </w:r>
      <w:r w:rsidRPr="009F7F9B">
        <w:rPr>
          <w:shd w:val="clear" w:color="auto" w:fill="FFFFFF"/>
        </w:rPr>
        <w:t xml:space="preserve"> Do bakalářského studijního programu B6731 Sociální práce a navazujícího magisterského programu N6731 </w:t>
      </w:r>
      <w:r w:rsidRPr="00D310EC">
        <w:rPr>
          <w:shd w:val="clear" w:color="auto" w:fill="FFFFFF"/>
        </w:rPr>
        <w:t>Sociální politika a sociální práce, akreditovaného pod UHK, se již v roce 202</w:t>
      </w:r>
      <w:r w:rsidR="40A09F57" w:rsidRPr="00D310EC">
        <w:rPr>
          <w:shd w:val="clear" w:color="auto" w:fill="FFFFFF"/>
        </w:rPr>
        <w:t>4</w:t>
      </w:r>
      <w:r w:rsidRPr="00D310EC">
        <w:rPr>
          <w:shd w:val="clear" w:color="auto" w:fill="FFFFFF"/>
        </w:rPr>
        <w:t xml:space="preserve"> nepřijímalo.</w:t>
      </w:r>
    </w:p>
    <w:p w14:paraId="25E5F1C3" w14:textId="6B9147F0" w:rsidR="00EC4916" w:rsidRPr="00D310EC" w:rsidRDefault="00EC4916" w:rsidP="684EB3F4">
      <w:pPr>
        <w:pStyle w:val="02h2"/>
        <w:rPr>
          <w:rFonts w:eastAsiaTheme="majorEastAsia"/>
        </w:rPr>
      </w:pPr>
      <w:bookmarkStart w:id="41" w:name="_Toc186677929"/>
      <w:bookmarkStart w:id="42" w:name="_Toc185514276"/>
      <w:r w:rsidRPr="00D310EC">
        <w:rPr>
          <w:rFonts w:eastAsiaTheme="majorEastAsia"/>
        </w:rPr>
        <w:t>Evaluace vzdělávací činnosti</w:t>
      </w:r>
      <w:bookmarkEnd w:id="41"/>
      <w:bookmarkEnd w:id="42"/>
    </w:p>
    <w:p w14:paraId="093CC2C9" w14:textId="6F70014E" w:rsidR="00EC4916" w:rsidRPr="00D310EC" w:rsidRDefault="00EC4916" w:rsidP="684EB3F4">
      <w:pPr>
        <w:pStyle w:val="04text"/>
        <w:rPr>
          <w:lang w:eastAsia="cs-CZ"/>
        </w:rPr>
      </w:pPr>
      <w:r w:rsidRPr="00D310EC">
        <w:rPr>
          <w:lang w:eastAsia="cs-CZ"/>
        </w:rPr>
        <w:t>V roce 202</w:t>
      </w:r>
      <w:r w:rsidR="0FD2288A" w:rsidRPr="00D310EC">
        <w:rPr>
          <w:lang w:eastAsia="cs-CZ"/>
        </w:rPr>
        <w:t>4</w:t>
      </w:r>
      <w:r w:rsidRPr="00D310EC">
        <w:rPr>
          <w:lang w:eastAsia="cs-CZ"/>
        </w:rPr>
        <w:t xml:space="preserve"> na FF</w:t>
      </w:r>
      <w:r w:rsidR="00366F24" w:rsidRPr="00D310EC">
        <w:rPr>
          <w:lang w:eastAsia="cs-CZ"/>
        </w:rPr>
        <w:t xml:space="preserve"> UHK</w:t>
      </w:r>
      <w:r w:rsidRPr="00D310EC">
        <w:rPr>
          <w:lang w:eastAsia="cs-CZ"/>
        </w:rPr>
        <w:t xml:space="preserve"> standardně proběhlo na konci výuky v každém semestru hodnocení navštěvovaných předmětů a jejich vyučujících ze strany </w:t>
      </w:r>
      <w:r w:rsidR="003B3098" w:rsidRPr="00D310EC">
        <w:rPr>
          <w:lang w:eastAsia="cs-CZ"/>
        </w:rPr>
        <w:t>studujících</w:t>
      </w:r>
      <w:r w:rsidRPr="00D310EC">
        <w:rPr>
          <w:lang w:eastAsia="cs-CZ"/>
        </w:rPr>
        <w:t xml:space="preserve"> bakalářského a magisterského studia. V rámci centralizace evaluačního procesu se FF</w:t>
      </w:r>
      <w:r w:rsidR="00366F24" w:rsidRPr="00D310EC">
        <w:rPr>
          <w:lang w:eastAsia="cs-CZ"/>
        </w:rPr>
        <w:t xml:space="preserve"> UHK</w:t>
      </w:r>
      <w:r w:rsidRPr="00D310EC">
        <w:rPr>
          <w:lang w:eastAsia="cs-CZ"/>
        </w:rPr>
        <w:t xml:space="preserve"> zapojila do standardizovaného hodnocení studia prostřednictvím IS STAG. Šlo o evaluace na konci letního semestru akademického roku 202</w:t>
      </w:r>
      <w:r w:rsidR="0DE735B7" w:rsidRPr="00D310EC">
        <w:rPr>
          <w:lang w:eastAsia="cs-CZ"/>
        </w:rPr>
        <w:t>3</w:t>
      </w:r>
      <w:r w:rsidRPr="00D310EC">
        <w:rPr>
          <w:lang w:eastAsia="cs-CZ"/>
        </w:rPr>
        <w:t>/202</w:t>
      </w:r>
      <w:r w:rsidR="1FEEEC27" w:rsidRPr="00D310EC">
        <w:rPr>
          <w:lang w:eastAsia="cs-CZ"/>
        </w:rPr>
        <w:t>4</w:t>
      </w:r>
      <w:r w:rsidRPr="00D310EC">
        <w:rPr>
          <w:lang w:eastAsia="cs-CZ"/>
        </w:rPr>
        <w:t xml:space="preserve"> (2</w:t>
      </w:r>
      <w:r w:rsidR="2F095484" w:rsidRPr="00D310EC">
        <w:rPr>
          <w:lang w:eastAsia="cs-CZ"/>
        </w:rPr>
        <w:t>2</w:t>
      </w:r>
      <w:r w:rsidRPr="00D310EC">
        <w:rPr>
          <w:lang w:eastAsia="cs-CZ"/>
        </w:rPr>
        <w:t>.</w:t>
      </w:r>
      <w:r w:rsidR="00366F24" w:rsidRPr="00D310EC">
        <w:rPr>
          <w:rFonts w:ascii="Calibri" w:hAnsi="Calibri" w:cs="Calibri"/>
          <w:lang w:eastAsia="cs-CZ"/>
        </w:rPr>
        <w:t> </w:t>
      </w:r>
      <w:r w:rsidRPr="00D310EC">
        <w:rPr>
          <w:lang w:eastAsia="cs-CZ"/>
        </w:rPr>
        <w:t>4.</w:t>
      </w:r>
      <w:r w:rsidR="00366F24" w:rsidRPr="00D310EC">
        <w:rPr>
          <w:rFonts w:ascii="Calibri" w:hAnsi="Calibri" w:cs="Calibri"/>
          <w:lang w:eastAsia="cs-CZ"/>
        </w:rPr>
        <w:t> </w:t>
      </w:r>
      <w:r w:rsidRPr="00D310EC">
        <w:rPr>
          <w:lang w:eastAsia="cs-CZ"/>
        </w:rPr>
        <w:t>202</w:t>
      </w:r>
      <w:r w:rsidR="458CEE5A" w:rsidRPr="00D310EC">
        <w:rPr>
          <w:lang w:eastAsia="cs-CZ"/>
        </w:rPr>
        <w:t>4</w:t>
      </w:r>
      <w:r w:rsidRPr="00D310EC">
        <w:rPr>
          <w:lang w:eastAsia="cs-CZ"/>
        </w:rPr>
        <w:t xml:space="preserve"> až </w:t>
      </w:r>
      <w:r w:rsidR="52CB666E" w:rsidRPr="00D310EC">
        <w:rPr>
          <w:lang w:eastAsia="cs-CZ"/>
        </w:rPr>
        <w:t>30</w:t>
      </w:r>
      <w:r w:rsidRPr="00D310EC">
        <w:rPr>
          <w:lang w:eastAsia="cs-CZ"/>
        </w:rPr>
        <w:t xml:space="preserve">. </w:t>
      </w:r>
      <w:r w:rsidR="09EF2A86" w:rsidRPr="00D310EC">
        <w:rPr>
          <w:lang w:eastAsia="cs-CZ"/>
        </w:rPr>
        <w:t>6</w:t>
      </w:r>
      <w:r w:rsidRPr="00D310EC">
        <w:rPr>
          <w:lang w:eastAsia="cs-CZ"/>
        </w:rPr>
        <w:t>. 202</w:t>
      </w:r>
      <w:r w:rsidR="14AC9596" w:rsidRPr="00D310EC">
        <w:rPr>
          <w:lang w:eastAsia="cs-CZ"/>
        </w:rPr>
        <w:t>4</w:t>
      </w:r>
      <w:r w:rsidRPr="00D310EC">
        <w:rPr>
          <w:lang w:eastAsia="cs-CZ"/>
        </w:rPr>
        <w:t>) a začátek evaluace zimního semestru akademického roku 202</w:t>
      </w:r>
      <w:r w:rsidR="37FDF53E" w:rsidRPr="00D310EC">
        <w:rPr>
          <w:lang w:eastAsia="cs-CZ"/>
        </w:rPr>
        <w:t>4</w:t>
      </w:r>
      <w:r w:rsidRPr="00D310EC">
        <w:rPr>
          <w:lang w:eastAsia="cs-CZ"/>
        </w:rPr>
        <w:t>/202</w:t>
      </w:r>
      <w:r w:rsidR="124128F9" w:rsidRPr="00D310EC">
        <w:rPr>
          <w:lang w:eastAsia="cs-CZ"/>
        </w:rPr>
        <w:t>5</w:t>
      </w:r>
      <w:r w:rsidRPr="00D310EC">
        <w:rPr>
          <w:lang w:eastAsia="cs-CZ"/>
        </w:rPr>
        <w:t xml:space="preserve"> (</w:t>
      </w:r>
      <w:r w:rsidR="691C2D43" w:rsidRPr="00D310EC">
        <w:rPr>
          <w:lang w:eastAsia="cs-CZ"/>
        </w:rPr>
        <w:t>9</w:t>
      </w:r>
      <w:r w:rsidRPr="00D310EC">
        <w:rPr>
          <w:lang w:eastAsia="cs-CZ"/>
        </w:rPr>
        <w:t>. 12. 202</w:t>
      </w:r>
      <w:r w:rsidR="38555D89" w:rsidRPr="00D310EC">
        <w:rPr>
          <w:lang w:eastAsia="cs-CZ"/>
        </w:rPr>
        <w:t>4</w:t>
      </w:r>
      <w:r w:rsidRPr="00D310EC">
        <w:rPr>
          <w:lang w:eastAsia="cs-CZ"/>
        </w:rPr>
        <w:t xml:space="preserve"> až </w:t>
      </w:r>
      <w:r w:rsidR="412C7114" w:rsidRPr="00D310EC">
        <w:rPr>
          <w:lang w:eastAsia="cs-CZ"/>
        </w:rPr>
        <w:t>10</w:t>
      </w:r>
      <w:r w:rsidRPr="00D310EC">
        <w:rPr>
          <w:lang w:eastAsia="cs-CZ"/>
        </w:rPr>
        <w:t>. 2. 202</w:t>
      </w:r>
      <w:r w:rsidR="2726F8E8" w:rsidRPr="00D310EC">
        <w:rPr>
          <w:lang w:eastAsia="cs-CZ"/>
        </w:rPr>
        <w:t>5</w:t>
      </w:r>
      <w:r w:rsidRPr="00D310EC">
        <w:rPr>
          <w:lang w:eastAsia="cs-CZ"/>
        </w:rPr>
        <w:t>). Při evaluacích vzdělávací činnosti v</w:t>
      </w:r>
      <w:r w:rsidR="00366F24" w:rsidRPr="00D310EC">
        <w:rPr>
          <w:rFonts w:ascii="Calibri" w:hAnsi="Calibri" w:cs="Calibri"/>
          <w:lang w:eastAsia="cs-CZ"/>
        </w:rPr>
        <w:t> </w:t>
      </w:r>
      <w:r w:rsidRPr="00D310EC">
        <w:rPr>
          <w:lang w:eastAsia="cs-CZ"/>
        </w:rPr>
        <w:t>roce 202</w:t>
      </w:r>
      <w:r w:rsidR="4DE7CECD" w:rsidRPr="00D310EC">
        <w:rPr>
          <w:lang w:eastAsia="cs-CZ"/>
        </w:rPr>
        <w:t>4</w:t>
      </w:r>
      <w:r w:rsidRPr="00D310EC">
        <w:rPr>
          <w:lang w:eastAsia="cs-CZ"/>
        </w:rPr>
        <w:t xml:space="preserve"> nebylo shledáno vážných problémů ve výuce a náplni uskutečňování studijních předmětů a programů, FF</w:t>
      </w:r>
      <w:r w:rsidR="00366F24" w:rsidRPr="00D310EC">
        <w:rPr>
          <w:lang w:eastAsia="cs-CZ"/>
        </w:rPr>
        <w:t xml:space="preserve"> UHK</w:t>
      </w:r>
      <w:r w:rsidRPr="00D310EC">
        <w:rPr>
          <w:lang w:eastAsia="cs-CZ"/>
        </w:rPr>
        <w:t xml:space="preserve"> se mezi fakultami UHK umístila již poněkolikáté jako </w:t>
      </w:r>
      <w:r w:rsidR="3EA7E2F7" w:rsidRPr="00D310EC">
        <w:rPr>
          <w:lang w:eastAsia="cs-CZ"/>
        </w:rPr>
        <w:t>skvěl</w:t>
      </w:r>
      <w:r w:rsidRPr="00D310EC">
        <w:rPr>
          <w:lang w:eastAsia="cs-CZ"/>
        </w:rPr>
        <w:t>e hodnocená.</w:t>
      </w:r>
    </w:p>
    <w:p w14:paraId="1B4227E5" w14:textId="0E32C456" w:rsidR="00514A8D" w:rsidRPr="00D310EC" w:rsidRDefault="00514A8D" w:rsidP="00F31268">
      <w:pPr>
        <w:pStyle w:val="02h2"/>
      </w:pPr>
      <w:bookmarkStart w:id="43" w:name="_Toc185514277"/>
      <w:r w:rsidRPr="00D310EC">
        <w:t>Úspěchy a ocenění stud</w:t>
      </w:r>
      <w:bookmarkEnd w:id="30"/>
      <w:r w:rsidR="00B03B92" w:rsidRPr="00D310EC">
        <w:t>ujících</w:t>
      </w:r>
      <w:bookmarkEnd w:id="43"/>
    </w:p>
    <w:p w14:paraId="0289EBD0" w14:textId="3C9E8EAB" w:rsidR="00514A8D" w:rsidRPr="00D310EC" w:rsidRDefault="00514A8D" w:rsidP="002A2BAE">
      <w:pPr>
        <w:pStyle w:val="04text"/>
        <w:rPr>
          <w:lang w:eastAsia="cs-CZ"/>
        </w:rPr>
      </w:pPr>
      <w:r w:rsidRPr="00D310EC">
        <w:rPr>
          <w:lang w:eastAsia="cs-CZ"/>
        </w:rPr>
        <w:t>FF UHK každoročně uděluje Cenu děkana Filozofické fakulty Univerzity Hradec Králové za nejlepší závěrečnou práci a každý třetí rok Cenu prof. Zdeňka Kárníka za zdařilou disertační práci v oblasti historických věd. Za výsledky dosažené v roce 202</w:t>
      </w:r>
      <w:r w:rsidR="36C00751" w:rsidRPr="00D310EC">
        <w:rPr>
          <w:lang w:eastAsia="cs-CZ"/>
        </w:rPr>
        <w:t>4</w:t>
      </w:r>
      <w:r w:rsidRPr="00D310EC">
        <w:rPr>
          <w:lang w:eastAsia="cs-CZ"/>
        </w:rPr>
        <w:t xml:space="preserve"> obdrželi Cenu děkana FF UHK </w:t>
      </w:r>
      <w:r w:rsidR="18559F9D" w:rsidRPr="00D310EC">
        <w:rPr>
          <w:lang w:eastAsia="cs-CZ"/>
        </w:rPr>
        <w:t xml:space="preserve">Mgr. Andrea </w:t>
      </w:r>
      <w:proofErr w:type="spellStart"/>
      <w:r w:rsidR="18559F9D" w:rsidRPr="00D310EC">
        <w:rPr>
          <w:lang w:eastAsia="cs-CZ"/>
        </w:rPr>
        <w:t>Nýčová</w:t>
      </w:r>
      <w:proofErr w:type="spellEnd"/>
      <w:r w:rsidR="18559F9D" w:rsidRPr="00D310EC">
        <w:rPr>
          <w:lang w:eastAsia="cs-CZ"/>
        </w:rPr>
        <w:t xml:space="preserve"> za </w:t>
      </w:r>
      <w:r w:rsidR="031290C3" w:rsidRPr="00D310EC">
        <w:rPr>
          <w:lang w:eastAsia="cs-CZ"/>
        </w:rPr>
        <w:t xml:space="preserve">diplomovou </w:t>
      </w:r>
      <w:r w:rsidR="18559F9D" w:rsidRPr="00D310EC">
        <w:rPr>
          <w:lang w:eastAsia="cs-CZ"/>
        </w:rPr>
        <w:t>práci “</w:t>
      </w:r>
      <w:proofErr w:type="spellStart"/>
      <w:r w:rsidR="18559F9D" w:rsidRPr="00D310EC">
        <w:rPr>
          <w:lang w:eastAsia="cs-CZ"/>
        </w:rPr>
        <w:t>The</w:t>
      </w:r>
      <w:proofErr w:type="spellEnd"/>
      <w:r w:rsidR="18559F9D" w:rsidRPr="00D310EC">
        <w:rPr>
          <w:lang w:eastAsia="cs-CZ"/>
        </w:rPr>
        <w:t xml:space="preserve"> </w:t>
      </w:r>
      <w:proofErr w:type="spellStart"/>
      <w:r w:rsidR="18559F9D" w:rsidRPr="00D310EC">
        <w:rPr>
          <w:lang w:eastAsia="cs-CZ"/>
        </w:rPr>
        <w:t>sixth</w:t>
      </w:r>
      <w:proofErr w:type="spellEnd"/>
      <w:r w:rsidR="18559F9D" w:rsidRPr="00D310EC">
        <w:rPr>
          <w:lang w:eastAsia="cs-CZ"/>
        </w:rPr>
        <w:t xml:space="preserve"> </w:t>
      </w:r>
      <w:proofErr w:type="spellStart"/>
      <w:r w:rsidR="18559F9D" w:rsidRPr="00D310EC">
        <w:rPr>
          <w:lang w:eastAsia="cs-CZ"/>
        </w:rPr>
        <w:t>time's</w:t>
      </w:r>
      <w:proofErr w:type="spellEnd"/>
      <w:r w:rsidR="18559F9D" w:rsidRPr="00D310EC">
        <w:rPr>
          <w:lang w:eastAsia="cs-CZ"/>
        </w:rPr>
        <w:t xml:space="preserve"> </w:t>
      </w:r>
      <w:proofErr w:type="spellStart"/>
      <w:r w:rsidR="18559F9D" w:rsidRPr="00D310EC">
        <w:rPr>
          <w:lang w:eastAsia="cs-CZ"/>
        </w:rPr>
        <w:t>the</w:t>
      </w:r>
      <w:proofErr w:type="spellEnd"/>
      <w:r w:rsidR="18559F9D" w:rsidRPr="00D310EC">
        <w:rPr>
          <w:lang w:eastAsia="cs-CZ"/>
        </w:rPr>
        <w:t xml:space="preserve"> </w:t>
      </w:r>
      <w:proofErr w:type="spellStart"/>
      <w:r w:rsidR="18559F9D" w:rsidRPr="00D310EC">
        <w:rPr>
          <w:lang w:eastAsia="cs-CZ"/>
        </w:rPr>
        <w:t>charm</w:t>
      </w:r>
      <w:proofErr w:type="spellEnd"/>
      <w:r w:rsidR="18559F9D" w:rsidRPr="00D310EC">
        <w:rPr>
          <w:lang w:eastAsia="cs-CZ"/>
        </w:rPr>
        <w:t xml:space="preserve">: </w:t>
      </w:r>
      <w:proofErr w:type="spellStart"/>
      <w:r w:rsidR="18559F9D" w:rsidRPr="00D310EC">
        <w:rPr>
          <w:lang w:eastAsia="cs-CZ"/>
        </w:rPr>
        <w:t>The</w:t>
      </w:r>
      <w:proofErr w:type="spellEnd"/>
      <w:r w:rsidR="18559F9D" w:rsidRPr="00D310EC">
        <w:rPr>
          <w:lang w:eastAsia="cs-CZ"/>
        </w:rPr>
        <w:t xml:space="preserve"> </w:t>
      </w:r>
      <w:proofErr w:type="spellStart"/>
      <w:r w:rsidR="18559F9D" w:rsidRPr="00D310EC">
        <w:rPr>
          <w:lang w:eastAsia="cs-CZ"/>
        </w:rPr>
        <w:t>campaign</w:t>
      </w:r>
      <w:proofErr w:type="spellEnd"/>
      <w:r w:rsidR="18559F9D" w:rsidRPr="00D310EC">
        <w:rPr>
          <w:lang w:eastAsia="cs-CZ"/>
        </w:rPr>
        <w:t xml:space="preserve"> </w:t>
      </w:r>
      <w:proofErr w:type="spellStart"/>
      <w:r w:rsidR="18559F9D" w:rsidRPr="00D310EC">
        <w:rPr>
          <w:lang w:eastAsia="cs-CZ"/>
        </w:rPr>
        <w:t>framing</w:t>
      </w:r>
      <w:proofErr w:type="spellEnd"/>
      <w:r w:rsidR="18559F9D" w:rsidRPr="00D310EC">
        <w:rPr>
          <w:lang w:eastAsia="cs-CZ"/>
        </w:rPr>
        <w:t xml:space="preserve"> of </w:t>
      </w:r>
      <w:proofErr w:type="spellStart"/>
      <w:r w:rsidR="18559F9D" w:rsidRPr="00D310EC">
        <w:rPr>
          <w:lang w:eastAsia="cs-CZ"/>
        </w:rPr>
        <w:t>the</w:t>
      </w:r>
      <w:proofErr w:type="spellEnd"/>
      <w:r w:rsidR="18559F9D" w:rsidRPr="00D310EC">
        <w:rPr>
          <w:lang w:eastAsia="cs-CZ"/>
        </w:rPr>
        <w:t xml:space="preserve"> </w:t>
      </w:r>
      <w:proofErr w:type="spellStart"/>
      <w:r w:rsidR="18559F9D" w:rsidRPr="00D310EC">
        <w:rPr>
          <w:lang w:eastAsia="cs-CZ"/>
        </w:rPr>
        <w:t>opposition</w:t>
      </w:r>
      <w:proofErr w:type="spellEnd"/>
      <w:r w:rsidR="18559F9D" w:rsidRPr="00D310EC">
        <w:rPr>
          <w:lang w:eastAsia="cs-CZ"/>
        </w:rPr>
        <w:t xml:space="preserve"> </w:t>
      </w:r>
      <w:proofErr w:type="spellStart"/>
      <w:r w:rsidR="18559F9D" w:rsidRPr="00D310EC">
        <w:rPr>
          <w:lang w:eastAsia="cs-CZ"/>
        </w:rPr>
        <w:t>presidential</w:t>
      </w:r>
      <w:proofErr w:type="spellEnd"/>
      <w:r w:rsidR="18559F9D" w:rsidRPr="00D310EC">
        <w:rPr>
          <w:lang w:eastAsia="cs-CZ"/>
        </w:rPr>
        <w:t xml:space="preserve"> </w:t>
      </w:r>
      <w:proofErr w:type="spellStart"/>
      <w:r w:rsidR="18559F9D" w:rsidRPr="00D310EC">
        <w:rPr>
          <w:lang w:eastAsia="cs-CZ"/>
        </w:rPr>
        <w:t>candidate</w:t>
      </w:r>
      <w:proofErr w:type="spellEnd"/>
      <w:r w:rsidR="18559F9D" w:rsidRPr="00D310EC">
        <w:rPr>
          <w:lang w:eastAsia="cs-CZ"/>
        </w:rPr>
        <w:t xml:space="preserve"> in </w:t>
      </w:r>
      <w:proofErr w:type="spellStart"/>
      <w:r w:rsidR="18559F9D" w:rsidRPr="00D310EC">
        <w:rPr>
          <w:lang w:eastAsia="cs-CZ"/>
        </w:rPr>
        <w:t>Zambia's</w:t>
      </w:r>
      <w:proofErr w:type="spellEnd"/>
      <w:r w:rsidR="18559F9D" w:rsidRPr="00D310EC">
        <w:rPr>
          <w:lang w:eastAsia="cs-CZ"/>
        </w:rPr>
        <w:t xml:space="preserve"> 2021 </w:t>
      </w:r>
      <w:proofErr w:type="spellStart"/>
      <w:r w:rsidR="18559F9D" w:rsidRPr="00D310EC">
        <w:rPr>
          <w:lang w:eastAsia="cs-CZ"/>
        </w:rPr>
        <w:t>general</w:t>
      </w:r>
      <w:proofErr w:type="spellEnd"/>
      <w:r w:rsidR="18559F9D" w:rsidRPr="00D310EC">
        <w:rPr>
          <w:lang w:eastAsia="cs-CZ"/>
        </w:rPr>
        <w:t xml:space="preserve"> </w:t>
      </w:r>
      <w:proofErr w:type="spellStart"/>
      <w:r w:rsidR="18559F9D" w:rsidRPr="00D310EC">
        <w:rPr>
          <w:lang w:eastAsia="cs-CZ"/>
        </w:rPr>
        <w:t>election</w:t>
      </w:r>
      <w:proofErr w:type="spellEnd"/>
      <w:r w:rsidR="18559F9D" w:rsidRPr="00D310EC">
        <w:rPr>
          <w:lang w:eastAsia="cs-CZ"/>
        </w:rPr>
        <w:t xml:space="preserve">”, Bc. Iva Prášilová za </w:t>
      </w:r>
      <w:r w:rsidR="34699A79" w:rsidRPr="00D310EC">
        <w:rPr>
          <w:lang w:eastAsia="cs-CZ"/>
        </w:rPr>
        <w:t>bakalářskou práci “</w:t>
      </w:r>
      <w:r w:rsidR="18559F9D" w:rsidRPr="00D310EC">
        <w:rPr>
          <w:lang w:eastAsia="cs-CZ"/>
        </w:rPr>
        <w:t>Analýza hrdinského archetypu Zuzany z knižní série Letopisy Narnie</w:t>
      </w:r>
      <w:r w:rsidR="189AAFCF" w:rsidRPr="00D310EC">
        <w:rPr>
          <w:lang w:eastAsia="cs-CZ"/>
        </w:rPr>
        <w:t xml:space="preserve">” a </w:t>
      </w:r>
      <w:r w:rsidR="18559F9D" w:rsidRPr="00D310EC">
        <w:rPr>
          <w:lang w:eastAsia="cs-CZ"/>
        </w:rPr>
        <w:t xml:space="preserve">Ing. </w:t>
      </w:r>
      <w:r w:rsidR="18559F9D" w:rsidRPr="00D310EC">
        <w:rPr>
          <w:lang w:eastAsia="cs-CZ"/>
        </w:rPr>
        <w:lastRenderedPageBreak/>
        <w:t xml:space="preserve">Ondřej Běloušek </w:t>
      </w:r>
      <w:r w:rsidR="4A7DDDEE" w:rsidRPr="00D310EC">
        <w:rPr>
          <w:lang w:eastAsia="cs-CZ"/>
        </w:rPr>
        <w:t>taktéž za bakalářskou práci “J</w:t>
      </w:r>
      <w:r w:rsidR="18559F9D" w:rsidRPr="00D310EC">
        <w:rPr>
          <w:lang w:eastAsia="cs-CZ"/>
        </w:rPr>
        <w:t xml:space="preserve">ak se mluví ve sněmovně: obsahová analýza poslaneckých projevů z hlediska </w:t>
      </w:r>
      <w:proofErr w:type="spellStart"/>
      <w:r w:rsidR="18559F9D" w:rsidRPr="00D310EC">
        <w:rPr>
          <w:lang w:eastAsia="cs-CZ"/>
        </w:rPr>
        <w:t>levopravé</w:t>
      </w:r>
      <w:proofErr w:type="spellEnd"/>
      <w:r w:rsidR="18559F9D" w:rsidRPr="00D310EC">
        <w:rPr>
          <w:lang w:eastAsia="cs-CZ"/>
        </w:rPr>
        <w:t xml:space="preserve"> rétoriky v PSP ČR v letech 2013 až 2017</w:t>
      </w:r>
      <w:r w:rsidR="06B31BFC" w:rsidRPr="00D310EC">
        <w:rPr>
          <w:lang w:eastAsia="cs-CZ"/>
        </w:rPr>
        <w:t xml:space="preserve">”. </w:t>
      </w:r>
      <w:r w:rsidRPr="00D310EC">
        <w:rPr>
          <w:lang w:eastAsia="cs-CZ"/>
        </w:rPr>
        <w:t xml:space="preserve"> Cena prof. Zdeňka Kárníka v roce 202</w:t>
      </w:r>
      <w:r w:rsidR="455F869C" w:rsidRPr="00D310EC">
        <w:rPr>
          <w:lang w:eastAsia="cs-CZ"/>
        </w:rPr>
        <w:t>3 udělována nebyla.</w:t>
      </w:r>
    </w:p>
    <w:p w14:paraId="779F8E76" w14:textId="35DD3D61" w:rsidR="002A2BAE" w:rsidRPr="00D310EC" w:rsidRDefault="53094FB2" w:rsidP="0854E84E">
      <w:pPr>
        <w:pStyle w:val="04text"/>
        <w:rPr>
          <w:rFonts w:eastAsia="Comenia Serif" w:cs="Comenia Serif"/>
          <w:color w:val="000000" w:themeColor="text1"/>
          <w:szCs w:val="24"/>
        </w:rPr>
      </w:pPr>
      <w:r w:rsidRPr="00D310EC">
        <w:rPr>
          <w:lang w:eastAsia="cs-CZ"/>
        </w:rPr>
        <w:t>Ocenění Univerzity Hradec Králové z rukou rektora UHK převzal v roce 202</w:t>
      </w:r>
      <w:r w:rsidR="57262954" w:rsidRPr="00D310EC">
        <w:rPr>
          <w:lang w:eastAsia="cs-CZ"/>
        </w:rPr>
        <w:t>4</w:t>
      </w:r>
      <w:r w:rsidRPr="00D310EC">
        <w:rPr>
          <w:lang w:eastAsia="cs-CZ"/>
        </w:rPr>
        <w:t xml:space="preserve"> </w:t>
      </w:r>
      <w:r w:rsidR="5357CD40" w:rsidRPr="00D310EC">
        <w:rPr>
          <w:lang w:eastAsia="cs-CZ"/>
        </w:rPr>
        <w:t xml:space="preserve">Mgr. Jaroslav Malík, doktorand Katedry filozofie a společenských věd, </w:t>
      </w:r>
      <w:r w:rsidR="49726184" w:rsidRPr="00D310EC">
        <w:rPr>
          <w:szCs w:val="24"/>
          <w:lang w:eastAsia="cs-CZ"/>
        </w:rPr>
        <w:t xml:space="preserve">jenž </w:t>
      </w:r>
      <w:r w:rsidR="49726184" w:rsidRPr="00D310EC">
        <w:rPr>
          <w:rFonts w:eastAsia="Comenia Serif" w:cs="Comenia Serif"/>
          <w:color w:val="000000" w:themeColor="text1"/>
          <w:szCs w:val="24"/>
        </w:rPr>
        <w:t xml:space="preserve">se věnuje naléhavým a aktuálním tématům pronikání vědy a techniky do lidských životů. Zabývá se především filozofickou reflexí umělé inteligence, </w:t>
      </w:r>
      <w:r w:rsidR="1C6C614D" w:rsidRPr="00D310EC">
        <w:rPr>
          <w:rFonts w:eastAsia="Comenia Serif" w:cs="Comenia Serif"/>
          <w:color w:val="000000" w:themeColor="text1"/>
          <w:szCs w:val="24"/>
        </w:rPr>
        <w:t xml:space="preserve">je autorem několika článků publikovaných v prestižních odborných časopisech a reprezentoval fakultu na řadě mezinárodních konferencí, </w:t>
      </w:r>
      <w:r w:rsidR="15F9C2F2" w:rsidRPr="00D310EC">
        <w:rPr>
          <w:rFonts w:eastAsia="Comenia Serif" w:cs="Comenia Serif"/>
          <w:color w:val="000000" w:themeColor="text1"/>
          <w:szCs w:val="24"/>
        </w:rPr>
        <w:t>jednu dokonce na půdě FF organizoval.</w:t>
      </w:r>
    </w:p>
    <w:p w14:paraId="11E34FDD" w14:textId="74F1C588" w:rsidR="00F30200" w:rsidRPr="00D310EC" w:rsidRDefault="00F30200" w:rsidP="002A2BAE">
      <w:pPr>
        <w:pStyle w:val="01h1"/>
      </w:pPr>
      <w:bookmarkStart w:id="44" w:name="_Toc1912112128"/>
      <w:bookmarkStart w:id="45" w:name="_Toc185514278"/>
      <w:r w:rsidRPr="00D310EC">
        <w:t>Věda a výzkum</w:t>
      </w:r>
      <w:bookmarkEnd w:id="44"/>
      <w:bookmarkEnd w:id="45"/>
    </w:p>
    <w:p w14:paraId="38FF9FA1" w14:textId="22E5CF36" w:rsidR="00C3112C" w:rsidRPr="00D310EC" w:rsidRDefault="00C3112C" w:rsidP="00E515A1">
      <w:pPr>
        <w:pStyle w:val="04text"/>
      </w:pPr>
      <w:r w:rsidRPr="00D310EC">
        <w:t>FF</w:t>
      </w:r>
      <w:r w:rsidR="00E515A1" w:rsidRPr="00D310EC">
        <w:t xml:space="preserve"> UHK</w:t>
      </w:r>
      <w:r w:rsidRPr="00D310EC">
        <w:t xml:space="preserve"> má dlouhodobě tři rámcové oblasti základního výzkumu, v nichž podává a</w:t>
      </w:r>
      <w:r w:rsidR="00E515A1" w:rsidRPr="00D310EC">
        <w:rPr>
          <w:rFonts w:ascii="Calibri" w:hAnsi="Calibri" w:cs="Calibri"/>
        </w:rPr>
        <w:t> </w:t>
      </w:r>
      <w:r w:rsidRPr="00D310EC">
        <w:t>získává vědecké projekty a vykazuje kvalitní vědecké výstupy. Jedná se o filozofii, historické vědy a politické vědy. Rozvíjen je též výzkum aplikovaný, a to zejména v</w:t>
      </w:r>
      <w:r w:rsidR="00E515A1" w:rsidRPr="00D310EC">
        <w:rPr>
          <w:rFonts w:ascii="Calibri" w:hAnsi="Calibri" w:cs="Calibri"/>
        </w:rPr>
        <w:t> </w:t>
      </w:r>
      <w:r w:rsidRPr="00D310EC">
        <w:t>oblasti sociologie a sociální práce. Některá pracoviště se též výrazněji zapojují v</w:t>
      </w:r>
      <w:r w:rsidR="00E515A1" w:rsidRPr="00D310EC">
        <w:rPr>
          <w:rFonts w:ascii="Calibri" w:hAnsi="Calibri" w:cs="Calibri"/>
        </w:rPr>
        <w:t> </w:t>
      </w:r>
      <w:r w:rsidRPr="00D310EC">
        <w:t>rámci smluvního výzkumu (záchranné archeologické výzkumy a sociologické výzkumy). Pro všechny výzkumné oblasti fakulta nastavila systém personální, administrativní a finanční podpory fakultní vědy a výzkumu. Jeho cílem je získávat podporu externích poskytovatelů pro kvalitní výzkumné projekty a směřovat publikační výstupy do odborných periodik zařazených do významných mezinárodních databází a do monografií publikovaných v cizím jazyce a ve významných zahraničních nakladatelstvích vědecké literatury.</w:t>
      </w:r>
    </w:p>
    <w:p w14:paraId="43454EBF" w14:textId="4FAC7083" w:rsidR="00BE0E90" w:rsidRDefault="4BC41DA0" w:rsidP="00E515A1">
      <w:pPr>
        <w:pStyle w:val="04text"/>
      </w:pPr>
      <w:r w:rsidRPr="00D310EC">
        <w:t xml:space="preserve">Fakulta vydává či </w:t>
      </w:r>
      <w:proofErr w:type="spellStart"/>
      <w:r w:rsidRPr="00D310EC">
        <w:t>spoluvydává</w:t>
      </w:r>
      <w:proofErr w:type="spellEnd"/>
      <w:r w:rsidRPr="00D310EC">
        <w:t xml:space="preserve"> pět odborných časopisů – </w:t>
      </w:r>
      <w:proofErr w:type="spellStart"/>
      <w:r w:rsidRPr="00D310EC">
        <w:t>Modern</w:t>
      </w:r>
      <w:proofErr w:type="spellEnd"/>
      <w:r w:rsidRPr="00D310EC">
        <w:t xml:space="preserve"> </w:t>
      </w:r>
      <w:proofErr w:type="spellStart"/>
      <w:r w:rsidRPr="00D310EC">
        <w:t>Africa</w:t>
      </w:r>
      <w:proofErr w:type="spellEnd"/>
      <w:r w:rsidRPr="00D310EC">
        <w:t xml:space="preserve">, </w:t>
      </w:r>
      <w:proofErr w:type="spellStart"/>
      <w:r w:rsidRPr="00D310EC">
        <w:t>Interdisciplinaria</w:t>
      </w:r>
      <w:proofErr w:type="spellEnd"/>
      <w:r w:rsidRPr="00D310EC">
        <w:t xml:space="preserve"> </w:t>
      </w:r>
      <w:proofErr w:type="spellStart"/>
      <w:r w:rsidRPr="00D310EC">
        <w:t>Archaeologica</w:t>
      </w:r>
      <w:proofErr w:type="spellEnd"/>
      <w:r w:rsidRPr="00D310EC">
        <w:t xml:space="preserve"> – Natural </w:t>
      </w:r>
      <w:proofErr w:type="spellStart"/>
      <w:r w:rsidRPr="00D310EC">
        <w:t>Sciences</w:t>
      </w:r>
      <w:proofErr w:type="spellEnd"/>
      <w:r w:rsidRPr="00D310EC">
        <w:t xml:space="preserve"> in </w:t>
      </w:r>
      <w:proofErr w:type="spellStart"/>
      <w:r w:rsidRPr="00D310EC">
        <w:t>Archaeology</w:t>
      </w:r>
      <w:proofErr w:type="spellEnd"/>
      <w:r w:rsidRPr="00D310EC">
        <w:t xml:space="preserve"> (IANSA), </w:t>
      </w:r>
      <w:proofErr w:type="spellStart"/>
      <w:r w:rsidRPr="00D310EC">
        <w:t>Historia</w:t>
      </w:r>
      <w:proofErr w:type="spellEnd"/>
      <w:r w:rsidRPr="00D310EC">
        <w:t xml:space="preserve"> </w:t>
      </w:r>
      <w:proofErr w:type="spellStart"/>
      <w:r w:rsidRPr="00D310EC">
        <w:t>Aperta</w:t>
      </w:r>
      <w:proofErr w:type="spellEnd"/>
      <w:r w:rsidRPr="00D310EC">
        <w:t xml:space="preserve"> (dříve Východočeské listy historické), Filosofie dnes a Živá archeologie. Časopis IANSA je indexován v databázi Web of Science, spolu s</w:t>
      </w:r>
      <w:r w:rsidR="44E9F160" w:rsidRPr="00D310EC">
        <w:rPr>
          <w:rFonts w:ascii="Calibri" w:hAnsi="Calibri" w:cs="Calibri"/>
        </w:rPr>
        <w:t> </w:t>
      </w:r>
      <w:r w:rsidRPr="00D310EC">
        <w:t xml:space="preserve">časopisem </w:t>
      </w:r>
      <w:proofErr w:type="spellStart"/>
      <w:r w:rsidRPr="00D310EC">
        <w:t>Modern</w:t>
      </w:r>
      <w:proofErr w:type="spellEnd"/>
      <w:r w:rsidRPr="00D310EC">
        <w:t xml:space="preserve"> </w:t>
      </w:r>
      <w:proofErr w:type="spellStart"/>
      <w:r w:rsidRPr="00D310EC">
        <w:t>Africa</w:t>
      </w:r>
      <w:proofErr w:type="spellEnd"/>
      <w:r w:rsidRPr="00D310EC">
        <w:t xml:space="preserve"> jsou zařazeny </w:t>
      </w:r>
      <w:r w:rsidR="12E22BF6" w:rsidRPr="00D310EC">
        <w:t xml:space="preserve">do Q2 </w:t>
      </w:r>
      <w:r w:rsidRPr="00D310EC">
        <w:t xml:space="preserve">v mezinárodní databázi </w:t>
      </w:r>
      <w:proofErr w:type="spellStart"/>
      <w:r w:rsidRPr="00D310EC">
        <w:t>Scopus</w:t>
      </w:r>
      <w:proofErr w:type="spellEnd"/>
      <w:r w:rsidR="7461D58A" w:rsidRPr="00D310EC">
        <w:t>,</w:t>
      </w:r>
      <w:r w:rsidRPr="00D310EC">
        <w:t xml:space="preserve"> časopis </w:t>
      </w:r>
      <w:proofErr w:type="spellStart"/>
      <w:r w:rsidRPr="00D310EC">
        <w:t>Historia</w:t>
      </w:r>
      <w:proofErr w:type="spellEnd"/>
      <w:r w:rsidRPr="00D310EC">
        <w:t xml:space="preserve"> </w:t>
      </w:r>
      <w:proofErr w:type="spellStart"/>
      <w:r w:rsidRPr="00D310EC">
        <w:t>Aperta</w:t>
      </w:r>
      <w:proofErr w:type="spellEnd"/>
      <w:r w:rsidRPr="00D310EC">
        <w:t xml:space="preserve"> </w:t>
      </w:r>
      <w:r w:rsidR="7461D58A" w:rsidRPr="00D310EC">
        <w:t xml:space="preserve">pak </w:t>
      </w:r>
      <w:r w:rsidRPr="00D310EC">
        <w:t>v databázi ERIH plus. Fakulta pravide</w:t>
      </w:r>
      <w:r>
        <w:t>lně pořádá odborné konference, z nichž nejdelší tradici mají České, slovenské a československé dějiny 20. století či Hradecké dny sociální práce</w:t>
      </w:r>
      <w:r w:rsidR="28AF55AD">
        <w:t xml:space="preserve">. </w:t>
      </w:r>
      <w:r>
        <w:t>Fakulta systematicky a dlouhodobě podporuje popularizaci výsledků výzkumu formou přednášek (Noc vědců, Univerzita třetího věku, spolupráce s Masarykovou společností) a workshopů (</w:t>
      </w:r>
      <w:r w:rsidR="7AFA73D6">
        <w:t xml:space="preserve">např. </w:t>
      </w:r>
      <w:r w:rsidR="3AAD31CB">
        <w:t>v</w:t>
      </w:r>
      <w:r w:rsidR="7AFA73D6">
        <w:t xml:space="preserve"> rámci </w:t>
      </w:r>
      <w:r>
        <w:t>akc</w:t>
      </w:r>
      <w:r w:rsidR="0BBECC49">
        <w:t>í</w:t>
      </w:r>
      <w:r>
        <w:t xml:space="preserve"> pro základní a střední školy), na nichž se podílejí rovněž </w:t>
      </w:r>
      <w:r w:rsidR="44E9F160">
        <w:t>studující</w:t>
      </w:r>
      <w:r>
        <w:t xml:space="preserve"> a doktorandi</w:t>
      </w:r>
      <w:r w:rsidR="44E9F160">
        <w:t xml:space="preserve"> a </w:t>
      </w:r>
      <w:proofErr w:type="spellStart"/>
      <w:r w:rsidR="44E9F160">
        <w:t>doktoranky</w:t>
      </w:r>
      <w:proofErr w:type="spellEnd"/>
      <w:r>
        <w:t xml:space="preserve">. Špičkovým popularizačním pracovištěm fakulty a současně Královéhradeckého kraje je </w:t>
      </w:r>
      <w:proofErr w:type="spellStart"/>
      <w:r>
        <w:t>Archeopark</w:t>
      </w:r>
      <w:proofErr w:type="spellEnd"/>
      <w:r>
        <w:t xml:space="preserve"> pravěku Všestary, který představuje jedinečnou ukázku transferu vědeckých poznatků a</w:t>
      </w:r>
      <w:r w:rsidR="44E9F160" w:rsidRPr="62920A37">
        <w:rPr>
          <w:rFonts w:ascii="Calibri" w:hAnsi="Calibri" w:cs="Calibri"/>
        </w:rPr>
        <w:t> </w:t>
      </w:r>
      <w:r>
        <w:t>prezentace archeologických nálezů veřejnosti formou stálé vnitřní i venkovní expozice, workshopů a dílen pro širokou veřejnost.</w:t>
      </w:r>
    </w:p>
    <w:p w14:paraId="567BFDBE" w14:textId="77777777" w:rsidR="00BE0E90" w:rsidRDefault="00BE0E90">
      <w:pPr>
        <w:widowControl/>
        <w:spacing w:after="160" w:line="259" w:lineRule="auto"/>
        <w:rPr>
          <w:rFonts w:ascii="Comenia Serif" w:eastAsiaTheme="minorHAnsi" w:hAnsi="Comenia Serif" w:cs="Times New Roman"/>
          <w:szCs w:val="20"/>
        </w:rPr>
      </w:pPr>
      <w:r>
        <w:br w:type="page"/>
      </w:r>
    </w:p>
    <w:p w14:paraId="1EBCE679" w14:textId="7FBDE12A" w:rsidR="00C3112C" w:rsidRPr="00806931" w:rsidRDefault="00C3112C" w:rsidP="00E515A1">
      <w:pPr>
        <w:pStyle w:val="02h2"/>
      </w:pPr>
      <w:bookmarkStart w:id="46" w:name="_Toc440226005"/>
      <w:bookmarkStart w:id="47" w:name="_Toc185514279"/>
      <w:r w:rsidRPr="00806931">
        <w:lastRenderedPageBreak/>
        <w:t>Propojení tvůrčí a vědecké činnosti s činností vzdělávací</w:t>
      </w:r>
      <w:bookmarkEnd w:id="46"/>
      <w:bookmarkEnd w:id="47"/>
    </w:p>
    <w:p w14:paraId="34A5FAA9" w14:textId="70F5F4B4" w:rsidR="00C3112C" w:rsidRPr="00D310EC" w:rsidRDefault="00C3112C" w:rsidP="00E515A1">
      <w:pPr>
        <w:pStyle w:val="04text"/>
      </w:pPr>
      <w:r>
        <w:t>Na výše uvedené a další oblasti základního a aplikovaného výzkumu jsou navázány všechny studijní programy. Dochází tak k přirozenému propojování tvůrčí a</w:t>
      </w:r>
      <w:r w:rsidR="00E515A1" w:rsidRPr="684EB3F4">
        <w:rPr>
          <w:rFonts w:ascii="Calibri" w:hAnsi="Calibri" w:cs="Calibri"/>
        </w:rPr>
        <w:t> </w:t>
      </w:r>
      <w:r>
        <w:t>vzdělávací činnosti. K tomuto propojování dochází ve dvou rovinách. První rovinu</w:t>
      </w:r>
      <w:r w:rsidR="0025777F">
        <w:t xml:space="preserve"> </w:t>
      </w:r>
      <w:r>
        <w:t>tvoří</w:t>
      </w:r>
      <w:r w:rsidR="0025777F">
        <w:t xml:space="preserve"> </w:t>
      </w:r>
      <w:r>
        <w:t>akademičtí pracovníci</w:t>
      </w:r>
      <w:r w:rsidR="00C06A0B">
        <w:t xml:space="preserve"> a pracovnice</w:t>
      </w:r>
      <w:r>
        <w:t>, dr</w:t>
      </w:r>
      <w:r w:rsidRPr="00D310EC">
        <w:t xml:space="preserve">uhou pak </w:t>
      </w:r>
      <w:r w:rsidR="00C06A0B" w:rsidRPr="00D310EC">
        <w:t>studující</w:t>
      </w:r>
      <w:r w:rsidRPr="00D310EC">
        <w:t>, zejména magisterských a</w:t>
      </w:r>
      <w:r w:rsidR="00C06A0B" w:rsidRPr="00D310EC">
        <w:t xml:space="preserve"> </w:t>
      </w:r>
      <w:r w:rsidRPr="00D310EC">
        <w:t>doktorských studijních programů. Akademičtí pracovníci</w:t>
      </w:r>
      <w:r w:rsidR="00C06A0B" w:rsidRPr="00D310EC">
        <w:t xml:space="preserve"> a</w:t>
      </w:r>
      <w:r w:rsidR="00C06A0B" w:rsidRPr="00D310EC">
        <w:rPr>
          <w:rFonts w:ascii="Calibri" w:hAnsi="Calibri" w:cs="Calibri"/>
        </w:rPr>
        <w:t> </w:t>
      </w:r>
      <w:r w:rsidR="00C06A0B" w:rsidRPr="00D310EC">
        <w:t>pracovnice</w:t>
      </w:r>
      <w:r w:rsidRPr="00D310EC">
        <w:t xml:space="preserve"> přenášejí výsledky své tvůrčí činnosti do vzdělávací činnosti formou přednášek, seminářů a při vedení kvalifikačních prací stud</w:t>
      </w:r>
      <w:r w:rsidR="00C06A0B" w:rsidRPr="00D310EC">
        <w:t>ujících</w:t>
      </w:r>
      <w:r w:rsidRPr="00D310EC">
        <w:t>. Stud</w:t>
      </w:r>
      <w:r w:rsidR="00C06A0B" w:rsidRPr="00D310EC">
        <w:t>ující</w:t>
      </w:r>
      <w:r w:rsidRPr="00D310EC">
        <w:t xml:space="preserve"> magisterských a zejména doktorských studijních programů mají možnost, resp. povinnost podílet se na tvůrčí činnosti fakulty (Specifický výzkum, projekty externích poskytovatelů – GA ČR, NAKI, TA</w:t>
      </w:r>
      <w:r w:rsidR="00E515A1" w:rsidRPr="00D310EC">
        <w:rPr>
          <w:rFonts w:ascii="Calibri" w:hAnsi="Calibri" w:cs="Calibri"/>
        </w:rPr>
        <w:t> </w:t>
      </w:r>
      <w:r w:rsidRPr="00D310EC">
        <w:t>ČR).</w:t>
      </w:r>
      <w:r w:rsidR="57ED4085" w:rsidRPr="00D310EC">
        <w:t xml:space="preserve"> </w:t>
      </w:r>
      <w:r w:rsidR="77AF037E" w:rsidRPr="00D310EC">
        <w:t>Rok 202</w:t>
      </w:r>
      <w:r w:rsidR="7541CB9E" w:rsidRPr="00D310EC">
        <w:t>4</w:t>
      </w:r>
      <w:r w:rsidR="77AF037E" w:rsidRPr="00D310EC">
        <w:t xml:space="preserve"> opět nabídnul možnost podílet se na fakultních projektech FF</w:t>
      </w:r>
      <w:r w:rsidR="00E515A1" w:rsidRPr="00D310EC">
        <w:rPr>
          <w:rFonts w:ascii="Calibri" w:hAnsi="Calibri" w:cs="Calibri"/>
        </w:rPr>
        <w:t> </w:t>
      </w:r>
      <w:r w:rsidR="77AF037E" w:rsidRPr="00D310EC">
        <w:t>IGS, kterých nakonec bylo realizováno</w:t>
      </w:r>
      <w:r w:rsidR="34054B5F" w:rsidRPr="00D310EC">
        <w:t xml:space="preserve"> </w:t>
      </w:r>
      <w:r w:rsidR="34946C7F" w:rsidRPr="00D310EC">
        <w:t>8</w:t>
      </w:r>
      <w:r w:rsidR="34054B5F" w:rsidRPr="00D310EC">
        <w:t>.</w:t>
      </w:r>
      <w:r w:rsidR="77AF037E" w:rsidRPr="00D310EC">
        <w:t xml:space="preserve"> </w:t>
      </w:r>
      <w:r w:rsidRPr="00D310EC">
        <w:t>V</w:t>
      </w:r>
      <w:r w:rsidR="00C06A0B" w:rsidRPr="00D310EC">
        <w:rPr>
          <w:rFonts w:ascii="Calibri" w:hAnsi="Calibri" w:cs="Calibri"/>
        </w:rPr>
        <w:t> </w:t>
      </w:r>
      <w:r w:rsidR="2BE6472B" w:rsidRPr="00D310EC">
        <w:t xml:space="preserve">tomto </w:t>
      </w:r>
      <w:r w:rsidRPr="00D310EC">
        <w:t xml:space="preserve">roce fakulta nadále podporovala zveřejňování kvalitních vědeckých výsledků akademiků </w:t>
      </w:r>
      <w:r w:rsidR="00C06A0B" w:rsidRPr="00D310EC">
        <w:t xml:space="preserve">a akademiček </w:t>
      </w:r>
      <w:r w:rsidRPr="00D310EC">
        <w:t xml:space="preserve">z prostředků Ediční rady FF UHK (Výnos děkana č. </w:t>
      </w:r>
      <w:r w:rsidR="5C06D157" w:rsidRPr="00D310EC">
        <w:t>4</w:t>
      </w:r>
      <w:r w:rsidRPr="00D310EC">
        <w:t>/202</w:t>
      </w:r>
      <w:r w:rsidR="722935D0" w:rsidRPr="00D310EC">
        <w:t>4</w:t>
      </w:r>
      <w:r w:rsidRPr="00D310EC">
        <w:t xml:space="preserve"> Pravidla zadávání publikačních záměrů do edičního plánu FF UHK). Fakulta také aktivně podporovala výzkumné a</w:t>
      </w:r>
      <w:r w:rsidR="00C06A0B" w:rsidRPr="00D310EC">
        <w:t xml:space="preserve"> </w:t>
      </w:r>
      <w:r w:rsidRPr="00D310EC">
        <w:t>konferenční pobyty doktorandů</w:t>
      </w:r>
      <w:r w:rsidR="00C06A0B" w:rsidRPr="00D310EC">
        <w:t xml:space="preserve"> a</w:t>
      </w:r>
      <w:r w:rsidR="00C06A0B" w:rsidRPr="00D310EC">
        <w:rPr>
          <w:rFonts w:ascii="Calibri" w:hAnsi="Calibri" w:cs="Calibri"/>
        </w:rPr>
        <w:t> </w:t>
      </w:r>
      <w:r w:rsidR="00C06A0B" w:rsidRPr="00D310EC">
        <w:t>doktorandek</w:t>
      </w:r>
      <w:r w:rsidRPr="00D310EC">
        <w:t xml:space="preserve"> v zahraničí (Výnos děkana č. 26/2020 Stipendijní podpora zahraničních mobilit, Výnos děkana č. 5/2021 Financování mimořádných zahraničních cest akademických a vědeckých pracovníků </w:t>
      </w:r>
      <w:r w:rsidR="00C06A0B" w:rsidRPr="00D310EC">
        <w:t xml:space="preserve">a pracovnic </w:t>
      </w:r>
      <w:r w:rsidRPr="00D310EC">
        <w:t>FF UHK a</w:t>
      </w:r>
      <w:r w:rsidR="00E515A1" w:rsidRPr="00D310EC">
        <w:rPr>
          <w:rFonts w:ascii="Calibri" w:hAnsi="Calibri" w:cs="Calibri"/>
        </w:rPr>
        <w:t> </w:t>
      </w:r>
      <w:r w:rsidRPr="00D310EC">
        <w:t xml:space="preserve">doktorandů </w:t>
      </w:r>
      <w:r w:rsidR="00C06A0B" w:rsidRPr="00D310EC">
        <w:t xml:space="preserve">a doktorandek </w:t>
      </w:r>
      <w:r w:rsidRPr="00D310EC">
        <w:t>a podpora jejich členství v</w:t>
      </w:r>
      <w:r w:rsidR="00E515A1" w:rsidRPr="00D310EC">
        <w:t xml:space="preserve"> </w:t>
      </w:r>
      <w:r w:rsidRPr="00D310EC">
        <w:t>profesních</w:t>
      </w:r>
      <w:r w:rsidR="006F0A86" w:rsidRPr="00D310EC">
        <w:t xml:space="preserve"> </w:t>
      </w:r>
      <w:r w:rsidRPr="00D310EC">
        <w:t>organizacích) a</w:t>
      </w:r>
      <w:r w:rsidR="00C06A0B" w:rsidRPr="00D310EC">
        <w:rPr>
          <w:rFonts w:ascii="Calibri" w:hAnsi="Calibri" w:cs="Calibri"/>
        </w:rPr>
        <w:t> </w:t>
      </w:r>
      <w:r w:rsidRPr="00D310EC">
        <w:t xml:space="preserve">motivovala doktorandy mimořádnými odměnami za publikační činnost (Výnos děkana 22/2022 Odměny akademických a vědeckých pracovníků </w:t>
      </w:r>
      <w:r w:rsidR="00934360" w:rsidRPr="00D310EC">
        <w:t xml:space="preserve">a pracovnic </w:t>
      </w:r>
      <w:r w:rsidRPr="00D310EC">
        <w:t>a</w:t>
      </w:r>
      <w:r w:rsidR="00934360" w:rsidRPr="00D310EC">
        <w:rPr>
          <w:rFonts w:ascii="Calibri" w:hAnsi="Calibri" w:cs="Calibri"/>
        </w:rPr>
        <w:t> </w:t>
      </w:r>
      <w:r w:rsidRPr="00D310EC">
        <w:t>stud</w:t>
      </w:r>
      <w:r w:rsidR="00934360" w:rsidRPr="00D310EC">
        <w:t>ujících</w:t>
      </w:r>
      <w:r w:rsidRPr="00D310EC">
        <w:t xml:space="preserve"> za publikační činnost a podpora jejího vědeckého dopadu). I v roce 202</w:t>
      </w:r>
      <w:r w:rsidR="535D0097" w:rsidRPr="00D310EC">
        <w:t>4</w:t>
      </w:r>
      <w:r w:rsidRPr="00D310EC">
        <w:t xml:space="preserve"> FF</w:t>
      </w:r>
      <w:r w:rsidR="00732D6A" w:rsidRPr="00D310EC">
        <w:t xml:space="preserve"> UHK</w:t>
      </w:r>
      <w:r w:rsidRPr="00D310EC">
        <w:t xml:space="preserve"> pokračovala v</w:t>
      </w:r>
      <w:r w:rsidR="00934360" w:rsidRPr="00D310EC">
        <w:t xml:space="preserve"> </w:t>
      </w:r>
      <w:r w:rsidRPr="00D310EC">
        <w:t>progresivním trendu zapojování stud</w:t>
      </w:r>
      <w:r w:rsidR="00934360" w:rsidRPr="00D310EC">
        <w:t>ujících</w:t>
      </w:r>
      <w:r w:rsidRPr="00D310EC">
        <w:t xml:space="preserve"> doktorského studia do projektů základního výzkumu (zejména projektů GA ČR, včetně mezinárodních), což jim umožňuje nabýt potřebné odborné zkušenosti a</w:t>
      </w:r>
      <w:r w:rsidR="00934360" w:rsidRPr="00D310EC">
        <w:rPr>
          <w:rFonts w:ascii="Calibri" w:hAnsi="Calibri" w:cs="Calibri"/>
        </w:rPr>
        <w:t> </w:t>
      </w:r>
      <w:r w:rsidRPr="00D310EC">
        <w:t>kompetence pro jejich následnou vědeckou kariéru.</w:t>
      </w:r>
    </w:p>
    <w:p w14:paraId="1B63A084" w14:textId="32565C81" w:rsidR="00C3112C" w:rsidRPr="00D310EC" w:rsidRDefault="00C3112C" w:rsidP="00732D6A">
      <w:pPr>
        <w:pStyle w:val="02h2"/>
      </w:pPr>
      <w:bookmarkStart w:id="48" w:name="_Toc1938087693"/>
      <w:bookmarkStart w:id="49" w:name="_Toc185514280"/>
      <w:r w:rsidRPr="00D310EC">
        <w:t>Excelence na FF UHK</w:t>
      </w:r>
      <w:bookmarkEnd w:id="48"/>
      <w:bookmarkEnd w:id="49"/>
    </w:p>
    <w:p w14:paraId="34DDF6F8" w14:textId="43F80C8E" w:rsidR="00C3112C" w:rsidRPr="00D310EC" w:rsidRDefault="00C3112C" w:rsidP="00732D6A">
      <w:pPr>
        <w:pStyle w:val="04text"/>
      </w:pPr>
      <w:r w:rsidRPr="00D310EC">
        <w:t>Důležitou součástí Strategického záměru FF UHK pro období 2021–2030 je podpora oblastí excelentního výzkumu. Z dlouhodobého hlediska se na FF</w:t>
      </w:r>
      <w:r w:rsidR="00732D6A" w:rsidRPr="00D310EC">
        <w:t xml:space="preserve"> UHK </w:t>
      </w:r>
      <w:r w:rsidRPr="00D310EC">
        <w:t>vyprofilovaly tři rámcové oblasti základního výzkumu, v</w:t>
      </w:r>
      <w:r w:rsidR="00553DBA" w:rsidRPr="00D310EC">
        <w:t>e</w:t>
      </w:r>
      <w:r w:rsidRPr="00D310EC">
        <w:t xml:space="preserve"> kterých vědečtí pracovníci </w:t>
      </w:r>
      <w:r w:rsidR="007C349C" w:rsidRPr="00D310EC">
        <w:t xml:space="preserve">a pracovnice </w:t>
      </w:r>
      <w:r w:rsidRPr="00D310EC">
        <w:t>fakulty pravidelně získávají externí granty základního výzkumu a</w:t>
      </w:r>
      <w:r w:rsidR="007C349C" w:rsidRPr="00D310EC">
        <w:t xml:space="preserve"> </w:t>
      </w:r>
      <w:r w:rsidRPr="00D310EC">
        <w:t>systematicky produkují mimořádně kvalitní vědecké výsledky na národní i</w:t>
      </w:r>
      <w:r w:rsidR="007C349C" w:rsidRPr="00D310EC">
        <w:t xml:space="preserve"> </w:t>
      </w:r>
      <w:r w:rsidRPr="00D310EC">
        <w:t>mezinárodní úrovni – politické vědy, historické vědy a filozofie. To se opět potvrdilo tím, že FF v těchto oblastech pravidelně získává granty GA ČR, včetně projektu excelence v základním výzkumu EXPRO.</w:t>
      </w:r>
    </w:p>
    <w:p w14:paraId="273EB570" w14:textId="29741C51" w:rsidR="00C3112C" w:rsidRPr="00D310EC" w:rsidRDefault="4BC41DA0" w:rsidP="00732D6A">
      <w:pPr>
        <w:pStyle w:val="04text"/>
      </w:pPr>
      <w:r w:rsidRPr="00D310EC">
        <w:t>Výraznou podporu excelentního výzkumu představovalo v roce 202</w:t>
      </w:r>
      <w:r w:rsidR="5169A3F1" w:rsidRPr="00D310EC">
        <w:t xml:space="preserve">4 přijetí dvou nových zaměstnanců na </w:t>
      </w:r>
      <w:proofErr w:type="spellStart"/>
      <w:r w:rsidRPr="00D310EC">
        <w:t>postdoktorsk</w:t>
      </w:r>
      <w:r w:rsidR="2AF883DB" w:rsidRPr="00D310EC">
        <w:t>é</w:t>
      </w:r>
      <w:proofErr w:type="spellEnd"/>
      <w:r w:rsidRPr="00D310EC">
        <w:t xml:space="preserve"> pozic</w:t>
      </w:r>
      <w:r w:rsidR="55676C93" w:rsidRPr="00D310EC">
        <w:t>e</w:t>
      </w:r>
      <w:r w:rsidRPr="00D310EC">
        <w:t>, které byly na FF zřízeny na základě celouniverzitní mezinárodní soutěže v roce 202</w:t>
      </w:r>
      <w:r w:rsidR="000C949B" w:rsidRPr="00D310EC">
        <w:t>3</w:t>
      </w:r>
      <w:r w:rsidRPr="00D310EC">
        <w:t xml:space="preserve">. </w:t>
      </w:r>
      <w:r w:rsidR="51EF5A36" w:rsidRPr="00D310EC">
        <w:t xml:space="preserve">V nové výzvě se podařilo uspět </w:t>
      </w:r>
      <w:r w:rsidR="51EF5A36" w:rsidRPr="00D310EC">
        <w:lastRenderedPageBreak/>
        <w:t xml:space="preserve">dr. Albertu </w:t>
      </w:r>
      <w:proofErr w:type="spellStart"/>
      <w:r w:rsidR="51EF5A36" w:rsidRPr="00D310EC">
        <w:t>Lioyovi</w:t>
      </w:r>
      <w:proofErr w:type="spellEnd"/>
      <w:r w:rsidR="51EF5A36" w:rsidRPr="00D310EC">
        <w:t>, který tak mohl navázat na své předchozí</w:t>
      </w:r>
      <w:r w:rsidR="2AA4CCDE" w:rsidRPr="00D310EC">
        <w:t xml:space="preserve"> </w:t>
      </w:r>
      <w:r w:rsidR="51EF5A36" w:rsidRPr="00D310EC">
        <w:t>půs</w:t>
      </w:r>
      <w:r w:rsidR="285E0F65" w:rsidRPr="00D310EC">
        <w:t xml:space="preserve">obení na FF UHK, </w:t>
      </w:r>
      <w:r w:rsidR="6A8531CA" w:rsidRPr="00D310EC">
        <w:t>jenž</w:t>
      </w:r>
      <w:r w:rsidR="285E0F65" w:rsidRPr="00D310EC">
        <w:t xml:space="preserve"> bylo velmi kladně hodnoceno. Nově byl přijat dr. Daniil Koloskov (Katedra filozofie a společenských věd)</w:t>
      </w:r>
      <w:r w:rsidR="00894FCB" w:rsidRPr="00D310EC">
        <w:t xml:space="preserve">. </w:t>
      </w:r>
      <w:r w:rsidRPr="00D310EC">
        <w:t>V roce 202</w:t>
      </w:r>
      <w:r w:rsidR="732BADC8" w:rsidRPr="00D310EC">
        <w:t xml:space="preserve">4 se pokračovalo v řešení tří dvouletých </w:t>
      </w:r>
      <w:r w:rsidRPr="00D310EC">
        <w:t>projekt</w:t>
      </w:r>
      <w:r w:rsidR="53CE20F4" w:rsidRPr="00D310EC">
        <w:t>ů</w:t>
      </w:r>
      <w:r w:rsidRPr="00D310EC">
        <w:t xml:space="preserve"> </w:t>
      </w:r>
      <w:r w:rsidR="4453609A" w:rsidRPr="00D310EC">
        <w:t>I</w:t>
      </w:r>
      <w:r w:rsidRPr="00D310EC">
        <w:t xml:space="preserve">nternational </w:t>
      </w:r>
      <w:proofErr w:type="spellStart"/>
      <w:r w:rsidRPr="00D310EC">
        <w:t>Research</w:t>
      </w:r>
      <w:proofErr w:type="spellEnd"/>
      <w:r w:rsidRPr="00D310EC">
        <w:t xml:space="preserve"> Teams s</w:t>
      </w:r>
      <w:r w:rsidR="5C0EA5C0" w:rsidRPr="00D310EC">
        <w:rPr>
          <w:rFonts w:ascii="Calibri" w:hAnsi="Calibri" w:cs="Calibri"/>
        </w:rPr>
        <w:t> </w:t>
      </w:r>
      <w:r w:rsidRPr="00D310EC">
        <w:t>mezinárodním přesahem a spolupr</w:t>
      </w:r>
      <w:r w:rsidR="4AB8BE64" w:rsidRPr="00D310EC">
        <w:t>a</w:t>
      </w:r>
      <w:r w:rsidRPr="00D310EC">
        <w:t>cí. Všechny uvedené pozice jsou primárně vědecké a významným způsobem přispívají k internacionalizaci vědeckého prostředí na FF</w:t>
      </w:r>
      <w:r w:rsidR="5C0EA5C0" w:rsidRPr="00D310EC">
        <w:t xml:space="preserve"> UHK</w:t>
      </w:r>
      <w:r w:rsidRPr="00D310EC">
        <w:t>.</w:t>
      </w:r>
    </w:p>
    <w:p w14:paraId="23981EE2" w14:textId="05D9F37E" w:rsidR="0097143B" w:rsidRPr="00D310EC" w:rsidRDefault="00C3112C" w:rsidP="00732D6A">
      <w:pPr>
        <w:pStyle w:val="04text"/>
      </w:pPr>
      <w:r w:rsidRPr="00D310EC">
        <w:t>Na FF</w:t>
      </w:r>
      <w:r w:rsidR="00D275E8" w:rsidRPr="00D310EC">
        <w:t xml:space="preserve"> UHK</w:t>
      </w:r>
      <w:r w:rsidRPr="00D310EC">
        <w:t xml:space="preserve"> každoročně probíhá analýza publikačních výstupů a struktury řešených projektů vědy a výzkumu s ohledem na Metodiku 17+ a kritéria kvality a</w:t>
      </w:r>
      <w:r w:rsidR="00D275E8" w:rsidRPr="00D310EC">
        <w:rPr>
          <w:rFonts w:ascii="Calibri" w:hAnsi="Calibri" w:cs="Calibri"/>
        </w:rPr>
        <w:t> </w:t>
      </w:r>
      <w:r w:rsidRPr="00D310EC">
        <w:t>internacionalizace vědy a výzkumu.</w:t>
      </w:r>
    </w:p>
    <w:p w14:paraId="4B7FB46B" w14:textId="77CA7B9D" w:rsidR="00C3112C" w:rsidRPr="00D310EC" w:rsidRDefault="7D4FC91D" w:rsidP="00732D6A">
      <w:pPr>
        <w:pStyle w:val="04text"/>
      </w:pPr>
      <w:r w:rsidRPr="00D310EC">
        <w:t>Na základě zhodnocení silných i slabých stránek dané oblasti jsou průběžně navrhována, přijímána a rozvíjena opatření směrem ke zlepšení. V roce 202</w:t>
      </w:r>
      <w:r w:rsidR="4BCDA545" w:rsidRPr="00D310EC">
        <w:t>4</w:t>
      </w:r>
      <w:r w:rsidRPr="00D310EC">
        <w:t xml:space="preserve"> se jednalo zejména o následující:</w:t>
      </w:r>
    </w:p>
    <w:p w14:paraId="2DF523A8" w14:textId="4A1137F2" w:rsidR="00EB46E8" w:rsidRPr="00D310EC" w:rsidRDefault="00EB46E8" w:rsidP="00EB46E8">
      <w:pPr>
        <w:pStyle w:val="Odstavecseseznamem"/>
        <w:numPr>
          <w:ilvl w:val="0"/>
          <w:numId w:val="42"/>
        </w:numPr>
        <w:ind w:left="283" w:hanging="357"/>
      </w:pPr>
      <w:r w:rsidRPr="00D310EC">
        <w:rPr>
          <w:rFonts w:ascii="Comenia Serif" w:eastAsiaTheme="minorHAnsi" w:hAnsi="Comenia Serif" w:cs="Times New Roman"/>
          <w:szCs w:val="20"/>
        </w:rPr>
        <w:t>Nadále zůstával v platnosti Výnos děkana č. 1/2020 Podmínky a pravidla pro pobyty</w:t>
      </w:r>
      <w:r w:rsidRPr="00D310EC">
        <w:t xml:space="preserve"> hostujících akademických pracovníků na FF UHK, díky němuž přijelo v roce 2024 na FF řada zahraničních odborníků</w:t>
      </w:r>
    </w:p>
    <w:p w14:paraId="119C15C2" w14:textId="77777777" w:rsidR="00EB46E8" w:rsidRPr="00D310EC" w:rsidRDefault="00EB46E8" w:rsidP="00EB46E8"/>
    <w:p w14:paraId="3862CD8A" w14:textId="5C13919E" w:rsidR="00C3112C" w:rsidRPr="00D310EC" w:rsidRDefault="00EB46E8" w:rsidP="00D275E8">
      <w:pPr>
        <w:pStyle w:val="07textodrz"/>
        <w:ind w:left="284"/>
        <w:jc w:val="both"/>
      </w:pPr>
      <w:r w:rsidRPr="00D310EC">
        <w:t xml:space="preserve">V platnosti byl i </w:t>
      </w:r>
      <w:r w:rsidR="00C3112C" w:rsidRPr="00D310EC">
        <w:t xml:space="preserve">Výnos děkana č. 9/2022 Požadavky na minimální vědecký a jiný tvůrčí výkon akademických pracovníků </w:t>
      </w:r>
      <w:r w:rsidR="007C349C" w:rsidRPr="00D310EC">
        <w:t xml:space="preserve">a pracovnic </w:t>
      </w:r>
      <w:r w:rsidR="00C3112C" w:rsidRPr="00D310EC">
        <w:t>na FF UHK, jehož cílem je definice požadavků na minimální vědeckou činnost akademických pracovníků</w:t>
      </w:r>
      <w:r w:rsidR="007C349C" w:rsidRPr="00D310EC">
        <w:t xml:space="preserve"> a pracovnic</w:t>
      </w:r>
      <w:r w:rsidR="00C3112C" w:rsidRPr="00D310EC">
        <w:t>, včetně postupu hodnocení jejich naplňování.</w:t>
      </w:r>
    </w:p>
    <w:p w14:paraId="5B2F9378" w14:textId="2C5140FE" w:rsidR="00C3112C" w:rsidRPr="00D310EC" w:rsidRDefault="67B6718A" w:rsidP="00D275E8">
      <w:pPr>
        <w:pStyle w:val="07textodrz"/>
        <w:ind w:left="284"/>
        <w:jc w:val="both"/>
      </w:pPr>
      <w:r w:rsidRPr="00D310EC">
        <w:t>Vyhlášení nové interní grantové soutěže</w:t>
      </w:r>
      <w:r w:rsidR="1BE42C90" w:rsidRPr="00D310EC">
        <w:t xml:space="preserve"> International </w:t>
      </w:r>
      <w:proofErr w:type="spellStart"/>
      <w:r w:rsidR="1BE42C90" w:rsidRPr="00D310EC">
        <w:t>Research</w:t>
      </w:r>
      <w:proofErr w:type="spellEnd"/>
      <w:r w:rsidR="1BE42C90" w:rsidRPr="00D310EC">
        <w:t xml:space="preserve"> Teams, jež má stimulovat základní výzkum perspektivních týmů s mezinárodním složením a</w:t>
      </w:r>
      <w:r w:rsidR="6A10E50F" w:rsidRPr="00D310EC">
        <w:rPr>
          <w:rFonts w:ascii="Calibri" w:hAnsi="Calibri" w:cs="Calibri"/>
        </w:rPr>
        <w:t> </w:t>
      </w:r>
      <w:r w:rsidR="1BE42C90" w:rsidRPr="00D310EC">
        <w:t>ambicemi produkovat excelentní výstupy.</w:t>
      </w:r>
    </w:p>
    <w:p w14:paraId="3541964B" w14:textId="3A10400F" w:rsidR="00C3112C" w:rsidRPr="00D310EC" w:rsidRDefault="00C3112C" w:rsidP="00D275E8">
      <w:pPr>
        <w:pStyle w:val="02h2"/>
      </w:pPr>
      <w:bookmarkStart w:id="50" w:name="_Toc330008473"/>
      <w:bookmarkStart w:id="51" w:name="_Toc185514281"/>
      <w:r w:rsidRPr="00D310EC">
        <w:t>Přehled řešených vědecko-výzkumných projektů</w:t>
      </w:r>
      <w:bookmarkEnd w:id="50"/>
      <w:bookmarkEnd w:id="51"/>
    </w:p>
    <w:p w14:paraId="7D3BEE8F" w14:textId="161330C1" w:rsidR="003C54D8" w:rsidRPr="00D310EC" w:rsidRDefault="00C3112C" w:rsidP="00D275E8">
      <w:pPr>
        <w:pStyle w:val="04text"/>
      </w:pPr>
      <w:r w:rsidRPr="00D310EC">
        <w:t>Fakulta se systematicky orientuje na základní výzkum, zejména v historických oborech, ve filozofii a v politologii. V rámci UHK má dlouhodobě nejvyšší úspěšnost v získávání podpory z prostředků Grantové agentury České republiky a</w:t>
      </w:r>
      <w:r w:rsidR="00D275E8" w:rsidRPr="00D310EC">
        <w:rPr>
          <w:rFonts w:ascii="Calibri" w:hAnsi="Calibri" w:cs="Calibri"/>
        </w:rPr>
        <w:t> </w:t>
      </w:r>
      <w:r w:rsidRPr="00D310EC">
        <w:t xml:space="preserve">vykazuje výsledky srovnatelné s fakultami stejného zaměření a velikosti. Výjimečně se ve výše jmenovaných oborech ovšem dokáže vyrovnat i </w:t>
      </w:r>
      <w:r w:rsidRPr="00D310EC">
        <w:rPr>
          <w:i/>
          <w:iCs/>
        </w:rPr>
        <w:t>„kamenným“</w:t>
      </w:r>
      <w:r w:rsidRPr="00D310EC">
        <w:t xml:space="preserve"> filozofickým fakultám, které disponují mnohem rozsáhlejší personální a</w:t>
      </w:r>
      <w:r w:rsidR="00D275E8" w:rsidRPr="00D310EC">
        <w:rPr>
          <w:rFonts w:ascii="Calibri" w:hAnsi="Calibri" w:cs="Calibri"/>
        </w:rPr>
        <w:t> </w:t>
      </w:r>
      <w:r w:rsidRPr="00D310EC">
        <w:t>badatelskou kapacitou, než má naše fakulta. V roce 202</w:t>
      </w:r>
      <w:r w:rsidR="57E1F327" w:rsidRPr="00D310EC">
        <w:t>4</w:t>
      </w:r>
      <w:r w:rsidRPr="00D310EC">
        <w:t xml:space="preserve"> fakulta řešila či spoluřešila celkem </w:t>
      </w:r>
      <w:r w:rsidR="4B5EFB69" w:rsidRPr="00D310EC">
        <w:t>8</w:t>
      </w:r>
      <w:r w:rsidRPr="00D310EC">
        <w:t xml:space="preserve"> projektů Grantové agentury České republiky, z toho </w:t>
      </w:r>
      <w:r w:rsidR="3DFC979F" w:rsidRPr="00D310EC">
        <w:t>6</w:t>
      </w:r>
      <w:r w:rsidR="00D275E8" w:rsidRPr="00D310EC">
        <w:rPr>
          <w:rFonts w:ascii="Calibri" w:hAnsi="Calibri" w:cs="Calibri"/>
        </w:rPr>
        <w:t> </w:t>
      </w:r>
      <w:r w:rsidR="2C39D408" w:rsidRPr="00D310EC">
        <w:t>standardních</w:t>
      </w:r>
      <w:r w:rsidRPr="00D310EC">
        <w:t>,</w:t>
      </w:r>
      <w:r w:rsidR="02CEDA5A" w:rsidRPr="00D310EC">
        <w:t xml:space="preserve"> </w:t>
      </w:r>
      <w:r w:rsidRPr="00D310EC">
        <w:t>jeden</w:t>
      </w:r>
      <w:r w:rsidR="3DF57921" w:rsidRPr="00D310EC">
        <w:t xml:space="preserve"> </w:t>
      </w:r>
      <w:proofErr w:type="spellStart"/>
      <w:r w:rsidRPr="00D310EC">
        <w:t>postdoc</w:t>
      </w:r>
      <w:proofErr w:type="spellEnd"/>
      <w:r w:rsidRPr="00D310EC">
        <w:t xml:space="preserve"> a jeden projekt EXPRO.</w:t>
      </w:r>
    </w:p>
    <w:p w14:paraId="3B88899E" w14:textId="3CA2E6C4" w:rsidR="00C3112C" w:rsidRPr="00D310EC" w:rsidRDefault="00C3112C" w:rsidP="00D275E8">
      <w:pPr>
        <w:pStyle w:val="04text"/>
        <w:rPr>
          <w:rFonts w:eastAsiaTheme="minorEastAsia" w:cstheme="minorBidi"/>
          <w:szCs w:val="24"/>
        </w:rPr>
      </w:pPr>
      <w:r w:rsidRPr="00D310EC">
        <w:rPr>
          <w:rFonts w:eastAsiaTheme="minorEastAsia" w:cstheme="minorBidi"/>
        </w:rPr>
        <w:t>Fakulta byla rovněž zapojena do aplikovaného výzkumu podporovaného Ministerstvem kultury České republiky v Programu aplikovaného výzkumu a vývoje národní a kulturní identity (NAKI I</w:t>
      </w:r>
      <w:r w:rsidR="7A574BA2" w:rsidRPr="00D310EC">
        <w:rPr>
          <w:rFonts w:eastAsiaTheme="minorEastAsia" w:cstheme="minorBidi"/>
        </w:rPr>
        <w:t>II</w:t>
      </w:r>
      <w:r w:rsidRPr="00D310EC">
        <w:rPr>
          <w:rFonts w:eastAsiaTheme="minorEastAsia" w:cstheme="minorBidi"/>
        </w:rPr>
        <w:t>) v</w:t>
      </w:r>
      <w:r w:rsidR="002434CA" w:rsidRPr="00D310EC">
        <w:rPr>
          <w:rFonts w:eastAsiaTheme="minorEastAsia" w:cstheme="minorBidi"/>
        </w:rPr>
        <w:t> </w:t>
      </w:r>
      <w:r w:rsidRPr="00D310EC">
        <w:rPr>
          <w:rFonts w:eastAsiaTheme="minorEastAsia" w:cstheme="minorBidi"/>
        </w:rPr>
        <w:t>rámci</w:t>
      </w:r>
      <w:r w:rsidR="002434CA" w:rsidRPr="00D310EC">
        <w:rPr>
          <w:rFonts w:eastAsiaTheme="minorEastAsia" w:cstheme="minorBidi"/>
        </w:rPr>
        <w:t>,</w:t>
      </w:r>
      <w:r w:rsidRPr="00D310EC">
        <w:rPr>
          <w:rFonts w:eastAsiaTheme="minorEastAsia" w:cstheme="minorBidi"/>
        </w:rPr>
        <w:t xml:space="preserve"> kterého řešila projekt </w:t>
      </w:r>
      <w:r w:rsidR="185CDC87" w:rsidRPr="00D310EC">
        <w:rPr>
          <w:rFonts w:eastAsiaTheme="minorEastAsia" w:cstheme="minorBidi"/>
        </w:rPr>
        <w:t>Historická lázeňská sídla jako kulturní, urbanistický a krajinotvorný fenomén.</w:t>
      </w:r>
    </w:p>
    <w:p w14:paraId="362D9A9A" w14:textId="4914244D" w:rsidR="00F17EEC" w:rsidRPr="00D310EC" w:rsidRDefault="00F17EEC" w:rsidP="003156D9">
      <w:pPr>
        <w:pStyle w:val="03h3"/>
        <w:numPr>
          <w:ilvl w:val="0"/>
          <w:numId w:val="0"/>
        </w:numPr>
      </w:pPr>
      <w:bookmarkStart w:id="52" w:name="_Toc185512636"/>
      <w:bookmarkStart w:id="53" w:name="_Toc185514282"/>
      <w:r w:rsidRPr="00D310EC">
        <w:t>Granty GAČR EXPRO řešené v</w:t>
      </w:r>
      <w:r w:rsidR="003156D9" w:rsidRPr="00D310EC">
        <w:t xml:space="preserve"> </w:t>
      </w:r>
      <w:r w:rsidRPr="00D310EC">
        <w:t>roce 202</w:t>
      </w:r>
      <w:r w:rsidR="2AB1FA36" w:rsidRPr="00D310EC">
        <w:t>4</w:t>
      </w:r>
      <w:bookmarkEnd w:id="52"/>
      <w:bookmarkEnd w:id="53"/>
    </w:p>
    <w:tbl>
      <w:tblPr>
        <w:tblStyle w:val="Mkatabulky"/>
        <w:tblW w:w="9072" w:type="dxa"/>
        <w:jc w:val="center"/>
        <w:tblLook w:val="04A0" w:firstRow="1" w:lastRow="0" w:firstColumn="1" w:lastColumn="0" w:noHBand="0" w:noVBand="1"/>
      </w:tblPr>
      <w:tblGrid>
        <w:gridCol w:w="3119"/>
        <w:gridCol w:w="4535"/>
        <w:gridCol w:w="1418"/>
      </w:tblGrid>
      <w:tr w:rsidR="00C11EAD" w:rsidRPr="00D310EC" w14:paraId="50245925" w14:textId="77777777" w:rsidTr="004A723A">
        <w:trPr>
          <w:trHeight w:val="567"/>
          <w:tblHeader/>
          <w:jc w:val="center"/>
        </w:trPr>
        <w:tc>
          <w:tcPr>
            <w:tcW w:w="3119" w:type="dxa"/>
            <w:shd w:val="clear" w:color="auto" w:fill="F2F2F2" w:themeFill="background1" w:themeFillShade="F2"/>
            <w:vAlign w:val="center"/>
          </w:tcPr>
          <w:p w14:paraId="0117D17B" w14:textId="1F5966CC" w:rsidR="00C11EAD" w:rsidRPr="00D310EC" w:rsidRDefault="00857002" w:rsidP="00C11EAD">
            <w:pPr>
              <w:pStyle w:val="Prosttext"/>
              <w:suppressAutoHyphens/>
              <w:spacing w:before="80" w:after="80"/>
              <w:rPr>
                <w:rFonts w:ascii="Comenia Sans Cond" w:hAnsi="Comenia Sans Cond"/>
                <w:b/>
                <w:sz w:val="20"/>
                <w:szCs w:val="20"/>
                <w:lang w:eastAsia="cs-CZ"/>
              </w:rPr>
            </w:pPr>
            <w:r w:rsidRPr="00D310EC">
              <w:rPr>
                <w:rFonts w:ascii="Comenia Sans Cond" w:hAnsi="Comenia Sans Cond"/>
                <w:b/>
                <w:sz w:val="20"/>
                <w:szCs w:val="20"/>
                <w:lang w:eastAsia="cs-CZ"/>
              </w:rPr>
              <w:lastRenderedPageBreak/>
              <w:t>Řešitel/řešitelka</w:t>
            </w:r>
          </w:p>
        </w:tc>
        <w:tc>
          <w:tcPr>
            <w:tcW w:w="4536" w:type="dxa"/>
            <w:shd w:val="clear" w:color="auto" w:fill="F2F2F2" w:themeFill="background1" w:themeFillShade="F2"/>
            <w:vAlign w:val="center"/>
          </w:tcPr>
          <w:p w14:paraId="13C11E2E" w14:textId="02ABE055" w:rsidR="00C11EAD" w:rsidRPr="00D310EC" w:rsidRDefault="00C11EAD" w:rsidP="00C11EAD">
            <w:pPr>
              <w:pStyle w:val="Prosttext"/>
              <w:suppressAutoHyphens/>
              <w:spacing w:before="80" w:after="80"/>
              <w:rPr>
                <w:rFonts w:ascii="Comenia Sans Cond" w:hAnsi="Comenia Sans Cond"/>
                <w:b/>
                <w:sz w:val="20"/>
                <w:szCs w:val="20"/>
                <w:lang w:eastAsia="cs-CZ"/>
              </w:rPr>
            </w:pPr>
            <w:r w:rsidRPr="00D310EC">
              <w:rPr>
                <w:rFonts w:ascii="Comenia Sans Cond" w:hAnsi="Comenia Sans Cond"/>
                <w:b/>
                <w:sz w:val="20"/>
                <w:szCs w:val="20"/>
                <w:lang w:eastAsia="cs-CZ"/>
              </w:rPr>
              <w:t>Název projektu</w:t>
            </w:r>
          </w:p>
        </w:tc>
        <w:tc>
          <w:tcPr>
            <w:tcW w:w="1418" w:type="dxa"/>
            <w:shd w:val="clear" w:color="auto" w:fill="F2F2F2" w:themeFill="background1" w:themeFillShade="F2"/>
            <w:vAlign w:val="center"/>
          </w:tcPr>
          <w:p w14:paraId="72AF74E5" w14:textId="4A1EEB69" w:rsidR="00C11EAD" w:rsidRPr="00D310EC" w:rsidRDefault="00C11EAD" w:rsidP="00C11EAD">
            <w:pPr>
              <w:pStyle w:val="Prosttext"/>
              <w:suppressAutoHyphens/>
              <w:spacing w:before="80" w:after="80"/>
              <w:rPr>
                <w:rFonts w:ascii="Comenia Sans Cond" w:hAnsi="Comenia Sans Cond"/>
                <w:b/>
                <w:sz w:val="20"/>
                <w:szCs w:val="20"/>
                <w:lang w:eastAsia="cs-CZ"/>
              </w:rPr>
            </w:pPr>
            <w:r w:rsidRPr="00D310EC">
              <w:rPr>
                <w:rFonts w:ascii="Comenia Sans Cond" w:hAnsi="Comenia Sans Cond"/>
                <w:b/>
                <w:sz w:val="20"/>
                <w:szCs w:val="20"/>
                <w:lang w:eastAsia="cs-CZ"/>
              </w:rPr>
              <w:t>Doba řešení</w:t>
            </w:r>
          </w:p>
        </w:tc>
      </w:tr>
      <w:tr w:rsidR="00C11EAD" w:rsidRPr="00D310EC" w14:paraId="677B1AB0" w14:textId="77777777" w:rsidTr="007343BB">
        <w:trPr>
          <w:trHeight w:val="567"/>
          <w:jc w:val="center"/>
        </w:trPr>
        <w:tc>
          <w:tcPr>
            <w:tcW w:w="3119" w:type="dxa"/>
            <w:shd w:val="clear" w:color="auto" w:fill="FFFFFF" w:themeFill="background1"/>
            <w:vAlign w:val="center"/>
          </w:tcPr>
          <w:p w14:paraId="1D7CC645" w14:textId="70C7EDAC" w:rsidR="00C11EAD" w:rsidRPr="00D310EC" w:rsidRDefault="00C11EAD" w:rsidP="00C11EAD">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 xml:space="preserve">Prof. RNDr. Jaroslav Peregrin, </w:t>
            </w:r>
            <w:proofErr w:type="spellStart"/>
            <w:r w:rsidRPr="00D310EC">
              <w:rPr>
                <w:rFonts w:ascii="Comenia Sans Cond" w:hAnsi="Comenia Sans Cond"/>
                <w:sz w:val="20"/>
                <w:szCs w:val="20"/>
                <w:lang w:eastAsia="cs-CZ"/>
              </w:rPr>
              <w:t>Csc.</w:t>
            </w:r>
            <w:proofErr w:type="spellEnd"/>
          </w:p>
        </w:tc>
        <w:tc>
          <w:tcPr>
            <w:tcW w:w="4536" w:type="dxa"/>
            <w:shd w:val="clear" w:color="auto" w:fill="FFFFFF" w:themeFill="background1"/>
            <w:vAlign w:val="center"/>
          </w:tcPr>
          <w:p w14:paraId="542F3F73" w14:textId="2C950492" w:rsidR="00C11EAD" w:rsidRPr="00D310EC" w:rsidRDefault="00C11EAD" w:rsidP="00C11EAD">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 xml:space="preserve">Naturalizovaný </w:t>
            </w:r>
            <w:proofErr w:type="spellStart"/>
            <w:r w:rsidRPr="00D310EC">
              <w:rPr>
                <w:rFonts w:ascii="Comenia Sans Cond" w:hAnsi="Comenia Sans Cond"/>
                <w:sz w:val="20"/>
                <w:szCs w:val="20"/>
                <w:lang w:eastAsia="cs-CZ"/>
              </w:rPr>
              <w:t>inferencializmus</w:t>
            </w:r>
            <w:proofErr w:type="spellEnd"/>
            <w:r w:rsidRPr="00D310EC">
              <w:rPr>
                <w:rFonts w:ascii="Comenia Sans Cond" w:hAnsi="Comenia Sans Cond"/>
                <w:sz w:val="20"/>
                <w:szCs w:val="20"/>
                <w:lang w:eastAsia="cs-CZ"/>
              </w:rPr>
              <w:t>: normy, významy a</w:t>
            </w:r>
            <w:r w:rsidR="00845E7F" w:rsidRPr="00D310EC">
              <w:rPr>
                <w:rFonts w:ascii="Comenia Sans Cond" w:hAnsi="Comenia Sans Cond"/>
                <w:sz w:val="20"/>
                <w:szCs w:val="20"/>
                <w:lang w:eastAsia="cs-CZ"/>
              </w:rPr>
              <w:t> </w:t>
            </w:r>
            <w:r w:rsidRPr="00D310EC">
              <w:rPr>
                <w:rFonts w:ascii="Comenia Sans Cond" w:hAnsi="Comenia Sans Cond"/>
                <w:sz w:val="20"/>
                <w:szCs w:val="20"/>
                <w:lang w:eastAsia="cs-CZ"/>
              </w:rPr>
              <w:t>důvody ve světe přírody</w:t>
            </w:r>
          </w:p>
        </w:tc>
        <w:tc>
          <w:tcPr>
            <w:tcW w:w="1418" w:type="dxa"/>
            <w:shd w:val="clear" w:color="auto" w:fill="FFFFFF" w:themeFill="background1"/>
            <w:vAlign w:val="center"/>
          </w:tcPr>
          <w:p w14:paraId="33A1F685" w14:textId="70064B91" w:rsidR="00C11EAD" w:rsidRPr="00D310EC" w:rsidRDefault="00C11EAD" w:rsidP="00C11EAD">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2020–2024</w:t>
            </w:r>
          </w:p>
        </w:tc>
      </w:tr>
    </w:tbl>
    <w:p w14:paraId="2BAF8C9A" w14:textId="28F818E2" w:rsidR="006B0FCB" w:rsidRPr="00D310EC" w:rsidRDefault="000D2C41" w:rsidP="5A4F98E0">
      <w:pPr>
        <w:pStyle w:val="03h3"/>
        <w:numPr>
          <w:ilvl w:val="0"/>
          <w:numId w:val="0"/>
        </w:numPr>
      </w:pPr>
      <w:bookmarkStart w:id="54" w:name="_Toc185512637"/>
      <w:bookmarkStart w:id="55" w:name="_Toc185514283"/>
      <w:r w:rsidRPr="00D310EC">
        <w:t>Granty GA ČR řešené v roce 202</w:t>
      </w:r>
      <w:r w:rsidR="7514365F" w:rsidRPr="00D310EC">
        <w:t>4</w:t>
      </w:r>
      <w:bookmarkEnd w:id="54"/>
      <w:bookmarkEnd w:id="55"/>
    </w:p>
    <w:tbl>
      <w:tblPr>
        <w:tblStyle w:val="Mkatabulky"/>
        <w:tblW w:w="9072" w:type="dxa"/>
        <w:jc w:val="center"/>
        <w:tblLook w:val="04A0" w:firstRow="1" w:lastRow="0" w:firstColumn="1" w:lastColumn="0" w:noHBand="0" w:noVBand="1"/>
      </w:tblPr>
      <w:tblGrid>
        <w:gridCol w:w="3119"/>
        <w:gridCol w:w="4535"/>
        <w:gridCol w:w="1418"/>
      </w:tblGrid>
      <w:tr w:rsidR="0019625F" w:rsidRPr="00D310EC" w14:paraId="58190514" w14:textId="77777777" w:rsidTr="5A4F98E0">
        <w:trPr>
          <w:trHeight w:val="567"/>
          <w:tblHeader/>
          <w:jc w:val="center"/>
        </w:trPr>
        <w:tc>
          <w:tcPr>
            <w:tcW w:w="3119" w:type="dxa"/>
            <w:shd w:val="clear" w:color="auto" w:fill="F2F2F2" w:themeFill="background1" w:themeFillShade="F2"/>
            <w:vAlign w:val="center"/>
          </w:tcPr>
          <w:p w14:paraId="4D27C8A8" w14:textId="014237A9" w:rsidR="0019625F" w:rsidRPr="00D310EC" w:rsidRDefault="0019625F" w:rsidP="001A2C12">
            <w:pPr>
              <w:pStyle w:val="Prosttext"/>
              <w:suppressAutoHyphens/>
              <w:spacing w:before="80" w:after="80"/>
              <w:rPr>
                <w:rFonts w:ascii="Comenia Sans Cond" w:hAnsi="Comenia Sans Cond"/>
                <w:b/>
                <w:sz w:val="20"/>
                <w:szCs w:val="20"/>
                <w:lang w:eastAsia="cs-CZ"/>
              </w:rPr>
            </w:pPr>
            <w:r w:rsidRPr="00D310EC">
              <w:rPr>
                <w:rFonts w:ascii="Comenia Sans Cond" w:hAnsi="Comenia Sans Cond"/>
                <w:b/>
                <w:sz w:val="20"/>
                <w:szCs w:val="20"/>
                <w:lang w:eastAsia="cs-CZ"/>
              </w:rPr>
              <w:t>Řešitel</w:t>
            </w:r>
            <w:r w:rsidR="00857002" w:rsidRPr="00D310EC">
              <w:rPr>
                <w:rFonts w:ascii="Comenia Sans Cond" w:hAnsi="Comenia Sans Cond"/>
                <w:b/>
                <w:sz w:val="20"/>
                <w:szCs w:val="20"/>
                <w:lang w:eastAsia="cs-CZ"/>
              </w:rPr>
              <w:t>/řešitelka</w:t>
            </w:r>
          </w:p>
        </w:tc>
        <w:tc>
          <w:tcPr>
            <w:tcW w:w="4536" w:type="dxa"/>
            <w:shd w:val="clear" w:color="auto" w:fill="F2F2F2" w:themeFill="background1" w:themeFillShade="F2"/>
            <w:vAlign w:val="center"/>
          </w:tcPr>
          <w:p w14:paraId="0A49B864" w14:textId="77777777" w:rsidR="0019625F" w:rsidRPr="00D310EC" w:rsidRDefault="0019625F" w:rsidP="001A2C12">
            <w:pPr>
              <w:pStyle w:val="Prosttext"/>
              <w:suppressAutoHyphens/>
              <w:spacing w:before="80" w:after="80"/>
              <w:rPr>
                <w:rFonts w:ascii="Comenia Sans Cond" w:hAnsi="Comenia Sans Cond"/>
                <w:b/>
                <w:sz w:val="20"/>
                <w:szCs w:val="20"/>
                <w:lang w:eastAsia="cs-CZ"/>
              </w:rPr>
            </w:pPr>
            <w:r w:rsidRPr="00D310EC">
              <w:rPr>
                <w:rFonts w:ascii="Comenia Sans Cond" w:hAnsi="Comenia Sans Cond"/>
                <w:b/>
                <w:sz w:val="20"/>
                <w:szCs w:val="20"/>
                <w:lang w:eastAsia="cs-CZ"/>
              </w:rPr>
              <w:t>Název projektu</w:t>
            </w:r>
          </w:p>
        </w:tc>
        <w:tc>
          <w:tcPr>
            <w:tcW w:w="1418" w:type="dxa"/>
            <w:shd w:val="clear" w:color="auto" w:fill="F2F2F2" w:themeFill="background1" w:themeFillShade="F2"/>
            <w:vAlign w:val="center"/>
          </w:tcPr>
          <w:p w14:paraId="49338242" w14:textId="77777777" w:rsidR="0019625F" w:rsidRPr="00D310EC" w:rsidRDefault="0019625F" w:rsidP="001A2C12">
            <w:pPr>
              <w:pStyle w:val="Prosttext"/>
              <w:suppressAutoHyphens/>
              <w:spacing w:before="80" w:after="80"/>
              <w:rPr>
                <w:rFonts w:ascii="Comenia Sans Cond" w:hAnsi="Comenia Sans Cond"/>
                <w:b/>
                <w:sz w:val="20"/>
                <w:szCs w:val="20"/>
                <w:lang w:eastAsia="cs-CZ"/>
              </w:rPr>
            </w:pPr>
            <w:r w:rsidRPr="00D310EC">
              <w:rPr>
                <w:rFonts w:ascii="Comenia Sans Cond" w:hAnsi="Comenia Sans Cond"/>
                <w:b/>
                <w:sz w:val="20"/>
                <w:szCs w:val="20"/>
                <w:lang w:eastAsia="cs-CZ"/>
              </w:rPr>
              <w:t>Doba řešení</w:t>
            </w:r>
          </w:p>
        </w:tc>
      </w:tr>
      <w:tr w:rsidR="00B404EA" w:rsidRPr="00D310EC" w14:paraId="28DB422E" w14:textId="77777777" w:rsidTr="5A4F98E0">
        <w:trPr>
          <w:trHeight w:val="567"/>
          <w:jc w:val="center"/>
        </w:trPr>
        <w:tc>
          <w:tcPr>
            <w:tcW w:w="3119" w:type="dxa"/>
            <w:shd w:val="clear" w:color="auto" w:fill="FFFFFF" w:themeFill="background1"/>
            <w:vAlign w:val="center"/>
          </w:tcPr>
          <w:p w14:paraId="7661E751" w14:textId="004F7580" w:rsidR="00B404EA" w:rsidRPr="00D310EC" w:rsidRDefault="00B404EA" w:rsidP="001A2C12">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Mgr. Matej Drobňák, Ph.D.</w:t>
            </w:r>
          </w:p>
        </w:tc>
        <w:tc>
          <w:tcPr>
            <w:tcW w:w="4536" w:type="dxa"/>
            <w:shd w:val="clear" w:color="auto" w:fill="FFFFFF" w:themeFill="background1"/>
            <w:vAlign w:val="center"/>
          </w:tcPr>
          <w:p w14:paraId="24F4184C" w14:textId="4A6F55A6" w:rsidR="00B404EA" w:rsidRPr="00D310EC" w:rsidRDefault="007D2346" w:rsidP="001A2C12">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 xml:space="preserve">Naturalizovaný </w:t>
            </w:r>
            <w:proofErr w:type="spellStart"/>
            <w:r w:rsidRPr="00D310EC">
              <w:rPr>
                <w:rFonts w:ascii="Comenia Sans Cond" w:hAnsi="Comenia Sans Cond"/>
                <w:sz w:val="20"/>
                <w:szCs w:val="20"/>
                <w:lang w:eastAsia="cs-CZ"/>
              </w:rPr>
              <w:t>inferencializmus</w:t>
            </w:r>
            <w:proofErr w:type="spellEnd"/>
            <w:r w:rsidRPr="00D310EC">
              <w:rPr>
                <w:rFonts w:ascii="Comenia Sans Cond" w:hAnsi="Comenia Sans Cond"/>
                <w:sz w:val="20"/>
                <w:szCs w:val="20"/>
                <w:lang w:eastAsia="cs-CZ"/>
              </w:rPr>
              <w:t>: Krok směrem k sociálně-normativní pragmatice</w:t>
            </w:r>
          </w:p>
        </w:tc>
        <w:tc>
          <w:tcPr>
            <w:tcW w:w="1418" w:type="dxa"/>
            <w:shd w:val="clear" w:color="auto" w:fill="FFFFFF" w:themeFill="background1"/>
            <w:vAlign w:val="center"/>
          </w:tcPr>
          <w:p w14:paraId="4354D77A" w14:textId="5556B228" w:rsidR="00B404EA" w:rsidRPr="00D310EC" w:rsidRDefault="007D2346" w:rsidP="001A2C12">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2022–2025</w:t>
            </w:r>
          </w:p>
        </w:tc>
      </w:tr>
      <w:tr w:rsidR="00B404EA" w:rsidRPr="00D310EC" w14:paraId="46726D57" w14:textId="77777777" w:rsidTr="5A4F98E0">
        <w:trPr>
          <w:trHeight w:val="567"/>
          <w:jc w:val="center"/>
        </w:trPr>
        <w:tc>
          <w:tcPr>
            <w:tcW w:w="3119" w:type="dxa"/>
            <w:shd w:val="clear" w:color="auto" w:fill="FFFFFF" w:themeFill="background1"/>
            <w:vAlign w:val="center"/>
          </w:tcPr>
          <w:p w14:paraId="0365C65E" w14:textId="40B541C6" w:rsidR="00B404EA" w:rsidRPr="00D310EC" w:rsidRDefault="00B404EA" w:rsidP="001A2C12">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doc. Mgr. Jiří Hutečka, Ph.D.</w:t>
            </w:r>
          </w:p>
        </w:tc>
        <w:tc>
          <w:tcPr>
            <w:tcW w:w="4536" w:type="dxa"/>
            <w:shd w:val="clear" w:color="auto" w:fill="FFFFFF" w:themeFill="background1"/>
            <w:vAlign w:val="center"/>
          </w:tcPr>
          <w:p w14:paraId="7277BBE4" w14:textId="2ACA4409" w:rsidR="00B404EA" w:rsidRPr="00D310EC" w:rsidRDefault="007D2346" w:rsidP="001A2C12">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Městská komunita ve válce: Olomouc/</w:t>
            </w:r>
            <w:proofErr w:type="spellStart"/>
            <w:r w:rsidRPr="00D310EC">
              <w:rPr>
                <w:rFonts w:ascii="Comenia Sans Cond" w:hAnsi="Comenia Sans Cond"/>
                <w:sz w:val="20"/>
                <w:szCs w:val="20"/>
                <w:lang w:eastAsia="cs-CZ"/>
              </w:rPr>
              <w:t>Olmütz</w:t>
            </w:r>
            <w:proofErr w:type="spellEnd"/>
            <w:r w:rsidRPr="00D310EC">
              <w:rPr>
                <w:rFonts w:ascii="Comenia Sans Cond" w:hAnsi="Comenia Sans Cond"/>
                <w:sz w:val="20"/>
                <w:szCs w:val="20"/>
                <w:lang w:eastAsia="cs-CZ"/>
              </w:rPr>
              <w:t xml:space="preserve"> jako případová studie domácí fronty během první světové války, 1914–1919</w:t>
            </w:r>
          </w:p>
        </w:tc>
        <w:tc>
          <w:tcPr>
            <w:tcW w:w="1418" w:type="dxa"/>
            <w:shd w:val="clear" w:color="auto" w:fill="FFFFFF" w:themeFill="background1"/>
            <w:vAlign w:val="center"/>
          </w:tcPr>
          <w:p w14:paraId="76701F6C" w14:textId="3582F54F" w:rsidR="00B404EA" w:rsidRPr="00D310EC" w:rsidRDefault="007D2346" w:rsidP="001A2C12">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2022–2024</w:t>
            </w:r>
          </w:p>
        </w:tc>
      </w:tr>
      <w:tr w:rsidR="00B404EA" w:rsidRPr="00D310EC" w14:paraId="1FAD42EB" w14:textId="77777777" w:rsidTr="5A4F98E0">
        <w:trPr>
          <w:trHeight w:val="567"/>
          <w:jc w:val="center"/>
        </w:trPr>
        <w:tc>
          <w:tcPr>
            <w:tcW w:w="3119" w:type="dxa"/>
            <w:shd w:val="clear" w:color="auto" w:fill="FFFFFF" w:themeFill="background1"/>
            <w:vAlign w:val="center"/>
          </w:tcPr>
          <w:p w14:paraId="2F31C973" w14:textId="5ACB6307" w:rsidR="00B404EA" w:rsidRPr="00D310EC" w:rsidRDefault="00B404EA" w:rsidP="001A2C12">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Stephanie Rudwick, Ph.D.</w:t>
            </w:r>
          </w:p>
        </w:tc>
        <w:tc>
          <w:tcPr>
            <w:tcW w:w="4536" w:type="dxa"/>
            <w:shd w:val="clear" w:color="auto" w:fill="FFFFFF" w:themeFill="background1"/>
            <w:vAlign w:val="center"/>
          </w:tcPr>
          <w:p w14:paraId="2409FDD9" w14:textId="0288E04A" w:rsidR="00B404EA" w:rsidRPr="00D310EC" w:rsidRDefault="007D2346" w:rsidP="001A2C12">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Jazykové a ‚rasové‘ identity Afričanů a Afro-Čechů v České republice</w:t>
            </w:r>
          </w:p>
        </w:tc>
        <w:tc>
          <w:tcPr>
            <w:tcW w:w="1418" w:type="dxa"/>
            <w:shd w:val="clear" w:color="auto" w:fill="FFFFFF" w:themeFill="background1"/>
            <w:vAlign w:val="center"/>
          </w:tcPr>
          <w:p w14:paraId="2E5C22BC" w14:textId="52E2A256" w:rsidR="00B404EA" w:rsidRPr="00D310EC" w:rsidRDefault="007D2346" w:rsidP="001A2C12">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2022–2024</w:t>
            </w:r>
          </w:p>
        </w:tc>
      </w:tr>
      <w:tr w:rsidR="00B404EA" w:rsidRPr="00D310EC" w14:paraId="5815F308" w14:textId="77777777" w:rsidTr="5A4F98E0">
        <w:trPr>
          <w:trHeight w:val="567"/>
          <w:jc w:val="center"/>
        </w:trPr>
        <w:tc>
          <w:tcPr>
            <w:tcW w:w="3119" w:type="dxa"/>
            <w:shd w:val="clear" w:color="auto" w:fill="FFFFFF" w:themeFill="background1"/>
            <w:vAlign w:val="center"/>
          </w:tcPr>
          <w:p w14:paraId="1C7DC614" w14:textId="06E0C663" w:rsidR="00B404EA" w:rsidRPr="00D310EC" w:rsidRDefault="00B404EA" w:rsidP="001A2C12">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Mgr. Petra Vodová, Ph.D.</w:t>
            </w:r>
          </w:p>
        </w:tc>
        <w:tc>
          <w:tcPr>
            <w:tcW w:w="4536" w:type="dxa"/>
            <w:shd w:val="clear" w:color="auto" w:fill="FFFFFF" w:themeFill="background1"/>
            <w:vAlign w:val="center"/>
          </w:tcPr>
          <w:p w14:paraId="2024B75F" w14:textId="4928A8E5" w:rsidR="00B404EA" w:rsidRPr="00D310EC" w:rsidRDefault="007D2346" w:rsidP="001A2C12">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Amalgamace obcí a lokální demokracie</w:t>
            </w:r>
          </w:p>
        </w:tc>
        <w:tc>
          <w:tcPr>
            <w:tcW w:w="1418" w:type="dxa"/>
            <w:shd w:val="clear" w:color="auto" w:fill="FFFFFF" w:themeFill="background1"/>
            <w:vAlign w:val="center"/>
          </w:tcPr>
          <w:p w14:paraId="3B9B83A4" w14:textId="2CC46661" w:rsidR="00B404EA" w:rsidRPr="00D310EC" w:rsidRDefault="007D2346" w:rsidP="001A2C12">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2022–2024</w:t>
            </w:r>
          </w:p>
        </w:tc>
      </w:tr>
      <w:tr w:rsidR="00B404EA" w:rsidRPr="00D310EC" w14:paraId="114BE11B" w14:textId="77777777" w:rsidTr="5A4F98E0">
        <w:trPr>
          <w:trHeight w:val="567"/>
          <w:jc w:val="center"/>
        </w:trPr>
        <w:tc>
          <w:tcPr>
            <w:tcW w:w="3119" w:type="dxa"/>
            <w:shd w:val="clear" w:color="auto" w:fill="FFFFFF" w:themeFill="background1"/>
            <w:vAlign w:val="center"/>
          </w:tcPr>
          <w:p w14:paraId="3E65BE02" w14:textId="7926E92F" w:rsidR="00B404EA" w:rsidRPr="00D310EC" w:rsidRDefault="00B404EA" w:rsidP="001A2C12">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Mgr. Filip Jaroš, Ph.D.</w:t>
            </w:r>
          </w:p>
        </w:tc>
        <w:tc>
          <w:tcPr>
            <w:tcW w:w="4536" w:type="dxa"/>
            <w:shd w:val="clear" w:color="auto" w:fill="FFFFFF" w:themeFill="background1"/>
            <w:vAlign w:val="center"/>
          </w:tcPr>
          <w:p w14:paraId="6037170F" w14:textId="24E384FD" w:rsidR="00B404EA" w:rsidRPr="00D310EC" w:rsidRDefault="007D2346" w:rsidP="001A2C12">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 xml:space="preserve">Nové kontexty </w:t>
            </w:r>
            <w:proofErr w:type="gramStart"/>
            <w:r w:rsidRPr="00D310EC">
              <w:rPr>
                <w:rFonts w:ascii="Comenia Sans Cond" w:hAnsi="Comenia Sans Cond"/>
                <w:sz w:val="20"/>
                <w:szCs w:val="20"/>
                <w:lang w:eastAsia="cs-CZ"/>
              </w:rPr>
              <w:t>filosofické</w:t>
            </w:r>
            <w:proofErr w:type="gramEnd"/>
            <w:r w:rsidRPr="00D310EC">
              <w:rPr>
                <w:rFonts w:ascii="Comenia Sans Cond" w:hAnsi="Comenia Sans Cond"/>
                <w:sz w:val="20"/>
                <w:szCs w:val="20"/>
                <w:lang w:eastAsia="cs-CZ"/>
              </w:rPr>
              <w:t xml:space="preserve"> antropologie: Hledání antropologické diference mimo dichotomii příroda/kultura</w:t>
            </w:r>
          </w:p>
        </w:tc>
        <w:tc>
          <w:tcPr>
            <w:tcW w:w="1418" w:type="dxa"/>
            <w:shd w:val="clear" w:color="auto" w:fill="FFFFFF" w:themeFill="background1"/>
            <w:vAlign w:val="center"/>
          </w:tcPr>
          <w:p w14:paraId="3C7C8D77" w14:textId="25AB999B" w:rsidR="00B404EA" w:rsidRPr="00D310EC" w:rsidRDefault="007D2346" w:rsidP="001A2C12">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2023–2025</w:t>
            </w:r>
          </w:p>
        </w:tc>
      </w:tr>
      <w:tr w:rsidR="00B404EA" w:rsidRPr="00D310EC" w14:paraId="29598310" w14:textId="77777777" w:rsidTr="5A4F98E0">
        <w:trPr>
          <w:trHeight w:val="567"/>
          <w:jc w:val="center"/>
        </w:trPr>
        <w:tc>
          <w:tcPr>
            <w:tcW w:w="3119" w:type="dxa"/>
            <w:shd w:val="clear" w:color="auto" w:fill="FFFFFF" w:themeFill="background1"/>
            <w:vAlign w:val="center"/>
          </w:tcPr>
          <w:p w14:paraId="16690DF5" w14:textId="7B189046" w:rsidR="00B404EA" w:rsidRPr="00D310EC" w:rsidRDefault="00B404EA" w:rsidP="001A2C12">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Mgr. Richard Thér, Ph.D.</w:t>
            </w:r>
          </w:p>
        </w:tc>
        <w:tc>
          <w:tcPr>
            <w:tcW w:w="4536" w:type="dxa"/>
            <w:shd w:val="clear" w:color="auto" w:fill="FFFFFF" w:themeFill="background1"/>
            <w:vAlign w:val="center"/>
          </w:tcPr>
          <w:p w14:paraId="57492A99" w14:textId="246EBBA3" w:rsidR="00B404EA" w:rsidRPr="00D310EC" w:rsidRDefault="007D2346" w:rsidP="001A2C12">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 xml:space="preserve">Keramika jako svědek kulturní změny? </w:t>
            </w:r>
            <w:proofErr w:type="spellStart"/>
            <w:r w:rsidRPr="00D310EC">
              <w:rPr>
                <w:rFonts w:ascii="Comenia Sans Cond" w:hAnsi="Comenia Sans Cond"/>
                <w:sz w:val="20"/>
                <w:szCs w:val="20"/>
                <w:lang w:eastAsia="cs-CZ"/>
              </w:rPr>
              <w:t>Starobronzová</w:t>
            </w:r>
            <w:proofErr w:type="spellEnd"/>
            <w:r w:rsidRPr="00D310EC">
              <w:rPr>
                <w:rFonts w:ascii="Comenia Sans Cond" w:hAnsi="Comenia Sans Cond"/>
                <w:sz w:val="20"/>
                <w:szCs w:val="20"/>
                <w:lang w:eastAsia="cs-CZ"/>
              </w:rPr>
              <w:t xml:space="preserve"> sídelní aglomerace v </w:t>
            </w:r>
            <w:proofErr w:type="spellStart"/>
            <w:r w:rsidRPr="00D310EC">
              <w:rPr>
                <w:rFonts w:ascii="Comenia Sans Cond" w:hAnsi="Comenia Sans Cond"/>
                <w:sz w:val="20"/>
                <w:szCs w:val="20"/>
                <w:lang w:eastAsia="cs-CZ"/>
              </w:rPr>
              <w:t>Plotištích</w:t>
            </w:r>
            <w:proofErr w:type="spellEnd"/>
            <w:r w:rsidRPr="00D310EC">
              <w:rPr>
                <w:rFonts w:ascii="Comenia Sans Cond" w:hAnsi="Comenia Sans Cond"/>
                <w:sz w:val="20"/>
                <w:szCs w:val="20"/>
                <w:lang w:eastAsia="cs-CZ"/>
              </w:rPr>
              <w:t xml:space="preserve"> n. Labem ve světle multidisciplinárního výzkumu</w:t>
            </w:r>
          </w:p>
        </w:tc>
        <w:tc>
          <w:tcPr>
            <w:tcW w:w="1418" w:type="dxa"/>
            <w:shd w:val="clear" w:color="auto" w:fill="FFFFFF" w:themeFill="background1"/>
            <w:vAlign w:val="center"/>
          </w:tcPr>
          <w:p w14:paraId="2CF40B12" w14:textId="522E94D0" w:rsidR="00B404EA" w:rsidRPr="00D310EC" w:rsidRDefault="007D2346" w:rsidP="001A2C12">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2023–2025</w:t>
            </w:r>
          </w:p>
        </w:tc>
      </w:tr>
      <w:tr w:rsidR="00B404EA" w:rsidRPr="00D310EC" w14:paraId="55CCFCD7" w14:textId="77777777" w:rsidTr="5A4F98E0">
        <w:trPr>
          <w:trHeight w:val="567"/>
          <w:jc w:val="center"/>
        </w:trPr>
        <w:tc>
          <w:tcPr>
            <w:tcW w:w="3119" w:type="dxa"/>
            <w:shd w:val="clear" w:color="auto" w:fill="FFFFFF" w:themeFill="background1"/>
            <w:vAlign w:val="center"/>
          </w:tcPr>
          <w:p w14:paraId="0F5E008B" w14:textId="77BAA29A" w:rsidR="00B404EA" w:rsidRPr="00D310EC" w:rsidRDefault="00B404EA" w:rsidP="001A2C12">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doc. Mgr. Petr Šída, Ph.D.</w:t>
            </w:r>
          </w:p>
        </w:tc>
        <w:tc>
          <w:tcPr>
            <w:tcW w:w="4536" w:type="dxa"/>
            <w:shd w:val="clear" w:color="auto" w:fill="FFFFFF" w:themeFill="background1"/>
            <w:vAlign w:val="center"/>
          </w:tcPr>
          <w:p w14:paraId="24477F6F" w14:textId="6A582A0A" w:rsidR="00B404EA" w:rsidRPr="00D310EC" w:rsidRDefault="007D2346" w:rsidP="001A2C12">
            <w:pPr>
              <w:pStyle w:val="Prosttext"/>
              <w:suppressAutoHyphens/>
              <w:spacing w:before="80" w:after="80"/>
              <w:rPr>
                <w:rFonts w:ascii="Comenia Sans Cond" w:hAnsi="Comenia Sans Cond"/>
                <w:sz w:val="20"/>
                <w:szCs w:val="20"/>
                <w:lang w:eastAsia="cs-CZ"/>
              </w:rPr>
            </w:pPr>
            <w:proofErr w:type="spellStart"/>
            <w:r w:rsidRPr="00D310EC">
              <w:rPr>
                <w:rFonts w:ascii="Comenia Sans Cond" w:hAnsi="Comenia Sans Cond"/>
                <w:sz w:val="20"/>
                <w:szCs w:val="20"/>
                <w:lang w:eastAsia="cs-CZ"/>
              </w:rPr>
              <w:t>Metabazit</w:t>
            </w:r>
            <w:proofErr w:type="spellEnd"/>
            <w:r w:rsidRPr="00D310EC">
              <w:rPr>
                <w:rFonts w:ascii="Comenia Sans Cond" w:hAnsi="Comenia Sans Cond"/>
                <w:sz w:val="20"/>
                <w:szCs w:val="20"/>
                <w:lang w:eastAsia="cs-CZ"/>
              </w:rPr>
              <w:t xml:space="preserve"> typu Jizerské hory jako </w:t>
            </w:r>
            <w:proofErr w:type="spellStart"/>
            <w:r w:rsidRPr="00D310EC">
              <w:rPr>
                <w:rFonts w:ascii="Comenia Sans Cond" w:hAnsi="Comenia Sans Cond"/>
                <w:sz w:val="20"/>
                <w:szCs w:val="20"/>
                <w:lang w:eastAsia="cs-CZ"/>
              </w:rPr>
              <w:t>transkulturní</w:t>
            </w:r>
            <w:proofErr w:type="spellEnd"/>
            <w:r w:rsidRPr="00D310EC">
              <w:rPr>
                <w:rFonts w:ascii="Comenia Sans Cond" w:hAnsi="Comenia Sans Cond"/>
                <w:sz w:val="20"/>
                <w:szCs w:val="20"/>
                <w:lang w:eastAsia="cs-CZ"/>
              </w:rPr>
              <w:t xml:space="preserve"> spojovatel pravěkých komunit střední Evropy</w:t>
            </w:r>
          </w:p>
        </w:tc>
        <w:tc>
          <w:tcPr>
            <w:tcW w:w="1418" w:type="dxa"/>
            <w:shd w:val="clear" w:color="auto" w:fill="FFFFFF" w:themeFill="background1"/>
            <w:vAlign w:val="center"/>
          </w:tcPr>
          <w:p w14:paraId="65F07BDF" w14:textId="565C043D" w:rsidR="00B404EA" w:rsidRPr="00D310EC" w:rsidRDefault="007D2346" w:rsidP="001A2C12">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2023–2025</w:t>
            </w:r>
          </w:p>
        </w:tc>
      </w:tr>
    </w:tbl>
    <w:p w14:paraId="461D40DB" w14:textId="2B94E516" w:rsidR="000D2C41" w:rsidRPr="00D310EC" w:rsidRDefault="4E668889" w:rsidP="70A2D474">
      <w:pPr>
        <w:pStyle w:val="03h3"/>
        <w:numPr>
          <w:ilvl w:val="0"/>
          <w:numId w:val="0"/>
        </w:numPr>
      </w:pPr>
      <w:bookmarkStart w:id="56" w:name="_Toc185512638"/>
      <w:bookmarkStart w:id="57" w:name="_Toc185514284"/>
      <w:r w:rsidRPr="00D310EC">
        <w:t>Granty NAKI I</w:t>
      </w:r>
      <w:r w:rsidR="0594475A" w:rsidRPr="00D310EC">
        <w:t>I</w:t>
      </w:r>
      <w:r w:rsidRPr="00D310EC">
        <w:t>I řešené v roce 202</w:t>
      </w:r>
      <w:r w:rsidR="2B44095F" w:rsidRPr="00D310EC">
        <w:t>4</w:t>
      </w:r>
      <w:bookmarkEnd w:id="56"/>
      <w:bookmarkEnd w:id="57"/>
    </w:p>
    <w:tbl>
      <w:tblPr>
        <w:tblStyle w:val="Mkatabulky"/>
        <w:tblW w:w="9072" w:type="dxa"/>
        <w:jc w:val="center"/>
        <w:tblLook w:val="04A0" w:firstRow="1" w:lastRow="0" w:firstColumn="1" w:lastColumn="0" w:noHBand="0" w:noVBand="1"/>
      </w:tblPr>
      <w:tblGrid>
        <w:gridCol w:w="3119"/>
        <w:gridCol w:w="4535"/>
        <w:gridCol w:w="1418"/>
      </w:tblGrid>
      <w:tr w:rsidR="00A94AA8" w:rsidRPr="00D310EC" w14:paraId="2A60D839" w14:textId="77777777" w:rsidTr="684EB3F4">
        <w:trPr>
          <w:trHeight w:val="567"/>
          <w:tblHeader/>
          <w:jc w:val="center"/>
        </w:trPr>
        <w:tc>
          <w:tcPr>
            <w:tcW w:w="3119" w:type="dxa"/>
            <w:shd w:val="clear" w:color="auto" w:fill="F2F2F2" w:themeFill="background1" w:themeFillShade="F2"/>
            <w:vAlign w:val="center"/>
          </w:tcPr>
          <w:p w14:paraId="1439A0E7" w14:textId="710518BD" w:rsidR="00A94AA8" w:rsidRPr="00D310EC" w:rsidRDefault="00857002" w:rsidP="001A2C12">
            <w:pPr>
              <w:pStyle w:val="Prosttext"/>
              <w:suppressAutoHyphens/>
              <w:spacing w:before="80" w:after="80"/>
              <w:rPr>
                <w:rFonts w:ascii="Comenia Sans Cond" w:hAnsi="Comenia Sans Cond"/>
                <w:b/>
                <w:sz w:val="20"/>
                <w:szCs w:val="20"/>
                <w:lang w:eastAsia="cs-CZ"/>
              </w:rPr>
            </w:pPr>
            <w:r w:rsidRPr="00D310EC">
              <w:rPr>
                <w:rFonts w:ascii="Comenia Sans Cond" w:hAnsi="Comenia Sans Cond"/>
                <w:b/>
                <w:sz w:val="20"/>
                <w:szCs w:val="20"/>
                <w:lang w:eastAsia="cs-CZ"/>
              </w:rPr>
              <w:t>Řešitel/řešitelka</w:t>
            </w:r>
          </w:p>
        </w:tc>
        <w:tc>
          <w:tcPr>
            <w:tcW w:w="4536" w:type="dxa"/>
            <w:shd w:val="clear" w:color="auto" w:fill="F2F2F2" w:themeFill="background1" w:themeFillShade="F2"/>
            <w:vAlign w:val="center"/>
          </w:tcPr>
          <w:p w14:paraId="01DE6EA0" w14:textId="77777777" w:rsidR="00A94AA8" w:rsidRPr="00D310EC" w:rsidRDefault="00A94AA8" w:rsidP="001A2C12">
            <w:pPr>
              <w:pStyle w:val="Prosttext"/>
              <w:suppressAutoHyphens/>
              <w:spacing w:before="80" w:after="80"/>
              <w:rPr>
                <w:rFonts w:ascii="Comenia Sans Cond" w:hAnsi="Comenia Sans Cond"/>
                <w:b/>
                <w:sz w:val="20"/>
                <w:szCs w:val="20"/>
                <w:lang w:eastAsia="cs-CZ"/>
              </w:rPr>
            </w:pPr>
            <w:r w:rsidRPr="00D310EC">
              <w:rPr>
                <w:rFonts w:ascii="Comenia Sans Cond" w:hAnsi="Comenia Sans Cond"/>
                <w:b/>
                <w:sz w:val="20"/>
                <w:szCs w:val="20"/>
                <w:lang w:eastAsia="cs-CZ"/>
              </w:rPr>
              <w:t>Název projektu</w:t>
            </w:r>
          </w:p>
        </w:tc>
        <w:tc>
          <w:tcPr>
            <w:tcW w:w="1418" w:type="dxa"/>
            <w:shd w:val="clear" w:color="auto" w:fill="F2F2F2" w:themeFill="background1" w:themeFillShade="F2"/>
            <w:vAlign w:val="center"/>
          </w:tcPr>
          <w:p w14:paraId="4D46A626" w14:textId="77777777" w:rsidR="00A94AA8" w:rsidRPr="00D310EC" w:rsidRDefault="00A94AA8" w:rsidP="001A2C12">
            <w:pPr>
              <w:pStyle w:val="Prosttext"/>
              <w:suppressAutoHyphens/>
              <w:spacing w:before="80" w:after="80"/>
              <w:rPr>
                <w:rFonts w:ascii="Comenia Sans Cond" w:hAnsi="Comenia Sans Cond"/>
                <w:b/>
                <w:sz w:val="20"/>
                <w:szCs w:val="20"/>
                <w:lang w:eastAsia="cs-CZ"/>
              </w:rPr>
            </w:pPr>
            <w:r w:rsidRPr="00D310EC">
              <w:rPr>
                <w:rFonts w:ascii="Comenia Sans Cond" w:hAnsi="Comenia Sans Cond"/>
                <w:b/>
                <w:sz w:val="20"/>
                <w:szCs w:val="20"/>
                <w:lang w:eastAsia="cs-CZ"/>
              </w:rPr>
              <w:t>Doba řešení</w:t>
            </w:r>
          </w:p>
        </w:tc>
      </w:tr>
      <w:tr w:rsidR="00A94AA8" w:rsidRPr="00D310EC" w14:paraId="26AB93A5" w14:textId="77777777" w:rsidTr="684EB3F4">
        <w:trPr>
          <w:trHeight w:val="567"/>
          <w:jc w:val="center"/>
        </w:trPr>
        <w:tc>
          <w:tcPr>
            <w:tcW w:w="3119" w:type="dxa"/>
            <w:shd w:val="clear" w:color="auto" w:fill="FFFFFF" w:themeFill="background1"/>
            <w:vAlign w:val="center"/>
          </w:tcPr>
          <w:p w14:paraId="6053DA12" w14:textId="4831D083" w:rsidR="00A94AA8" w:rsidRPr="00D310EC" w:rsidRDefault="00A94AA8" w:rsidP="001A2C12">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doc. PhDr. Jana Vojtíšková, Ph.D.</w:t>
            </w:r>
          </w:p>
        </w:tc>
        <w:tc>
          <w:tcPr>
            <w:tcW w:w="4536" w:type="dxa"/>
            <w:shd w:val="clear" w:color="auto" w:fill="FFFFFF" w:themeFill="background1"/>
            <w:vAlign w:val="center"/>
          </w:tcPr>
          <w:p w14:paraId="0BE1DCCD" w14:textId="67317D95" w:rsidR="00A94AA8" w:rsidRPr="00D310EC" w:rsidRDefault="00A94AA8" w:rsidP="001A2C12">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Historická lázeňská sídla jako kulturní, urbanistický a krajinotvorný fenomén</w:t>
            </w:r>
          </w:p>
        </w:tc>
        <w:tc>
          <w:tcPr>
            <w:tcW w:w="1418" w:type="dxa"/>
            <w:shd w:val="clear" w:color="auto" w:fill="FFFFFF" w:themeFill="background1"/>
            <w:vAlign w:val="center"/>
          </w:tcPr>
          <w:p w14:paraId="72E06C67" w14:textId="743FE29B" w:rsidR="00A94AA8" w:rsidRPr="00D310EC" w:rsidRDefault="00A94AA8" w:rsidP="001A2C12">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2023–2028</w:t>
            </w:r>
          </w:p>
        </w:tc>
      </w:tr>
    </w:tbl>
    <w:p w14:paraId="4F04C99C" w14:textId="5591D222" w:rsidR="000D2C41" w:rsidRPr="00D310EC" w:rsidRDefault="000D2C41" w:rsidP="00211139">
      <w:pPr>
        <w:pStyle w:val="02h2"/>
      </w:pPr>
      <w:bookmarkStart w:id="58" w:name="_Toc1878050011"/>
      <w:bookmarkStart w:id="59" w:name="_Toc185514286"/>
      <w:r w:rsidRPr="00D310EC">
        <w:t>Interní projekty</w:t>
      </w:r>
      <w:bookmarkEnd w:id="58"/>
      <w:bookmarkEnd w:id="59"/>
    </w:p>
    <w:p w14:paraId="619DB52B" w14:textId="5935C971" w:rsidR="00C0459B" w:rsidRPr="00D310EC" w:rsidRDefault="4E668889" w:rsidP="00211139">
      <w:pPr>
        <w:pStyle w:val="04text"/>
      </w:pPr>
      <w:r w:rsidRPr="00D310EC">
        <w:t>V roce 202</w:t>
      </w:r>
      <w:r w:rsidR="55FB4942" w:rsidRPr="00D310EC">
        <w:t>4</w:t>
      </w:r>
      <w:r w:rsidRPr="00D310EC">
        <w:t xml:space="preserve"> fakulta podpořila 2</w:t>
      </w:r>
      <w:r w:rsidR="1526E85D" w:rsidRPr="00D310EC">
        <w:t>0</w:t>
      </w:r>
      <w:r w:rsidRPr="00D310EC">
        <w:t xml:space="preserve"> projektů v rámci Interní grantové soutěže </w:t>
      </w:r>
      <w:r w:rsidR="4CD6B686" w:rsidRPr="00D310EC">
        <w:t>s</w:t>
      </w:r>
      <w:r w:rsidRPr="00D310EC">
        <w:t>pecifického výzkumu zaměřené na podporu vědecké práce a publikační činnosti stud</w:t>
      </w:r>
      <w:r w:rsidR="61C91705" w:rsidRPr="00D310EC">
        <w:t>ujících</w:t>
      </w:r>
      <w:r w:rsidRPr="00D310EC">
        <w:t xml:space="preserve"> magisterského studia a doktorandů</w:t>
      </w:r>
      <w:r w:rsidR="61C91705" w:rsidRPr="00D310EC">
        <w:t xml:space="preserve"> a doktorandek</w:t>
      </w:r>
      <w:r w:rsidRPr="00D310EC">
        <w:t xml:space="preserve"> (úplný přehled udělených projektů uvádí Příloha 6). V rámci těchto tradičních systémů podpory vědecko-výzkumné činnosti se kladl důraz na zvyšování zapojení magisterských a</w:t>
      </w:r>
      <w:r w:rsidR="61C91705" w:rsidRPr="00D310EC">
        <w:rPr>
          <w:rFonts w:ascii="Calibri" w:hAnsi="Calibri" w:cs="Calibri"/>
        </w:rPr>
        <w:t> </w:t>
      </w:r>
      <w:r w:rsidRPr="00D310EC">
        <w:t>zejména doktorských stud</w:t>
      </w:r>
      <w:r w:rsidR="61C91705" w:rsidRPr="00D310EC">
        <w:t>ujících</w:t>
      </w:r>
      <w:r w:rsidRPr="00D310EC">
        <w:t xml:space="preserve"> do vědy a výzkumu (v souladu se Strategickým záměrem FF</w:t>
      </w:r>
      <w:r w:rsidR="63077569" w:rsidRPr="00D310EC">
        <w:rPr>
          <w:rFonts w:ascii="Calibri" w:hAnsi="Calibri" w:cs="Calibri"/>
        </w:rPr>
        <w:t> </w:t>
      </w:r>
      <w:r w:rsidRPr="00D310EC">
        <w:t>UHK na období 2021–2030). V roce 202</w:t>
      </w:r>
      <w:r w:rsidR="59299B47" w:rsidRPr="00D310EC">
        <w:t xml:space="preserve">4 pokračovala podpora tří </w:t>
      </w:r>
      <w:r w:rsidR="2E386E06" w:rsidRPr="00D310EC">
        <w:lastRenderedPageBreak/>
        <w:t>p</w:t>
      </w:r>
      <w:r w:rsidRPr="00D310EC">
        <w:t>rojekt</w:t>
      </w:r>
      <w:r w:rsidR="6A592598" w:rsidRPr="00D310EC">
        <w:t>ů</w:t>
      </w:r>
      <w:r w:rsidRPr="00D310EC">
        <w:t xml:space="preserve"> v</w:t>
      </w:r>
      <w:r w:rsidR="63077569" w:rsidRPr="00D310EC">
        <w:rPr>
          <w:rFonts w:ascii="Calibri" w:hAnsi="Calibri" w:cs="Calibri"/>
        </w:rPr>
        <w:t> </w:t>
      </w:r>
      <w:r w:rsidRPr="00D310EC">
        <w:t xml:space="preserve">rámci interní grantové soutěže International </w:t>
      </w:r>
      <w:proofErr w:type="spellStart"/>
      <w:r w:rsidRPr="00D310EC">
        <w:t>Research</w:t>
      </w:r>
      <w:proofErr w:type="spellEnd"/>
      <w:r w:rsidRPr="00D310EC">
        <w:t xml:space="preserve"> Teams, která se zaměřuje na rozvoj mezinárodní vědecké činnosti s excelentními výsledky.</w:t>
      </w:r>
    </w:p>
    <w:p w14:paraId="173ADC36" w14:textId="3DB96607" w:rsidR="00E96CD2" w:rsidRPr="00D310EC" w:rsidRDefault="3CB1BF88" w:rsidP="00211139">
      <w:pPr>
        <w:pStyle w:val="02h2"/>
      </w:pPr>
      <w:bookmarkStart w:id="60" w:name="_Toc809022292"/>
      <w:bookmarkStart w:id="61" w:name="_Toc185514287"/>
      <w:r w:rsidRPr="00D310EC">
        <w:t xml:space="preserve">Členství akademiků </w:t>
      </w:r>
      <w:r w:rsidR="00857002" w:rsidRPr="00D310EC">
        <w:t xml:space="preserve">a akademiček </w:t>
      </w:r>
      <w:r w:rsidRPr="00D310EC">
        <w:t>ve vědeckých, oborových a</w:t>
      </w:r>
      <w:r w:rsidR="00211139" w:rsidRPr="00D310EC">
        <w:t> </w:t>
      </w:r>
      <w:r w:rsidRPr="00D310EC">
        <w:t>redakčních radách mimo UHK</w:t>
      </w:r>
      <w:bookmarkEnd w:id="60"/>
      <w:bookmarkEnd w:id="61"/>
    </w:p>
    <w:p w14:paraId="7BC135B0" w14:textId="5DCA3810" w:rsidR="000D0BE5" w:rsidRPr="00D310EC" w:rsidRDefault="1BE2EB12" w:rsidP="33CB7E4B">
      <w:pPr>
        <w:pStyle w:val="03h3"/>
        <w:numPr>
          <w:ilvl w:val="0"/>
          <w:numId w:val="0"/>
        </w:numPr>
      </w:pPr>
      <w:bookmarkStart w:id="62" w:name="_Toc185512642"/>
      <w:bookmarkStart w:id="63" w:name="_Toc185514288"/>
      <w:r w:rsidRPr="00D310EC">
        <w:t xml:space="preserve">Členství pracovníků </w:t>
      </w:r>
      <w:r w:rsidR="00857002" w:rsidRPr="00D310EC">
        <w:t xml:space="preserve">a pracovnic </w:t>
      </w:r>
      <w:r w:rsidRPr="00D310EC">
        <w:t>FF UHK ve vědeckých radách (mimo</w:t>
      </w:r>
      <w:r w:rsidR="00857002" w:rsidRPr="00D310EC">
        <w:t> </w:t>
      </w:r>
      <w:r w:rsidRPr="00D310EC">
        <w:t>UHK)</w:t>
      </w:r>
      <w:bookmarkEnd w:id="62"/>
      <w:bookmarkEnd w:id="63"/>
    </w:p>
    <w:tbl>
      <w:tblPr>
        <w:tblStyle w:val="Mkatabulky"/>
        <w:tblW w:w="9072" w:type="dxa"/>
        <w:jc w:val="center"/>
        <w:tblLook w:val="04A0" w:firstRow="1" w:lastRow="0" w:firstColumn="1" w:lastColumn="0" w:noHBand="0" w:noVBand="1"/>
      </w:tblPr>
      <w:tblGrid>
        <w:gridCol w:w="3118"/>
        <w:gridCol w:w="5954"/>
      </w:tblGrid>
      <w:tr w:rsidR="00640BE1" w:rsidRPr="00D310EC" w14:paraId="648AE885" w14:textId="77777777" w:rsidTr="33CB7E4B">
        <w:trPr>
          <w:trHeight w:val="567"/>
          <w:jc w:val="center"/>
        </w:trPr>
        <w:tc>
          <w:tcPr>
            <w:tcW w:w="3118" w:type="dxa"/>
            <w:shd w:val="clear" w:color="auto" w:fill="F2F2F2" w:themeFill="background1" w:themeFillShade="F2"/>
            <w:vAlign w:val="center"/>
          </w:tcPr>
          <w:p w14:paraId="778FA65C" w14:textId="4891B6FD" w:rsidR="00640BE1" w:rsidRPr="00D310EC" w:rsidRDefault="00640BE1" w:rsidP="001A2C12">
            <w:pPr>
              <w:pStyle w:val="Prosttext"/>
              <w:suppressAutoHyphens/>
              <w:spacing w:before="80" w:after="80"/>
              <w:rPr>
                <w:rFonts w:ascii="Comenia Sans Cond" w:hAnsi="Comenia Sans Cond"/>
                <w:b/>
                <w:sz w:val="20"/>
                <w:szCs w:val="20"/>
                <w:lang w:eastAsia="cs-CZ"/>
              </w:rPr>
            </w:pPr>
            <w:r w:rsidRPr="00D310EC">
              <w:rPr>
                <w:rFonts w:ascii="Comenia Sans Cond" w:hAnsi="Comenia Sans Cond"/>
                <w:b/>
                <w:sz w:val="20"/>
                <w:szCs w:val="20"/>
                <w:lang w:eastAsia="cs-CZ"/>
              </w:rPr>
              <w:t>Jméno pracovníka</w:t>
            </w:r>
            <w:r w:rsidR="00857002" w:rsidRPr="00D310EC">
              <w:rPr>
                <w:rFonts w:ascii="Comenia Sans Cond" w:hAnsi="Comenia Sans Cond"/>
                <w:b/>
                <w:sz w:val="20"/>
                <w:szCs w:val="20"/>
                <w:lang w:eastAsia="cs-CZ"/>
              </w:rPr>
              <w:t>/pracovnice</w:t>
            </w:r>
          </w:p>
        </w:tc>
        <w:tc>
          <w:tcPr>
            <w:tcW w:w="5954" w:type="dxa"/>
            <w:shd w:val="clear" w:color="auto" w:fill="F2F2F2" w:themeFill="background1" w:themeFillShade="F2"/>
            <w:vAlign w:val="center"/>
          </w:tcPr>
          <w:p w14:paraId="33E7F410" w14:textId="627D0C5C" w:rsidR="00640BE1" w:rsidRPr="00D310EC" w:rsidRDefault="00640BE1" w:rsidP="001A2C12">
            <w:pPr>
              <w:pStyle w:val="Prosttext"/>
              <w:suppressAutoHyphens/>
              <w:spacing w:before="80" w:after="80"/>
              <w:rPr>
                <w:rFonts w:ascii="Comenia Sans Cond" w:hAnsi="Comenia Sans Cond"/>
                <w:b/>
                <w:sz w:val="20"/>
                <w:szCs w:val="20"/>
                <w:lang w:eastAsia="cs-CZ"/>
              </w:rPr>
            </w:pPr>
            <w:r w:rsidRPr="00D310EC">
              <w:rPr>
                <w:rFonts w:ascii="Comenia Sans Cond" w:hAnsi="Comenia Sans Cond"/>
                <w:b/>
                <w:sz w:val="20"/>
                <w:szCs w:val="20"/>
                <w:lang w:eastAsia="cs-CZ"/>
              </w:rPr>
              <w:t>Název vědecké rady a instituce</w:t>
            </w:r>
          </w:p>
        </w:tc>
      </w:tr>
      <w:tr w:rsidR="33CB7E4B" w:rsidRPr="00D310EC" w14:paraId="3FF4DFFE" w14:textId="77777777" w:rsidTr="33CB7E4B">
        <w:trPr>
          <w:trHeight w:val="300"/>
          <w:jc w:val="center"/>
        </w:trPr>
        <w:tc>
          <w:tcPr>
            <w:tcW w:w="3118" w:type="dxa"/>
            <w:shd w:val="clear" w:color="auto" w:fill="FFFFFF" w:themeFill="background1"/>
            <w:vAlign w:val="center"/>
          </w:tcPr>
          <w:p w14:paraId="7DA92D79" w14:textId="43BF2DA5" w:rsidR="33CB7E4B" w:rsidRPr="00D310EC" w:rsidRDefault="33CB7E4B" w:rsidP="33CB7E4B">
            <w:pPr>
              <w:pStyle w:val="Prosttext"/>
              <w:rPr>
                <w:rFonts w:ascii="Comenia Sans Cond" w:hAnsi="Comenia Sans Cond"/>
                <w:sz w:val="20"/>
                <w:szCs w:val="20"/>
                <w:lang w:eastAsia="cs-CZ"/>
              </w:rPr>
            </w:pPr>
          </w:p>
          <w:p w14:paraId="778F946D" w14:textId="100DA6A9" w:rsidR="7D1A1402" w:rsidRPr="00D310EC" w:rsidRDefault="7D1A1402" w:rsidP="33CB7E4B">
            <w:pPr>
              <w:pStyle w:val="Prosttext"/>
              <w:rPr>
                <w:rFonts w:ascii="Comenia Sans Cond" w:hAnsi="Comenia Sans Cond"/>
                <w:sz w:val="20"/>
                <w:szCs w:val="20"/>
                <w:lang w:eastAsia="cs-CZ"/>
              </w:rPr>
            </w:pPr>
            <w:r w:rsidRPr="00D310EC">
              <w:rPr>
                <w:rFonts w:ascii="Comenia Sans Cond" w:hAnsi="Comenia Sans Cond"/>
                <w:sz w:val="20"/>
                <w:szCs w:val="20"/>
                <w:lang w:eastAsia="cs-CZ"/>
              </w:rPr>
              <w:t>doc. PhDr. Josef Bernard, Ph.D.</w:t>
            </w:r>
          </w:p>
          <w:p w14:paraId="3E69D8A4" w14:textId="33D73AF6" w:rsidR="33CB7E4B" w:rsidRPr="00D310EC" w:rsidRDefault="33CB7E4B" w:rsidP="33CB7E4B">
            <w:pPr>
              <w:pStyle w:val="Prosttext"/>
              <w:rPr>
                <w:rFonts w:ascii="Comenia Sans Cond" w:hAnsi="Comenia Sans Cond"/>
                <w:sz w:val="20"/>
                <w:szCs w:val="20"/>
                <w:lang w:eastAsia="cs-CZ"/>
              </w:rPr>
            </w:pPr>
          </w:p>
        </w:tc>
        <w:tc>
          <w:tcPr>
            <w:tcW w:w="5954" w:type="dxa"/>
            <w:shd w:val="clear" w:color="auto" w:fill="FFFFFF" w:themeFill="background1"/>
            <w:vAlign w:val="center"/>
          </w:tcPr>
          <w:p w14:paraId="24428872" w14:textId="0F1F22AF" w:rsidR="7D1A1402" w:rsidRPr="00D310EC" w:rsidRDefault="7D1A1402" w:rsidP="33CB7E4B">
            <w:pPr>
              <w:pStyle w:val="Prosttext"/>
              <w:rPr>
                <w:rFonts w:ascii="Comenia Sans Cond" w:hAnsi="Comenia Sans Cond"/>
                <w:sz w:val="20"/>
                <w:szCs w:val="20"/>
                <w:lang w:eastAsia="cs-CZ"/>
              </w:rPr>
            </w:pPr>
            <w:r w:rsidRPr="00D310EC">
              <w:rPr>
                <w:rFonts w:ascii="Comenia Sans Cond" w:hAnsi="Comenia Sans Cond"/>
                <w:sz w:val="20"/>
                <w:szCs w:val="20"/>
                <w:lang w:eastAsia="cs-CZ"/>
              </w:rPr>
              <w:t>předseda Rady Sociologického ústavu AV ČR</w:t>
            </w:r>
          </w:p>
        </w:tc>
      </w:tr>
      <w:tr w:rsidR="33CB7E4B" w:rsidRPr="00D310EC" w14:paraId="50F6C309" w14:textId="77777777" w:rsidTr="33CB7E4B">
        <w:trPr>
          <w:trHeight w:val="300"/>
          <w:jc w:val="center"/>
        </w:trPr>
        <w:tc>
          <w:tcPr>
            <w:tcW w:w="3118" w:type="dxa"/>
            <w:shd w:val="clear" w:color="auto" w:fill="FFFFFF" w:themeFill="background1"/>
            <w:vAlign w:val="center"/>
          </w:tcPr>
          <w:p w14:paraId="5A6D1E22" w14:textId="09A0CACD" w:rsidR="2E478B2F" w:rsidRPr="00D310EC" w:rsidRDefault="2E478B2F" w:rsidP="33CB7E4B">
            <w:pPr>
              <w:pStyle w:val="Prosttext"/>
              <w:rPr>
                <w:rFonts w:ascii="Comenia Sans Cond" w:hAnsi="Comenia Sans Cond"/>
                <w:sz w:val="20"/>
                <w:szCs w:val="20"/>
                <w:lang w:eastAsia="cs-CZ"/>
              </w:rPr>
            </w:pPr>
            <w:r w:rsidRPr="00D310EC">
              <w:rPr>
                <w:rFonts w:ascii="Comenia Sans Cond" w:hAnsi="Comenia Sans Cond"/>
                <w:sz w:val="20"/>
                <w:szCs w:val="20"/>
                <w:lang w:eastAsia="cs-CZ"/>
              </w:rPr>
              <w:t xml:space="preserve">ThDr., Martin Dekarli, </w:t>
            </w:r>
            <w:proofErr w:type="spellStart"/>
            <w:r w:rsidRPr="00D310EC">
              <w:rPr>
                <w:rFonts w:ascii="Comenia Sans Cond" w:hAnsi="Comenia Sans Cond"/>
                <w:sz w:val="20"/>
                <w:szCs w:val="20"/>
                <w:lang w:eastAsia="cs-CZ"/>
              </w:rPr>
              <w:t>Th.D</w:t>
            </w:r>
            <w:proofErr w:type="spellEnd"/>
            <w:r w:rsidRPr="00D310EC">
              <w:rPr>
                <w:rFonts w:ascii="Comenia Sans Cond" w:hAnsi="Comenia Sans Cond"/>
                <w:sz w:val="20"/>
                <w:szCs w:val="20"/>
                <w:lang w:eastAsia="cs-CZ"/>
              </w:rPr>
              <w:t>.</w:t>
            </w:r>
          </w:p>
        </w:tc>
        <w:tc>
          <w:tcPr>
            <w:tcW w:w="5954" w:type="dxa"/>
            <w:shd w:val="clear" w:color="auto" w:fill="FFFFFF" w:themeFill="background1"/>
            <w:vAlign w:val="center"/>
          </w:tcPr>
          <w:p w14:paraId="230441B2" w14:textId="7D44A6F8" w:rsidR="33CB7E4B" w:rsidRPr="00D310EC" w:rsidRDefault="33CB7E4B" w:rsidP="33CB7E4B">
            <w:pPr>
              <w:pStyle w:val="Prosttext"/>
              <w:rPr>
                <w:rFonts w:ascii="Comenia Sans Cond" w:hAnsi="Comenia Sans Cond"/>
                <w:sz w:val="20"/>
                <w:szCs w:val="20"/>
                <w:lang w:eastAsia="cs-CZ"/>
              </w:rPr>
            </w:pPr>
          </w:p>
          <w:p w14:paraId="0BB30461" w14:textId="1FAC2AEA" w:rsidR="2E478B2F" w:rsidRPr="00D310EC" w:rsidRDefault="2E478B2F" w:rsidP="33CB7E4B">
            <w:pPr>
              <w:pStyle w:val="Prosttext"/>
              <w:rPr>
                <w:rFonts w:ascii="Comenia Sans Cond" w:hAnsi="Comenia Sans Cond"/>
                <w:sz w:val="20"/>
                <w:szCs w:val="20"/>
                <w:lang w:eastAsia="cs-CZ"/>
              </w:rPr>
            </w:pPr>
            <w:proofErr w:type="spellStart"/>
            <w:r w:rsidRPr="00D310EC">
              <w:rPr>
                <w:rFonts w:ascii="Comenia Sans Cond" w:hAnsi="Comenia Sans Cond"/>
                <w:sz w:val="20"/>
                <w:szCs w:val="20"/>
                <w:lang w:eastAsia="cs-CZ"/>
              </w:rPr>
              <w:t>Fellow</w:t>
            </w:r>
            <w:proofErr w:type="spellEnd"/>
            <w:r w:rsidRPr="00D310EC">
              <w:rPr>
                <w:rFonts w:ascii="Comenia Sans Cond" w:hAnsi="Comenia Sans Cond"/>
                <w:sz w:val="20"/>
                <w:szCs w:val="20"/>
                <w:lang w:eastAsia="cs-CZ"/>
              </w:rPr>
              <w:t xml:space="preserve"> Centra </w:t>
            </w:r>
            <w:proofErr w:type="spellStart"/>
            <w:r w:rsidRPr="00D310EC">
              <w:rPr>
                <w:rFonts w:ascii="Comenia Sans Cond" w:hAnsi="Comenia Sans Cond"/>
                <w:sz w:val="20"/>
                <w:szCs w:val="20"/>
                <w:lang w:eastAsia="cs-CZ"/>
              </w:rPr>
              <w:t>medievistických</w:t>
            </w:r>
            <w:proofErr w:type="spellEnd"/>
            <w:r w:rsidRPr="00D310EC">
              <w:rPr>
                <w:rFonts w:ascii="Comenia Sans Cond" w:hAnsi="Comenia Sans Cond"/>
                <w:sz w:val="20"/>
                <w:szCs w:val="20"/>
                <w:lang w:eastAsia="cs-CZ"/>
              </w:rPr>
              <w:t xml:space="preserve"> studií, FLÚ AV ČR a FF UK</w:t>
            </w:r>
          </w:p>
          <w:p w14:paraId="7D4CA6AC" w14:textId="60E6ED01" w:rsidR="33CB7E4B" w:rsidRPr="00D310EC" w:rsidRDefault="33CB7E4B" w:rsidP="33CB7E4B">
            <w:pPr>
              <w:pStyle w:val="Prosttext"/>
              <w:rPr>
                <w:rFonts w:ascii="Comenia Sans Cond" w:hAnsi="Comenia Sans Cond"/>
                <w:sz w:val="20"/>
                <w:szCs w:val="20"/>
                <w:lang w:eastAsia="cs-CZ"/>
              </w:rPr>
            </w:pPr>
          </w:p>
        </w:tc>
      </w:tr>
      <w:tr w:rsidR="00640BE1" w:rsidRPr="00D310EC" w14:paraId="36870A19" w14:textId="77777777" w:rsidTr="33CB7E4B">
        <w:trPr>
          <w:trHeight w:val="567"/>
          <w:jc w:val="center"/>
        </w:trPr>
        <w:tc>
          <w:tcPr>
            <w:tcW w:w="3118" w:type="dxa"/>
            <w:shd w:val="clear" w:color="auto" w:fill="FFFFFF" w:themeFill="background1"/>
            <w:vAlign w:val="center"/>
          </w:tcPr>
          <w:p w14:paraId="400726EF" w14:textId="28E3AE31" w:rsidR="00640BE1" w:rsidRPr="00D310EC" w:rsidRDefault="00640BE1" w:rsidP="001A2C12">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doc. PhDr. Vlastimil Fiala, CSc.</w:t>
            </w:r>
          </w:p>
        </w:tc>
        <w:tc>
          <w:tcPr>
            <w:tcW w:w="5954" w:type="dxa"/>
            <w:shd w:val="clear" w:color="auto" w:fill="FFFFFF" w:themeFill="background1"/>
            <w:vAlign w:val="center"/>
          </w:tcPr>
          <w:p w14:paraId="1BC3830B" w14:textId="7A71C43E" w:rsidR="00640BE1" w:rsidRPr="00D310EC" w:rsidRDefault="005F57E1" w:rsidP="001A2C12">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Vědecká rada Právnické fakulty Univerzity Palackého v Olomouci</w:t>
            </w:r>
          </w:p>
        </w:tc>
      </w:tr>
      <w:tr w:rsidR="00640BE1" w:rsidRPr="00D310EC" w14:paraId="7EDFC292" w14:textId="77777777" w:rsidTr="33CB7E4B">
        <w:trPr>
          <w:trHeight w:val="567"/>
          <w:jc w:val="center"/>
        </w:trPr>
        <w:tc>
          <w:tcPr>
            <w:tcW w:w="3118" w:type="dxa"/>
            <w:shd w:val="clear" w:color="auto" w:fill="FFFFFF" w:themeFill="background1"/>
            <w:vAlign w:val="center"/>
          </w:tcPr>
          <w:p w14:paraId="5C891296" w14:textId="55ACF562" w:rsidR="00640BE1" w:rsidRPr="00D310EC" w:rsidRDefault="00640BE1" w:rsidP="001A2C12">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doc. Mgr. Jiří Hutečka, Ph.D.</w:t>
            </w:r>
          </w:p>
        </w:tc>
        <w:tc>
          <w:tcPr>
            <w:tcW w:w="5954" w:type="dxa"/>
            <w:shd w:val="clear" w:color="auto" w:fill="FFFFFF" w:themeFill="background1"/>
            <w:vAlign w:val="center"/>
          </w:tcPr>
          <w:p w14:paraId="119AE8C0" w14:textId="18D1BC9A" w:rsidR="00640BE1" w:rsidRPr="00D310EC" w:rsidRDefault="005F57E1" w:rsidP="001A2C12">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Vědecká rada Filozofické fakulty Univerzity Pardubice</w:t>
            </w:r>
          </w:p>
        </w:tc>
      </w:tr>
      <w:tr w:rsidR="00640BE1" w:rsidRPr="00D310EC" w14:paraId="694C18FC" w14:textId="77777777" w:rsidTr="33CB7E4B">
        <w:trPr>
          <w:trHeight w:val="567"/>
          <w:jc w:val="center"/>
        </w:trPr>
        <w:tc>
          <w:tcPr>
            <w:tcW w:w="3118" w:type="dxa"/>
            <w:shd w:val="clear" w:color="auto" w:fill="FFFFFF" w:themeFill="background1"/>
            <w:vAlign w:val="center"/>
          </w:tcPr>
          <w:p w14:paraId="0A1DEEDE" w14:textId="1F4389B1" w:rsidR="00640BE1" w:rsidRPr="00D310EC" w:rsidRDefault="00640BE1" w:rsidP="001A2C12">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prof. PhDr. Mgr. Jana Levická, PhD.</w:t>
            </w:r>
          </w:p>
        </w:tc>
        <w:tc>
          <w:tcPr>
            <w:tcW w:w="5954" w:type="dxa"/>
            <w:shd w:val="clear" w:color="auto" w:fill="FFFFFF" w:themeFill="background1"/>
            <w:vAlign w:val="center"/>
          </w:tcPr>
          <w:p w14:paraId="282578AD" w14:textId="77777777" w:rsidR="005F57E1" w:rsidRPr="00D310EC" w:rsidRDefault="005F57E1" w:rsidP="005F57E1">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Vědecká rada FSV UCM v Trnavě</w:t>
            </w:r>
          </w:p>
          <w:p w14:paraId="39616AD4" w14:textId="409340A4" w:rsidR="00640BE1" w:rsidRPr="00D310EC" w:rsidRDefault="005F57E1" w:rsidP="005F57E1">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Vědecká rada Pedagogické fakulty KU v Ružomberoku</w:t>
            </w:r>
          </w:p>
        </w:tc>
      </w:tr>
      <w:tr w:rsidR="00640BE1" w:rsidRPr="00D310EC" w14:paraId="4EF45800" w14:textId="77777777" w:rsidTr="33CB7E4B">
        <w:trPr>
          <w:trHeight w:val="567"/>
          <w:jc w:val="center"/>
        </w:trPr>
        <w:tc>
          <w:tcPr>
            <w:tcW w:w="3118" w:type="dxa"/>
            <w:shd w:val="clear" w:color="auto" w:fill="FFFFFF" w:themeFill="background1"/>
            <w:vAlign w:val="center"/>
          </w:tcPr>
          <w:p w14:paraId="7515988D" w14:textId="44ADE335" w:rsidR="00640BE1" w:rsidRPr="00D310EC" w:rsidRDefault="005F57E1" w:rsidP="001A2C12">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PhDr. Mgr. Petr Šída, Ph.D.</w:t>
            </w:r>
          </w:p>
        </w:tc>
        <w:tc>
          <w:tcPr>
            <w:tcW w:w="5954" w:type="dxa"/>
            <w:shd w:val="clear" w:color="auto" w:fill="FFFFFF" w:themeFill="background1"/>
            <w:vAlign w:val="center"/>
          </w:tcPr>
          <w:p w14:paraId="588A5BE5" w14:textId="5B8DF3BA" w:rsidR="00640BE1" w:rsidRPr="00D310EC" w:rsidRDefault="005F57E1" w:rsidP="001A2C12">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Vědecká rada globálního geoparku UNESCO Český ráj</w:t>
            </w:r>
          </w:p>
        </w:tc>
      </w:tr>
      <w:tr w:rsidR="00640BE1" w:rsidRPr="00D310EC" w14:paraId="6C362470" w14:textId="77777777" w:rsidTr="33CB7E4B">
        <w:trPr>
          <w:trHeight w:val="567"/>
          <w:jc w:val="center"/>
        </w:trPr>
        <w:tc>
          <w:tcPr>
            <w:tcW w:w="3118" w:type="dxa"/>
            <w:shd w:val="clear" w:color="auto" w:fill="FFFFFF" w:themeFill="background1"/>
            <w:vAlign w:val="center"/>
          </w:tcPr>
          <w:p w14:paraId="478589FA" w14:textId="7ED6BA06" w:rsidR="00640BE1" w:rsidRPr="00D310EC" w:rsidRDefault="005F57E1" w:rsidP="001A2C12">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doc. Mgr. Petr Grulich, Ph.D.</w:t>
            </w:r>
          </w:p>
        </w:tc>
        <w:tc>
          <w:tcPr>
            <w:tcW w:w="5954" w:type="dxa"/>
            <w:shd w:val="clear" w:color="auto" w:fill="FFFFFF" w:themeFill="background1"/>
            <w:vAlign w:val="center"/>
          </w:tcPr>
          <w:p w14:paraId="62905D13" w14:textId="77777777" w:rsidR="005F57E1" w:rsidRPr="00D310EC" w:rsidRDefault="005F57E1" w:rsidP="005F57E1">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Vědecká rada Národního muzea v přírodě Vysočina</w:t>
            </w:r>
          </w:p>
          <w:p w14:paraId="574F8E79" w14:textId="77777777" w:rsidR="005F57E1" w:rsidRPr="00D310EC" w:rsidRDefault="005F57E1" w:rsidP="005F57E1">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Vědecká rada Filozofické fakulty Univerzity Karlovy v Praze</w:t>
            </w:r>
          </w:p>
          <w:p w14:paraId="690B2923" w14:textId="2219995E" w:rsidR="00640BE1" w:rsidRPr="00D310EC" w:rsidRDefault="005F57E1" w:rsidP="005F57E1">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Vědecká rada Muzea východních Čech v Hradci Králové</w:t>
            </w:r>
          </w:p>
        </w:tc>
      </w:tr>
      <w:tr w:rsidR="33CB7E4B" w:rsidRPr="00D310EC" w14:paraId="03084486" w14:textId="77777777" w:rsidTr="33CB7E4B">
        <w:trPr>
          <w:trHeight w:val="300"/>
          <w:jc w:val="center"/>
        </w:trPr>
        <w:tc>
          <w:tcPr>
            <w:tcW w:w="3118" w:type="dxa"/>
            <w:shd w:val="clear" w:color="auto" w:fill="FFFFFF" w:themeFill="background1"/>
            <w:vAlign w:val="center"/>
          </w:tcPr>
          <w:p w14:paraId="05770DA4" w14:textId="21DE1E1E" w:rsidR="7E7368DF" w:rsidRPr="00D310EC" w:rsidRDefault="7E7368DF" w:rsidP="33CB7E4B">
            <w:pPr>
              <w:pStyle w:val="Prosttext"/>
              <w:rPr>
                <w:rFonts w:ascii="Comenia Sans Cond" w:hAnsi="Comenia Sans Cond"/>
                <w:sz w:val="20"/>
                <w:szCs w:val="20"/>
                <w:lang w:eastAsia="cs-CZ"/>
              </w:rPr>
            </w:pPr>
            <w:r w:rsidRPr="00D310EC">
              <w:rPr>
                <w:rFonts w:ascii="Comenia Sans Cond" w:hAnsi="Comenia Sans Cond"/>
                <w:sz w:val="20"/>
                <w:szCs w:val="20"/>
                <w:lang w:eastAsia="cs-CZ"/>
              </w:rPr>
              <w:t xml:space="preserve">Mgr. Jindřich Kolda, Ph.D. </w:t>
            </w:r>
          </w:p>
        </w:tc>
        <w:tc>
          <w:tcPr>
            <w:tcW w:w="5954" w:type="dxa"/>
            <w:shd w:val="clear" w:color="auto" w:fill="FFFFFF" w:themeFill="background1"/>
            <w:vAlign w:val="center"/>
          </w:tcPr>
          <w:p w14:paraId="580B60C9" w14:textId="3C1017AE" w:rsidR="7E7368DF" w:rsidRPr="00D310EC" w:rsidRDefault="7E7368DF" w:rsidP="33CB7E4B">
            <w:pPr>
              <w:pStyle w:val="Prosttext"/>
              <w:rPr>
                <w:rFonts w:ascii="Comenia Sans Cond" w:hAnsi="Comenia Sans Cond"/>
                <w:sz w:val="20"/>
                <w:szCs w:val="20"/>
                <w:lang w:eastAsia="cs-CZ"/>
              </w:rPr>
            </w:pPr>
            <w:r w:rsidRPr="00D310EC">
              <w:rPr>
                <w:rFonts w:ascii="Comenia Sans Cond" w:hAnsi="Comenia Sans Cond"/>
                <w:sz w:val="20"/>
                <w:szCs w:val="20"/>
                <w:lang w:eastAsia="cs-CZ"/>
              </w:rPr>
              <w:t xml:space="preserve">Rada ředitele </w:t>
            </w:r>
            <w:proofErr w:type="spellStart"/>
            <w:r w:rsidRPr="00D310EC">
              <w:rPr>
                <w:rFonts w:ascii="Comenia Sans Cond" w:hAnsi="Comenia Sans Cond"/>
                <w:sz w:val="20"/>
                <w:szCs w:val="20"/>
                <w:lang w:eastAsia="cs-CZ"/>
              </w:rPr>
              <w:t>ú.</w:t>
            </w:r>
            <w:proofErr w:type="spellEnd"/>
            <w:r w:rsidRPr="00D310EC">
              <w:rPr>
                <w:rFonts w:ascii="Comenia Sans Cond" w:hAnsi="Comenia Sans Cond"/>
                <w:sz w:val="20"/>
                <w:szCs w:val="20"/>
                <w:lang w:eastAsia="cs-CZ"/>
              </w:rPr>
              <w:t xml:space="preserve"> o. p. NPÚ Josefov</w:t>
            </w:r>
          </w:p>
        </w:tc>
      </w:tr>
    </w:tbl>
    <w:p w14:paraId="2289C6B4" w14:textId="77777777" w:rsidR="004A723A" w:rsidRPr="00D310EC" w:rsidRDefault="004A723A" w:rsidP="004A723A">
      <w:pPr>
        <w:pStyle w:val="04text"/>
        <w:rPr>
          <w:rFonts w:ascii="Comenia Sans" w:hAnsi="Comenia Sans"/>
          <w:sz w:val="28"/>
          <w:shd w:val="clear" w:color="auto" w:fill="FFFFFF"/>
        </w:rPr>
      </w:pPr>
      <w:r w:rsidRPr="00D310EC">
        <w:rPr>
          <w:shd w:val="clear" w:color="auto" w:fill="FFFFFF"/>
        </w:rPr>
        <w:br w:type="page"/>
      </w:r>
    </w:p>
    <w:p w14:paraId="2BCEBE43" w14:textId="1D6A808C" w:rsidR="00C3112C" w:rsidRPr="00D310EC" w:rsidRDefault="5B33983A" w:rsidP="005F57E1">
      <w:pPr>
        <w:pStyle w:val="03h3"/>
        <w:numPr>
          <w:ilvl w:val="0"/>
          <w:numId w:val="0"/>
        </w:numPr>
        <w:rPr>
          <w:shd w:val="clear" w:color="auto" w:fill="FFFFFF"/>
        </w:rPr>
      </w:pPr>
      <w:bookmarkStart w:id="64" w:name="_Toc185512643"/>
      <w:bookmarkStart w:id="65" w:name="_Toc185514289"/>
      <w:r w:rsidRPr="00D310EC">
        <w:rPr>
          <w:shd w:val="clear" w:color="auto" w:fill="FFFFFF"/>
        </w:rPr>
        <w:lastRenderedPageBreak/>
        <w:t xml:space="preserve">Členství pracovníků </w:t>
      </w:r>
      <w:r w:rsidR="00857002" w:rsidRPr="00D310EC">
        <w:rPr>
          <w:shd w:val="clear" w:color="auto" w:fill="FFFFFF"/>
        </w:rPr>
        <w:t xml:space="preserve">a pracovnic </w:t>
      </w:r>
      <w:r w:rsidRPr="00D310EC">
        <w:rPr>
          <w:shd w:val="clear" w:color="auto" w:fill="FFFFFF"/>
        </w:rPr>
        <w:t>FF UHK v oborových radách doktorských studijních programů</w:t>
      </w:r>
      <w:bookmarkEnd w:id="64"/>
      <w:bookmarkEnd w:id="65"/>
    </w:p>
    <w:tbl>
      <w:tblPr>
        <w:tblStyle w:val="Mkatabulky"/>
        <w:tblW w:w="9072" w:type="dxa"/>
        <w:jc w:val="center"/>
        <w:tblLook w:val="04A0" w:firstRow="1" w:lastRow="0" w:firstColumn="1" w:lastColumn="0" w:noHBand="0" w:noVBand="1"/>
      </w:tblPr>
      <w:tblGrid>
        <w:gridCol w:w="3118"/>
        <w:gridCol w:w="5954"/>
      </w:tblGrid>
      <w:tr w:rsidR="005F57E1" w:rsidRPr="00D310EC" w14:paraId="3568887D" w14:textId="77777777" w:rsidTr="33CB7E4B">
        <w:trPr>
          <w:trHeight w:val="567"/>
          <w:tblHeader/>
          <w:jc w:val="center"/>
        </w:trPr>
        <w:tc>
          <w:tcPr>
            <w:tcW w:w="3118" w:type="dxa"/>
            <w:shd w:val="clear" w:color="auto" w:fill="F2F2F2" w:themeFill="background1" w:themeFillShade="F2"/>
            <w:vAlign w:val="center"/>
          </w:tcPr>
          <w:p w14:paraId="7E8482E7" w14:textId="678FB0ED" w:rsidR="005F57E1" w:rsidRPr="00D310EC" w:rsidRDefault="005F57E1" w:rsidP="001A2C12">
            <w:pPr>
              <w:pStyle w:val="Prosttext"/>
              <w:suppressAutoHyphens/>
              <w:spacing w:before="80" w:after="80"/>
              <w:rPr>
                <w:rFonts w:ascii="Comenia Sans Cond" w:hAnsi="Comenia Sans Cond"/>
                <w:b/>
                <w:sz w:val="20"/>
                <w:szCs w:val="20"/>
                <w:lang w:eastAsia="cs-CZ"/>
              </w:rPr>
            </w:pPr>
            <w:r w:rsidRPr="00D310EC">
              <w:rPr>
                <w:rFonts w:ascii="Comenia Sans Cond" w:hAnsi="Comenia Sans Cond"/>
                <w:b/>
                <w:sz w:val="20"/>
                <w:szCs w:val="20"/>
                <w:lang w:eastAsia="cs-CZ"/>
              </w:rPr>
              <w:t>Jméno pracovníka</w:t>
            </w:r>
            <w:r w:rsidR="00857002" w:rsidRPr="00D310EC">
              <w:rPr>
                <w:rFonts w:ascii="Comenia Sans Cond" w:hAnsi="Comenia Sans Cond"/>
                <w:b/>
                <w:sz w:val="20"/>
                <w:szCs w:val="20"/>
                <w:lang w:eastAsia="cs-CZ"/>
              </w:rPr>
              <w:t>/pracovnice</w:t>
            </w:r>
          </w:p>
        </w:tc>
        <w:tc>
          <w:tcPr>
            <w:tcW w:w="5954" w:type="dxa"/>
            <w:shd w:val="clear" w:color="auto" w:fill="F2F2F2" w:themeFill="background1" w:themeFillShade="F2"/>
            <w:vAlign w:val="center"/>
          </w:tcPr>
          <w:p w14:paraId="3C9EDBF1" w14:textId="77777777" w:rsidR="005F57E1" w:rsidRPr="00D310EC" w:rsidRDefault="005F57E1" w:rsidP="001A2C12">
            <w:pPr>
              <w:pStyle w:val="Prosttext"/>
              <w:suppressAutoHyphens/>
              <w:spacing w:before="80" w:after="80"/>
              <w:rPr>
                <w:rFonts w:ascii="Comenia Sans Cond" w:hAnsi="Comenia Sans Cond"/>
                <w:b/>
                <w:sz w:val="20"/>
                <w:szCs w:val="20"/>
                <w:lang w:eastAsia="cs-CZ"/>
              </w:rPr>
            </w:pPr>
            <w:r w:rsidRPr="00D310EC">
              <w:rPr>
                <w:rFonts w:ascii="Comenia Sans Cond" w:hAnsi="Comenia Sans Cond"/>
                <w:b/>
                <w:sz w:val="20"/>
                <w:szCs w:val="20"/>
                <w:lang w:eastAsia="cs-CZ"/>
              </w:rPr>
              <w:t>Název vědecké rady a instituce</w:t>
            </w:r>
          </w:p>
        </w:tc>
      </w:tr>
      <w:tr w:rsidR="005F57E1" w:rsidRPr="00D310EC" w14:paraId="48726C56" w14:textId="77777777" w:rsidTr="33CB7E4B">
        <w:trPr>
          <w:trHeight w:val="567"/>
          <w:jc w:val="center"/>
        </w:trPr>
        <w:tc>
          <w:tcPr>
            <w:tcW w:w="3118" w:type="dxa"/>
            <w:shd w:val="clear" w:color="auto" w:fill="FFFFFF" w:themeFill="background1"/>
            <w:vAlign w:val="center"/>
          </w:tcPr>
          <w:p w14:paraId="60D3D0AB" w14:textId="6BDE898E" w:rsidR="005F57E1" w:rsidRPr="00D310EC" w:rsidRDefault="001A2C12" w:rsidP="001A2C12">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prof. PhDr. Dana Musilová, CSc.</w:t>
            </w:r>
          </w:p>
        </w:tc>
        <w:tc>
          <w:tcPr>
            <w:tcW w:w="5954" w:type="dxa"/>
            <w:shd w:val="clear" w:color="auto" w:fill="FFFFFF" w:themeFill="background1"/>
            <w:vAlign w:val="center"/>
          </w:tcPr>
          <w:p w14:paraId="38F920F7" w14:textId="5D04A678" w:rsidR="005F57E1" w:rsidRPr="00D310EC" w:rsidRDefault="004F5320" w:rsidP="001A2C12">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Filozofická fakulta Univerzity Pardubice (oborová rada Historické vědy)</w:t>
            </w:r>
          </w:p>
        </w:tc>
      </w:tr>
      <w:tr w:rsidR="005F57E1" w:rsidRPr="00D310EC" w14:paraId="0D111207" w14:textId="77777777" w:rsidTr="33CB7E4B">
        <w:trPr>
          <w:trHeight w:val="567"/>
          <w:jc w:val="center"/>
        </w:trPr>
        <w:tc>
          <w:tcPr>
            <w:tcW w:w="3118" w:type="dxa"/>
            <w:shd w:val="clear" w:color="auto" w:fill="FFFFFF" w:themeFill="background1"/>
            <w:vAlign w:val="center"/>
          </w:tcPr>
          <w:p w14:paraId="68B2F974" w14:textId="1B1647F0" w:rsidR="005F57E1" w:rsidRPr="00D310EC" w:rsidRDefault="001A2C12" w:rsidP="001A2C12">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doc. Mgr. Jaroslav Daneš, Ph.D.</w:t>
            </w:r>
          </w:p>
        </w:tc>
        <w:tc>
          <w:tcPr>
            <w:tcW w:w="5954" w:type="dxa"/>
            <w:shd w:val="clear" w:color="auto" w:fill="FFFFFF" w:themeFill="background1"/>
            <w:vAlign w:val="center"/>
          </w:tcPr>
          <w:p w14:paraId="1349B0D2" w14:textId="11B8DD9A" w:rsidR="005F57E1" w:rsidRPr="00D310EC" w:rsidRDefault="004F5320" w:rsidP="001A2C12">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Filozofická fakulta Masarykovy univerzity (oborová rada Klasická filologie)</w:t>
            </w:r>
          </w:p>
        </w:tc>
      </w:tr>
      <w:tr w:rsidR="005F57E1" w:rsidRPr="00D310EC" w14:paraId="5AFF2C11" w14:textId="77777777" w:rsidTr="33CB7E4B">
        <w:trPr>
          <w:trHeight w:val="567"/>
          <w:jc w:val="center"/>
        </w:trPr>
        <w:tc>
          <w:tcPr>
            <w:tcW w:w="3118" w:type="dxa"/>
            <w:shd w:val="clear" w:color="auto" w:fill="FFFFFF" w:themeFill="background1"/>
            <w:vAlign w:val="center"/>
          </w:tcPr>
          <w:p w14:paraId="62ED50AF" w14:textId="35E08D4A" w:rsidR="005F57E1" w:rsidRPr="00D310EC" w:rsidRDefault="001A2C12" w:rsidP="001A2C12">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prof. RNDr. Jaroslav Peregrin, CSc.</w:t>
            </w:r>
          </w:p>
        </w:tc>
        <w:tc>
          <w:tcPr>
            <w:tcW w:w="5954" w:type="dxa"/>
            <w:shd w:val="clear" w:color="auto" w:fill="FFFFFF" w:themeFill="background1"/>
            <w:vAlign w:val="center"/>
          </w:tcPr>
          <w:p w14:paraId="33D498C5" w14:textId="77777777" w:rsidR="000F5E60" w:rsidRPr="00D310EC" w:rsidRDefault="000F5E60" w:rsidP="000F5E60">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Filozofická fakulta Univerzity Karlovy (oborová rada Filozofie)</w:t>
            </w:r>
          </w:p>
          <w:p w14:paraId="7DF58ABD" w14:textId="77777777" w:rsidR="000F5E60" w:rsidRPr="00D310EC" w:rsidRDefault="000F5E60" w:rsidP="000F5E60">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Filozofická fakulta Univerzity Karlovy (oborová rada Matematická lingvistika)</w:t>
            </w:r>
          </w:p>
          <w:p w14:paraId="4FD8784F" w14:textId="52C94EAB" w:rsidR="000F5E60" w:rsidRPr="00D310EC" w:rsidRDefault="000F5E60" w:rsidP="000F5E60">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Přírodovědecká fakulta Univerzity Karlovy (oborová rada Filozofie a dějiny přírodních věd)</w:t>
            </w:r>
          </w:p>
          <w:p w14:paraId="453D47FA" w14:textId="3E8C4E15" w:rsidR="005F57E1" w:rsidRPr="00D310EC" w:rsidRDefault="000F5E60" w:rsidP="000F5E60">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Filozofická fakulta Masarykovy univerzity (oborová rada Obecná jazykověda)</w:t>
            </w:r>
          </w:p>
        </w:tc>
      </w:tr>
      <w:tr w:rsidR="005F57E1" w:rsidRPr="00D310EC" w14:paraId="1931E920" w14:textId="77777777" w:rsidTr="33CB7E4B">
        <w:trPr>
          <w:trHeight w:val="567"/>
          <w:jc w:val="center"/>
        </w:trPr>
        <w:tc>
          <w:tcPr>
            <w:tcW w:w="3118" w:type="dxa"/>
            <w:shd w:val="clear" w:color="auto" w:fill="FFFFFF" w:themeFill="background1"/>
            <w:vAlign w:val="center"/>
          </w:tcPr>
          <w:p w14:paraId="0A4A77BF" w14:textId="63C652C2" w:rsidR="005F57E1" w:rsidRPr="00D310EC" w:rsidRDefault="001A2C12" w:rsidP="001A2C12">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doc. Mgr. Ladislav Koreň, Ph.D.</w:t>
            </w:r>
          </w:p>
        </w:tc>
        <w:tc>
          <w:tcPr>
            <w:tcW w:w="5954" w:type="dxa"/>
            <w:shd w:val="clear" w:color="auto" w:fill="FFFFFF" w:themeFill="background1"/>
            <w:vAlign w:val="center"/>
          </w:tcPr>
          <w:p w14:paraId="5BF3207B" w14:textId="41FA2E5E" w:rsidR="005F57E1" w:rsidRPr="00D310EC" w:rsidRDefault="000F5E60" w:rsidP="001A2C12">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Filozofická fakulta Univerzity Pardubice (oborová rada Filozofie/</w:t>
            </w:r>
            <w:proofErr w:type="spellStart"/>
            <w:r w:rsidRPr="00D310EC">
              <w:rPr>
                <w:rFonts w:ascii="Comenia Sans Cond" w:hAnsi="Comenia Sans Cond"/>
                <w:sz w:val="20"/>
                <w:szCs w:val="20"/>
                <w:lang w:eastAsia="cs-CZ"/>
              </w:rPr>
              <w:t>Philosophy</w:t>
            </w:r>
            <w:proofErr w:type="spellEnd"/>
            <w:r w:rsidRPr="00D310EC">
              <w:rPr>
                <w:rFonts w:ascii="Comenia Sans Cond" w:hAnsi="Comenia Sans Cond"/>
                <w:sz w:val="20"/>
                <w:szCs w:val="20"/>
                <w:lang w:eastAsia="cs-CZ"/>
              </w:rPr>
              <w:t>)</w:t>
            </w:r>
          </w:p>
        </w:tc>
      </w:tr>
      <w:tr w:rsidR="005F57E1" w:rsidRPr="00D310EC" w14:paraId="6BF5617E" w14:textId="77777777" w:rsidTr="33CB7E4B">
        <w:trPr>
          <w:trHeight w:val="567"/>
          <w:jc w:val="center"/>
        </w:trPr>
        <w:tc>
          <w:tcPr>
            <w:tcW w:w="3118" w:type="dxa"/>
            <w:shd w:val="clear" w:color="auto" w:fill="FFFFFF" w:themeFill="background1"/>
            <w:vAlign w:val="center"/>
          </w:tcPr>
          <w:p w14:paraId="784A3D23" w14:textId="1528E00E" w:rsidR="005F57E1" w:rsidRPr="00D310EC" w:rsidRDefault="001A2C12" w:rsidP="001A2C12">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doc. Mgr. Jiří Hutečka, Ph.D.</w:t>
            </w:r>
          </w:p>
        </w:tc>
        <w:tc>
          <w:tcPr>
            <w:tcW w:w="5954" w:type="dxa"/>
            <w:shd w:val="clear" w:color="auto" w:fill="FFFFFF" w:themeFill="background1"/>
            <w:vAlign w:val="center"/>
          </w:tcPr>
          <w:p w14:paraId="531872B5" w14:textId="07FA2853" w:rsidR="005F57E1" w:rsidRPr="00D310EC" w:rsidRDefault="000F5E60" w:rsidP="001A2C12">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Filozofická fakulta Univerzity Pardubice (oborová rada Historické vědy)</w:t>
            </w:r>
          </w:p>
        </w:tc>
      </w:tr>
      <w:tr w:rsidR="005F57E1" w:rsidRPr="00D310EC" w14:paraId="5344891F" w14:textId="77777777" w:rsidTr="33CB7E4B">
        <w:trPr>
          <w:trHeight w:val="567"/>
          <w:jc w:val="center"/>
        </w:trPr>
        <w:tc>
          <w:tcPr>
            <w:tcW w:w="3118" w:type="dxa"/>
            <w:shd w:val="clear" w:color="auto" w:fill="FFFFFF" w:themeFill="background1"/>
            <w:vAlign w:val="center"/>
          </w:tcPr>
          <w:p w14:paraId="11C1D466" w14:textId="24F49FC7" w:rsidR="005F57E1" w:rsidRPr="00D310EC" w:rsidRDefault="001A2C12" w:rsidP="001A2C12">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Stephanie Rudwick, Ph.D.</w:t>
            </w:r>
          </w:p>
        </w:tc>
        <w:tc>
          <w:tcPr>
            <w:tcW w:w="5954" w:type="dxa"/>
            <w:shd w:val="clear" w:color="auto" w:fill="FFFFFF" w:themeFill="background1"/>
            <w:vAlign w:val="center"/>
          </w:tcPr>
          <w:p w14:paraId="53FE064D" w14:textId="04D4C03A" w:rsidR="005F57E1" w:rsidRPr="00D310EC" w:rsidRDefault="000F5E60" w:rsidP="001A2C12">
            <w:pPr>
              <w:pStyle w:val="Prosttext"/>
              <w:suppressAutoHyphens/>
              <w:spacing w:before="80" w:after="80"/>
              <w:rPr>
                <w:rFonts w:ascii="Comenia Sans Cond" w:hAnsi="Comenia Sans Cond"/>
                <w:sz w:val="20"/>
                <w:szCs w:val="20"/>
                <w:lang w:eastAsia="cs-CZ"/>
              </w:rPr>
            </w:pPr>
            <w:proofErr w:type="spellStart"/>
            <w:r w:rsidRPr="00D310EC">
              <w:rPr>
                <w:rFonts w:ascii="Comenia Sans Cond" w:hAnsi="Comenia Sans Cond"/>
                <w:sz w:val="20"/>
                <w:szCs w:val="20"/>
                <w:lang w:eastAsia="cs-CZ"/>
              </w:rPr>
              <w:t>School</w:t>
            </w:r>
            <w:proofErr w:type="spellEnd"/>
            <w:r w:rsidRPr="00D310EC">
              <w:rPr>
                <w:rFonts w:ascii="Comenia Sans Cond" w:hAnsi="Comenia Sans Cond"/>
                <w:sz w:val="20"/>
                <w:szCs w:val="20"/>
                <w:lang w:eastAsia="cs-CZ"/>
              </w:rPr>
              <w:t xml:space="preserve"> of </w:t>
            </w:r>
            <w:proofErr w:type="spellStart"/>
            <w:r w:rsidRPr="00D310EC">
              <w:rPr>
                <w:rFonts w:ascii="Comenia Sans Cond" w:hAnsi="Comenia Sans Cond"/>
                <w:sz w:val="20"/>
                <w:szCs w:val="20"/>
                <w:lang w:eastAsia="cs-CZ"/>
              </w:rPr>
              <w:t>Language</w:t>
            </w:r>
            <w:proofErr w:type="spellEnd"/>
            <w:r w:rsidRPr="00D310EC">
              <w:rPr>
                <w:rFonts w:ascii="Comenia Sans Cond" w:hAnsi="Comenia Sans Cond"/>
                <w:sz w:val="20"/>
                <w:szCs w:val="20"/>
                <w:lang w:eastAsia="cs-CZ"/>
              </w:rPr>
              <w:t xml:space="preserve">, </w:t>
            </w:r>
            <w:proofErr w:type="spellStart"/>
            <w:r w:rsidRPr="00D310EC">
              <w:rPr>
                <w:rFonts w:ascii="Comenia Sans Cond" w:hAnsi="Comenia Sans Cond"/>
                <w:sz w:val="20"/>
                <w:szCs w:val="20"/>
                <w:lang w:eastAsia="cs-CZ"/>
              </w:rPr>
              <w:t>Linguistics</w:t>
            </w:r>
            <w:proofErr w:type="spellEnd"/>
            <w:r w:rsidRPr="00D310EC">
              <w:rPr>
                <w:rFonts w:ascii="Comenia Sans Cond" w:hAnsi="Comenia Sans Cond"/>
                <w:sz w:val="20"/>
                <w:szCs w:val="20"/>
                <w:lang w:eastAsia="cs-CZ"/>
              </w:rPr>
              <w:t xml:space="preserve"> and </w:t>
            </w:r>
            <w:proofErr w:type="spellStart"/>
            <w:r w:rsidRPr="00D310EC">
              <w:rPr>
                <w:rFonts w:ascii="Comenia Sans Cond" w:hAnsi="Comenia Sans Cond"/>
                <w:sz w:val="20"/>
                <w:szCs w:val="20"/>
                <w:lang w:eastAsia="cs-CZ"/>
              </w:rPr>
              <w:t>Social</w:t>
            </w:r>
            <w:proofErr w:type="spellEnd"/>
            <w:r w:rsidRPr="00D310EC">
              <w:rPr>
                <w:rFonts w:ascii="Comenia Sans Cond" w:hAnsi="Comenia Sans Cond"/>
                <w:sz w:val="20"/>
                <w:szCs w:val="20"/>
                <w:lang w:eastAsia="cs-CZ"/>
              </w:rPr>
              <w:t xml:space="preserve"> </w:t>
            </w:r>
            <w:proofErr w:type="spellStart"/>
            <w:r w:rsidRPr="00D310EC">
              <w:rPr>
                <w:rFonts w:ascii="Comenia Sans Cond" w:hAnsi="Comenia Sans Cond"/>
                <w:sz w:val="20"/>
                <w:szCs w:val="20"/>
                <w:lang w:eastAsia="cs-CZ"/>
              </w:rPr>
              <w:t>Sciences</w:t>
            </w:r>
            <w:proofErr w:type="spellEnd"/>
            <w:r w:rsidRPr="00D310EC">
              <w:rPr>
                <w:rFonts w:ascii="Comenia Sans Cond" w:hAnsi="Comenia Sans Cond"/>
                <w:sz w:val="20"/>
                <w:szCs w:val="20"/>
                <w:lang w:eastAsia="cs-CZ"/>
              </w:rPr>
              <w:t xml:space="preserve">, University of </w:t>
            </w:r>
            <w:proofErr w:type="spellStart"/>
            <w:r w:rsidRPr="00D310EC">
              <w:rPr>
                <w:rFonts w:ascii="Comenia Sans Cond" w:hAnsi="Comenia Sans Cond"/>
                <w:sz w:val="20"/>
                <w:szCs w:val="20"/>
                <w:lang w:eastAsia="cs-CZ"/>
              </w:rPr>
              <w:t>KwaZulu</w:t>
            </w:r>
            <w:proofErr w:type="spellEnd"/>
            <w:r w:rsidRPr="00D310EC">
              <w:rPr>
                <w:rFonts w:ascii="Comenia Sans Cond" w:hAnsi="Comenia Sans Cond"/>
                <w:sz w:val="20"/>
                <w:szCs w:val="20"/>
                <w:lang w:eastAsia="cs-CZ"/>
              </w:rPr>
              <w:t xml:space="preserve">-Natal, Durban, </w:t>
            </w:r>
            <w:proofErr w:type="spellStart"/>
            <w:r w:rsidRPr="00D310EC">
              <w:rPr>
                <w:rFonts w:ascii="Comenia Sans Cond" w:hAnsi="Comenia Sans Cond"/>
                <w:sz w:val="20"/>
                <w:szCs w:val="20"/>
                <w:lang w:eastAsia="cs-CZ"/>
              </w:rPr>
              <w:t>South</w:t>
            </w:r>
            <w:proofErr w:type="spellEnd"/>
            <w:r w:rsidRPr="00D310EC">
              <w:rPr>
                <w:rFonts w:ascii="Comenia Sans Cond" w:hAnsi="Comenia Sans Cond"/>
                <w:sz w:val="20"/>
                <w:szCs w:val="20"/>
                <w:lang w:eastAsia="cs-CZ"/>
              </w:rPr>
              <w:t xml:space="preserve"> </w:t>
            </w:r>
            <w:proofErr w:type="spellStart"/>
            <w:r w:rsidRPr="00D310EC">
              <w:rPr>
                <w:rFonts w:ascii="Comenia Sans Cond" w:hAnsi="Comenia Sans Cond"/>
                <w:sz w:val="20"/>
                <w:szCs w:val="20"/>
                <w:lang w:eastAsia="cs-CZ"/>
              </w:rPr>
              <w:t>Africa</w:t>
            </w:r>
            <w:proofErr w:type="spellEnd"/>
          </w:p>
        </w:tc>
      </w:tr>
      <w:tr w:rsidR="005F57E1" w:rsidRPr="00D310EC" w14:paraId="1604D0EC" w14:textId="77777777" w:rsidTr="33CB7E4B">
        <w:trPr>
          <w:trHeight w:val="567"/>
          <w:jc w:val="center"/>
        </w:trPr>
        <w:tc>
          <w:tcPr>
            <w:tcW w:w="3118" w:type="dxa"/>
            <w:shd w:val="clear" w:color="auto" w:fill="FFFFFF" w:themeFill="background1"/>
            <w:vAlign w:val="center"/>
          </w:tcPr>
          <w:p w14:paraId="3A2801EC" w14:textId="153370BE" w:rsidR="005F57E1" w:rsidRPr="00D310EC" w:rsidRDefault="001A2C12" w:rsidP="001A2C12">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Mgr. et Mgr. Pavlína Springerová, Ph.D.</w:t>
            </w:r>
          </w:p>
        </w:tc>
        <w:tc>
          <w:tcPr>
            <w:tcW w:w="5954" w:type="dxa"/>
            <w:shd w:val="clear" w:color="auto" w:fill="FFFFFF" w:themeFill="background1"/>
            <w:vAlign w:val="center"/>
          </w:tcPr>
          <w:p w14:paraId="2BDE9B9E" w14:textId="2B9DD054" w:rsidR="005F57E1" w:rsidRPr="00D310EC" w:rsidRDefault="000F5E60" w:rsidP="001A2C12">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 xml:space="preserve">Členka </w:t>
            </w:r>
            <w:proofErr w:type="spellStart"/>
            <w:r w:rsidRPr="00D310EC">
              <w:rPr>
                <w:rFonts w:ascii="Comenia Sans Cond" w:hAnsi="Comenia Sans Cond"/>
                <w:sz w:val="20"/>
                <w:szCs w:val="20"/>
                <w:lang w:eastAsia="cs-CZ"/>
              </w:rPr>
              <w:t>Consejo</w:t>
            </w:r>
            <w:proofErr w:type="spellEnd"/>
            <w:r w:rsidRPr="00D310EC">
              <w:rPr>
                <w:rFonts w:ascii="Comenia Sans Cond" w:hAnsi="Comenia Sans Cond"/>
                <w:sz w:val="20"/>
                <w:szCs w:val="20"/>
                <w:lang w:eastAsia="cs-CZ"/>
              </w:rPr>
              <w:t xml:space="preserve"> Asesor </w:t>
            </w:r>
            <w:proofErr w:type="spellStart"/>
            <w:r w:rsidRPr="00D310EC">
              <w:rPr>
                <w:rFonts w:ascii="Comenia Sans Cond" w:hAnsi="Comenia Sans Cond"/>
                <w:sz w:val="20"/>
                <w:szCs w:val="20"/>
                <w:lang w:eastAsia="cs-CZ"/>
              </w:rPr>
              <w:t>del</w:t>
            </w:r>
            <w:proofErr w:type="spellEnd"/>
            <w:r w:rsidRPr="00D310EC">
              <w:rPr>
                <w:rFonts w:ascii="Comenia Sans Cond" w:hAnsi="Comenia Sans Cond"/>
                <w:sz w:val="20"/>
                <w:szCs w:val="20"/>
                <w:lang w:eastAsia="cs-CZ"/>
              </w:rPr>
              <w:t xml:space="preserve"> </w:t>
            </w:r>
            <w:proofErr w:type="spellStart"/>
            <w:r w:rsidRPr="00D310EC">
              <w:rPr>
                <w:rFonts w:ascii="Comenia Sans Cond" w:hAnsi="Comenia Sans Cond"/>
                <w:sz w:val="20"/>
                <w:szCs w:val="20"/>
                <w:lang w:eastAsia="cs-CZ"/>
              </w:rPr>
              <w:t>Comité</w:t>
            </w:r>
            <w:proofErr w:type="spellEnd"/>
            <w:r w:rsidRPr="00D310EC">
              <w:rPr>
                <w:rFonts w:ascii="Comenia Sans Cond" w:hAnsi="Comenia Sans Cond"/>
                <w:sz w:val="20"/>
                <w:szCs w:val="20"/>
                <w:lang w:eastAsia="cs-CZ"/>
              </w:rPr>
              <w:t xml:space="preserve"> </w:t>
            </w:r>
            <w:proofErr w:type="spellStart"/>
            <w:r w:rsidRPr="00D310EC">
              <w:rPr>
                <w:rFonts w:ascii="Comenia Sans Cond" w:hAnsi="Comenia Sans Cond"/>
                <w:sz w:val="20"/>
                <w:szCs w:val="20"/>
                <w:lang w:eastAsia="cs-CZ"/>
              </w:rPr>
              <w:t>Académico</w:t>
            </w:r>
            <w:proofErr w:type="spellEnd"/>
            <w:r w:rsidRPr="00D310EC">
              <w:rPr>
                <w:rFonts w:ascii="Comenia Sans Cond" w:hAnsi="Comenia Sans Cond"/>
                <w:sz w:val="20"/>
                <w:szCs w:val="20"/>
                <w:lang w:eastAsia="cs-CZ"/>
              </w:rPr>
              <w:t xml:space="preserve">, </w:t>
            </w:r>
            <w:proofErr w:type="spellStart"/>
            <w:r w:rsidRPr="00D310EC">
              <w:rPr>
                <w:rFonts w:ascii="Comenia Sans Cond" w:hAnsi="Comenia Sans Cond"/>
                <w:sz w:val="20"/>
                <w:szCs w:val="20"/>
                <w:lang w:eastAsia="cs-CZ"/>
              </w:rPr>
              <w:t>Centro</w:t>
            </w:r>
            <w:proofErr w:type="spellEnd"/>
            <w:r w:rsidRPr="00D310EC">
              <w:rPr>
                <w:rFonts w:ascii="Comenia Sans Cond" w:hAnsi="Comenia Sans Cond"/>
                <w:sz w:val="20"/>
                <w:szCs w:val="20"/>
                <w:lang w:eastAsia="cs-CZ"/>
              </w:rPr>
              <w:t xml:space="preserve"> de </w:t>
            </w:r>
            <w:proofErr w:type="spellStart"/>
            <w:r w:rsidRPr="00D310EC">
              <w:rPr>
                <w:rFonts w:ascii="Comenia Sans Cond" w:hAnsi="Comenia Sans Cond"/>
                <w:sz w:val="20"/>
                <w:szCs w:val="20"/>
                <w:lang w:eastAsia="cs-CZ"/>
              </w:rPr>
              <w:t>Estudios</w:t>
            </w:r>
            <w:proofErr w:type="spellEnd"/>
            <w:r w:rsidRPr="00D310EC">
              <w:rPr>
                <w:rFonts w:ascii="Comenia Sans Cond" w:hAnsi="Comenia Sans Cond"/>
                <w:sz w:val="20"/>
                <w:szCs w:val="20"/>
                <w:lang w:eastAsia="cs-CZ"/>
              </w:rPr>
              <w:t xml:space="preserve"> </w:t>
            </w:r>
            <w:proofErr w:type="spellStart"/>
            <w:r w:rsidRPr="00D310EC">
              <w:rPr>
                <w:rFonts w:ascii="Comenia Sans Cond" w:hAnsi="Comenia Sans Cond"/>
                <w:sz w:val="20"/>
                <w:szCs w:val="20"/>
                <w:lang w:eastAsia="cs-CZ"/>
              </w:rPr>
              <w:t>Superiores</w:t>
            </w:r>
            <w:proofErr w:type="spellEnd"/>
            <w:r w:rsidRPr="00D310EC">
              <w:rPr>
                <w:rFonts w:ascii="Comenia Sans Cond" w:hAnsi="Comenia Sans Cond"/>
                <w:sz w:val="20"/>
                <w:szCs w:val="20"/>
                <w:lang w:eastAsia="cs-CZ"/>
              </w:rPr>
              <w:t xml:space="preserve"> </w:t>
            </w:r>
            <w:proofErr w:type="spellStart"/>
            <w:r w:rsidRPr="00D310EC">
              <w:rPr>
                <w:rFonts w:ascii="Comenia Sans Cond" w:hAnsi="Comenia Sans Cond"/>
                <w:sz w:val="20"/>
                <w:szCs w:val="20"/>
                <w:lang w:eastAsia="cs-CZ"/>
              </w:rPr>
              <w:t>Universitarios</w:t>
            </w:r>
            <w:proofErr w:type="spellEnd"/>
            <w:r w:rsidRPr="00D310EC">
              <w:rPr>
                <w:rFonts w:ascii="Comenia Sans Cond" w:hAnsi="Comenia Sans Cond"/>
                <w:sz w:val="20"/>
                <w:szCs w:val="20"/>
                <w:lang w:eastAsia="cs-CZ"/>
              </w:rPr>
              <w:t xml:space="preserve">, </w:t>
            </w:r>
            <w:proofErr w:type="spellStart"/>
            <w:r w:rsidRPr="00D310EC">
              <w:rPr>
                <w:rFonts w:ascii="Comenia Sans Cond" w:hAnsi="Comenia Sans Cond"/>
                <w:sz w:val="20"/>
                <w:szCs w:val="20"/>
                <w:lang w:eastAsia="cs-CZ"/>
              </w:rPr>
              <w:t>Universidad</w:t>
            </w:r>
            <w:proofErr w:type="spellEnd"/>
            <w:r w:rsidRPr="00D310EC">
              <w:rPr>
                <w:rFonts w:ascii="Comenia Sans Cond" w:hAnsi="Comenia Sans Cond"/>
                <w:sz w:val="20"/>
                <w:szCs w:val="20"/>
                <w:lang w:eastAsia="cs-CZ"/>
              </w:rPr>
              <w:t xml:space="preserve"> </w:t>
            </w:r>
            <w:proofErr w:type="spellStart"/>
            <w:r w:rsidRPr="00D310EC">
              <w:rPr>
                <w:rFonts w:ascii="Comenia Sans Cond" w:hAnsi="Comenia Sans Cond"/>
                <w:sz w:val="20"/>
                <w:szCs w:val="20"/>
                <w:lang w:eastAsia="cs-CZ"/>
              </w:rPr>
              <w:t>Mayor</w:t>
            </w:r>
            <w:proofErr w:type="spellEnd"/>
            <w:r w:rsidRPr="00D310EC">
              <w:rPr>
                <w:rFonts w:ascii="Comenia Sans Cond" w:hAnsi="Comenia Sans Cond"/>
                <w:sz w:val="20"/>
                <w:szCs w:val="20"/>
                <w:lang w:eastAsia="cs-CZ"/>
              </w:rPr>
              <w:t xml:space="preserve"> de San </w:t>
            </w:r>
            <w:proofErr w:type="spellStart"/>
            <w:r w:rsidRPr="00D310EC">
              <w:rPr>
                <w:rFonts w:ascii="Comenia Sans Cond" w:hAnsi="Comenia Sans Cond"/>
                <w:sz w:val="20"/>
                <w:szCs w:val="20"/>
                <w:lang w:eastAsia="cs-CZ"/>
              </w:rPr>
              <w:t>Simón</w:t>
            </w:r>
            <w:proofErr w:type="spellEnd"/>
            <w:r w:rsidRPr="00D310EC">
              <w:rPr>
                <w:rFonts w:ascii="Comenia Sans Cond" w:hAnsi="Comenia Sans Cond"/>
                <w:sz w:val="20"/>
                <w:szCs w:val="20"/>
                <w:lang w:eastAsia="cs-CZ"/>
              </w:rPr>
              <w:t xml:space="preserve"> (CESU-UMSS), </w:t>
            </w:r>
            <w:proofErr w:type="spellStart"/>
            <w:r w:rsidRPr="00D310EC">
              <w:rPr>
                <w:rFonts w:ascii="Comenia Sans Cond" w:hAnsi="Comenia Sans Cond"/>
                <w:sz w:val="20"/>
                <w:szCs w:val="20"/>
                <w:lang w:eastAsia="cs-CZ"/>
              </w:rPr>
              <w:t>Cochabamba</w:t>
            </w:r>
            <w:proofErr w:type="spellEnd"/>
            <w:r w:rsidRPr="00D310EC">
              <w:rPr>
                <w:rFonts w:ascii="Comenia Sans Cond" w:hAnsi="Comenia Sans Cond"/>
                <w:sz w:val="20"/>
                <w:szCs w:val="20"/>
                <w:lang w:eastAsia="cs-CZ"/>
              </w:rPr>
              <w:t xml:space="preserve">, </w:t>
            </w:r>
            <w:proofErr w:type="spellStart"/>
            <w:r w:rsidRPr="00D310EC">
              <w:rPr>
                <w:rFonts w:ascii="Comenia Sans Cond" w:hAnsi="Comenia Sans Cond"/>
                <w:sz w:val="20"/>
                <w:szCs w:val="20"/>
                <w:lang w:eastAsia="cs-CZ"/>
              </w:rPr>
              <w:t>Bolivia</w:t>
            </w:r>
            <w:proofErr w:type="spellEnd"/>
          </w:p>
        </w:tc>
      </w:tr>
      <w:tr w:rsidR="33CB7E4B" w:rsidRPr="00D310EC" w14:paraId="7D0E7EF3" w14:textId="77777777" w:rsidTr="33CB7E4B">
        <w:trPr>
          <w:trHeight w:val="300"/>
          <w:jc w:val="center"/>
        </w:trPr>
        <w:tc>
          <w:tcPr>
            <w:tcW w:w="3118" w:type="dxa"/>
            <w:shd w:val="clear" w:color="auto" w:fill="FFFFFF" w:themeFill="background1"/>
            <w:vAlign w:val="center"/>
          </w:tcPr>
          <w:p w14:paraId="112DB928" w14:textId="08811C55" w:rsidR="2D05706D" w:rsidRPr="00D310EC" w:rsidRDefault="2D05706D" w:rsidP="33CB7E4B">
            <w:pPr>
              <w:rPr>
                <w:rFonts w:ascii="Comenia Sans Cond" w:eastAsia="Comenia Sans Cond" w:hAnsi="Comenia Sans Cond" w:cs="Comenia Sans Cond"/>
              </w:rPr>
            </w:pPr>
            <w:r w:rsidRPr="00D310EC">
              <w:rPr>
                <w:rFonts w:ascii="Comenia Sans Cond" w:eastAsia="Comenia Sans Cond" w:hAnsi="Comenia Sans Cond" w:cs="Comenia Sans Cond"/>
                <w:sz w:val="20"/>
                <w:szCs w:val="20"/>
              </w:rPr>
              <w:t>doc. PhDr. Jana Vojtíšková, Ph.D.</w:t>
            </w:r>
          </w:p>
        </w:tc>
        <w:tc>
          <w:tcPr>
            <w:tcW w:w="5954" w:type="dxa"/>
            <w:shd w:val="clear" w:color="auto" w:fill="FFFFFF" w:themeFill="background1"/>
            <w:vAlign w:val="center"/>
          </w:tcPr>
          <w:p w14:paraId="553714FF" w14:textId="7CBB3F4B" w:rsidR="2D05706D" w:rsidRPr="00D310EC" w:rsidRDefault="2D05706D" w:rsidP="33CB7E4B">
            <w:pPr>
              <w:pStyle w:val="Prosttext"/>
              <w:rPr>
                <w:rFonts w:ascii="Comenia Sans Cond" w:hAnsi="Comenia Sans Cond"/>
                <w:sz w:val="20"/>
                <w:szCs w:val="20"/>
                <w:lang w:eastAsia="cs-CZ"/>
              </w:rPr>
            </w:pPr>
            <w:r w:rsidRPr="00D310EC">
              <w:rPr>
                <w:rFonts w:ascii="Comenia Sans Cond" w:hAnsi="Comenia Sans Cond"/>
                <w:sz w:val="20"/>
                <w:szCs w:val="20"/>
                <w:lang w:eastAsia="cs-CZ"/>
              </w:rPr>
              <w:t>Filozofická Fakulta Univerzity Karlovy (oborová rada Pomocné vědy historické)</w:t>
            </w:r>
          </w:p>
        </w:tc>
      </w:tr>
    </w:tbl>
    <w:p w14:paraId="3E78BE75" w14:textId="1244F1CA" w:rsidR="007B1FCE" w:rsidRPr="00D310EC" w:rsidRDefault="5B33983A" w:rsidP="33CB7E4B">
      <w:pPr>
        <w:pStyle w:val="03h3"/>
        <w:numPr>
          <w:ilvl w:val="0"/>
          <w:numId w:val="0"/>
        </w:numPr>
        <w:rPr>
          <w:bdr w:val="none" w:sz="0" w:space="0" w:color="auto" w:frame="1"/>
        </w:rPr>
      </w:pPr>
      <w:bookmarkStart w:id="66" w:name="_Toc185512644"/>
      <w:bookmarkStart w:id="67" w:name="_Toc185514290"/>
      <w:r w:rsidRPr="00D310EC">
        <w:rPr>
          <w:bdr w:val="none" w:sz="0" w:space="0" w:color="auto" w:frame="1"/>
        </w:rPr>
        <w:t xml:space="preserve">Členství pracovníků </w:t>
      </w:r>
      <w:r w:rsidR="00857002" w:rsidRPr="00D310EC">
        <w:rPr>
          <w:bdr w:val="none" w:sz="0" w:space="0" w:color="auto" w:frame="1"/>
        </w:rPr>
        <w:t xml:space="preserve">a pracovnic </w:t>
      </w:r>
      <w:r w:rsidRPr="00D310EC">
        <w:rPr>
          <w:bdr w:val="none" w:sz="0" w:space="0" w:color="auto" w:frame="1"/>
        </w:rPr>
        <w:t>FF UHK v redakčních radách odborných časopisů (mimo UHK)</w:t>
      </w:r>
      <w:bookmarkEnd w:id="66"/>
      <w:bookmarkEnd w:id="67"/>
    </w:p>
    <w:tbl>
      <w:tblPr>
        <w:tblStyle w:val="Mkatabulky"/>
        <w:tblW w:w="9072" w:type="dxa"/>
        <w:jc w:val="center"/>
        <w:tblLook w:val="04A0" w:firstRow="1" w:lastRow="0" w:firstColumn="1" w:lastColumn="0" w:noHBand="0" w:noVBand="1"/>
      </w:tblPr>
      <w:tblGrid>
        <w:gridCol w:w="3118"/>
        <w:gridCol w:w="5954"/>
      </w:tblGrid>
      <w:tr w:rsidR="006216F3" w:rsidRPr="00D310EC" w14:paraId="1CF98CF3" w14:textId="77777777" w:rsidTr="33CB7E4B">
        <w:trPr>
          <w:trHeight w:val="567"/>
          <w:tblHeader/>
          <w:jc w:val="center"/>
        </w:trPr>
        <w:tc>
          <w:tcPr>
            <w:tcW w:w="3118" w:type="dxa"/>
            <w:shd w:val="clear" w:color="auto" w:fill="F2F2F2" w:themeFill="background1" w:themeFillShade="F2"/>
            <w:vAlign w:val="center"/>
          </w:tcPr>
          <w:p w14:paraId="5E521B57" w14:textId="300B24AE" w:rsidR="006216F3" w:rsidRPr="00D310EC" w:rsidRDefault="006216F3" w:rsidP="006216F3">
            <w:pPr>
              <w:pStyle w:val="Prosttext"/>
              <w:suppressAutoHyphens/>
              <w:spacing w:before="80" w:after="80"/>
              <w:rPr>
                <w:rFonts w:ascii="Comenia Sans Cond" w:hAnsi="Comenia Sans Cond"/>
                <w:b/>
                <w:sz w:val="20"/>
                <w:szCs w:val="20"/>
                <w:lang w:eastAsia="cs-CZ"/>
              </w:rPr>
            </w:pPr>
            <w:r w:rsidRPr="00D310EC">
              <w:rPr>
                <w:rFonts w:ascii="Comenia Sans Cond" w:hAnsi="Comenia Sans Cond"/>
                <w:b/>
                <w:sz w:val="20"/>
                <w:szCs w:val="20"/>
                <w:lang w:eastAsia="cs-CZ"/>
              </w:rPr>
              <w:t>Jméno pracovníka</w:t>
            </w:r>
            <w:r w:rsidR="00857002" w:rsidRPr="00D310EC">
              <w:rPr>
                <w:rFonts w:ascii="Comenia Sans Cond" w:hAnsi="Comenia Sans Cond"/>
                <w:b/>
                <w:sz w:val="20"/>
                <w:szCs w:val="20"/>
                <w:lang w:eastAsia="cs-CZ"/>
              </w:rPr>
              <w:t>/pracovnice</w:t>
            </w:r>
          </w:p>
        </w:tc>
        <w:tc>
          <w:tcPr>
            <w:tcW w:w="5954" w:type="dxa"/>
            <w:shd w:val="clear" w:color="auto" w:fill="F2F2F2" w:themeFill="background1" w:themeFillShade="F2"/>
            <w:vAlign w:val="center"/>
          </w:tcPr>
          <w:p w14:paraId="0EEFB4D8" w14:textId="2B86B369" w:rsidR="006216F3" w:rsidRPr="00D310EC" w:rsidRDefault="301D628E" w:rsidP="33CB7E4B">
            <w:pPr>
              <w:pStyle w:val="Prosttext"/>
              <w:suppressAutoHyphens/>
              <w:spacing w:before="80" w:after="80"/>
              <w:rPr>
                <w:rFonts w:ascii="Comenia Sans Cond" w:hAnsi="Comenia Sans Cond"/>
                <w:b/>
                <w:bCs/>
                <w:sz w:val="20"/>
                <w:szCs w:val="20"/>
                <w:lang w:eastAsia="cs-CZ"/>
              </w:rPr>
            </w:pPr>
            <w:r w:rsidRPr="00D310EC">
              <w:rPr>
                <w:rFonts w:ascii="Comenia Sans Cond" w:hAnsi="Comenia Sans Cond"/>
                <w:b/>
                <w:bCs/>
                <w:sz w:val="20"/>
                <w:szCs w:val="20"/>
                <w:lang w:eastAsia="cs-CZ"/>
              </w:rPr>
              <w:t xml:space="preserve">Název </w:t>
            </w:r>
            <w:r w:rsidR="6109B0B7" w:rsidRPr="00D310EC">
              <w:rPr>
                <w:rFonts w:ascii="Comenia Sans Cond" w:hAnsi="Comenia Sans Cond"/>
                <w:b/>
                <w:bCs/>
                <w:sz w:val="20"/>
                <w:szCs w:val="20"/>
                <w:lang w:eastAsia="cs-CZ"/>
              </w:rPr>
              <w:t>odborného časopisu</w:t>
            </w:r>
          </w:p>
        </w:tc>
      </w:tr>
      <w:tr w:rsidR="006216F3" w:rsidRPr="00D310EC" w14:paraId="4E2BC793" w14:textId="77777777" w:rsidTr="33CB7E4B">
        <w:trPr>
          <w:trHeight w:val="567"/>
          <w:jc w:val="center"/>
        </w:trPr>
        <w:tc>
          <w:tcPr>
            <w:tcW w:w="3118" w:type="dxa"/>
            <w:shd w:val="clear" w:color="auto" w:fill="FFFFFF" w:themeFill="background1"/>
            <w:vAlign w:val="center"/>
          </w:tcPr>
          <w:p w14:paraId="2CA10EE2" w14:textId="4415218D" w:rsidR="006216F3" w:rsidRPr="00D310EC" w:rsidRDefault="00F42EDF" w:rsidP="006216F3">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doc. PhDr. Zdeněk Beran, Ph.D.</w:t>
            </w:r>
          </w:p>
        </w:tc>
        <w:tc>
          <w:tcPr>
            <w:tcW w:w="5954" w:type="dxa"/>
            <w:shd w:val="clear" w:color="auto" w:fill="FFFFFF" w:themeFill="background1"/>
            <w:vAlign w:val="center"/>
          </w:tcPr>
          <w:p w14:paraId="39C4CE51" w14:textId="4FFCB748" w:rsidR="006216F3" w:rsidRPr="00D310EC" w:rsidRDefault="00F82320" w:rsidP="006216F3">
            <w:pPr>
              <w:pStyle w:val="Prosttext"/>
              <w:suppressAutoHyphens/>
              <w:spacing w:before="80" w:after="80"/>
              <w:rPr>
                <w:rFonts w:ascii="Comenia Sans Cond" w:hAnsi="Comenia Sans Cond"/>
                <w:sz w:val="20"/>
                <w:szCs w:val="20"/>
                <w:lang w:eastAsia="cs-CZ"/>
              </w:rPr>
            </w:pPr>
            <w:proofErr w:type="spellStart"/>
            <w:r w:rsidRPr="00D310EC">
              <w:rPr>
                <w:rFonts w:ascii="Comenia Sans Cond" w:hAnsi="Comenia Sans Cond"/>
                <w:sz w:val="20"/>
                <w:szCs w:val="20"/>
                <w:lang w:eastAsia="cs-CZ"/>
              </w:rPr>
              <w:t>Antiqua</w:t>
            </w:r>
            <w:proofErr w:type="spellEnd"/>
            <w:r w:rsidRPr="00D310EC">
              <w:rPr>
                <w:rFonts w:ascii="Comenia Sans Cond" w:hAnsi="Comenia Sans Cond"/>
                <w:sz w:val="20"/>
                <w:szCs w:val="20"/>
                <w:lang w:eastAsia="cs-CZ"/>
              </w:rPr>
              <w:t xml:space="preserve"> </w:t>
            </w:r>
            <w:proofErr w:type="spellStart"/>
            <w:r w:rsidRPr="00D310EC">
              <w:rPr>
                <w:rFonts w:ascii="Comenia Sans Cond" w:hAnsi="Comenia Sans Cond"/>
                <w:sz w:val="20"/>
                <w:szCs w:val="20"/>
                <w:lang w:eastAsia="cs-CZ"/>
              </w:rPr>
              <w:t>Cuthna</w:t>
            </w:r>
            <w:proofErr w:type="spellEnd"/>
          </w:p>
        </w:tc>
      </w:tr>
      <w:tr w:rsidR="006216F3" w:rsidRPr="00D310EC" w14:paraId="68A09C4C" w14:textId="77777777" w:rsidTr="33CB7E4B">
        <w:trPr>
          <w:trHeight w:val="567"/>
          <w:jc w:val="center"/>
        </w:trPr>
        <w:tc>
          <w:tcPr>
            <w:tcW w:w="3118" w:type="dxa"/>
            <w:shd w:val="clear" w:color="auto" w:fill="FFFFFF" w:themeFill="background1"/>
            <w:vAlign w:val="center"/>
          </w:tcPr>
          <w:p w14:paraId="00943D8E" w14:textId="28FE95F6" w:rsidR="006216F3" w:rsidRPr="00D310EC" w:rsidRDefault="00F42EDF" w:rsidP="006216F3">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Mgr. Sylvie Bláhová, Ph.D.</w:t>
            </w:r>
          </w:p>
        </w:tc>
        <w:tc>
          <w:tcPr>
            <w:tcW w:w="5954" w:type="dxa"/>
            <w:shd w:val="clear" w:color="auto" w:fill="FFFFFF" w:themeFill="background1"/>
            <w:vAlign w:val="center"/>
          </w:tcPr>
          <w:p w14:paraId="520A1A52" w14:textId="1DC88A21" w:rsidR="006216F3" w:rsidRPr="00D310EC" w:rsidRDefault="00F82320" w:rsidP="006216F3">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Ratio Publica</w:t>
            </w:r>
          </w:p>
        </w:tc>
      </w:tr>
      <w:tr w:rsidR="006216F3" w:rsidRPr="00D310EC" w14:paraId="43861B23" w14:textId="77777777" w:rsidTr="33CB7E4B">
        <w:trPr>
          <w:trHeight w:val="567"/>
          <w:jc w:val="center"/>
        </w:trPr>
        <w:tc>
          <w:tcPr>
            <w:tcW w:w="3118" w:type="dxa"/>
            <w:shd w:val="clear" w:color="auto" w:fill="FFFFFF" w:themeFill="background1"/>
            <w:vAlign w:val="center"/>
          </w:tcPr>
          <w:p w14:paraId="7498F31C" w14:textId="518F87F7" w:rsidR="006216F3" w:rsidRPr="00D310EC" w:rsidRDefault="00F42EDF" w:rsidP="006216F3">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PhDr. Zuzana Bláhová, Ph.D.</w:t>
            </w:r>
          </w:p>
        </w:tc>
        <w:tc>
          <w:tcPr>
            <w:tcW w:w="5954" w:type="dxa"/>
            <w:shd w:val="clear" w:color="auto" w:fill="FFFFFF" w:themeFill="background1"/>
            <w:vAlign w:val="center"/>
          </w:tcPr>
          <w:p w14:paraId="2BE5D5B3" w14:textId="77777777" w:rsidR="00F82320" w:rsidRPr="00D310EC" w:rsidRDefault="00F82320" w:rsidP="00F82320">
            <w:pPr>
              <w:pStyle w:val="Prosttext"/>
              <w:suppressAutoHyphens/>
              <w:spacing w:before="80" w:after="80"/>
              <w:rPr>
                <w:rFonts w:ascii="Comenia Sans Cond" w:hAnsi="Comenia Sans Cond"/>
                <w:sz w:val="20"/>
                <w:szCs w:val="20"/>
                <w:lang w:eastAsia="cs-CZ"/>
              </w:rPr>
            </w:pPr>
            <w:proofErr w:type="spellStart"/>
            <w:r w:rsidRPr="00D310EC">
              <w:rPr>
                <w:rFonts w:ascii="Comenia Sans Cond" w:hAnsi="Comenia Sans Cond"/>
                <w:sz w:val="20"/>
                <w:szCs w:val="20"/>
                <w:lang w:eastAsia="cs-CZ"/>
              </w:rPr>
              <w:t>Fontes</w:t>
            </w:r>
            <w:proofErr w:type="spellEnd"/>
            <w:r w:rsidRPr="00D310EC">
              <w:rPr>
                <w:rFonts w:ascii="Comenia Sans Cond" w:hAnsi="Comenia Sans Cond"/>
                <w:sz w:val="20"/>
                <w:szCs w:val="20"/>
                <w:lang w:eastAsia="cs-CZ"/>
              </w:rPr>
              <w:t xml:space="preserve"> </w:t>
            </w:r>
            <w:proofErr w:type="spellStart"/>
            <w:r w:rsidRPr="00D310EC">
              <w:rPr>
                <w:rFonts w:ascii="Comenia Sans Cond" w:hAnsi="Comenia Sans Cond"/>
                <w:sz w:val="20"/>
                <w:szCs w:val="20"/>
                <w:lang w:eastAsia="cs-CZ"/>
              </w:rPr>
              <w:t>Archaeologici</w:t>
            </w:r>
            <w:proofErr w:type="spellEnd"/>
            <w:r w:rsidRPr="00D310EC">
              <w:rPr>
                <w:rFonts w:ascii="Comenia Sans Cond" w:hAnsi="Comenia Sans Cond"/>
                <w:sz w:val="20"/>
                <w:szCs w:val="20"/>
                <w:lang w:eastAsia="cs-CZ"/>
              </w:rPr>
              <w:t xml:space="preserve"> </w:t>
            </w:r>
            <w:proofErr w:type="spellStart"/>
            <w:r w:rsidRPr="00D310EC">
              <w:rPr>
                <w:rFonts w:ascii="Comenia Sans Cond" w:hAnsi="Comenia Sans Cond"/>
                <w:sz w:val="20"/>
                <w:szCs w:val="20"/>
                <w:lang w:eastAsia="cs-CZ"/>
              </w:rPr>
              <w:t>Pragenses</w:t>
            </w:r>
            <w:proofErr w:type="spellEnd"/>
            <w:r w:rsidRPr="00D310EC">
              <w:rPr>
                <w:rFonts w:ascii="Comenia Sans Cond" w:hAnsi="Comenia Sans Cond"/>
                <w:sz w:val="20"/>
                <w:szCs w:val="20"/>
                <w:lang w:eastAsia="cs-CZ"/>
              </w:rPr>
              <w:t xml:space="preserve"> (ediční rada)</w:t>
            </w:r>
          </w:p>
          <w:p w14:paraId="2AB381C5" w14:textId="2B440819" w:rsidR="006216F3" w:rsidRPr="00D310EC" w:rsidRDefault="00F82320" w:rsidP="00F82320">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Česko-lužický věstník (Společnost přátel Lužice)</w:t>
            </w:r>
          </w:p>
        </w:tc>
      </w:tr>
      <w:tr w:rsidR="006216F3" w:rsidRPr="00D310EC" w14:paraId="1F1109B2" w14:textId="77777777" w:rsidTr="33CB7E4B">
        <w:trPr>
          <w:trHeight w:val="567"/>
          <w:jc w:val="center"/>
        </w:trPr>
        <w:tc>
          <w:tcPr>
            <w:tcW w:w="3118" w:type="dxa"/>
            <w:shd w:val="clear" w:color="auto" w:fill="FFFFFF" w:themeFill="background1"/>
            <w:vAlign w:val="center"/>
          </w:tcPr>
          <w:p w14:paraId="0ACBECE1" w14:textId="7F5DDEE1" w:rsidR="006216F3" w:rsidRPr="00D310EC" w:rsidRDefault="00F42EDF" w:rsidP="006216F3">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Mgr. Martina Bolom-Kotari, Ph.D.</w:t>
            </w:r>
          </w:p>
        </w:tc>
        <w:tc>
          <w:tcPr>
            <w:tcW w:w="5954" w:type="dxa"/>
            <w:shd w:val="clear" w:color="auto" w:fill="FFFFFF" w:themeFill="background1"/>
            <w:vAlign w:val="center"/>
          </w:tcPr>
          <w:p w14:paraId="5A5236E6" w14:textId="315CD153" w:rsidR="006216F3" w:rsidRPr="00D310EC" w:rsidRDefault="00F82320" w:rsidP="006216F3">
            <w:pPr>
              <w:pStyle w:val="Prosttext"/>
              <w:suppressAutoHyphens/>
              <w:spacing w:before="80" w:after="80"/>
              <w:rPr>
                <w:rFonts w:ascii="Comenia Sans Cond" w:hAnsi="Comenia Sans Cond"/>
                <w:sz w:val="20"/>
                <w:szCs w:val="20"/>
                <w:lang w:eastAsia="cs-CZ"/>
              </w:rPr>
            </w:pPr>
            <w:proofErr w:type="spellStart"/>
            <w:r w:rsidRPr="00D310EC">
              <w:rPr>
                <w:rFonts w:ascii="Comenia Sans Cond" w:hAnsi="Comenia Sans Cond"/>
                <w:sz w:val="20"/>
                <w:szCs w:val="20"/>
                <w:lang w:eastAsia="cs-CZ"/>
              </w:rPr>
              <w:t>Konštantínove</w:t>
            </w:r>
            <w:proofErr w:type="spellEnd"/>
            <w:r w:rsidRPr="00D310EC">
              <w:rPr>
                <w:rFonts w:ascii="Comenia Sans Cond" w:hAnsi="Comenia Sans Cond"/>
                <w:sz w:val="20"/>
                <w:szCs w:val="20"/>
                <w:lang w:eastAsia="cs-CZ"/>
              </w:rPr>
              <w:t xml:space="preserve"> listy / </w:t>
            </w:r>
            <w:proofErr w:type="spellStart"/>
            <w:r w:rsidRPr="00D310EC">
              <w:rPr>
                <w:rFonts w:ascii="Comenia Sans Cond" w:hAnsi="Comenia Sans Cond"/>
                <w:sz w:val="20"/>
                <w:szCs w:val="20"/>
                <w:lang w:eastAsia="cs-CZ"/>
              </w:rPr>
              <w:t>Constantine’s</w:t>
            </w:r>
            <w:proofErr w:type="spellEnd"/>
            <w:r w:rsidRPr="00D310EC">
              <w:rPr>
                <w:rFonts w:ascii="Comenia Sans Cond" w:hAnsi="Comenia Sans Cond"/>
                <w:sz w:val="20"/>
                <w:szCs w:val="20"/>
                <w:lang w:eastAsia="cs-CZ"/>
              </w:rPr>
              <w:t xml:space="preserve"> </w:t>
            </w:r>
            <w:proofErr w:type="spellStart"/>
            <w:r w:rsidRPr="00D310EC">
              <w:rPr>
                <w:rFonts w:ascii="Comenia Sans Cond" w:hAnsi="Comenia Sans Cond"/>
                <w:sz w:val="20"/>
                <w:szCs w:val="20"/>
                <w:lang w:eastAsia="cs-CZ"/>
              </w:rPr>
              <w:t>Letters</w:t>
            </w:r>
            <w:proofErr w:type="spellEnd"/>
            <w:r w:rsidRPr="00D310EC">
              <w:rPr>
                <w:rFonts w:ascii="Comenia Sans Cond" w:hAnsi="Comenia Sans Cond"/>
                <w:sz w:val="20"/>
                <w:szCs w:val="20"/>
                <w:lang w:eastAsia="cs-CZ"/>
              </w:rPr>
              <w:t xml:space="preserve"> (Nitra, Slovensko)</w:t>
            </w:r>
          </w:p>
        </w:tc>
      </w:tr>
      <w:tr w:rsidR="006216F3" w:rsidRPr="00D310EC" w14:paraId="3E69C7BF" w14:textId="77777777" w:rsidTr="33CB7E4B">
        <w:trPr>
          <w:trHeight w:val="567"/>
          <w:jc w:val="center"/>
        </w:trPr>
        <w:tc>
          <w:tcPr>
            <w:tcW w:w="3118" w:type="dxa"/>
            <w:shd w:val="clear" w:color="auto" w:fill="FFFFFF" w:themeFill="background1"/>
            <w:vAlign w:val="center"/>
          </w:tcPr>
          <w:p w14:paraId="6BADB9F8" w14:textId="55C3C1EC" w:rsidR="006216F3" w:rsidRPr="00D310EC" w:rsidRDefault="00F42EDF" w:rsidP="006216F3">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doc. Mgr. Ján Bunčák, CSc.</w:t>
            </w:r>
          </w:p>
        </w:tc>
        <w:tc>
          <w:tcPr>
            <w:tcW w:w="5954" w:type="dxa"/>
            <w:shd w:val="clear" w:color="auto" w:fill="FFFFFF" w:themeFill="background1"/>
            <w:vAlign w:val="center"/>
          </w:tcPr>
          <w:p w14:paraId="02C443CD" w14:textId="47D4F708" w:rsidR="006216F3" w:rsidRPr="00D310EC" w:rsidRDefault="00F82320" w:rsidP="006216F3">
            <w:pPr>
              <w:pStyle w:val="Prosttext"/>
              <w:suppressAutoHyphens/>
              <w:spacing w:before="80" w:after="80"/>
              <w:rPr>
                <w:rFonts w:ascii="Comenia Sans Cond" w:hAnsi="Comenia Sans Cond"/>
                <w:sz w:val="20"/>
                <w:szCs w:val="20"/>
                <w:lang w:eastAsia="cs-CZ"/>
              </w:rPr>
            </w:pPr>
            <w:proofErr w:type="spellStart"/>
            <w:r w:rsidRPr="00D310EC">
              <w:rPr>
                <w:rFonts w:ascii="Comenia Sans Cond" w:hAnsi="Comenia Sans Cond"/>
                <w:sz w:val="20"/>
                <w:szCs w:val="20"/>
                <w:lang w:eastAsia="cs-CZ"/>
              </w:rPr>
              <w:t>Sociológia</w:t>
            </w:r>
            <w:proofErr w:type="spellEnd"/>
            <w:r w:rsidRPr="00D310EC">
              <w:rPr>
                <w:rFonts w:ascii="Comenia Sans Cond" w:hAnsi="Comenia Sans Cond"/>
                <w:sz w:val="20"/>
                <w:szCs w:val="20"/>
                <w:lang w:eastAsia="cs-CZ"/>
              </w:rPr>
              <w:t xml:space="preserve"> (Bratislava, Slovensko)</w:t>
            </w:r>
          </w:p>
        </w:tc>
      </w:tr>
      <w:tr w:rsidR="006216F3" w:rsidRPr="00D310EC" w14:paraId="56DDD224" w14:textId="77777777" w:rsidTr="33CB7E4B">
        <w:trPr>
          <w:trHeight w:val="567"/>
          <w:jc w:val="center"/>
        </w:trPr>
        <w:tc>
          <w:tcPr>
            <w:tcW w:w="3118" w:type="dxa"/>
            <w:shd w:val="clear" w:color="auto" w:fill="FFFFFF" w:themeFill="background1"/>
            <w:vAlign w:val="center"/>
          </w:tcPr>
          <w:p w14:paraId="28A31023" w14:textId="37140254" w:rsidR="006216F3" w:rsidRPr="00D310EC" w:rsidRDefault="00F42EDF" w:rsidP="006216F3">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Joan Pinar Gil, PhD.</w:t>
            </w:r>
          </w:p>
        </w:tc>
        <w:tc>
          <w:tcPr>
            <w:tcW w:w="5954" w:type="dxa"/>
            <w:shd w:val="clear" w:color="auto" w:fill="FFFFFF" w:themeFill="background1"/>
            <w:vAlign w:val="center"/>
          </w:tcPr>
          <w:p w14:paraId="12AECC3C" w14:textId="337A861B" w:rsidR="006216F3" w:rsidRPr="00D310EC" w:rsidRDefault="00107326" w:rsidP="006216F3">
            <w:pPr>
              <w:pStyle w:val="Prosttext"/>
              <w:suppressAutoHyphens/>
              <w:spacing w:before="80" w:after="80"/>
              <w:rPr>
                <w:rFonts w:ascii="Comenia Sans Cond" w:hAnsi="Comenia Sans Cond"/>
                <w:sz w:val="20"/>
                <w:szCs w:val="20"/>
                <w:lang w:eastAsia="cs-CZ"/>
              </w:rPr>
            </w:pPr>
            <w:proofErr w:type="spellStart"/>
            <w:r w:rsidRPr="00D310EC">
              <w:rPr>
                <w:rFonts w:ascii="Comenia Sans Cond" w:hAnsi="Comenia Sans Cond"/>
                <w:sz w:val="20"/>
                <w:szCs w:val="20"/>
                <w:lang w:eastAsia="cs-CZ"/>
              </w:rPr>
              <w:t>Necropoli</w:t>
            </w:r>
            <w:proofErr w:type="spellEnd"/>
            <w:r w:rsidRPr="00D310EC">
              <w:rPr>
                <w:rFonts w:ascii="Comenia Sans Cond" w:hAnsi="Comenia Sans Cond"/>
                <w:sz w:val="20"/>
                <w:szCs w:val="20"/>
                <w:lang w:eastAsia="cs-CZ"/>
              </w:rPr>
              <w:t xml:space="preserve"> </w:t>
            </w:r>
            <w:proofErr w:type="spellStart"/>
            <w:r w:rsidRPr="00D310EC">
              <w:rPr>
                <w:rFonts w:ascii="Comenia Sans Cond" w:hAnsi="Comenia Sans Cond"/>
                <w:sz w:val="20"/>
                <w:szCs w:val="20"/>
                <w:lang w:eastAsia="cs-CZ"/>
              </w:rPr>
              <w:t>Altomentievali</w:t>
            </w:r>
            <w:proofErr w:type="spellEnd"/>
            <w:r w:rsidRPr="00D310EC">
              <w:rPr>
                <w:rFonts w:ascii="Comenia Sans Cond" w:hAnsi="Comenia Sans Cond"/>
                <w:sz w:val="20"/>
                <w:szCs w:val="20"/>
                <w:lang w:eastAsia="cs-CZ"/>
              </w:rPr>
              <w:t xml:space="preserve"> e </w:t>
            </w:r>
            <w:proofErr w:type="spellStart"/>
            <w:r w:rsidRPr="00D310EC">
              <w:rPr>
                <w:rFonts w:ascii="Comenia Sans Cond" w:hAnsi="Comenia Sans Cond"/>
                <w:sz w:val="20"/>
                <w:szCs w:val="20"/>
                <w:lang w:eastAsia="cs-CZ"/>
              </w:rPr>
              <w:t>Medievali</w:t>
            </w:r>
            <w:proofErr w:type="spellEnd"/>
            <w:r w:rsidRPr="00D310EC">
              <w:rPr>
                <w:rFonts w:ascii="Comenia Sans Cond" w:hAnsi="Comenia Sans Cond"/>
                <w:sz w:val="20"/>
                <w:szCs w:val="20"/>
                <w:lang w:eastAsia="cs-CZ"/>
              </w:rPr>
              <w:t xml:space="preserve"> (</w:t>
            </w:r>
            <w:proofErr w:type="spellStart"/>
            <w:r w:rsidRPr="00D310EC">
              <w:rPr>
                <w:rFonts w:ascii="Comenia Sans Cond" w:hAnsi="Comenia Sans Cond"/>
                <w:sz w:val="20"/>
                <w:szCs w:val="20"/>
                <w:lang w:eastAsia="cs-CZ"/>
              </w:rPr>
              <w:t>Università</w:t>
            </w:r>
            <w:proofErr w:type="spellEnd"/>
            <w:r w:rsidRPr="00D310EC">
              <w:rPr>
                <w:rFonts w:ascii="Comenia Sans Cond" w:hAnsi="Comenia Sans Cond"/>
                <w:sz w:val="20"/>
                <w:szCs w:val="20"/>
                <w:lang w:eastAsia="cs-CZ"/>
              </w:rPr>
              <w:t xml:space="preserve"> di </w:t>
            </w:r>
            <w:proofErr w:type="spellStart"/>
            <w:r w:rsidRPr="00D310EC">
              <w:rPr>
                <w:rFonts w:ascii="Comenia Sans Cond" w:hAnsi="Comenia Sans Cond"/>
                <w:sz w:val="20"/>
                <w:szCs w:val="20"/>
                <w:lang w:eastAsia="cs-CZ"/>
              </w:rPr>
              <w:t>Trento</w:t>
            </w:r>
            <w:proofErr w:type="spellEnd"/>
            <w:r w:rsidRPr="00D310EC">
              <w:rPr>
                <w:rFonts w:ascii="Comenia Sans Cond" w:hAnsi="Comenia Sans Cond"/>
                <w:sz w:val="20"/>
                <w:szCs w:val="20"/>
                <w:lang w:eastAsia="cs-CZ"/>
              </w:rPr>
              <w:t>)</w:t>
            </w:r>
          </w:p>
        </w:tc>
      </w:tr>
      <w:tr w:rsidR="006216F3" w:rsidRPr="00D310EC" w14:paraId="1FF34B26" w14:textId="77777777" w:rsidTr="33CB7E4B">
        <w:trPr>
          <w:trHeight w:val="567"/>
          <w:jc w:val="center"/>
        </w:trPr>
        <w:tc>
          <w:tcPr>
            <w:tcW w:w="3118" w:type="dxa"/>
            <w:shd w:val="clear" w:color="auto" w:fill="FFFFFF" w:themeFill="background1"/>
            <w:vAlign w:val="center"/>
          </w:tcPr>
          <w:p w14:paraId="16D39FB3" w14:textId="0BF8F787" w:rsidR="006216F3" w:rsidRPr="00D310EC" w:rsidRDefault="00F42EDF" w:rsidP="006216F3">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lastRenderedPageBreak/>
              <w:t>doc. Mgr. Petr Grulich, Ph.D.</w:t>
            </w:r>
          </w:p>
        </w:tc>
        <w:tc>
          <w:tcPr>
            <w:tcW w:w="5954" w:type="dxa"/>
            <w:shd w:val="clear" w:color="auto" w:fill="FFFFFF" w:themeFill="background1"/>
            <w:vAlign w:val="center"/>
          </w:tcPr>
          <w:p w14:paraId="6A113448" w14:textId="77777777" w:rsidR="00107326" w:rsidRPr="00D310EC" w:rsidRDefault="00107326" w:rsidP="00107326">
            <w:pPr>
              <w:pStyle w:val="Prosttext"/>
              <w:suppressAutoHyphens/>
              <w:spacing w:before="80" w:after="80"/>
              <w:rPr>
                <w:rFonts w:ascii="Comenia Sans Cond" w:hAnsi="Comenia Sans Cond"/>
                <w:sz w:val="20"/>
                <w:szCs w:val="20"/>
                <w:lang w:eastAsia="cs-CZ"/>
              </w:rPr>
            </w:pPr>
            <w:proofErr w:type="spellStart"/>
            <w:r w:rsidRPr="00D310EC">
              <w:rPr>
                <w:rFonts w:ascii="Comenia Sans Cond" w:hAnsi="Comenia Sans Cond"/>
                <w:sz w:val="20"/>
                <w:szCs w:val="20"/>
                <w:lang w:eastAsia="cs-CZ"/>
              </w:rPr>
              <w:t>Theatrum</w:t>
            </w:r>
            <w:proofErr w:type="spellEnd"/>
            <w:r w:rsidRPr="00D310EC">
              <w:rPr>
                <w:rFonts w:ascii="Comenia Sans Cond" w:hAnsi="Comenia Sans Cond"/>
                <w:sz w:val="20"/>
                <w:szCs w:val="20"/>
                <w:lang w:eastAsia="cs-CZ"/>
              </w:rPr>
              <w:t xml:space="preserve"> </w:t>
            </w:r>
            <w:proofErr w:type="spellStart"/>
            <w:r w:rsidRPr="00D310EC">
              <w:rPr>
                <w:rFonts w:ascii="Comenia Sans Cond" w:hAnsi="Comenia Sans Cond"/>
                <w:sz w:val="20"/>
                <w:szCs w:val="20"/>
                <w:lang w:eastAsia="cs-CZ"/>
              </w:rPr>
              <w:t>Historiae</w:t>
            </w:r>
            <w:proofErr w:type="spellEnd"/>
          </w:p>
          <w:p w14:paraId="310FB10F" w14:textId="77777777" w:rsidR="00107326" w:rsidRPr="00D310EC" w:rsidRDefault="504C72B2" w:rsidP="00107326">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Královéhradecko</w:t>
            </w:r>
          </w:p>
          <w:p w14:paraId="5EE7D1B4" w14:textId="67674CB3" w:rsidR="014AB300" w:rsidRPr="00D310EC" w:rsidRDefault="014AB300" w:rsidP="33CB7E4B">
            <w:pPr>
              <w:pStyle w:val="Prosttext"/>
              <w:spacing w:before="80" w:after="80"/>
              <w:rPr>
                <w:rFonts w:ascii="Comenia Sans Cond" w:hAnsi="Comenia Sans Cond"/>
                <w:sz w:val="20"/>
                <w:szCs w:val="20"/>
                <w:lang w:eastAsia="cs-CZ"/>
              </w:rPr>
            </w:pPr>
            <w:proofErr w:type="spellStart"/>
            <w:r w:rsidRPr="00D310EC">
              <w:rPr>
                <w:rFonts w:ascii="Comenia Sans Cond" w:hAnsi="Comenia Sans Cond"/>
                <w:sz w:val="20"/>
                <w:szCs w:val="20"/>
                <w:lang w:eastAsia="cs-CZ"/>
              </w:rPr>
              <w:t>Historia</w:t>
            </w:r>
            <w:proofErr w:type="spellEnd"/>
            <w:r w:rsidRPr="00D310EC">
              <w:rPr>
                <w:rFonts w:ascii="Comenia Sans Cond" w:hAnsi="Comenia Sans Cond"/>
                <w:sz w:val="20"/>
                <w:szCs w:val="20"/>
                <w:lang w:eastAsia="cs-CZ"/>
              </w:rPr>
              <w:t xml:space="preserve"> </w:t>
            </w:r>
            <w:proofErr w:type="spellStart"/>
            <w:r w:rsidRPr="00D310EC">
              <w:rPr>
                <w:rFonts w:ascii="Comenia Sans Cond" w:hAnsi="Comenia Sans Cond"/>
                <w:sz w:val="20"/>
                <w:szCs w:val="20"/>
                <w:lang w:eastAsia="cs-CZ"/>
              </w:rPr>
              <w:t>Aperta</w:t>
            </w:r>
            <w:proofErr w:type="spellEnd"/>
          </w:p>
          <w:p w14:paraId="4FA249BA" w14:textId="42084C70" w:rsidR="006216F3" w:rsidRPr="00D310EC" w:rsidRDefault="00107326" w:rsidP="00107326">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Památky</w:t>
            </w:r>
          </w:p>
        </w:tc>
      </w:tr>
      <w:tr w:rsidR="006216F3" w:rsidRPr="00D310EC" w14:paraId="5A5C3D1C" w14:textId="77777777" w:rsidTr="33CB7E4B">
        <w:trPr>
          <w:trHeight w:val="567"/>
          <w:jc w:val="center"/>
        </w:trPr>
        <w:tc>
          <w:tcPr>
            <w:tcW w:w="3118" w:type="dxa"/>
            <w:shd w:val="clear" w:color="auto" w:fill="FFFFFF" w:themeFill="background1"/>
            <w:vAlign w:val="center"/>
          </w:tcPr>
          <w:p w14:paraId="3C13D3A9" w14:textId="11E46545" w:rsidR="006216F3" w:rsidRPr="00D310EC" w:rsidRDefault="00F42EDF" w:rsidP="006216F3">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prof. PhDr. Ondřej Felcman, CSc.</w:t>
            </w:r>
          </w:p>
        </w:tc>
        <w:tc>
          <w:tcPr>
            <w:tcW w:w="5954" w:type="dxa"/>
            <w:shd w:val="clear" w:color="auto" w:fill="FFFFFF" w:themeFill="background1"/>
            <w:vAlign w:val="center"/>
          </w:tcPr>
          <w:p w14:paraId="68BCD4CA" w14:textId="40D5B556" w:rsidR="00107326" w:rsidRPr="00D310EC" w:rsidRDefault="504C72B2" w:rsidP="00107326">
            <w:pPr>
              <w:pStyle w:val="Prosttext"/>
              <w:suppressAutoHyphens/>
              <w:spacing w:before="80" w:after="80"/>
              <w:rPr>
                <w:rFonts w:ascii="Comenia Sans Cond" w:hAnsi="Comenia Sans Cond"/>
                <w:sz w:val="20"/>
                <w:szCs w:val="20"/>
                <w:lang w:eastAsia="cs-CZ"/>
              </w:rPr>
            </w:pPr>
            <w:proofErr w:type="spellStart"/>
            <w:r w:rsidRPr="00D310EC">
              <w:rPr>
                <w:rFonts w:ascii="Comenia Sans Cond" w:hAnsi="Comenia Sans Cond"/>
                <w:sz w:val="20"/>
                <w:szCs w:val="20"/>
                <w:lang w:eastAsia="cs-CZ"/>
              </w:rPr>
              <w:t>Ziemia</w:t>
            </w:r>
            <w:proofErr w:type="spellEnd"/>
            <w:r w:rsidRPr="00D310EC">
              <w:rPr>
                <w:rFonts w:ascii="Comenia Sans Cond" w:hAnsi="Comenia Sans Cond"/>
                <w:sz w:val="20"/>
                <w:szCs w:val="20"/>
                <w:lang w:eastAsia="cs-CZ"/>
              </w:rPr>
              <w:t xml:space="preserve"> </w:t>
            </w:r>
            <w:proofErr w:type="spellStart"/>
            <w:r w:rsidRPr="00D310EC">
              <w:rPr>
                <w:rFonts w:ascii="Comenia Sans Cond" w:hAnsi="Comenia Sans Cond"/>
                <w:sz w:val="20"/>
                <w:szCs w:val="20"/>
                <w:lang w:eastAsia="cs-CZ"/>
              </w:rPr>
              <w:t>Kłodzka</w:t>
            </w:r>
            <w:proofErr w:type="spellEnd"/>
            <w:r w:rsidRPr="00D310EC">
              <w:rPr>
                <w:rFonts w:ascii="Comenia Sans Cond" w:hAnsi="Comenia Sans Cond"/>
                <w:sz w:val="20"/>
                <w:szCs w:val="20"/>
                <w:lang w:eastAsia="cs-CZ"/>
              </w:rPr>
              <w:t xml:space="preserve"> / Od Kladského pomezí / </w:t>
            </w:r>
            <w:proofErr w:type="spellStart"/>
            <w:r w:rsidRPr="00D310EC">
              <w:rPr>
                <w:rFonts w:ascii="Comenia Sans Cond" w:hAnsi="Comenia Sans Cond"/>
                <w:sz w:val="20"/>
                <w:szCs w:val="20"/>
                <w:lang w:eastAsia="cs-CZ"/>
              </w:rPr>
              <w:t>Glatzer</w:t>
            </w:r>
            <w:proofErr w:type="spellEnd"/>
            <w:r w:rsidRPr="00D310EC">
              <w:rPr>
                <w:rFonts w:ascii="Comenia Sans Cond" w:hAnsi="Comenia Sans Cond"/>
                <w:sz w:val="20"/>
                <w:szCs w:val="20"/>
                <w:lang w:eastAsia="cs-CZ"/>
              </w:rPr>
              <w:t xml:space="preserve"> </w:t>
            </w:r>
            <w:proofErr w:type="spellStart"/>
            <w:r w:rsidRPr="00D310EC">
              <w:rPr>
                <w:rFonts w:ascii="Comenia Sans Cond" w:hAnsi="Comenia Sans Cond"/>
                <w:sz w:val="20"/>
                <w:szCs w:val="20"/>
                <w:lang w:eastAsia="cs-CZ"/>
              </w:rPr>
              <w:t>Bergland</w:t>
            </w:r>
            <w:proofErr w:type="spellEnd"/>
            <w:r w:rsidR="2D338D03" w:rsidRPr="00D310EC">
              <w:rPr>
                <w:rFonts w:ascii="Comenia Sans Cond" w:hAnsi="Comenia Sans Cond"/>
                <w:sz w:val="20"/>
                <w:szCs w:val="20"/>
                <w:lang w:eastAsia="cs-CZ"/>
              </w:rPr>
              <w:t xml:space="preserve"> (vydavatel: </w:t>
            </w:r>
            <w:proofErr w:type="spellStart"/>
            <w:r w:rsidR="2D338D03" w:rsidRPr="00D310EC">
              <w:rPr>
                <w:rFonts w:ascii="Comenia Sans Cond" w:hAnsi="Comenia Sans Cond"/>
                <w:sz w:val="20"/>
                <w:szCs w:val="20"/>
                <w:lang w:eastAsia="cs-CZ"/>
              </w:rPr>
              <w:t>Wydawnictwo</w:t>
            </w:r>
            <w:proofErr w:type="spellEnd"/>
            <w:r w:rsidR="2D338D03" w:rsidRPr="00D310EC">
              <w:rPr>
                <w:rFonts w:ascii="Comenia Sans Cond" w:hAnsi="Comenia Sans Cond"/>
                <w:sz w:val="20"/>
                <w:szCs w:val="20"/>
                <w:lang w:eastAsia="cs-CZ"/>
              </w:rPr>
              <w:t xml:space="preserve"> </w:t>
            </w:r>
            <w:proofErr w:type="spellStart"/>
            <w:r w:rsidR="2D338D03" w:rsidRPr="00D310EC">
              <w:rPr>
                <w:rFonts w:ascii="Comenia Sans Cond" w:hAnsi="Comenia Sans Cond"/>
                <w:sz w:val="20"/>
                <w:szCs w:val="20"/>
                <w:lang w:eastAsia="cs-CZ"/>
              </w:rPr>
              <w:t>Ziemia</w:t>
            </w:r>
            <w:proofErr w:type="spellEnd"/>
            <w:r w:rsidR="2D338D03" w:rsidRPr="00D310EC">
              <w:rPr>
                <w:rFonts w:ascii="Comenia Sans Cond" w:hAnsi="Comenia Sans Cond"/>
                <w:sz w:val="20"/>
                <w:szCs w:val="20"/>
                <w:lang w:eastAsia="cs-CZ"/>
              </w:rPr>
              <w:t xml:space="preserve"> </w:t>
            </w:r>
            <w:proofErr w:type="spellStart"/>
            <w:r w:rsidR="2D338D03" w:rsidRPr="00D310EC">
              <w:rPr>
                <w:rFonts w:ascii="Comenia Sans Cond" w:hAnsi="Comenia Sans Cond"/>
                <w:sz w:val="20"/>
                <w:szCs w:val="20"/>
                <w:lang w:eastAsia="cs-CZ"/>
              </w:rPr>
              <w:t>Kłodzka</w:t>
            </w:r>
            <w:proofErr w:type="spellEnd"/>
            <w:r w:rsidR="2D338D03" w:rsidRPr="00D310EC">
              <w:rPr>
                <w:rFonts w:ascii="Comenia Sans Cond" w:hAnsi="Comenia Sans Cond"/>
                <w:sz w:val="20"/>
                <w:szCs w:val="20"/>
                <w:lang w:eastAsia="cs-CZ"/>
              </w:rPr>
              <w:t>, Nová Ruda, Polsko)</w:t>
            </w:r>
          </w:p>
          <w:p w14:paraId="5FABBC1B" w14:textId="629E236B" w:rsidR="006216F3" w:rsidRPr="00D310EC" w:rsidRDefault="504C72B2" w:rsidP="00107326">
            <w:pPr>
              <w:pStyle w:val="Prosttext"/>
              <w:suppressAutoHyphens/>
              <w:spacing w:before="80" w:after="80"/>
              <w:rPr>
                <w:rFonts w:ascii="Comenia Sans Cond" w:hAnsi="Comenia Sans Cond"/>
                <w:sz w:val="20"/>
                <w:szCs w:val="20"/>
                <w:lang w:eastAsia="cs-CZ"/>
              </w:rPr>
            </w:pPr>
            <w:proofErr w:type="spellStart"/>
            <w:r w:rsidRPr="00D310EC">
              <w:rPr>
                <w:rFonts w:ascii="Comenia Sans Cond" w:hAnsi="Comenia Sans Cond"/>
                <w:sz w:val="20"/>
                <w:szCs w:val="20"/>
                <w:lang w:eastAsia="cs-CZ"/>
              </w:rPr>
              <w:t>Rocznik</w:t>
            </w:r>
            <w:proofErr w:type="spellEnd"/>
            <w:r w:rsidRPr="00D310EC">
              <w:rPr>
                <w:rFonts w:ascii="Comenia Sans Cond" w:hAnsi="Comenia Sans Cond"/>
                <w:sz w:val="20"/>
                <w:szCs w:val="20"/>
                <w:lang w:eastAsia="cs-CZ"/>
              </w:rPr>
              <w:t xml:space="preserve"> Muzeum </w:t>
            </w:r>
            <w:proofErr w:type="spellStart"/>
            <w:r w:rsidRPr="00D310EC">
              <w:rPr>
                <w:rFonts w:ascii="Comenia Sans Cond" w:hAnsi="Comenia Sans Cond"/>
                <w:sz w:val="20"/>
                <w:szCs w:val="20"/>
                <w:lang w:eastAsia="cs-CZ"/>
              </w:rPr>
              <w:t>Papiernictwa</w:t>
            </w:r>
            <w:proofErr w:type="spellEnd"/>
            <w:r w:rsidRPr="00D310EC">
              <w:rPr>
                <w:rFonts w:ascii="Comenia Sans Cond" w:hAnsi="Comenia Sans Cond"/>
                <w:sz w:val="20"/>
                <w:szCs w:val="20"/>
                <w:lang w:eastAsia="cs-CZ"/>
              </w:rPr>
              <w:t xml:space="preserve"> (</w:t>
            </w:r>
            <w:proofErr w:type="spellStart"/>
            <w:r w:rsidRPr="00D310EC">
              <w:rPr>
                <w:rFonts w:ascii="Comenia Sans Cond" w:hAnsi="Comenia Sans Cond"/>
                <w:sz w:val="20"/>
                <w:szCs w:val="20"/>
                <w:lang w:eastAsia="cs-CZ"/>
              </w:rPr>
              <w:t>Duszniki-Zdrój</w:t>
            </w:r>
            <w:proofErr w:type="spellEnd"/>
            <w:r w:rsidRPr="00D310EC">
              <w:rPr>
                <w:rFonts w:ascii="Comenia Sans Cond" w:hAnsi="Comenia Sans Cond"/>
                <w:sz w:val="20"/>
                <w:szCs w:val="20"/>
                <w:lang w:eastAsia="cs-CZ"/>
              </w:rPr>
              <w:t>, Polsko)</w:t>
            </w:r>
          </w:p>
        </w:tc>
      </w:tr>
      <w:tr w:rsidR="006216F3" w:rsidRPr="00D310EC" w14:paraId="3B3D0981" w14:textId="77777777" w:rsidTr="33CB7E4B">
        <w:trPr>
          <w:trHeight w:val="567"/>
          <w:jc w:val="center"/>
        </w:trPr>
        <w:tc>
          <w:tcPr>
            <w:tcW w:w="3118" w:type="dxa"/>
            <w:shd w:val="clear" w:color="auto" w:fill="FFFFFF" w:themeFill="background1"/>
            <w:vAlign w:val="center"/>
          </w:tcPr>
          <w:p w14:paraId="67BD1B8D" w14:textId="3D37DCD2" w:rsidR="006216F3" w:rsidRPr="00D310EC" w:rsidRDefault="00F42EDF" w:rsidP="006216F3">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doc. PhDr. Vlastimil Fiala, CSc.</w:t>
            </w:r>
          </w:p>
        </w:tc>
        <w:tc>
          <w:tcPr>
            <w:tcW w:w="5954" w:type="dxa"/>
            <w:shd w:val="clear" w:color="auto" w:fill="FFFFFF" w:themeFill="background1"/>
            <w:vAlign w:val="center"/>
          </w:tcPr>
          <w:p w14:paraId="5CD6E5DC" w14:textId="0AF3A389" w:rsidR="006216F3" w:rsidRPr="00D310EC" w:rsidRDefault="00107326" w:rsidP="006216F3">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 xml:space="preserve">International </w:t>
            </w:r>
            <w:proofErr w:type="spellStart"/>
            <w:r w:rsidRPr="00D310EC">
              <w:rPr>
                <w:rFonts w:ascii="Comenia Sans Cond" w:hAnsi="Comenia Sans Cond"/>
                <w:sz w:val="20"/>
                <w:szCs w:val="20"/>
                <w:lang w:eastAsia="cs-CZ"/>
              </w:rPr>
              <w:t>Comparative</w:t>
            </w:r>
            <w:proofErr w:type="spellEnd"/>
            <w:r w:rsidRPr="00D310EC">
              <w:rPr>
                <w:rFonts w:ascii="Comenia Sans Cond" w:hAnsi="Comenia Sans Cond"/>
                <w:sz w:val="20"/>
                <w:szCs w:val="20"/>
                <w:lang w:eastAsia="cs-CZ"/>
              </w:rPr>
              <w:t xml:space="preserve"> </w:t>
            </w:r>
            <w:proofErr w:type="spellStart"/>
            <w:r w:rsidRPr="00D310EC">
              <w:rPr>
                <w:rFonts w:ascii="Comenia Sans Cond" w:hAnsi="Comenia Sans Cond"/>
                <w:sz w:val="20"/>
                <w:szCs w:val="20"/>
                <w:lang w:eastAsia="cs-CZ"/>
              </w:rPr>
              <w:t>Legal</w:t>
            </w:r>
            <w:proofErr w:type="spellEnd"/>
            <w:r w:rsidRPr="00D310EC">
              <w:rPr>
                <w:rFonts w:ascii="Comenia Sans Cond" w:hAnsi="Comenia Sans Cond"/>
                <w:sz w:val="20"/>
                <w:szCs w:val="20"/>
                <w:lang w:eastAsia="cs-CZ"/>
              </w:rPr>
              <w:t xml:space="preserve"> </w:t>
            </w:r>
            <w:proofErr w:type="spellStart"/>
            <w:r w:rsidRPr="00D310EC">
              <w:rPr>
                <w:rFonts w:ascii="Comenia Sans Cond" w:hAnsi="Comenia Sans Cond"/>
                <w:sz w:val="20"/>
                <w:szCs w:val="20"/>
                <w:lang w:eastAsia="cs-CZ"/>
              </w:rPr>
              <w:t>Review</w:t>
            </w:r>
            <w:proofErr w:type="spellEnd"/>
            <w:r w:rsidRPr="00D310EC">
              <w:rPr>
                <w:rFonts w:ascii="Comenia Sans Cond" w:hAnsi="Comenia Sans Cond"/>
                <w:sz w:val="20"/>
                <w:szCs w:val="20"/>
                <w:lang w:eastAsia="cs-CZ"/>
              </w:rPr>
              <w:t xml:space="preserve"> </w:t>
            </w:r>
            <w:proofErr w:type="spellStart"/>
            <w:r w:rsidRPr="00D310EC">
              <w:rPr>
                <w:rFonts w:ascii="Comenia Sans Cond" w:hAnsi="Comenia Sans Cond"/>
                <w:sz w:val="20"/>
                <w:szCs w:val="20"/>
                <w:lang w:eastAsia="cs-CZ"/>
              </w:rPr>
              <w:t>Modern</w:t>
            </w:r>
            <w:proofErr w:type="spellEnd"/>
            <w:r w:rsidRPr="00D310EC">
              <w:rPr>
                <w:rFonts w:ascii="Comenia Sans Cond" w:hAnsi="Comenia Sans Cond"/>
                <w:sz w:val="20"/>
                <w:szCs w:val="20"/>
                <w:lang w:eastAsia="cs-CZ"/>
              </w:rPr>
              <w:t xml:space="preserve"> </w:t>
            </w:r>
            <w:proofErr w:type="spellStart"/>
            <w:r w:rsidRPr="00D310EC">
              <w:rPr>
                <w:rFonts w:ascii="Comenia Sans Cond" w:hAnsi="Comenia Sans Cond"/>
                <w:sz w:val="20"/>
                <w:szCs w:val="20"/>
                <w:lang w:eastAsia="cs-CZ"/>
              </w:rPr>
              <w:t>Africa</w:t>
            </w:r>
            <w:proofErr w:type="spellEnd"/>
          </w:p>
        </w:tc>
      </w:tr>
      <w:tr w:rsidR="006216F3" w:rsidRPr="00D310EC" w14:paraId="63592FF4" w14:textId="77777777" w:rsidTr="33CB7E4B">
        <w:trPr>
          <w:trHeight w:val="567"/>
          <w:jc w:val="center"/>
        </w:trPr>
        <w:tc>
          <w:tcPr>
            <w:tcW w:w="3118" w:type="dxa"/>
            <w:shd w:val="clear" w:color="auto" w:fill="FFFFFF" w:themeFill="background1"/>
            <w:vAlign w:val="center"/>
          </w:tcPr>
          <w:p w14:paraId="12E37838" w14:textId="5E5F6D24" w:rsidR="006216F3" w:rsidRPr="00D310EC" w:rsidRDefault="00F42EDF" w:rsidP="006216F3">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doc. Mgr. Jiří Hutečka, Ph.D.</w:t>
            </w:r>
          </w:p>
        </w:tc>
        <w:tc>
          <w:tcPr>
            <w:tcW w:w="5954" w:type="dxa"/>
            <w:shd w:val="clear" w:color="auto" w:fill="FFFFFF" w:themeFill="background1"/>
            <w:vAlign w:val="center"/>
          </w:tcPr>
          <w:p w14:paraId="7CF5A958" w14:textId="77777777" w:rsidR="00107326" w:rsidRPr="00D310EC" w:rsidRDefault="00107326" w:rsidP="00107326">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Historie a vojenství</w:t>
            </w:r>
          </w:p>
          <w:p w14:paraId="776E8F79" w14:textId="77777777" w:rsidR="00107326" w:rsidRPr="00D310EC" w:rsidRDefault="00107326" w:rsidP="00107326">
            <w:pPr>
              <w:pStyle w:val="Prosttext"/>
              <w:suppressAutoHyphens/>
              <w:spacing w:before="80" w:after="80"/>
              <w:rPr>
                <w:rFonts w:ascii="Comenia Sans Cond" w:hAnsi="Comenia Sans Cond"/>
                <w:sz w:val="20"/>
                <w:szCs w:val="20"/>
                <w:lang w:eastAsia="cs-CZ"/>
              </w:rPr>
            </w:pPr>
            <w:proofErr w:type="spellStart"/>
            <w:r w:rsidRPr="00D310EC">
              <w:rPr>
                <w:rFonts w:ascii="Comenia Sans Cond" w:hAnsi="Comenia Sans Cond"/>
                <w:sz w:val="20"/>
                <w:szCs w:val="20"/>
                <w:lang w:eastAsia="cs-CZ"/>
              </w:rPr>
              <w:t>Theatrum</w:t>
            </w:r>
            <w:proofErr w:type="spellEnd"/>
            <w:r w:rsidRPr="00D310EC">
              <w:rPr>
                <w:rFonts w:ascii="Comenia Sans Cond" w:hAnsi="Comenia Sans Cond"/>
                <w:sz w:val="20"/>
                <w:szCs w:val="20"/>
                <w:lang w:eastAsia="cs-CZ"/>
              </w:rPr>
              <w:t xml:space="preserve"> </w:t>
            </w:r>
            <w:proofErr w:type="spellStart"/>
            <w:r w:rsidRPr="00D310EC">
              <w:rPr>
                <w:rFonts w:ascii="Comenia Sans Cond" w:hAnsi="Comenia Sans Cond"/>
                <w:sz w:val="20"/>
                <w:szCs w:val="20"/>
                <w:lang w:eastAsia="cs-CZ"/>
              </w:rPr>
              <w:t>Historiae</w:t>
            </w:r>
            <w:proofErr w:type="spellEnd"/>
          </w:p>
          <w:p w14:paraId="3B87C9E5" w14:textId="6783148F" w:rsidR="006216F3" w:rsidRPr="00D310EC" w:rsidRDefault="00107326" w:rsidP="00107326">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Český časopis historický</w:t>
            </w:r>
          </w:p>
        </w:tc>
      </w:tr>
      <w:tr w:rsidR="006216F3" w:rsidRPr="00D310EC" w14:paraId="7B9EA6D0" w14:textId="77777777" w:rsidTr="33CB7E4B">
        <w:trPr>
          <w:trHeight w:val="567"/>
          <w:jc w:val="center"/>
        </w:trPr>
        <w:tc>
          <w:tcPr>
            <w:tcW w:w="3118" w:type="dxa"/>
            <w:shd w:val="clear" w:color="auto" w:fill="FFFFFF" w:themeFill="background1"/>
            <w:vAlign w:val="center"/>
          </w:tcPr>
          <w:p w14:paraId="064E69DE" w14:textId="14CF0F9B" w:rsidR="006216F3" w:rsidRPr="00D310EC" w:rsidRDefault="00F42EDF" w:rsidP="006216F3">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Mgr. Petr Hejhal, Ph.D.</w:t>
            </w:r>
          </w:p>
        </w:tc>
        <w:tc>
          <w:tcPr>
            <w:tcW w:w="5954" w:type="dxa"/>
            <w:shd w:val="clear" w:color="auto" w:fill="FFFFFF" w:themeFill="background1"/>
            <w:vAlign w:val="center"/>
          </w:tcPr>
          <w:p w14:paraId="09401CD4" w14:textId="74F395AB" w:rsidR="006216F3" w:rsidRPr="00D310EC" w:rsidRDefault="00107326" w:rsidP="006216F3">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Archeologické výzkumy na Vysočině</w:t>
            </w:r>
          </w:p>
        </w:tc>
      </w:tr>
      <w:tr w:rsidR="006216F3" w:rsidRPr="00D310EC" w14:paraId="79B21ADA" w14:textId="77777777" w:rsidTr="33CB7E4B">
        <w:trPr>
          <w:trHeight w:val="567"/>
          <w:jc w:val="center"/>
        </w:trPr>
        <w:tc>
          <w:tcPr>
            <w:tcW w:w="3118" w:type="dxa"/>
            <w:shd w:val="clear" w:color="auto" w:fill="FFFFFF" w:themeFill="background1"/>
            <w:vAlign w:val="center"/>
          </w:tcPr>
          <w:p w14:paraId="368AB33D" w14:textId="0626D03F" w:rsidR="006216F3" w:rsidRPr="00D310EC" w:rsidRDefault="00F42EDF" w:rsidP="006216F3">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Mgr. et Mgr. Radka Janebová, Ph.D.</w:t>
            </w:r>
          </w:p>
        </w:tc>
        <w:tc>
          <w:tcPr>
            <w:tcW w:w="5954" w:type="dxa"/>
            <w:shd w:val="clear" w:color="auto" w:fill="FFFFFF" w:themeFill="background1"/>
            <w:vAlign w:val="center"/>
          </w:tcPr>
          <w:p w14:paraId="020AF6FE" w14:textId="62DEAAEB" w:rsidR="006216F3" w:rsidRPr="00D310EC" w:rsidRDefault="00107326" w:rsidP="006216F3">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 xml:space="preserve">Sociální práce / Sociálna </w:t>
            </w:r>
            <w:proofErr w:type="spellStart"/>
            <w:r w:rsidRPr="00D310EC">
              <w:rPr>
                <w:rFonts w:ascii="Comenia Sans Cond" w:hAnsi="Comenia Sans Cond"/>
                <w:sz w:val="20"/>
                <w:szCs w:val="20"/>
                <w:lang w:eastAsia="cs-CZ"/>
              </w:rPr>
              <w:t>práca</w:t>
            </w:r>
            <w:proofErr w:type="spellEnd"/>
          </w:p>
        </w:tc>
      </w:tr>
      <w:tr w:rsidR="006216F3" w:rsidRPr="00D310EC" w14:paraId="2CC2BA6A" w14:textId="77777777" w:rsidTr="33CB7E4B">
        <w:trPr>
          <w:trHeight w:val="567"/>
          <w:jc w:val="center"/>
        </w:trPr>
        <w:tc>
          <w:tcPr>
            <w:tcW w:w="3118" w:type="dxa"/>
            <w:shd w:val="clear" w:color="auto" w:fill="FFFFFF" w:themeFill="background1"/>
            <w:vAlign w:val="center"/>
          </w:tcPr>
          <w:p w14:paraId="311384AE" w14:textId="60675094" w:rsidR="006216F3" w:rsidRPr="00D310EC" w:rsidRDefault="00F42EDF" w:rsidP="006216F3">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Mgr. Filip Jaroš, Ph.D.</w:t>
            </w:r>
          </w:p>
        </w:tc>
        <w:tc>
          <w:tcPr>
            <w:tcW w:w="5954" w:type="dxa"/>
            <w:shd w:val="clear" w:color="auto" w:fill="FFFFFF" w:themeFill="background1"/>
            <w:vAlign w:val="center"/>
          </w:tcPr>
          <w:p w14:paraId="0815E828" w14:textId="77777777" w:rsidR="00107326" w:rsidRPr="00D310EC" w:rsidRDefault="00107326" w:rsidP="00107326">
            <w:pPr>
              <w:pStyle w:val="Prosttext"/>
              <w:suppressAutoHyphens/>
              <w:spacing w:before="80" w:after="80"/>
              <w:rPr>
                <w:rFonts w:ascii="Comenia Sans Cond" w:hAnsi="Comenia Sans Cond"/>
                <w:sz w:val="20"/>
                <w:szCs w:val="20"/>
                <w:lang w:eastAsia="cs-CZ"/>
              </w:rPr>
            </w:pPr>
            <w:proofErr w:type="spellStart"/>
            <w:r w:rsidRPr="00D310EC">
              <w:rPr>
                <w:rFonts w:ascii="Comenia Sans Cond" w:hAnsi="Comenia Sans Cond"/>
                <w:sz w:val="20"/>
                <w:szCs w:val="20"/>
                <w:lang w:eastAsia="cs-CZ"/>
              </w:rPr>
              <w:t>Biosemiotics</w:t>
            </w:r>
            <w:proofErr w:type="spellEnd"/>
            <w:r w:rsidRPr="00D310EC">
              <w:rPr>
                <w:rFonts w:ascii="Comenia Sans Cond" w:hAnsi="Comenia Sans Cond"/>
                <w:sz w:val="20"/>
                <w:szCs w:val="20"/>
                <w:lang w:eastAsia="cs-CZ"/>
              </w:rPr>
              <w:t xml:space="preserve"> (ediční rada)</w:t>
            </w:r>
          </w:p>
          <w:p w14:paraId="54D5E518" w14:textId="4B780BB1" w:rsidR="006216F3" w:rsidRPr="00D310EC" w:rsidRDefault="00107326" w:rsidP="00107326">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 xml:space="preserve">Studia </w:t>
            </w:r>
            <w:proofErr w:type="spellStart"/>
            <w:r w:rsidRPr="00D310EC">
              <w:rPr>
                <w:rFonts w:ascii="Comenia Sans Cond" w:hAnsi="Comenia Sans Cond"/>
                <w:sz w:val="20"/>
                <w:szCs w:val="20"/>
                <w:lang w:eastAsia="cs-CZ"/>
              </w:rPr>
              <w:t>Philosophica</w:t>
            </w:r>
            <w:proofErr w:type="spellEnd"/>
            <w:r w:rsidRPr="00D310EC">
              <w:rPr>
                <w:rFonts w:ascii="Comenia Sans Cond" w:hAnsi="Comenia Sans Cond"/>
                <w:sz w:val="20"/>
                <w:szCs w:val="20"/>
                <w:lang w:eastAsia="cs-CZ"/>
              </w:rPr>
              <w:t>, Univerzita Jana Evangelisty Purkyně (redakční rada)</w:t>
            </w:r>
          </w:p>
        </w:tc>
      </w:tr>
      <w:tr w:rsidR="33CB7E4B" w:rsidRPr="00D310EC" w14:paraId="1D154D35" w14:textId="77777777" w:rsidTr="33CB7E4B">
        <w:trPr>
          <w:trHeight w:val="300"/>
          <w:jc w:val="center"/>
        </w:trPr>
        <w:tc>
          <w:tcPr>
            <w:tcW w:w="3118" w:type="dxa"/>
            <w:shd w:val="clear" w:color="auto" w:fill="FFFFFF" w:themeFill="background1"/>
            <w:vAlign w:val="center"/>
          </w:tcPr>
          <w:p w14:paraId="2EA984AB" w14:textId="5EFFD3EC" w:rsidR="33CB7E4B" w:rsidRPr="00D310EC" w:rsidRDefault="33CB7E4B" w:rsidP="33CB7E4B">
            <w:pPr>
              <w:pStyle w:val="Prosttext"/>
              <w:rPr>
                <w:rFonts w:ascii="Comenia Sans Cond" w:hAnsi="Comenia Sans Cond"/>
                <w:sz w:val="20"/>
                <w:szCs w:val="20"/>
                <w:lang w:eastAsia="cs-CZ"/>
              </w:rPr>
            </w:pPr>
          </w:p>
          <w:p w14:paraId="4C87E14A" w14:textId="1F7984B0" w:rsidR="04D9C0DF" w:rsidRPr="00D310EC" w:rsidRDefault="04D9C0DF" w:rsidP="33CB7E4B">
            <w:pPr>
              <w:pStyle w:val="Prosttext"/>
              <w:rPr>
                <w:rFonts w:ascii="Comenia Sans Cond" w:hAnsi="Comenia Sans Cond"/>
                <w:sz w:val="20"/>
                <w:szCs w:val="20"/>
                <w:lang w:eastAsia="cs-CZ"/>
              </w:rPr>
            </w:pPr>
            <w:r w:rsidRPr="00D310EC">
              <w:rPr>
                <w:rFonts w:ascii="Comenia Sans Cond" w:hAnsi="Comenia Sans Cond"/>
                <w:sz w:val="20"/>
                <w:szCs w:val="20"/>
                <w:lang w:eastAsia="cs-CZ"/>
              </w:rPr>
              <w:t>PhDr. Vojtěch Kessler, Ph.D.</w:t>
            </w:r>
          </w:p>
          <w:p w14:paraId="105EA63A" w14:textId="02A5128F" w:rsidR="33CB7E4B" w:rsidRPr="00D310EC" w:rsidRDefault="33CB7E4B" w:rsidP="33CB7E4B">
            <w:pPr>
              <w:pStyle w:val="Prosttext"/>
              <w:rPr>
                <w:rFonts w:ascii="Comenia Sans Cond" w:hAnsi="Comenia Sans Cond"/>
                <w:sz w:val="20"/>
                <w:szCs w:val="20"/>
                <w:lang w:eastAsia="cs-CZ"/>
              </w:rPr>
            </w:pPr>
          </w:p>
        </w:tc>
        <w:tc>
          <w:tcPr>
            <w:tcW w:w="5954" w:type="dxa"/>
            <w:shd w:val="clear" w:color="auto" w:fill="FFFFFF" w:themeFill="background1"/>
            <w:vAlign w:val="center"/>
          </w:tcPr>
          <w:p w14:paraId="40F374C2" w14:textId="5E31D1E3" w:rsidR="04D9C0DF" w:rsidRPr="00D310EC" w:rsidRDefault="04D9C0DF" w:rsidP="33CB7E4B">
            <w:pPr>
              <w:pStyle w:val="Prosttext"/>
              <w:rPr>
                <w:rFonts w:ascii="Comenia Sans Cond" w:hAnsi="Comenia Sans Cond"/>
                <w:sz w:val="20"/>
                <w:szCs w:val="20"/>
                <w:lang w:eastAsia="cs-CZ"/>
              </w:rPr>
            </w:pPr>
            <w:proofErr w:type="spellStart"/>
            <w:r w:rsidRPr="00D310EC">
              <w:rPr>
                <w:rFonts w:ascii="Comenia Sans Cond" w:hAnsi="Comenia Sans Cond"/>
                <w:sz w:val="20"/>
                <w:szCs w:val="20"/>
                <w:lang w:eastAsia="cs-CZ"/>
              </w:rPr>
              <w:t>Bellum</w:t>
            </w:r>
            <w:proofErr w:type="spellEnd"/>
            <w:r w:rsidRPr="00D310EC">
              <w:rPr>
                <w:rFonts w:ascii="Comenia Sans Cond" w:hAnsi="Comenia Sans Cond"/>
                <w:sz w:val="20"/>
                <w:szCs w:val="20"/>
                <w:lang w:eastAsia="cs-CZ"/>
              </w:rPr>
              <w:t xml:space="preserve"> 1866</w:t>
            </w:r>
          </w:p>
          <w:p w14:paraId="429E7680" w14:textId="41363D25" w:rsidR="33CB7E4B" w:rsidRPr="00D310EC" w:rsidRDefault="33CB7E4B" w:rsidP="33CB7E4B">
            <w:pPr>
              <w:pStyle w:val="Prosttext"/>
              <w:rPr>
                <w:rFonts w:ascii="Comenia Sans Cond" w:hAnsi="Comenia Sans Cond"/>
                <w:sz w:val="20"/>
                <w:szCs w:val="20"/>
                <w:lang w:eastAsia="cs-CZ"/>
              </w:rPr>
            </w:pPr>
          </w:p>
        </w:tc>
      </w:tr>
      <w:tr w:rsidR="006216F3" w:rsidRPr="00D310EC" w14:paraId="638AEB08" w14:textId="77777777" w:rsidTr="33CB7E4B">
        <w:trPr>
          <w:trHeight w:val="567"/>
          <w:jc w:val="center"/>
        </w:trPr>
        <w:tc>
          <w:tcPr>
            <w:tcW w:w="3118" w:type="dxa"/>
            <w:shd w:val="clear" w:color="auto" w:fill="FFFFFF" w:themeFill="background1"/>
            <w:vAlign w:val="center"/>
          </w:tcPr>
          <w:p w14:paraId="460DE1AF" w14:textId="05CAA40C" w:rsidR="006216F3" w:rsidRPr="00D310EC" w:rsidRDefault="00F42EDF" w:rsidP="006216F3">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Mgr. Jindřich Kolda, Ph.D.</w:t>
            </w:r>
          </w:p>
        </w:tc>
        <w:tc>
          <w:tcPr>
            <w:tcW w:w="5954" w:type="dxa"/>
            <w:shd w:val="clear" w:color="auto" w:fill="FFFFFF" w:themeFill="background1"/>
            <w:vAlign w:val="center"/>
          </w:tcPr>
          <w:p w14:paraId="1D97CC72" w14:textId="3CD69D7E" w:rsidR="006216F3" w:rsidRPr="00D310EC" w:rsidRDefault="00107326" w:rsidP="006216F3">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Památky Východní Čechy (člen redakčního kruhu)</w:t>
            </w:r>
          </w:p>
        </w:tc>
      </w:tr>
      <w:tr w:rsidR="006216F3" w:rsidRPr="00D310EC" w14:paraId="35F56A35" w14:textId="77777777" w:rsidTr="33CB7E4B">
        <w:trPr>
          <w:trHeight w:val="300"/>
          <w:jc w:val="center"/>
        </w:trPr>
        <w:tc>
          <w:tcPr>
            <w:tcW w:w="3118" w:type="dxa"/>
            <w:shd w:val="clear" w:color="auto" w:fill="FFFFFF" w:themeFill="background1"/>
            <w:vAlign w:val="center"/>
          </w:tcPr>
          <w:p w14:paraId="2534C26E" w14:textId="38E25A09" w:rsidR="006216F3" w:rsidRPr="00D310EC" w:rsidRDefault="00F82320" w:rsidP="006216F3">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doc. Mgr. Karel</w:t>
            </w:r>
            <w:r w:rsidR="003B1E01" w:rsidRPr="00D310EC">
              <w:rPr>
                <w:rFonts w:ascii="Comenia Sans Cond" w:hAnsi="Comenia Sans Cond"/>
                <w:sz w:val="20"/>
                <w:szCs w:val="20"/>
                <w:lang w:eastAsia="cs-CZ"/>
              </w:rPr>
              <w:t xml:space="preserve"> Kouba, M.A., Ph.D.</w:t>
            </w:r>
          </w:p>
        </w:tc>
        <w:tc>
          <w:tcPr>
            <w:tcW w:w="5954" w:type="dxa"/>
            <w:shd w:val="clear" w:color="auto" w:fill="FFFFFF" w:themeFill="background1"/>
            <w:vAlign w:val="center"/>
          </w:tcPr>
          <w:p w14:paraId="1661B76D" w14:textId="77777777" w:rsidR="00107326" w:rsidRPr="00D310EC" w:rsidRDefault="00107326" w:rsidP="00107326">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Sociologický časopis</w:t>
            </w:r>
          </w:p>
          <w:p w14:paraId="7413C83B" w14:textId="3DC687F8" w:rsidR="006216F3" w:rsidRPr="00D310EC" w:rsidRDefault="00107326" w:rsidP="00107326">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Politologická revue</w:t>
            </w:r>
          </w:p>
        </w:tc>
      </w:tr>
      <w:tr w:rsidR="003B1E01" w:rsidRPr="00D310EC" w14:paraId="440274B5" w14:textId="77777777" w:rsidTr="33CB7E4B">
        <w:trPr>
          <w:trHeight w:val="567"/>
          <w:jc w:val="center"/>
        </w:trPr>
        <w:tc>
          <w:tcPr>
            <w:tcW w:w="3118" w:type="dxa"/>
            <w:shd w:val="clear" w:color="auto" w:fill="FFFFFF" w:themeFill="background1"/>
            <w:vAlign w:val="center"/>
          </w:tcPr>
          <w:p w14:paraId="4CE262A9" w14:textId="7AF99DAB" w:rsidR="003B1E01" w:rsidRPr="00D310EC" w:rsidRDefault="003B1E01" w:rsidP="003B1E01">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Mgr. Tomáš Mangel, Ph.D.</w:t>
            </w:r>
          </w:p>
        </w:tc>
        <w:tc>
          <w:tcPr>
            <w:tcW w:w="5954" w:type="dxa"/>
            <w:shd w:val="clear" w:color="auto" w:fill="FFFFFF" w:themeFill="background1"/>
            <w:vAlign w:val="center"/>
          </w:tcPr>
          <w:p w14:paraId="23EFDD1D" w14:textId="0D65F285" w:rsidR="003B1E01" w:rsidRPr="00D310EC" w:rsidRDefault="003B1E01" w:rsidP="003B1E01">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Památky archeologické</w:t>
            </w:r>
          </w:p>
        </w:tc>
      </w:tr>
      <w:tr w:rsidR="003B1E01" w:rsidRPr="00D310EC" w14:paraId="2E446B83" w14:textId="77777777" w:rsidTr="33CB7E4B">
        <w:trPr>
          <w:trHeight w:val="567"/>
          <w:jc w:val="center"/>
        </w:trPr>
        <w:tc>
          <w:tcPr>
            <w:tcW w:w="3118" w:type="dxa"/>
            <w:shd w:val="clear" w:color="auto" w:fill="FFFFFF" w:themeFill="background1"/>
            <w:vAlign w:val="center"/>
          </w:tcPr>
          <w:p w14:paraId="46E4F6A0" w14:textId="2CA733D5" w:rsidR="003B1E01" w:rsidRPr="00D310EC" w:rsidRDefault="003B1E01" w:rsidP="003B1E01">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doc. Mgr. Martin Paleček, Ph.D.</w:t>
            </w:r>
          </w:p>
        </w:tc>
        <w:tc>
          <w:tcPr>
            <w:tcW w:w="5954" w:type="dxa"/>
            <w:shd w:val="clear" w:color="auto" w:fill="FFFFFF" w:themeFill="background1"/>
            <w:vAlign w:val="center"/>
          </w:tcPr>
          <w:p w14:paraId="01A9FFF8" w14:textId="77777777" w:rsidR="003B1E01" w:rsidRPr="00D310EC" w:rsidRDefault="003B1E01" w:rsidP="003B1E01">
            <w:pPr>
              <w:pStyle w:val="Prosttext"/>
              <w:suppressAutoHyphens/>
              <w:spacing w:before="80" w:after="80"/>
              <w:rPr>
                <w:rFonts w:ascii="Comenia Sans Cond" w:hAnsi="Comenia Sans Cond"/>
                <w:sz w:val="20"/>
                <w:szCs w:val="20"/>
                <w:lang w:eastAsia="cs-CZ"/>
              </w:rPr>
            </w:pPr>
            <w:proofErr w:type="spellStart"/>
            <w:r w:rsidRPr="00D310EC">
              <w:rPr>
                <w:rFonts w:ascii="Comenia Sans Cond" w:hAnsi="Comenia Sans Cond"/>
                <w:sz w:val="20"/>
                <w:szCs w:val="20"/>
                <w:lang w:eastAsia="cs-CZ"/>
              </w:rPr>
              <w:t>AntropoWebzin</w:t>
            </w:r>
            <w:proofErr w:type="spellEnd"/>
          </w:p>
          <w:p w14:paraId="58D63F3A" w14:textId="71CD89DC" w:rsidR="003B1E01" w:rsidRPr="00D310EC" w:rsidRDefault="003B1E01" w:rsidP="003B1E01">
            <w:pPr>
              <w:pStyle w:val="Prosttext"/>
              <w:suppressAutoHyphens/>
              <w:spacing w:before="80" w:after="80"/>
              <w:rPr>
                <w:rFonts w:ascii="Comenia Sans Cond" w:hAnsi="Comenia Sans Cond"/>
                <w:sz w:val="20"/>
                <w:szCs w:val="20"/>
                <w:lang w:eastAsia="cs-CZ"/>
              </w:rPr>
            </w:pPr>
            <w:proofErr w:type="spellStart"/>
            <w:r w:rsidRPr="00D310EC">
              <w:rPr>
                <w:rFonts w:ascii="Comenia Sans Cond" w:hAnsi="Comenia Sans Cond"/>
                <w:sz w:val="20"/>
                <w:szCs w:val="20"/>
                <w:lang w:eastAsia="cs-CZ"/>
              </w:rPr>
              <w:t>Philosophy</w:t>
            </w:r>
            <w:proofErr w:type="spellEnd"/>
            <w:r w:rsidRPr="00D310EC">
              <w:rPr>
                <w:rFonts w:ascii="Comenia Sans Cond" w:hAnsi="Comenia Sans Cond"/>
                <w:sz w:val="20"/>
                <w:szCs w:val="20"/>
                <w:lang w:eastAsia="cs-CZ"/>
              </w:rPr>
              <w:t xml:space="preserve"> of </w:t>
            </w:r>
            <w:proofErr w:type="spellStart"/>
            <w:r w:rsidRPr="00D310EC">
              <w:rPr>
                <w:rFonts w:ascii="Comenia Sans Cond" w:hAnsi="Comenia Sans Cond"/>
                <w:sz w:val="20"/>
                <w:szCs w:val="20"/>
                <w:lang w:eastAsia="cs-CZ"/>
              </w:rPr>
              <w:t>the</w:t>
            </w:r>
            <w:proofErr w:type="spellEnd"/>
            <w:r w:rsidRPr="00D310EC">
              <w:rPr>
                <w:rFonts w:ascii="Comenia Sans Cond" w:hAnsi="Comenia Sans Cond"/>
                <w:sz w:val="20"/>
                <w:szCs w:val="20"/>
                <w:lang w:eastAsia="cs-CZ"/>
              </w:rPr>
              <w:t xml:space="preserve"> </w:t>
            </w:r>
            <w:proofErr w:type="spellStart"/>
            <w:r w:rsidRPr="00D310EC">
              <w:rPr>
                <w:rFonts w:ascii="Comenia Sans Cond" w:hAnsi="Comenia Sans Cond"/>
                <w:sz w:val="20"/>
                <w:szCs w:val="20"/>
                <w:lang w:eastAsia="cs-CZ"/>
              </w:rPr>
              <w:t>Social</w:t>
            </w:r>
            <w:proofErr w:type="spellEnd"/>
            <w:r w:rsidRPr="00D310EC">
              <w:rPr>
                <w:rFonts w:ascii="Comenia Sans Cond" w:hAnsi="Comenia Sans Cond"/>
                <w:sz w:val="20"/>
                <w:szCs w:val="20"/>
                <w:lang w:eastAsia="cs-CZ"/>
              </w:rPr>
              <w:t xml:space="preserve"> </w:t>
            </w:r>
            <w:proofErr w:type="spellStart"/>
            <w:r w:rsidRPr="00D310EC">
              <w:rPr>
                <w:rFonts w:ascii="Comenia Sans Cond" w:hAnsi="Comenia Sans Cond"/>
                <w:sz w:val="20"/>
                <w:szCs w:val="20"/>
                <w:lang w:eastAsia="cs-CZ"/>
              </w:rPr>
              <w:t>Sciences</w:t>
            </w:r>
            <w:proofErr w:type="spellEnd"/>
            <w:r w:rsidRPr="00D310EC">
              <w:rPr>
                <w:rFonts w:ascii="Comenia Sans Cond" w:hAnsi="Comenia Sans Cond"/>
                <w:sz w:val="20"/>
                <w:szCs w:val="20"/>
                <w:lang w:eastAsia="cs-CZ"/>
              </w:rPr>
              <w:t xml:space="preserve"> (SAGE </w:t>
            </w:r>
            <w:proofErr w:type="spellStart"/>
            <w:r w:rsidRPr="00D310EC">
              <w:rPr>
                <w:rFonts w:ascii="Comenia Sans Cond" w:hAnsi="Comenia Sans Cond"/>
                <w:sz w:val="20"/>
                <w:szCs w:val="20"/>
                <w:lang w:eastAsia="cs-CZ"/>
              </w:rPr>
              <w:t>Publishing</w:t>
            </w:r>
            <w:proofErr w:type="spellEnd"/>
            <w:r w:rsidRPr="00D310EC">
              <w:rPr>
                <w:rFonts w:ascii="Comenia Sans Cond" w:hAnsi="Comenia Sans Cond"/>
                <w:sz w:val="20"/>
                <w:szCs w:val="20"/>
                <w:lang w:eastAsia="cs-CZ"/>
              </w:rPr>
              <w:t>)</w:t>
            </w:r>
          </w:p>
        </w:tc>
      </w:tr>
      <w:tr w:rsidR="003B1E01" w:rsidRPr="00D310EC" w14:paraId="43584695" w14:textId="77777777" w:rsidTr="33CB7E4B">
        <w:trPr>
          <w:trHeight w:val="567"/>
          <w:jc w:val="center"/>
        </w:trPr>
        <w:tc>
          <w:tcPr>
            <w:tcW w:w="3118" w:type="dxa"/>
            <w:shd w:val="clear" w:color="auto" w:fill="FFFFFF" w:themeFill="background1"/>
            <w:vAlign w:val="center"/>
          </w:tcPr>
          <w:p w14:paraId="6D3C2BE5" w14:textId="2C0377D6" w:rsidR="003B1E01" w:rsidRPr="00D310EC" w:rsidRDefault="003B1E01" w:rsidP="003B1E01">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prof. RNDr. Jaroslav Peregrin, CSc.</w:t>
            </w:r>
          </w:p>
        </w:tc>
        <w:tc>
          <w:tcPr>
            <w:tcW w:w="5954" w:type="dxa"/>
            <w:shd w:val="clear" w:color="auto" w:fill="FFFFFF" w:themeFill="background1"/>
            <w:vAlign w:val="center"/>
          </w:tcPr>
          <w:p w14:paraId="75E2A970" w14:textId="4985C05A" w:rsidR="003B1E01" w:rsidRPr="00D310EC" w:rsidRDefault="01558476" w:rsidP="003B1E01">
            <w:pPr>
              <w:pStyle w:val="Prosttext"/>
              <w:suppressAutoHyphens/>
              <w:spacing w:before="80" w:after="80"/>
              <w:rPr>
                <w:rFonts w:ascii="Comenia Sans Cond" w:hAnsi="Comenia Sans Cond"/>
                <w:sz w:val="20"/>
                <w:szCs w:val="20"/>
                <w:lang w:eastAsia="cs-CZ"/>
              </w:rPr>
            </w:pPr>
            <w:proofErr w:type="spellStart"/>
            <w:r w:rsidRPr="00D310EC">
              <w:rPr>
                <w:rFonts w:ascii="Comenia Sans Cond" w:hAnsi="Comenia Sans Cond"/>
                <w:sz w:val="20"/>
                <w:szCs w:val="20"/>
                <w:lang w:eastAsia="cs-CZ"/>
              </w:rPr>
              <w:t>Philosophia</w:t>
            </w:r>
            <w:proofErr w:type="spellEnd"/>
            <w:r w:rsidRPr="00D310EC">
              <w:rPr>
                <w:rFonts w:ascii="Comenia Sans Cond" w:hAnsi="Comenia Sans Cond"/>
                <w:sz w:val="20"/>
                <w:szCs w:val="20"/>
                <w:lang w:eastAsia="cs-CZ"/>
              </w:rPr>
              <w:t xml:space="preserve"> </w:t>
            </w:r>
            <w:proofErr w:type="spellStart"/>
            <w:r w:rsidRPr="00D310EC">
              <w:rPr>
                <w:rFonts w:ascii="Comenia Sans Cond" w:hAnsi="Comenia Sans Cond"/>
                <w:sz w:val="20"/>
                <w:szCs w:val="20"/>
                <w:lang w:eastAsia="cs-CZ"/>
              </w:rPr>
              <w:t>Scientiae</w:t>
            </w:r>
            <w:proofErr w:type="spellEnd"/>
            <w:r w:rsidRPr="00D310EC">
              <w:rPr>
                <w:rFonts w:ascii="Comenia Sans Cond" w:hAnsi="Comenia Sans Cond"/>
                <w:sz w:val="20"/>
                <w:szCs w:val="20"/>
                <w:lang w:eastAsia="cs-CZ"/>
              </w:rPr>
              <w:t xml:space="preserve"> (Nancy, Francie)</w:t>
            </w:r>
          </w:p>
          <w:p w14:paraId="7F2D54C7" w14:textId="4B7FEC4E" w:rsidR="003B1E01" w:rsidRPr="00D310EC" w:rsidRDefault="01558476" w:rsidP="33CB7E4B">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 xml:space="preserve">International </w:t>
            </w:r>
            <w:proofErr w:type="spellStart"/>
            <w:r w:rsidRPr="00D310EC">
              <w:rPr>
                <w:rFonts w:ascii="Comenia Sans Cond" w:hAnsi="Comenia Sans Cond"/>
                <w:sz w:val="20"/>
                <w:szCs w:val="20"/>
                <w:lang w:eastAsia="cs-CZ"/>
              </w:rPr>
              <w:t>Review</w:t>
            </w:r>
            <w:proofErr w:type="spellEnd"/>
            <w:r w:rsidRPr="00D310EC">
              <w:rPr>
                <w:rFonts w:ascii="Comenia Sans Cond" w:hAnsi="Comenia Sans Cond"/>
                <w:sz w:val="20"/>
                <w:szCs w:val="20"/>
                <w:lang w:eastAsia="cs-CZ"/>
              </w:rPr>
              <w:t xml:space="preserve"> of </w:t>
            </w:r>
            <w:proofErr w:type="spellStart"/>
            <w:r w:rsidRPr="00D310EC">
              <w:rPr>
                <w:rFonts w:ascii="Comenia Sans Cond" w:hAnsi="Comenia Sans Cond"/>
                <w:sz w:val="20"/>
                <w:szCs w:val="20"/>
                <w:lang w:eastAsia="cs-CZ"/>
              </w:rPr>
              <w:t>Pragmatics</w:t>
            </w:r>
            <w:proofErr w:type="spellEnd"/>
            <w:r w:rsidRPr="00D310EC">
              <w:rPr>
                <w:rFonts w:ascii="Comenia Sans Cond" w:hAnsi="Comenia Sans Cond"/>
                <w:sz w:val="20"/>
                <w:szCs w:val="20"/>
                <w:lang w:eastAsia="cs-CZ"/>
              </w:rPr>
              <w:t xml:space="preserve"> (Leiden, Holandsko) </w:t>
            </w:r>
          </w:p>
          <w:p w14:paraId="138B34A3" w14:textId="12893447" w:rsidR="003B1E01" w:rsidRPr="00D310EC" w:rsidRDefault="01558476" w:rsidP="33CB7E4B">
            <w:pPr>
              <w:pStyle w:val="Prosttext"/>
              <w:suppressAutoHyphens/>
              <w:spacing w:before="80" w:after="80"/>
              <w:rPr>
                <w:rFonts w:ascii="Comenia Sans Cond" w:hAnsi="Comenia Sans Cond"/>
                <w:sz w:val="20"/>
                <w:szCs w:val="20"/>
                <w:lang w:val="it-IT" w:eastAsia="cs-CZ"/>
              </w:rPr>
            </w:pPr>
            <w:r w:rsidRPr="00D310EC">
              <w:rPr>
                <w:rFonts w:ascii="Comenia Sans Cond" w:hAnsi="Comenia Sans Cond"/>
                <w:sz w:val="20"/>
                <w:szCs w:val="20"/>
                <w:lang w:val="it-IT" w:eastAsia="cs-CZ"/>
              </w:rPr>
              <w:t>Acta Universitatis Carolinae – Miscellanea Logica ORGANON F (Bratislava, Slovensko)</w:t>
            </w:r>
          </w:p>
          <w:p w14:paraId="56C345C8" w14:textId="28C668A8" w:rsidR="003B1E01" w:rsidRPr="00D310EC" w:rsidRDefault="01558476" w:rsidP="33CB7E4B">
            <w:pPr>
              <w:pStyle w:val="Prosttext"/>
              <w:suppressAutoHyphens/>
              <w:spacing w:before="80" w:after="80"/>
              <w:rPr>
                <w:rFonts w:ascii="Comenia Sans Cond" w:hAnsi="Comenia Sans Cond"/>
                <w:sz w:val="20"/>
                <w:szCs w:val="20"/>
                <w:lang w:eastAsia="cs-CZ"/>
              </w:rPr>
            </w:pPr>
            <w:proofErr w:type="spellStart"/>
            <w:r w:rsidRPr="00D310EC">
              <w:rPr>
                <w:rFonts w:ascii="Comenia Sans Cond" w:hAnsi="Comenia Sans Cond"/>
                <w:sz w:val="20"/>
                <w:szCs w:val="20"/>
                <w:lang w:eastAsia="cs-CZ"/>
              </w:rPr>
              <w:t>Current</w:t>
            </w:r>
            <w:proofErr w:type="spellEnd"/>
            <w:r w:rsidRPr="00D310EC">
              <w:rPr>
                <w:rFonts w:ascii="Comenia Sans Cond" w:hAnsi="Comenia Sans Cond"/>
                <w:sz w:val="20"/>
                <w:szCs w:val="20"/>
                <w:lang w:eastAsia="cs-CZ"/>
              </w:rPr>
              <w:t xml:space="preserve"> </w:t>
            </w:r>
            <w:proofErr w:type="spellStart"/>
            <w:r w:rsidRPr="00D310EC">
              <w:rPr>
                <w:rFonts w:ascii="Comenia Sans Cond" w:hAnsi="Comenia Sans Cond"/>
                <w:sz w:val="20"/>
                <w:szCs w:val="20"/>
                <w:lang w:eastAsia="cs-CZ"/>
              </w:rPr>
              <w:t>Research</w:t>
            </w:r>
            <w:proofErr w:type="spellEnd"/>
            <w:r w:rsidRPr="00D310EC">
              <w:rPr>
                <w:rFonts w:ascii="Comenia Sans Cond" w:hAnsi="Comenia Sans Cond"/>
                <w:sz w:val="20"/>
                <w:szCs w:val="20"/>
                <w:lang w:eastAsia="cs-CZ"/>
              </w:rPr>
              <w:t xml:space="preserve"> in </w:t>
            </w:r>
            <w:proofErr w:type="spellStart"/>
            <w:r w:rsidRPr="00D310EC">
              <w:rPr>
                <w:rFonts w:ascii="Comenia Sans Cond" w:hAnsi="Comenia Sans Cond"/>
                <w:sz w:val="20"/>
                <w:szCs w:val="20"/>
                <w:lang w:eastAsia="cs-CZ"/>
              </w:rPr>
              <w:t>the</w:t>
            </w:r>
            <w:proofErr w:type="spellEnd"/>
            <w:r w:rsidRPr="00D310EC">
              <w:rPr>
                <w:rFonts w:ascii="Comenia Sans Cond" w:hAnsi="Comenia Sans Cond"/>
                <w:sz w:val="20"/>
                <w:szCs w:val="20"/>
                <w:lang w:eastAsia="cs-CZ"/>
              </w:rPr>
              <w:t xml:space="preserve"> </w:t>
            </w:r>
            <w:proofErr w:type="spellStart"/>
            <w:r w:rsidRPr="00D310EC">
              <w:rPr>
                <w:rFonts w:ascii="Comenia Sans Cond" w:hAnsi="Comenia Sans Cond"/>
                <w:sz w:val="20"/>
                <w:szCs w:val="20"/>
                <w:lang w:eastAsia="cs-CZ"/>
              </w:rPr>
              <w:t>Semantics</w:t>
            </w:r>
            <w:proofErr w:type="spellEnd"/>
            <w:r w:rsidRPr="00D310EC">
              <w:rPr>
                <w:rFonts w:ascii="Comenia Sans Cond" w:hAnsi="Comenia Sans Cond"/>
                <w:sz w:val="20"/>
                <w:szCs w:val="20"/>
                <w:lang w:eastAsia="cs-CZ"/>
              </w:rPr>
              <w:t xml:space="preserve"> / </w:t>
            </w:r>
            <w:proofErr w:type="spellStart"/>
            <w:r w:rsidRPr="00D310EC">
              <w:rPr>
                <w:rFonts w:ascii="Comenia Sans Cond" w:hAnsi="Comenia Sans Cond"/>
                <w:sz w:val="20"/>
                <w:szCs w:val="20"/>
                <w:lang w:eastAsia="cs-CZ"/>
              </w:rPr>
              <w:t>Pragmatics</w:t>
            </w:r>
            <w:proofErr w:type="spellEnd"/>
            <w:r w:rsidRPr="00D310EC">
              <w:rPr>
                <w:rFonts w:ascii="Comenia Sans Cond" w:hAnsi="Comenia Sans Cond"/>
                <w:sz w:val="20"/>
                <w:szCs w:val="20"/>
                <w:lang w:eastAsia="cs-CZ"/>
              </w:rPr>
              <w:t xml:space="preserve"> Interface (</w:t>
            </w:r>
            <w:proofErr w:type="spellStart"/>
            <w:r w:rsidRPr="00D310EC">
              <w:rPr>
                <w:rFonts w:ascii="Comenia Sans Cond" w:hAnsi="Comenia Sans Cond"/>
                <w:sz w:val="20"/>
                <w:szCs w:val="20"/>
                <w:lang w:eastAsia="cs-CZ"/>
              </w:rPr>
              <w:t>Brill</w:t>
            </w:r>
            <w:proofErr w:type="spellEnd"/>
            <w:r w:rsidRPr="00D310EC">
              <w:rPr>
                <w:rFonts w:ascii="Comenia Sans Cond" w:hAnsi="Comenia Sans Cond"/>
                <w:sz w:val="20"/>
                <w:szCs w:val="20"/>
                <w:lang w:eastAsia="cs-CZ"/>
              </w:rPr>
              <w:t xml:space="preserve"> – Leiden, Holandsko)</w:t>
            </w:r>
          </w:p>
          <w:p w14:paraId="386CDC9D" w14:textId="682B3C8C" w:rsidR="003B1E01" w:rsidRPr="00D310EC" w:rsidRDefault="00782FF2" w:rsidP="003B1E01">
            <w:pPr>
              <w:pStyle w:val="Prosttext"/>
              <w:suppressAutoHyphens/>
              <w:spacing w:before="80" w:after="80"/>
              <w:rPr>
                <w:rFonts w:ascii="Comenia Sans Cond" w:hAnsi="Comenia Sans Cond"/>
                <w:sz w:val="20"/>
                <w:szCs w:val="20"/>
                <w:lang w:eastAsia="cs-CZ"/>
              </w:rPr>
            </w:pPr>
            <w:proofErr w:type="spellStart"/>
            <w:r w:rsidRPr="00D310EC">
              <w:rPr>
                <w:rFonts w:ascii="Comenia Sans Cond" w:hAnsi="Comenia Sans Cond"/>
                <w:sz w:val="20"/>
                <w:szCs w:val="20"/>
                <w:lang w:eastAsia="cs-CZ"/>
              </w:rPr>
              <w:t>Pragmatics</w:t>
            </w:r>
            <w:proofErr w:type="spellEnd"/>
            <w:r w:rsidRPr="00D310EC">
              <w:rPr>
                <w:rFonts w:ascii="Comenia Sans Cond" w:hAnsi="Comenia Sans Cond"/>
                <w:sz w:val="20"/>
                <w:szCs w:val="20"/>
                <w:lang w:eastAsia="cs-CZ"/>
              </w:rPr>
              <w:t xml:space="preserve"> Interface</w:t>
            </w:r>
          </w:p>
        </w:tc>
      </w:tr>
      <w:tr w:rsidR="003B1E01" w:rsidRPr="00D310EC" w14:paraId="5BAE97E0" w14:textId="77777777" w:rsidTr="33CB7E4B">
        <w:trPr>
          <w:trHeight w:val="567"/>
          <w:jc w:val="center"/>
        </w:trPr>
        <w:tc>
          <w:tcPr>
            <w:tcW w:w="3118" w:type="dxa"/>
            <w:shd w:val="clear" w:color="auto" w:fill="FFFFFF" w:themeFill="background1"/>
            <w:vAlign w:val="center"/>
          </w:tcPr>
          <w:p w14:paraId="4F4E5638" w14:textId="0AE45F93" w:rsidR="003B1E01" w:rsidRPr="00D310EC" w:rsidRDefault="003B1E01" w:rsidP="003B1E01">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Mgr. Jan Prouza, Ph.D.</w:t>
            </w:r>
          </w:p>
        </w:tc>
        <w:tc>
          <w:tcPr>
            <w:tcW w:w="5954" w:type="dxa"/>
            <w:shd w:val="clear" w:color="auto" w:fill="FFFFFF" w:themeFill="background1"/>
            <w:vAlign w:val="center"/>
          </w:tcPr>
          <w:p w14:paraId="0B4E736B" w14:textId="7AC3893F" w:rsidR="003B1E01" w:rsidRPr="00D310EC" w:rsidRDefault="003B1E01" w:rsidP="003B1E01">
            <w:pPr>
              <w:pStyle w:val="Prosttext"/>
              <w:suppressAutoHyphens/>
              <w:spacing w:before="80" w:after="80"/>
              <w:rPr>
                <w:rFonts w:ascii="Comenia Sans Cond" w:hAnsi="Comenia Sans Cond"/>
                <w:sz w:val="20"/>
                <w:szCs w:val="20"/>
                <w:lang w:eastAsia="cs-CZ"/>
              </w:rPr>
            </w:pPr>
            <w:proofErr w:type="spellStart"/>
            <w:r w:rsidRPr="00D310EC">
              <w:rPr>
                <w:rFonts w:ascii="Comenia Sans Cond" w:hAnsi="Comenia Sans Cond"/>
                <w:sz w:val="20"/>
                <w:szCs w:val="20"/>
                <w:lang w:eastAsia="cs-CZ"/>
              </w:rPr>
              <w:t>The</w:t>
            </w:r>
            <w:proofErr w:type="spellEnd"/>
            <w:r w:rsidRPr="00D310EC">
              <w:rPr>
                <w:rFonts w:ascii="Comenia Sans Cond" w:hAnsi="Comenia Sans Cond"/>
                <w:sz w:val="20"/>
                <w:szCs w:val="20"/>
                <w:lang w:eastAsia="cs-CZ"/>
              </w:rPr>
              <w:t xml:space="preserve"> </w:t>
            </w:r>
            <w:proofErr w:type="spellStart"/>
            <w:r w:rsidRPr="00D310EC">
              <w:rPr>
                <w:rFonts w:ascii="Comenia Sans Cond" w:hAnsi="Comenia Sans Cond"/>
                <w:sz w:val="20"/>
                <w:szCs w:val="20"/>
                <w:lang w:eastAsia="cs-CZ"/>
              </w:rPr>
              <w:t>Central</w:t>
            </w:r>
            <w:proofErr w:type="spellEnd"/>
            <w:r w:rsidRPr="00D310EC">
              <w:rPr>
                <w:rFonts w:ascii="Comenia Sans Cond" w:hAnsi="Comenia Sans Cond"/>
                <w:sz w:val="20"/>
                <w:szCs w:val="20"/>
                <w:lang w:eastAsia="cs-CZ"/>
              </w:rPr>
              <w:t xml:space="preserve"> </w:t>
            </w:r>
            <w:proofErr w:type="spellStart"/>
            <w:r w:rsidRPr="00D310EC">
              <w:rPr>
                <w:rFonts w:ascii="Comenia Sans Cond" w:hAnsi="Comenia Sans Cond"/>
                <w:sz w:val="20"/>
                <w:szCs w:val="20"/>
                <w:lang w:eastAsia="cs-CZ"/>
              </w:rPr>
              <w:t>European</w:t>
            </w:r>
            <w:proofErr w:type="spellEnd"/>
            <w:r w:rsidRPr="00D310EC">
              <w:rPr>
                <w:rFonts w:ascii="Comenia Sans Cond" w:hAnsi="Comenia Sans Cond"/>
                <w:sz w:val="20"/>
                <w:szCs w:val="20"/>
                <w:lang w:eastAsia="cs-CZ"/>
              </w:rPr>
              <w:t xml:space="preserve"> </w:t>
            </w:r>
            <w:proofErr w:type="spellStart"/>
            <w:r w:rsidRPr="00D310EC">
              <w:rPr>
                <w:rFonts w:ascii="Comenia Sans Cond" w:hAnsi="Comenia Sans Cond"/>
                <w:sz w:val="20"/>
                <w:szCs w:val="20"/>
                <w:lang w:eastAsia="cs-CZ"/>
              </w:rPr>
              <w:t>Journal</w:t>
            </w:r>
            <w:proofErr w:type="spellEnd"/>
            <w:r w:rsidRPr="00D310EC">
              <w:rPr>
                <w:rFonts w:ascii="Comenia Sans Cond" w:hAnsi="Comenia Sans Cond"/>
                <w:sz w:val="20"/>
                <w:szCs w:val="20"/>
                <w:lang w:eastAsia="cs-CZ"/>
              </w:rPr>
              <w:t xml:space="preserve"> of International and </w:t>
            </w:r>
            <w:proofErr w:type="spellStart"/>
            <w:r w:rsidRPr="00D310EC">
              <w:rPr>
                <w:rFonts w:ascii="Comenia Sans Cond" w:hAnsi="Comenia Sans Cond"/>
                <w:sz w:val="20"/>
                <w:szCs w:val="20"/>
                <w:lang w:eastAsia="cs-CZ"/>
              </w:rPr>
              <w:t>Security</w:t>
            </w:r>
            <w:proofErr w:type="spellEnd"/>
            <w:r w:rsidRPr="00D310EC">
              <w:rPr>
                <w:rFonts w:ascii="Comenia Sans Cond" w:hAnsi="Comenia Sans Cond"/>
                <w:sz w:val="20"/>
                <w:szCs w:val="20"/>
                <w:lang w:eastAsia="cs-CZ"/>
              </w:rPr>
              <w:t xml:space="preserve"> </w:t>
            </w:r>
            <w:proofErr w:type="spellStart"/>
            <w:r w:rsidRPr="00D310EC">
              <w:rPr>
                <w:rFonts w:ascii="Comenia Sans Cond" w:hAnsi="Comenia Sans Cond"/>
                <w:sz w:val="20"/>
                <w:szCs w:val="20"/>
                <w:lang w:eastAsia="cs-CZ"/>
              </w:rPr>
              <w:t>Studies</w:t>
            </w:r>
            <w:proofErr w:type="spellEnd"/>
          </w:p>
        </w:tc>
      </w:tr>
      <w:tr w:rsidR="003B1E01" w:rsidRPr="00D310EC" w14:paraId="4F0C6750" w14:textId="77777777" w:rsidTr="33CB7E4B">
        <w:trPr>
          <w:trHeight w:val="567"/>
          <w:jc w:val="center"/>
        </w:trPr>
        <w:tc>
          <w:tcPr>
            <w:tcW w:w="3118" w:type="dxa"/>
            <w:shd w:val="clear" w:color="auto" w:fill="FFFFFF" w:themeFill="background1"/>
            <w:vAlign w:val="center"/>
          </w:tcPr>
          <w:p w14:paraId="4732EE54" w14:textId="257DE20F" w:rsidR="003B1E01" w:rsidRPr="00D310EC" w:rsidRDefault="003B1E01" w:rsidP="003B1E01">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JUDr. Mgr. Filip Rigel, Ph.D.</w:t>
            </w:r>
          </w:p>
        </w:tc>
        <w:tc>
          <w:tcPr>
            <w:tcW w:w="5954" w:type="dxa"/>
            <w:shd w:val="clear" w:color="auto" w:fill="FFFFFF" w:themeFill="background1"/>
            <w:vAlign w:val="center"/>
          </w:tcPr>
          <w:p w14:paraId="07EDF63E" w14:textId="3C1EB837" w:rsidR="003B1E01" w:rsidRPr="00D310EC" w:rsidRDefault="003B1E01" w:rsidP="003B1E01">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Právo a bezpečnost</w:t>
            </w:r>
          </w:p>
        </w:tc>
      </w:tr>
      <w:tr w:rsidR="003B1E01" w:rsidRPr="00F9668A" w14:paraId="5BB3E8B2" w14:textId="77777777" w:rsidTr="33CB7E4B">
        <w:trPr>
          <w:trHeight w:val="567"/>
          <w:jc w:val="center"/>
        </w:trPr>
        <w:tc>
          <w:tcPr>
            <w:tcW w:w="3118" w:type="dxa"/>
            <w:shd w:val="clear" w:color="auto" w:fill="FFFFFF" w:themeFill="background1"/>
            <w:vAlign w:val="center"/>
          </w:tcPr>
          <w:p w14:paraId="7B37BC95" w14:textId="2AE93055" w:rsidR="003B1E01" w:rsidRPr="00D310EC" w:rsidRDefault="003B1E01" w:rsidP="003B1E01">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Stephanie Rudwick, Ph.D.</w:t>
            </w:r>
          </w:p>
        </w:tc>
        <w:tc>
          <w:tcPr>
            <w:tcW w:w="5954" w:type="dxa"/>
            <w:shd w:val="clear" w:color="auto" w:fill="FFFFFF" w:themeFill="background1"/>
            <w:vAlign w:val="center"/>
          </w:tcPr>
          <w:p w14:paraId="244A9146" w14:textId="2B3277C1" w:rsidR="003B1E01" w:rsidRPr="007011DE" w:rsidRDefault="003B1E01" w:rsidP="003B1E01">
            <w:pPr>
              <w:pStyle w:val="Prosttext"/>
              <w:suppressAutoHyphens/>
              <w:spacing w:before="80" w:after="80"/>
              <w:rPr>
                <w:rFonts w:ascii="Comenia Sans Cond" w:hAnsi="Comenia Sans Cond"/>
                <w:sz w:val="20"/>
                <w:szCs w:val="20"/>
                <w:lang w:eastAsia="cs-CZ"/>
              </w:rPr>
            </w:pPr>
            <w:r w:rsidRPr="00D310EC">
              <w:rPr>
                <w:rFonts w:ascii="Comenia Sans Cond" w:hAnsi="Comenia Sans Cond"/>
                <w:sz w:val="20"/>
                <w:szCs w:val="20"/>
                <w:lang w:eastAsia="cs-CZ"/>
              </w:rPr>
              <w:t xml:space="preserve">International </w:t>
            </w:r>
            <w:proofErr w:type="spellStart"/>
            <w:r w:rsidRPr="00D310EC">
              <w:rPr>
                <w:rFonts w:ascii="Comenia Sans Cond" w:hAnsi="Comenia Sans Cond"/>
                <w:sz w:val="20"/>
                <w:szCs w:val="20"/>
                <w:lang w:eastAsia="cs-CZ"/>
              </w:rPr>
              <w:t>Journal</w:t>
            </w:r>
            <w:proofErr w:type="spellEnd"/>
            <w:r w:rsidRPr="00D310EC">
              <w:rPr>
                <w:rFonts w:ascii="Comenia Sans Cond" w:hAnsi="Comenia Sans Cond"/>
                <w:sz w:val="20"/>
                <w:szCs w:val="20"/>
                <w:lang w:eastAsia="cs-CZ"/>
              </w:rPr>
              <w:t xml:space="preserve"> of </w:t>
            </w:r>
            <w:proofErr w:type="spellStart"/>
            <w:r w:rsidRPr="00D310EC">
              <w:rPr>
                <w:rFonts w:ascii="Comenia Sans Cond" w:hAnsi="Comenia Sans Cond"/>
                <w:sz w:val="20"/>
                <w:szCs w:val="20"/>
                <w:lang w:eastAsia="cs-CZ"/>
              </w:rPr>
              <w:t>the</w:t>
            </w:r>
            <w:proofErr w:type="spellEnd"/>
            <w:r w:rsidRPr="00D310EC">
              <w:rPr>
                <w:rFonts w:ascii="Comenia Sans Cond" w:hAnsi="Comenia Sans Cond"/>
                <w:sz w:val="20"/>
                <w:szCs w:val="20"/>
                <w:lang w:eastAsia="cs-CZ"/>
              </w:rPr>
              <w:t xml:space="preserve"> Sociology of </w:t>
            </w:r>
            <w:proofErr w:type="spellStart"/>
            <w:r w:rsidRPr="00D310EC">
              <w:rPr>
                <w:rFonts w:ascii="Comenia Sans Cond" w:hAnsi="Comenia Sans Cond"/>
                <w:sz w:val="20"/>
                <w:szCs w:val="20"/>
                <w:lang w:eastAsia="cs-CZ"/>
              </w:rPr>
              <w:t>Language</w:t>
            </w:r>
            <w:proofErr w:type="spellEnd"/>
          </w:p>
        </w:tc>
      </w:tr>
      <w:tr w:rsidR="003B1E01" w:rsidRPr="00F9668A" w14:paraId="1F0E8E4D" w14:textId="77777777" w:rsidTr="33CB7E4B">
        <w:trPr>
          <w:trHeight w:val="567"/>
          <w:jc w:val="center"/>
        </w:trPr>
        <w:tc>
          <w:tcPr>
            <w:tcW w:w="3118" w:type="dxa"/>
            <w:shd w:val="clear" w:color="auto" w:fill="FFFFFF" w:themeFill="background1"/>
            <w:vAlign w:val="center"/>
          </w:tcPr>
          <w:p w14:paraId="0014FC37" w14:textId="67222AD4" w:rsidR="003B1E01" w:rsidRPr="00F82320" w:rsidRDefault="003B1E01" w:rsidP="003B1E01">
            <w:pPr>
              <w:pStyle w:val="Prosttext"/>
              <w:suppressAutoHyphens/>
              <w:spacing w:before="80" w:after="80"/>
              <w:rPr>
                <w:rFonts w:ascii="Comenia Sans Cond" w:hAnsi="Comenia Sans Cond"/>
                <w:sz w:val="20"/>
                <w:szCs w:val="20"/>
                <w:lang w:eastAsia="cs-CZ"/>
              </w:rPr>
            </w:pPr>
            <w:r w:rsidRPr="00F82320">
              <w:rPr>
                <w:rFonts w:ascii="Comenia Sans Cond" w:hAnsi="Comenia Sans Cond"/>
                <w:sz w:val="20"/>
                <w:szCs w:val="20"/>
                <w:lang w:eastAsia="cs-CZ"/>
              </w:rPr>
              <w:lastRenderedPageBreak/>
              <w:t>PhDr. Martin Smutek, Ph.D.</w:t>
            </w:r>
          </w:p>
        </w:tc>
        <w:tc>
          <w:tcPr>
            <w:tcW w:w="5954" w:type="dxa"/>
            <w:shd w:val="clear" w:color="auto" w:fill="FFFFFF" w:themeFill="background1"/>
            <w:vAlign w:val="center"/>
          </w:tcPr>
          <w:p w14:paraId="401C7703" w14:textId="78004DA7" w:rsidR="003B1E01" w:rsidRPr="007011DE" w:rsidRDefault="003B1E01" w:rsidP="003B1E01">
            <w:pPr>
              <w:pStyle w:val="Prosttext"/>
              <w:suppressAutoHyphens/>
              <w:spacing w:before="80" w:after="80"/>
              <w:rPr>
                <w:rFonts w:ascii="Comenia Sans Cond" w:hAnsi="Comenia Sans Cond"/>
                <w:sz w:val="20"/>
                <w:szCs w:val="20"/>
                <w:lang w:eastAsia="cs-CZ"/>
              </w:rPr>
            </w:pPr>
            <w:r w:rsidRPr="003B1E01">
              <w:rPr>
                <w:rFonts w:ascii="Comenia Sans Cond" w:hAnsi="Comenia Sans Cond"/>
                <w:sz w:val="20"/>
                <w:szCs w:val="20"/>
                <w:lang w:eastAsia="cs-CZ"/>
              </w:rPr>
              <w:t>Adiktologie v preventivní a léčebné praxi (APLP)</w:t>
            </w:r>
          </w:p>
        </w:tc>
      </w:tr>
      <w:tr w:rsidR="003B1E01" w:rsidRPr="00F9668A" w14:paraId="7F5FD631" w14:textId="77777777" w:rsidTr="33CB7E4B">
        <w:trPr>
          <w:trHeight w:val="567"/>
          <w:jc w:val="center"/>
        </w:trPr>
        <w:tc>
          <w:tcPr>
            <w:tcW w:w="3118" w:type="dxa"/>
            <w:shd w:val="clear" w:color="auto" w:fill="FFFFFF" w:themeFill="background1"/>
            <w:vAlign w:val="center"/>
          </w:tcPr>
          <w:p w14:paraId="2841544A" w14:textId="23BA3713" w:rsidR="003B1E01" w:rsidRPr="00F82320" w:rsidRDefault="003B1E01" w:rsidP="003B1E01">
            <w:pPr>
              <w:pStyle w:val="Prosttext"/>
              <w:suppressAutoHyphens/>
              <w:spacing w:before="80" w:after="80"/>
              <w:rPr>
                <w:rFonts w:ascii="Comenia Sans Cond" w:hAnsi="Comenia Sans Cond"/>
                <w:sz w:val="20"/>
                <w:szCs w:val="20"/>
                <w:lang w:eastAsia="cs-CZ"/>
              </w:rPr>
            </w:pPr>
            <w:r w:rsidRPr="00F82320">
              <w:rPr>
                <w:rFonts w:ascii="Comenia Sans Cond" w:hAnsi="Comenia Sans Cond"/>
                <w:sz w:val="20"/>
                <w:szCs w:val="20"/>
                <w:lang w:eastAsia="cs-CZ"/>
              </w:rPr>
              <w:t>Mgr. Leona Stašová, Ph.D.</w:t>
            </w:r>
          </w:p>
        </w:tc>
        <w:tc>
          <w:tcPr>
            <w:tcW w:w="5954" w:type="dxa"/>
            <w:shd w:val="clear" w:color="auto" w:fill="FFFFFF" w:themeFill="background1"/>
            <w:vAlign w:val="center"/>
          </w:tcPr>
          <w:p w14:paraId="6D4B5DF1" w14:textId="78212ABC" w:rsidR="003B1E01" w:rsidRPr="007011DE" w:rsidRDefault="003B1E01" w:rsidP="003B1E01">
            <w:pPr>
              <w:pStyle w:val="Prosttext"/>
              <w:suppressAutoHyphens/>
              <w:spacing w:before="80" w:after="80"/>
              <w:rPr>
                <w:rFonts w:ascii="Comenia Sans Cond" w:hAnsi="Comenia Sans Cond"/>
                <w:sz w:val="20"/>
                <w:szCs w:val="20"/>
                <w:lang w:eastAsia="cs-CZ"/>
              </w:rPr>
            </w:pPr>
            <w:proofErr w:type="spellStart"/>
            <w:r w:rsidRPr="003B1E01">
              <w:rPr>
                <w:rFonts w:ascii="Comenia Sans Cond" w:hAnsi="Comenia Sans Cond"/>
                <w:sz w:val="20"/>
                <w:szCs w:val="20"/>
                <w:lang w:eastAsia="cs-CZ"/>
              </w:rPr>
              <w:t>Social</w:t>
            </w:r>
            <w:proofErr w:type="spellEnd"/>
            <w:r w:rsidRPr="003B1E01">
              <w:rPr>
                <w:rFonts w:ascii="Comenia Sans Cond" w:hAnsi="Comenia Sans Cond"/>
                <w:sz w:val="20"/>
                <w:szCs w:val="20"/>
                <w:lang w:eastAsia="cs-CZ"/>
              </w:rPr>
              <w:t xml:space="preserve"> </w:t>
            </w:r>
            <w:proofErr w:type="spellStart"/>
            <w:r w:rsidRPr="003B1E01">
              <w:rPr>
                <w:rFonts w:ascii="Comenia Sans Cond" w:hAnsi="Comenia Sans Cond"/>
                <w:sz w:val="20"/>
                <w:szCs w:val="20"/>
                <w:lang w:eastAsia="cs-CZ"/>
              </w:rPr>
              <w:t>Inquiry</w:t>
            </w:r>
            <w:proofErr w:type="spellEnd"/>
            <w:r w:rsidRPr="003B1E01">
              <w:rPr>
                <w:rFonts w:ascii="Comenia Sans Cond" w:hAnsi="Comenia Sans Cond"/>
                <w:sz w:val="20"/>
                <w:szCs w:val="20"/>
                <w:lang w:eastAsia="cs-CZ"/>
              </w:rPr>
              <w:t xml:space="preserve"> </w:t>
            </w:r>
            <w:proofErr w:type="spellStart"/>
            <w:r w:rsidRPr="003B1E01">
              <w:rPr>
                <w:rFonts w:ascii="Comenia Sans Cond" w:hAnsi="Comenia Sans Cond"/>
                <w:sz w:val="20"/>
                <w:szCs w:val="20"/>
                <w:lang w:eastAsia="cs-CZ"/>
              </w:rPr>
              <w:t>into</w:t>
            </w:r>
            <w:proofErr w:type="spellEnd"/>
            <w:r w:rsidRPr="003B1E01">
              <w:rPr>
                <w:rFonts w:ascii="Comenia Sans Cond" w:hAnsi="Comenia Sans Cond"/>
                <w:sz w:val="20"/>
                <w:szCs w:val="20"/>
                <w:lang w:eastAsia="cs-CZ"/>
              </w:rPr>
              <w:t xml:space="preserve"> </w:t>
            </w:r>
            <w:proofErr w:type="spellStart"/>
            <w:r w:rsidRPr="003B1E01">
              <w:rPr>
                <w:rFonts w:ascii="Comenia Sans Cond" w:hAnsi="Comenia Sans Cond"/>
                <w:sz w:val="20"/>
                <w:szCs w:val="20"/>
                <w:lang w:eastAsia="cs-CZ"/>
              </w:rPr>
              <w:t>Well-being</w:t>
            </w:r>
            <w:proofErr w:type="spellEnd"/>
            <w:r w:rsidRPr="003B1E01">
              <w:rPr>
                <w:rFonts w:ascii="Comenia Sans Cond" w:hAnsi="Comenia Sans Cond"/>
                <w:sz w:val="20"/>
                <w:szCs w:val="20"/>
                <w:lang w:eastAsia="cs-CZ"/>
              </w:rPr>
              <w:t xml:space="preserve"> (</w:t>
            </w:r>
            <w:proofErr w:type="spellStart"/>
            <w:r w:rsidRPr="003B1E01">
              <w:rPr>
                <w:rFonts w:ascii="Comenia Sans Cond" w:hAnsi="Comenia Sans Cond"/>
                <w:sz w:val="20"/>
                <w:szCs w:val="20"/>
                <w:lang w:eastAsia="cs-CZ"/>
              </w:rPr>
              <w:t>Mykolas</w:t>
            </w:r>
            <w:proofErr w:type="spellEnd"/>
            <w:r w:rsidRPr="003B1E01">
              <w:rPr>
                <w:rFonts w:ascii="Comenia Sans Cond" w:hAnsi="Comenia Sans Cond"/>
                <w:sz w:val="20"/>
                <w:szCs w:val="20"/>
                <w:lang w:eastAsia="cs-CZ"/>
              </w:rPr>
              <w:t xml:space="preserve"> </w:t>
            </w:r>
            <w:proofErr w:type="spellStart"/>
            <w:r w:rsidRPr="003B1E01">
              <w:rPr>
                <w:rFonts w:ascii="Comenia Sans Cond" w:hAnsi="Comenia Sans Cond"/>
                <w:sz w:val="20"/>
                <w:szCs w:val="20"/>
                <w:lang w:eastAsia="cs-CZ"/>
              </w:rPr>
              <w:t>Romeris</w:t>
            </w:r>
            <w:proofErr w:type="spellEnd"/>
            <w:r w:rsidRPr="003B1E01">
              <w:rPr>
                <w:rFonts w:ascii="Comenia Sans Cond" w:hAnsi="Comenia Sans Cond"/>
                <w:sz w:val="20"/>
                <w:szCs w:val="20"/>
                <w:lang w:eastAsia="cs-CZ"/>
              </w:rPr>
              <w:t xml:space="preserve"> University, Litva)</w:t>
            </w:r>
          </w:p>
        </w:tc>
      </w:tr>
      <w:tr w:rsidR="003B1E01" w:rsidRPr="00F9668A" w14:paraId="11C79E5A" w14:textId="77777777" w:rsidTr="33CB7E4B">
        <w:trPr>
          <w:trHeight w:val="567"/>
          <w:jc w:val="center"/>
        </w:trPr>
        <w:tc>
          <w:tcPr>
            <w:tcW w:w="3118" w:type="dxa"/>
            <w:shd w:val="clear" w:color="auto" w:fill="FFFFFF" w:themeFill="background1"/>
            <w:vAlign w:val="center"/>
          </w:tcPr>
          <w:p w14:paraId="2F9D289B" w14:textId="54782AF0" w:rsidR="003B1E01" w:rsidRPr="00F82320" w:rsidRDefault="003B1E01" w:rsidP="003B1E01">
            <w:pPr>
              <w:pStyle w:val="Prosttext"/>
              <w:suppressAutoHyphens/>
              <w:spacing w:before="80" w:after="80"/>
              <w:rPr>
                <w:rFonts w:ascii="Comenia Sans Cond" w:hAnsi="Comenia Sans Cond"/>
                <w:sz w:val="20"/>
                <w:szCs w:val="20"/>
                <w:lang w:eastAsia="cs-CZ"/>
              </w:rPr>
            </w:pPr>
            <w:r w:rsidRPr="00F82320">
              <w:rPr>
                <w:rFonts w:ascii="Comenia Sans Cond" w:hAnsi="Comenia Sans Cond"/>
                <w:sz w:val="20"/>
                <w:szCs w:val="20"/>
                <w:lang w:eastAsia="cs-CZ"/>
              </w:rPr>
              <w:t>doc. PhDr. Veronika Středová, Ph.D.</w:t>
            </w:r>
          </w:p>
        </w:tc>
        <w:tc>
          <w:tcPr>
            <w:tcW w:w="5954" w:type="dxa"/>
            <w:shd w:val="clear" w:color="auto" w:fill="FFFFFF" w:themeFill="background1"/>
            <w:vAlign w:val="center"/>
          </w:tcPr>
          <w:p w14:paraId="3B2B9388" w14:textId="21FBAF3F" w:rsidR="003B1E01" w:rsidRPr="007011DE" w:rsidRDefault="003B1E01" w:rsidP="003B1E01">
            <w:pPr>
              <w:pStyle w:val="Prosttext"/>
              <w:suppressAutoHyphens/>
              <w:spacing w:before="80" w:after="80"/>
              <w:rPr>
                <w:rFonts w:ascii="Comenia Sans Cond" w:hAnsi="Comenia Sans Cond"/>
                <w:sz w:val="20"/>
                <w:szCs w:val="20"/>
                <w:lang w:eastAsia="cs-CZ"/>
              </w:rPr>
            </w:pPr>
            <w:r w:rsidRPr="003B1E01">
              <w:rPr>
                <w:rFonts w:ascii="Comenia Sans Cond" w:hAnsi="Comenia Sans Cond"/>
                <w:sz w:val="20"/>
                <w:szCs w:val="20"/>
                <w:lang w:eastAsia="cs-CZ"/>
              </w:rPr>
              <w:t>Dějiny – teorie – kritika</w:t>
            </w:r>
          </w:p>
        </w:tc>
      </w:tr>
      <w:tr w:rsidR="003B1E01" w:rsidRPr="00F9668A" w14:paraId="423DEE5C" w14:textId="77777777" w:rsidTr="33CB7E4B">
        <w:trPr>
          <w:trHeight w:val="567"/>
          <w:jc w:val="center"/>
        </w:trPr>
        <w:tc>
          <w:tcPr>
            <w:tcW w:w="3118" w:type="dxa"/>
            <w:shd w:val="clear" w:color="auto" w:fill="FFFFFF" w:themeFill="background1"/>
            <w:vAlign w:val="center"/>
          </w:tcPr>
          <w:p w14:paraId="7A1AF77E" w14:textId="1A3084F5" w:rsidR="003B1E01" w:rsidRPr="00F82320" w:rsidRDefault="003B1E01" w:rsidP="003B1E01">
            <w:pPr>
              <w:pStyle w:val="Prosttext"/>
              <w:suppressAutoHyphens/>
              <w:spacing w:before="80" w:after="80"/>
              <w:rPr>
                <w:rFonts w:ascii="Comenia Sans Cond" w:hAnsi="Comenia Sans Cond"/>
                <w:sz w:val="20"/>
                <w:szCs w:val="20"/>
                <w:lang w:eastAsia="cs-CZ"/>
              </w:rPr>
            </w:pPr>
            <w:r w:rsidRPr="00F82320">
              <w:rPr>
                <w:rFonts w:ascii="Comenia Sans Cond" w:hAnsi="Comenia Sans Cond"/>
                <w:sz w:val="20"/>
                <w:szCs w:val="20"/>
                <w:lang w:eastAsia="cs-CZ"/>
              </w:rPr>
              <w:t>doc. PhDr. Radomír Tichý, Ph.D.</w:t>
            </w:r>
          </w:p>
        </w:tc>
        <w:tc>
          <w:tcPr>
            <w:tcW w:w="5954" w:type="dxa"/>
            <w:shd w:val="clear" w:color="auto" w:fill="FFFFFF" w:themeFill="background1"/>
            <w:vAlign w:val="center"/>
          </w:tcPr>
          <w:p w14:paraId="7795A092" w14:textId="042618E1" w:rsidR="003B1E01" w:rsidRPr="007011DE" w:rsidRDefault="003B1E01" w:rsidP="003B1E01">
            <w:pPr>
              <w:pStyle w:val="Prosttext"/>
              <w:suppressAutoHyphens/>
              <w:spacing w:before="80" w:after="80"/>
              <w:rPr>
                <w:rFonts w:ascii="Comenia Sans Cond" w:hAnsi="Comenia Sans Cond"/>
                <w:sz w:val="20"/>
                <w:szCs w:val="20"/>
                <w:lang w:eastAsia="cs-CZ"/>
              </w:rPr>
            </w:pPr>
            <w:r w:rsidRPr="003B1E01">
              <w:rPr>
                <w:rFonts w:ascii="Comenia Sans Cond" w:hAnsi="Comenia Sans Cond"/>
                <w:sz w:val="20"/>
                <w:szCs w:val="20"/>
                <w:lang w:eastAsia="cs-CZ"/>
              </w:rPr>
              <w:t>Archeologie východních Čech</w:t>
            </w:r>
          </w:p>
        </w:tc>
      </w:tr>
      <w:tr w:rsidR="003B1E01" w:rsidRPr="00F9668A" w14:paraId="6609D952" w14:textId="77777777" w:rsidTr="33CB7E4B">
        <w:trPr>
          <w:trHeight w:val="567"/>
          <w:jc w:val="center"/>
        </w:trPr>
        <w:tc>
          <w:tcPr>
            <w:tcW w:w="3118" w:type="dxa"/>
            <w:shd w:val="clear" w:color="auto" w:fill="FFFFFF" w:themeFill="background1"/>
            <w:vAlign w:val="center"/>
          </w:tcPr>
          <w:p w14:paraId="48CB42A0" w14:textId="33CCB325" w:rsidR="003B1E01" w:rsidRPr="00F82320" w:rsidRDefault="003B1E01" w:rsidP="003B1E01">
            <w:pPr>
              <w:pStyle w:val="Prosttext"/>
              <w:suppressAutoHyphens/>
              <w:spacing w:before="80" w:after="80"/>
              <w:rPr>
                <w:rFonts w:ascii="Comenia Sans Cond" w:hAnsi="Comenia Sans Cond"/>
                <w:sz w:val="20"/>
                <w:szCs w:val="20"/>
                <w:lang w:eastAsia="cs-CZ"/>
              </w:rPr>
            </w:pPr>
            <w:r w:rsidRPr="00F82320">
              <w:rPr>
                <w:rFonts w:ascii="Comenia Sans Cond" w:hAnsi="Comenia Sans Cond"/>
                <w:sz w:val="20"/>
                <w:szCs w:val="20"/>
                <w:lang w:eastAsia="cs-CZ"/>
              </w:rPr>
              <w:t>doc. PhDr. Jana Vojtíšková, Ph.D.</w:t>
            </w:r>
          </w:p>
        </w:tc>
        <w:tc>
          <w:tcPr>
            <w:tcW w:w="5954" w:type="dxa"/>
            <w:shd w:val="clear" w:color="auto" w:fill="FFFFFF" w:themeFill="background1"/>
            <w:vAlign w:val="center"/>
          </w:tcPr>
          <w:p w14:paraId="725616F5" w14:textId="77777777" w:rsidR="003B1E01" w:rsidRPr="003B1E01" w:rsidRDefault="003B1E01" w:rsidP="003B1E01">
            <w:pPr>
              <w:pStyle w:val="Prosttext"/>
              <w:suppressAutoHyphens/>
              <w:spacing w:before="80" w:after="80"/>
              <w:rPr>
                <w:rFonts w:ascii="Comenia Sans Cond" w:hAnsi="Comenia Sans Cond"/>
                <w:sz w:val="20"/>
                <w:szCs w:val="20"/>
                <w:lang w:eastAsia="cs-CZ"/>
              </w:rPr>
            </w:pPr>
            <w:r w:rsidRPr="003B1E01">
              <w:rPr>
                <w:rFonts w:ascii="Comenia Sans Cond" w:hAnsi="Comenia Sans Cond"/>
                <w:sz w:val="20"/>
                <w:szCs w:val="20"/>
                <w:lang w:eastAsia="cs-CZ"/>
              </w:rPr>
              <w:t>Časopis Národního muzea – Historická řada</w:t>
            </w:r>
          </w:p>
          <w:p w14:paraId="6BBB9CB4" w14:textId="77777777" w:rsidR="003B1E01" w:rsidRPr="003B1E01" w:rsidRDefault="003B1E01" w:rsidP="003B1E01">
            <w:pPr>
              <w:pStyle w:val="Prosttext"/>
              <w:suppressAutoHyphens/>
              <w:spacing w:before="80" w:after="80"/>
              <w:rPr>
                <w:rFonts w:ascii="Comenia Sans Cond" w:hAnsi="Comenia Sans Cond"/>
                <w:sz w:val="20"/>
                <w:szCs w:val="20"/>
                <w:lang w:eastAsia="cs-CZ"/>
              </w:rPr>
            </w:pPr>
            <w:proofErr w:type="spellStart"/>
            <w:r w:rsidRPr="003B1E01">
              <w:rPr>
                <w:rFonts w:ascii="Comenia Sans Cond" w:hAnsi="Comenia Sans Cond"/>
                <w:sz w:val="20"/>
                <w:szCs w:val="20"/>
                <w:lang w:eastAsia="cs-CZ"/>
              </w:rPr>
              <w:t>Antiqua</w:t>
            </w:r>
            <w:proofErr w:type="spellEnd"/>
            <w:r w:rsidRPr="003B1E01">
              <w:rPr>
                <w:rFonts w:ascii="Comenia Sans Cond" w:hAnsi="Comenia Sans Cond"/>
                <w:sz w:val="20"/>
                <w:szCs w:val="20"/>
                <w:lang w:eastAsia="cs-CZ"/>
              </w:rPr>
              <w:t xml:space="preserve"> </w:t>
            </w:r>
            <w:proofErr w:type="spellStart"/>
            <w:r w:rsidRPr="003B1E01">
              <w:rPr>
                <w:rFonts w:ascii="Comenia Sans Cond" w:hAnsi="Comenia Sans Cond"/>
                <w:sz w:val="20"/>
                <w:szCs w:val="20"/>
                <w:lang w:eastAsia="cs-CZ"/>
              </w:rPr>
              <w:t>Cuthna</w:t>
            </w:r>
            <w:proofErr w:type="spellEnd"/>
          </w:p>
          <w:p w14:paraId="17778E38" w14:textId="144E482C" w:rsidR="003B1E01" w:rsidRPr="003B1E01" w:rsidRDefault="01558476" w:rsidP="003B1E01">
            <w:pPr>
              <w:pStyle w:val="Prosttext"/>
              <w:suppressAutoHyphens/>
              <w:spacing w:before="80" w:after="80"/>
              <w:rPr>
                <w:rFonts w:ascii="Comenia Sans Cond" w:hAnsi="Comenia Sans Cond"/>
                <w:sz w:val="20"/>
                <w:szCs w:val="20"/>
                <w:lang w:eastAsia="cs-CZ"/>
              </w:rPr>
            </w:pPr>
            <w:r w:rsidRPr="33CB7E4B">
              <w:rPr>
                <w:rFonts w:ascii="Comenia Sans Cond" w:hAnsi="Comenia Sans Cond"/>
                <w:sz w:val="20"/>
                <w:szCs w:val="20"/>
                <w:lang w:eastAsia="cs-CZ"/>
              </w:rPr>
              <w:t>Archivní časopis</w:t>
            </w:r>
            <w:r w:rsidR="0D9C4A3F" w:rsidRPr="33CB7E4B">
              <w:rPr>
                <w:rFonts w:ascii="Comenia Sans Cond" w:hAnsi="Comenia Sans Cond"/>
                <w:sz w:val="20"/>
                <w:szCs w:val="20"/>
                <w:lang w:eastAsia="cs-CZ"/>
              </w:rPr>
              <w:t xml:space="preserve"> (šéfredaktorka)</w:t>
            </w:r>
          </w:p>
          <w:p w14:paraId="38C7DA2E" w14:textId="6097B250" w:rsidR="003B1E01" w:rsidRPr="007011DE" w:rsidRDefault="003B1E01" w:rsidP="003B1E01">
            <w:pPr>
              <w:pStyle w:val="Prosttext"/>
              <w:suppressAutoHyphens/>
              <w:spacing w:before="80" w:after="80"/>
              <w:rPr>
                <w:rFonts w:ascii="Comenia Sans Cond" w:hAnsi="Comenia Sans Cond"/>
                <w:sz w:val="20"/>
                <w:szCs w:val="20"/>
                <w:lang w:eastAsia="cs-CZ"/>
              </w:rPr>
            </w:pPr>
            <w:r w:rsidRPr="003B1E01">
              <w:rPr>
                <w:rFonts w:ascii="Comenia Sans Cond" w:hAnsi="Comenia Sans Cond"/>
                <w:sz w:val="20"/>
                <w:szCs w:val="20"/>
                <w:lang w:eastAsia="cs-CZ"/>
              </w:rPr>
              <w:t>Sborník prací východočeských archivů</w:t>
            </w:r>
          </w:p>
        </w:tc>
      </w:tr>
      <w:tr w:rsidR="003B1E01" w:rsidRPr="00F9668A" w14:paraId="5FF14E38" w14:textId="77777777" w:rsidTr="33CB7E4B">
        <w:trPr>
          <w:trHeight w:val="567"/>
          <w:jc w:val="center"/>
        </w:trPr>
        <w:tc>
          <w:tcPr>
            <w:tcW w:w="3118" w:type="dxa"/>
            <w:shd w:val="clear" w:color="auto" w:fill="FFFFFF" w:themeFill="background1"/>
            <w:vAlign w:val="center"/>
          </w:tcPr>
          <w:p w14:paraId="6998E3D9" w14:textId="01793C4D" w:rsidR="003B1E01" w:rsidRPr="00F82320" w:rsidRDefault="003B1E01" w:rsidP="003B1E01">
            <w:pPr>
              <w:pStyle w:val="Prosttext"/>
              <w:suppressAutoHyphens/>
              <w:spacing w:before="80" w:after="80"/>
              <w:rPr>
                <w:rFonts w:ascii="Comenia Sans Cond" w:hAnsi="Comenia Sans Cond"/>
                <w:sz w:val="20"/>
                <w:szCs w:val="20"/>
                <w:lang w:eastAsia="cs-CZ"/>
              </w:rPr>
            </w:pPr>
            <w:r w:rsidRPr="00F82320">
              <w:rPr>
                <w:rFonts w:ascii="Comenia Sans Cond" w:hAnsi="Comenia Sans Cond"/>
                <w:sz w:val="20"/>
                <w:szCs w:val="20"/>
                <w:lang w:eastAsia="cs-CZ"/>
              </w:rPr>
              <w:t>doc. PhDr. Jakub Zouhar, Ph.D.</w:t>
            </w:r>
          </w:p>
        </w:tc>
        <w:tc>
          <w:tcPr>
            <w:tcW w:w="5954" w:type="dxa"/>
            <w:shd w:val="clear" w:color="auto" w:fill="FFFFFF" w:themeFill="background1"/>
            <w:vAlign w:val="center"/>
          </w:tcPr>
          <w:p w14:paraId="1C21C6CF" w14:textId="77777777" w:rsidR="003B1E01" w:rsidRPr="003B1E01" w:rsidRDefault="003B1E01" w:rsidP="003B1E01">
            <w:pPr>
              <w:pStyle w:val="Prosttext"/>
              <w:suppressAutoHyphens/>
              <w:spacing w:before="80" w:after="80"/>
              <w:rPr>
                <w:rFonts w:ascii="Comenia Sans Cond" w:hAnsi="Comenia Sans Cond"/>
                <w:sz w:val="20"/>
                <w:szCs w:val="20"/>
                <w:lang w:eastAsia="cs-CZ"/>
              </w:rPr>
            </w:pPr>
            <w:proofErr w:type="spellStart"/>
            <w:r w:rsidRPr="003B1E01">
              <w:rPr>
                <w:rFonts w:ascii="Comenia Sans Cond" w:hAnsi="Comenia Sans Cond"/>
                <w:sz w:val="20"/>
                <w:szCs w:val="20"/>
                <w:lang w:eastAsia="cs-CZ"/>
              </w:rPr>
              <w:t>Konštantínove</w:t>
            </w:r>
            <w:proofErr w:type="spellEnd"/>
            <w:r w:rsidRPr="003B1E01">
              <w:rPr>
                <w:rFonts w:ascii="Comenia Sans Cond" w:hAnsi="Comenia Sans Cond"/>
                <w:sz w:val="20"/>
                <w:szCs w:val="20"/>
                <w:lang w:eastAsia="cs-CZ"/>
              </w:rPr>
              <w:t xml:space="preserve"> listy / </w:t>
            </w:r>
            <w:proofErr w:type="spellStart"/>
            <w:r w:rsidRPr="003B1E01">
              <w:rPr>
                <w:rFonts w:ascii="Comenia Sans Cond" w:hAnsi="Comenia Sans Cond"/>
                <w:sz w:val="20"/>
                <w:szCs w:val="20"/>
                <w:lang w:eastAsia="cs-CZ"/>
              </w:rPr>
              <w:t>Constantine’s</w:t>
            </w:r>
            <w:proofErr w:type="spellEnd"/>
            <w:r w:rsidRPr="003B1E01">
              <w:rPr>
                <w:rFonts w:ascii="Comenia Sans Cond" w:hAnsi="Comenia Sans Cond"/>
                <w:sz w:val="20"/>
                <w:szCs w:val="20"/>
                <w:lang w:eastAsia="cs-CZ"/>
              </w:rPr>
              <w:t xml:space="preserve"> </w:t>
            </w:r>
            <w:proofErr w:type="spellStart"/>
            <w:r w:rsidRPr="003B1E01">
              <w:rPr>
                <w:rFonts w:ascii="Comenia Sans Cond" w:hAnsi="Comenia Sans Cond"/>
                <w:sz w:val="20"/>
                <w:szCs w:val="20"/>
                <w:lang w:eastAsia="cs-CZ"/>
              </w:rPr>
              <w:t>Letters</w:t>
            </w:r>
            <w:proofErr w:type="spellEnd"/>
            <w:r w:rsidRPr="003B1E01">
              <w:rPr>
                <w:rFonts w:ascii="Comenia Sans Cond" w:hAnsi="Comenia Sans Cond"/>
                <w:sz w:val="20"/>
                <w:szCs w:val="20"/>
                <w:lang w:eastAsia="cs-CZ"/>
              </w:rPr>
              <w:t xml:space="preserve"> (Nitra, Slovensko)</w:t>
            </w:r>
          </w:p>
          <w:p w14:paraId="2969EE8D" w14:textId="56D4AB05" w:rsidR="003B1E01" w:rsidRPr="007011DE" w:rsidRDefault="003B1E01" w:rsidP="003B1E01">
            <w:pPr>
              <w:pStyle w:val="Prosttext"/>
              <w:suppressAutoHyphens/>
              <w:spacing w:before="80" w:after="80"/>
              <w:rPr>
                <w:rFonts w:ascii="Comenia Sans Cond" w:hAnsi="Comenia Sans Cond"/>
                <w:sz w:val="20"/>
                <w:szCs w:val="20"/>
                <w:lang w:eastAsia="cs-CZ"/>
              </w:rPr>
            </w:pPr>
            <w:proofErr w:type="spellStart"/>
            <w:r w:rsidRPr="003B1E01">
              <w:rPr>
                <w:rFonts w:ascii="Comenia Sans Cond" w:hAnsi="Comenia Sans Cond"/>
                <w:sz w:val="20"/>
                <w:szCs w:val="20"/>
                <w:lang w:eastAsia="cs-CZ"/>
              </w:rPr>
              <w:t>Bohemiae</w:t>
            </w:r>
            <w:proofErr w:type="spellEnd"/>
            <w:r w:rsidRPr="003B1E01">
              <w:rPr>
                <w:rFonts w:ascii="Comenia Sans Cond" w:hAnsi="Comenia Sans Cond"/>
                <w:sz w:val="20"/>
                <w:szCs w:val="20"/>
                <w:lang w:eastAsia="cs-CZ"/>
              </w:rPr>
              <w:t xml:space="preserve"> </w:t>
            </w:r>
            <w:proofErr w:type="spellStart"/>
            <w:r w:rsidRPr="003B1E01">
              <w:rPr>
                <w:rFonts w:ascii="Comenia Sans Cond" w:hAnsi="Comenia Sans Cond"/>
                <w:sz w:val="20"/>
                <w:szCs w:val="20"/>
                <w:lang w:eastAsia="cs-CZ"/>
              </w:rPr>
              <w:t>Occidentalis</w:t>
            </w:r>
            <w:proofErr w:type="spellEnd"/>
            <w:r w:rsidRPr="003B1E01">
              <w:rPr>
                <w:rFonts w:ascii="Comenia Sans Cond" w:hAnsi="Comenia Sans Cond"/>
                <w:sz w:val="20"/>
                <w:szCs w:val="20"/>
                <w:lang w:eastAsia="cs-CZ"/>
              </w:rPr>
              <w:t xml:space="preserve"> </w:t>
            </w:r>
            <w:proofErr w:type="spellStart"/>
            <w:r w:rsidRPr="003B1E01">
              <w:rPr>
                <w:rFonts w:ascii="Comenia Sans Cond" w:hAnsi="Comenia Sans Cond"/>
                <w:sz w:val="20"/>
                <w:szCs w:val="20"/>
                <w:lang w:eastAsia="cs-CZ"/>
              </w:rPr>
              <w:t>Historica</w:t>
            </w:r>
            <w:proofErr w:type="spellEnd"/>
          </w:p>
        </w:tc>
      </w:tr>
      <w:tr w:rsidR="33CB7E4B" w14:paraId="4C597C9D" w14:textId="77777777" w:rsidTr="33CB7E4B">
        <w:trPr>
          <w:trHeight w:val="300"/>
          <w:jc w:val="center"/>
        </w:trPr>
        <w:tc>
          <w:tcPr>
            <w:tcW w:w="3118" w:type="dxa"/>
            <w:shd w:val="clear" w:color="auto" w:fill="FFFFFF" w:themeFill="background1"/>
            <w:vAlign w:val="center"/>
          </w:tcPr>
          <w:p w14:paraId="5252E646" w14:textId="786ED148" w:rsidR="33CB7E4B" w:rsidRDefault="33CB7E4B" w:rsidP="33CB7E4B">
            <w:pPr>
              <w:pStyle w:val="Prosttext"/>
              <w:rPr>
                <w:rFonts w:ascii="Comenia Sans Cond" w:hAnsi="Comenia Sans Cond"/>
                <w:sz w:val="20"/>
                <w:szCs w:val="20"/>
                <w:lang w:eastAsia="cs-CZ"/>
              </w:rPr>
            </w:pPr>
          </w:p>
          <w:p w14:paraId="43141323" w14:textId="1162F028" w:rsidR="0FC9CC52" w:rsidRDefault="0FC9CC52" w:rsidP="33CB7E4B">
            <w:pPr>
              <w:pStyle w:val="Prosttext"/>
              <w:rPr>
                <w:rFonts w:ascii="Comenia Sans Cond" w:hAnsi="Comenia Sans Cond"/>
                <w:sz w:val="20"/>
                <w:szCs w:val="20"/>
                <w:lang w:eastAsia="cs-CZ"/>
              </w:rPr>
            </w:pPr>
            <w:r w:rsidRPr="33CB7E4B">
              <w:rPr>
                <w:rFonts w:ascii="Comenia Sans Cond" w:hAnsi="Comenia Sans Cond"/>
                <w:sz w:val="20"/>
                <w:szCs w:val="20"/>
                <w:lang w:eastAsia="cs-CZ"/>
              </w:rPr>
              <w:t>doc. Mgr. Michal Zourek, Ph.D.</w:t>
            </w:r>
          </w:p>
          <w:p w14:paraId="546CAD7B" w14:textId="26AAA5FC" w:rsidR="33CB7E4B" w:rsidRDefault="33CB7E4B" w:rsidP="33CB7E4B">
            <w:pPr>
              <w:pStyle w:val="Prosttext"/>
              <w:rPr>
                <w:rFonts w:ascii="Comenia Sans Cond" w:hAnsi="Comenia Sans Cond"/>
                <w:sz w:val="20"/>
                <w:szCs w:val="20"/>
                <w:lang w:eastAsia="cs-CZ"/>
              </w:rPr>
            </w:pPr>
          </w:p>
        </w:tc>
        <w:tc>
          <w:tcPr>
            <w:tcW w:w="5954" w:type="dxa"/>
            <w:shd w:val="clear" w:color="auto" w:fill="FFFFFF" w:themeFill="background1"/>
            <w:vAlign w:val="center"/>
          </w:tcPr>
          <w:p w14:paraId="0B5B6CFB" w14:textId="7727034E" w:rsidR="0BF0E32B" w:rsidRDefault="0BF0E32B" w:rsidP="33CB7E4B">
            <w:pPr>
              <w:pStyle w:val="Prosttext"/>
              <w:rPr>
                <w:rFonts w:ascii="Comenia Sans Cond" w:hAnsi="Comenia Sans Cond"/>
                <w:sz w:val="20"/>
                <w:szCs w:val="20"/>
                <w:lang w:eastAsia="cs-CZ"/>
              </w:rPr>
            </w:pPr>
            <w:proofErr w:type="spellStart"/>
            <w:r w:rsidRPr="33CB7E4B">
              <w:rPr>
                <w:rFonts w:ascii="Comenia Sans Cond" w:hAnsi="Comenia Sans Cond"/>
                <w:sz w:val="20"/>
                <w:szCs w:val="20"/>
                <w:lang w:eastAsia="cs-CZ"/>
              </w:rPr>
              <w:t>Izquierdas</w:t>
            </w:r>
            <w:proofErr w:type="spellEnd"/>
            <w:r w:rsidRPr="33CB7E4B">
              <w:rPr>
                <w:rFonts w:ascii="Comenia Sans Cond" w:hAnsi="Comenia Sans Cond"/>
                <w:sz w:val="20"/>
                <w:szCs w:val="20"/>
                <w:lang w:eastAsia="cs-CZ"/>
              </w:rPr>
              <w:t xml:space="preserve"> (Chile)</w:t>
            </w:r>
          </w:p>
        </w:tc>
      </w:tr>
    </w:tbl>
    <w:p w14:paraId="78BEFD2A" w14:textId="27BCAB6D" w:rsidR="00D11D73" w:rsidRPr="00212896" w:rsidRDefault="059F3AD9" w:rsidP="00F629D6">
      <w:pPr>
        <w:pStyle w:val="02h2"/>
      </w:pPr>
      <w:bookmarkStart w:id="68" w:name="_Toc1958971632"/>
      <w:bookmarkStart w:id="69" w:name="_Toc185514291"/>
      <w:r>
        <w:t>Habilitační a jmenovací řízení</w:t>
      </w:r>
      <w:bookmarkEnd w:id="68"/>
      <w:bookmarkEnd w:id="69"/>
    </w:p>
    <w:p w14:paraId="15A62EA4" w14:textId="2EBB31F8" w:rsidR="370DDB19" w:rsidRPr="00D310EC" w:rsidRDefault="046C74F4" w:rsidP="70A2D474">
      <w:pPr>
        <w:pStyle w:val="04text"/>
      </w:pPr>
      <w:r w:rsidRPr="00D310EC">
        <w:t>V roce 202</w:t>
      </w:r>
      <w:r w:rsidR="5260DE9B" w:rsidRPr="00D310EC">
        <w:t>4 bylo na</w:t>
      </w:r>
      <w:r w:rsidR="14A941C9" w:rsidRPr="00D310EC">
        <w:t xml:space="preserve"> naší fakultě</w:t>
      </w:r>
      <w:r w:rsidR="5260DE9B" w:rsidRPr="00D310EC">
        <w:t xml:space="preserve"> zahájeno </w:t>
      </w:r>
      <w:r w:rsidR="26D56449" w:rsidRPr="00D310EC">
        <w:t xml:space="preserve">první </w:t>
      </w:r>
      <w:r w:rsidR="5260DE9B" w:rsidRPr="00D310EC">
        <w:t xml:space="preserve">habilitační řízení </w:t>
      </w:r>
      <w:r w:rsidR="3DC2EB36" w:rsidRPr="00D310EC">
        <w:t xml:space="preserve">v oboru Filozofie. Řízení </w:t>
      </w:r>
      <w:r w:rsidR="5260DE9B" w:rsidRPr="00D310EC">
        <w:t>dr. Hynka Janouška</w:t>
      </w:r>
      <w:r w:rsidR="66624AB7" w:rsidRPr="00D310EC">
        <w:t xml:space="preserve"> bylo zahájeno 13. 11. 2024, 13. 12. 2024 pak bylo projednáno Vědeckou radou FF UHK. </w:t>
      </w:r>
      <w:r w:rsidR="23A595E4" w:rsidRPr="00D310EC">
        <w:t xml:space="preserve"> </w:t>
      </w:r>
    </w:p>
    <w:p w14:paraId="4530291A" w14:textId="7C89B561" w:rsidR="042E4090" w:rsidRPr="00D310EC" w:rsidRDefault="00AD0E52" w:rsidP="00CA4369">
      <w:pPr>
        <w:pStyle w:val="02h2"/>
      </w:pPr>
      <w:bookmarkStart w:id="70" w:name="_Toc935823560"/>
      <w:bookmarkStart w:id="71" w:name="_Toc185514292"/>
      <w:r w:rsidRPr="00D310EC">
        <w:t>Ocenění akademiků FF UHK</w:t>
      </w:r>
      <w:bookmarkEnd w:id="70"/>
      <w:bookmarkEnd w:id="71"/>
    </w:p>
    <w:p w14:paraId="5E38819D" w14:textId="7AD5DA65" w:rsidR="435B1F09" w:rsidRPr="00D310EC" w:rsidRDefault="435B1F09" w:rsidP="435B1F09">
      <w:pPr>
        <w:pStyle w:val="04text"/>
      </w:pPr>
    </w:p>
    <w:p w14:paraId="73AF8BCC" w14:textId="5B4B3115" w:rsidR="3CE8171E" w:rsidRDefault="3CE8171E" w:rsidP="435B1F09">
      <w:pPr>
        <w:pStyle w:val="04text"/>
      </w:pPr>
      <w:r w:rsidRPr="00D310EC">
        <w:t xml:space="preserve">Rektor </w:t>
      </w:r>
      <w:r w:rsidR="4A913BAB" w:rsidRPr="00D310EC">
        <w:t>UHK</w:t>
      </w:r>
      <w:r w:rsidR="26D7D0DC" w:rsidRPr="00D310EC">
        <w:t xml:space="preserve"> </w:t>
      </w:r>
      <w:r w:rsidRPr="00D310EC">
        <w:t xml:space="preserve">ocenil </w:t>
      </w:r>
      <w:r w:rsidR="5BDC8564" w:rsidRPr="00D310EC">
        <w:t xml:space="preserve">v rámci </w:t>
      </w:r>
      <w:r w:rsidR="184F0423" w:rsidRPr="00D310EC">
        <w:t>univerzitního s</w:t>
      </w:r>
      <w:r w:rsidR="5BDC8564" w:rsidRPr="00D310EC">
        <w:t xml:space="preserve">polečenského večera </w:t>
      </w:r>
      <w:r w:rsidR="608B68CD" w:rsidRPr="00D310EC">
        <w:t xml:space="preserve">PhDr. </w:t>
      </w:r>
      <w:r w:rsidRPr="00D310EC">
        <w:t>Miroslav</w:t>
      </w:r>
      <w:r w:rsidR="4DAEBA97" w:rsidRPr="00D310EC">
        <w:t>a</w:t>
      </w:r>
      <w:r w:rsidRPr="00D310EC">
        <w:t xml:space="preserve"> </w:t>
      </w:r>
      <w:proofErr w:type="spellStart"/>
      <w:r w:rsidRPr="00D310EC">
        <w:t>Joukl</w:t>
      </w:r>
      <w:r w:rsidR="355B5331" w:rsidRPr="00D310EC">
        <w:t>a</w:t>
      </w:r>
      <w:proofErr w:type="spellEnd"/>
      <w:r w:rsidR="60174BB1" w:rsidRPr="00D310EC">
        <w:t>, Ph.D.</w:t>
      </w:r>
      <w:r w:rsidR="355B5331" w:rsidRPr="00D310EC">
        <w:t xml:space="preserve"> </w:t>
      </w:r>
      <w:r w:rsidR="1D540CC5" w:rsidRPr="00D310EC">
        <w:t xml:space="preserve">za </w:t>
      </w:r>
      <w:r w:rsidRPr="00D310EC">
        <w:t xml:space="preserve">dlouhodobý přínos k rozvoji vzdělávací činnosti, inovativní přístup k výuce a inspirativní vedení studujících. Pod vedením </w:t>
      </w:r>
      <w:r w:rsidR="46172DF8" w:rsidRPr="00D310EC">
        <w:t xml:space="preserve">dr. </w:t>
      </w:r>
      <w:proofErr w:type="spellStart"/>
      <w:r w:rsidR="46172DF8" w:rsidRPr="00D310EC">
        <w:t>Joukla</w:t>
      </w:r>
      <w:proofErr w:type="spellEnd"/>
      <w:r w:rsidR="46172DF8" w:rsidRPr="00D310EC">
        <w:t xml:space="preserve"> </w:t>
      </w:r>
      <w:r w:rsidRPr="00D310EC">
        <w:t xml:space="preserve">se </w:t>
      </w:r>
      <w:r w:rsidR="4C6A6E16" w:rsidRPr="00D310EC">
        <w:t>K</w:t>
      </w:r>
      <w:r w:rsidRPr="00D310EC">
        <w:t xml:space="preserve">atedra </w:t>
      </w:r>
      <w:r w:rsidR="46937982" w:rsidRPr="00D310EC">
        <w:t xml:space="preserve">sociologie </w:t>
      </w:r>
      <w:r w:rsidRPr="00D310EC">
        <w:t>se zapojením studujících velkou měrou podílí spolu s ostatními subjekty na vědecko-výzkumných aktivitách zaměřených na Královéhradecký kraj a přispívá tak k rozvoji našeho regionu.</w:t>
      </w:r>
      <w:r w:rsidR="075FA774" w:rsidRPr="00D310EC">
        <w:t xml:space="preserve"> </w:t>
      </w:r>
    </w:p>
    <w:p w14:paraId="708AE8A2" w14:textId="77777777" w:rsidR="00D310EC" w:rsidRDefault="00D310EC" w:rsidP="435B1F09">
      <w:pPr>
        <w:pStyle w:val="04text"/>
      </w:pPr>
    </w:p>
    <w:p w14:paraId="00345804" w14:textId="77777777" w:rsidR="00D310EC" w:rsidRDefault="00D310EC" w:rsidP="435B1F09">
      <w:pPr>
        <w:pStyle w:val="04text"/>
      </w:pPr>
    </w:p>
    <w:p w14:paraId="5116D628" w14:textId="77777777" w:rsidR="00D310EC" w:rsidRDefault="00D310EC" w:rsidP="435B1F09">
      <w:pPr>
        <w:pStyle w:val="04text"/>
      </w:pPr>
    </w:p>
    <w:p w14:paraId="1CF816F7" w14:textId="77777777" w:rsidR="00D310EC" w:rsidRDefault="00D310EC" w:rsidP="435B1F09">
      <w:pPr>
        <w:pStyle w:val="04text"/>
      </w:pPr>
    </w:p>
    <w:p w14:paraId="4F597FD9" w14:textId="77777777" w:rsidR="00D310EC" w:rsidRDefault="00D310EC" w:rsidP="435B1F09">
      <w:pPr>
        <w:pStyle w:val="04text"/>
      </w:pPr>
    </w:p>
    <w:p w14:paraId="59DC5B4A" w14:textId="77777777" w:rsidR="00D310EC" w:rsidRDefault="00D310EC" w:rsidP="435B1F09">
      <w:pPr>
        <w:pStyle w:val="04text"/>
      </w:pPr>
    </w:p>
    <w:p w14:paraId="2796F0ED" w14:textId="77777777" w:rsidR="00D310EC" w:rsidRPr="00D310EC" w:rsidRDefault="00D310EC" w:rsidP="435B1F09">
      <w:pPr>
        <w:pStyle w:val="04text"/>
      </w:pPr>
    </w:p>
    <w:p w14:paraId="2F08C1F3" w14:textId="6D430F23" w:rsidR="00AD0E52" w:rsidRPr="00D310EC" w:rsidRDefault="00AD0E52" w:rsidP="33CB7E4B">
      <w:pPr>
        <w:pStyle w:val="02h2"/>
      </w:pPr>
      <w:bookmarkStart w:id="72" w:name="_Toc422463350"/>
      <w:bookmarkStart w:id="73" w:name="_Toc185514293"/>
      <w:r w:rsidRPr="00D310EC">
        <w:t>Odborné časopisy vydávané FF UHK</w:t>
      </w:r>
      <w:bookmarkEnd w:id="72"/>
      <w:bookmarkEnd w:id="73"/>
    </w:p>
    <w:p w14:paraId="22F860BB" w14:textId="6F05C3F9" w:rsidR="00834AD4" w:rsidRDefault="002A4766" w:rsidP="00EC3DFF">
      <w:pPr>
        <w:pStyle w:val="04text"/>
        <w:spacing w:after="240"/>
      </w:pPr>
      <w:r w:rsidRPr="00223392">
        <w:t>Pracoviště fakulty vydávají nebo se podílejí na vydávání pěti odborných periodik:</w:t>
      </w:r>
    </w:p>
    <w:tbl>
      <w:tblPr>
        <w:tblStyle w:val="Mkatabulky"/>
        <w:tblW w:w="9072" w:type="dxa"/>
        <w:jc w:val="center"/>
        <w:tblLook w:val="04A0" w:firstRow="1" w:lastRow="0" w:firstColumn="1" w:lastColumn="0" w:noHBand="0" w:noVBand="1"/>
      </w:tblPr>
      <w:tblGrid>
        <w:gridCol w:w="1701"/>
        <w:gridCol w:w="7371"/>
      </w:tblGrid>
      <w:tr w:rsidR="001B0FDF" w:rsidRPr="00F9668A" w14:paraId="47E6B6E5" w14:textId="77777777" w:rsidTr="33CB7E4B">
        <w:trPr>
          <w:trHeight w:val="567"/>
          <w:jc w:val="center"/>
        </w:trPr>
        <w:tc>
          <w:tcPr>
            <w:tcW w:w="1701" w:type="dxa"/>
            <w:vMerge w:val="restart"/>
            <w:tcBorders>
              <w:top w:val="nil"/>
              <w:left w:val="nil"/>
              <w:bottom w:val="nil"/>
            </w:tcBorders>
            <w:shd w:val="clear" w:color="auto" w:fill="FFFFFF" w:themeFill="background1"/>
          </w:tcPr>
          <w:p w14:paraId="04D4D4BB" w14:textId="6E4E564B" w:rsidR="001B0FDF" w:rsidRPr="003262F5" w:rsidRDefault="3070538F" w:rsidP="33CB7E4B">
            <w:pPr>
              <w:suppressAutoHyphens/>
            </w:pPr>
            <w:r>
              <w:rPr>
                <w:noProof/>
                <w:lang w:eastAsia="cs-CZ"/>
              </w:rPr>
              <w:drawing>
                <wp:inline distT="0" distB="0" distL="0" distR="0" wp14:anchorId="5006468A" wp14:editId="6465FD3F">
                  <wp:extent cx="801543" cy="1150040"/>
                  <wp:effectExtent l="0" t="0" r="0" b="0"/>
                  <wp:docPr id="1555498322" name="Obrázek 1555498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1543" cy="1150040"/>
                          </a:xfrm>
                          <a:prstGeom prst="rect">
                            <a:avLst/>
                          </a:prstGeom>
                        </pic:spPr>
                      </pic:pic>
                    </a:graphicData>
                  </a:graphic>
                </wp:inline>
              </w:drawing>
            </w:r>
          </w:p>
        </w:tc>
        <w:tc>
          <w:tcPr>
            <w:tcW w:w="7371" w:type="dxa"/>
            <w:shd w:val="clear" w:color="auto" w:fill="F2F2F2" w:themeFill="background1" w:themeFillShade="F2"/>
            <w:vAlign w:val="center"/>
          </w:tcPr>
          <w:p w14:paraId="19C8D02B" w14:textId="52B1C166" w:rsidR="001B0FDF" w:rsidRPr="002601F0" w:rsidRDefault="001B0FDF" w:rsidP="00EC3DFF">
            <w:pPr>
              <w:pStyle w:val="Prosttext"/>
              <w:suppressAutoHyphens/>
              <w:rPr>
                <w:rFonts w:ascii="Comenia Sans Cond" w:hAnsi="Comenia Sans Cond"/>
                <w:b/>
                <w:sz w:val="20"/>
                <w:szCs w:val="20"/>
                <w:lang w:eastAsia="cs-CZ"/>
              </w:rPr>
            </w:pPr>
            <w:proofErr w:type="spellStart"/>
            <w:r w:rsidRPr="003262F5">
              <w:rPr>
                <w:rFonts w:ascii="Comenia Sans Cond" w:hAnsi="Comenia Sans Cond"/>
                <w:b/>
                <w:sz w:val="20"/>
                <w:szCs w:val="20"/>
                <w:lang w:eastAsia="cs-CZ"/>
              </w:rPr>
              <w:t>Modern</w:t>
            </w:r>
            <w:proofErr w:type="spellEnd"/>
            <w:r w:rsidRPr="003262F5">
              <w:rPr>
                <w:rFonts w:ascii="Comenia Sans Cond" w:hAnsi="Comenia Sans Cond"/>
                <w:b/>
                <w:sz w:val="20"/>
                <w:szCs w:val="20"/>
                <w:lang w:eastAsia="cs-CZ"/>
              </w:rPr>
              <w:t xml:space="preserve"> </w:t>
            </w:r>
            <w:proofErr w:type="spellStart"/>
            <w:r w:rsidRPr="003262F5">
              <w:rPr>
                <w:rFonts w:ascii="Comenia Sans Cond" w:hAnsi="Comenia Sans Cond"/>
                <w:b/>
                <w:sz w:val="20"/>
                <w:szCs w:val="20"/>
                <w:lang w:eastAsia="cs-CZ"/>
              </w:rPr>
              <w:t>Africa</w:t>
            </w:r>
            <w:proofErr w:type="spellEnd"/>
          </w:p>
        </w:tc>
      </w:tr>
      <w:tr w:rsidR="001B0FDF" w:rsidRPr="00F9668A" w14:paraId="4D4247D6" w14:textId="77777777" w:rsidTr="33CB7E4B">
        <w:trPr>
          <w:trHeight w:val="567"/>
          <w:jc w:val="center"/>
        </w:trPr>
        <w:tc>
          <w:tcPr>
            <w:tcW w:w="1701" w:type="dxa"/>
            <w:vMerge/>
            <w:vAlign w:val="center"/>
          </w:tcPr>
          <w:p w14:paraId="79034EA6" w14:textId="733E88B8" w:rsidR="001B0FDF" w:rsidRPr="003156D9" w:rsidRDefault="001B0FDF" w:rsidP="004018E0">
            <w:pPr>
              <w:pStyle w:val="Prosttext"/>
              <w:suppressAutoHyphens/>
              <w:spacing w:before="80" w:after="80"/>
              <w:rPr>
                <w:rFonts w:ascii="Comenia Sans Cond" w:hAnsi="Comenia Sans Cond"/>
                <w:sz w:val="20"/>
                <w:szCs w:val="20"/>
                <w:lang w:eastAsia="cs-CZ"/>
              </w:rPr>
            </w:pPr>
          </w:p>
        </w:tc>
        <w:tc>
          <w:tcPr>
            <w:tcW w:w="7371" w:type="dxa"/>
            <w:tcBorders>
              <w:bottom w:val="single" w:sz="4" w:space="0" w:color="auto"/>
            </w:tcBorders>
            <w:shd w:val="clear" w:color="auto" w:fill="FFFFFF" w:themeFill="background1"/>
            <w:vAlign w:val="center"/>
          </w:tcPr>
          <w:p w14:paraId="39ECD208" w14:textId="35733688" w:rsidR="001B0FDF" w:rsidRPr="007011DE" w:rsidRDefault="2BC76C72" w:rsidP="004018E0">
            <w:pPr>
              <w:pStyle w:val="Prosttext"/>
              <w:suppressAutoHyphens/>
              <w:spacing w:before="80" w:after="80"/>
              <w:rPr>
                <w:rFonts w:ascii="Comenia Sans Cond" w:hAnsi="Comenia Sans Cond"/>
                <w:sz w:val="20"/>
                <w:szCs w:val="20"/>
                <w:lang w:eastAsia="cs-CZ"/>
              </w:rPr>
            </w:pPr>
            <w:r w:rsidRPr="33CB7E4B">
              <w:rPr>
                <w:rFonts w:ascii="Comenia Sans Cond" w:hAnsi="Comenia Sans Cond"/>
                <w:sz w:val="20"/>
                <w:szCs w:val="20"/>
                <w:lang w:eastAsia="cs-CZ"/>
              </w:rPr>
              <w:t xml:space="preserve">Odborný recenzovaný </w:t>
            </w:r>
            <w:proofErr w:type="spellStart"/>
            <w:r w:rsidRPr="33CB7E4B">
              <w:rPr>
                <w:rFonts w:ascii="Comenia Sans Cond" w:hAnsi="Comenia Sans Cond"/>
                <w:sz w:val="20"/>
                <w:szCs w:val="20"/>
                <w:lang w:eastAsia="cs-CZ"/>
              </w:rPr>
              <w:t>opěn-access</w:t>
            </w:r>
            <w:proofErr w:type="spellEnd"/>
            <w:r w:rsidRPr="33CB7E4B">
              <w:rPr>
                <w:rFonts w:ascii="Comenia Sans Cond" w:hAnsi="Comenia Sans Cond"/>
                <w:sz w:val="20"/>
                <w:szCs w:val="20"/>
                <w:lang w:eastAsia="cs-CZ"/>
              </w:rPr>
              <w:t xml:space="preserve"> č</w:t>
            </w:r>
            <w:r w:rsidR="6209827F" w:rsidRPr="33CB7E4B">
              <w:rPr>
                <w:rFonts w:ascii="Comenia Sans Cond" w:hAnsi="Comenia Sans Cond"/>
                <w:sz w:val="20"/>
                <w:szCs w:val="20"/>
                <w:lang w:eastAsia="cs-CZ"/>
              </w:rPr>
              <w:t>asopis vydává Katedra politologie FF UHK (šéf</w:t>
            </w:r>
            <w:r w:rsidR="443AD081" w:rsidRPr="33CB7E4B">
              <w:rPr>
                <w:rFonts w:ascii="Comenia Sans Cond" w:hAnsi="Comenia Sans Cond"/>
                <w:sz w:val="20"/>
                <w:szCs w:val="20"/>
                <w:lang w:eastAsia="cs-CZ"/>
              </w:rPr>
              <w:t>redaktorka</w:t>
            </w:r>
            <w:r w:rsidR="6209827F" w:rsidRPr="33CB7E4B">
              <w:rPr>
                <w:rFonts w:ascii="Comenia Sans Cond" w:hAnsi="Comenia Sans Cond"/>
                <w:sz w:val="20"/>
                <w:szCs w:val="20"/>
                <w:lang w:eastAsia="cs-CZ"/>
              </w:rPr>
              <w:t xml:space="preserve"> d</w:t>
            </w:r>
            <w:r w:rsidR="3DE1F428" w:rsidRPr="33CB7E4B">
              <w:rPr>
                <w:rFonts w:ascii="Comenia Sans Cond" w:hAnsi="Comenia Sans Cond"/>
                <w:sz w:val="20"/>
                <w:szCs w:val="20"/>
                <w:lang w:eastAsia="cs-CZ"/>
              </w:rPr>
              <w:t>oc.</w:t>
            </w:r>
            <w:r w:rsidR="6209827F" w:rsidRPr="33CB7E4B">
              <w:rPr>
                <w:rFonts w:ascii="Comenia Sans Cond" w:hAnsi="Comenia Sans Cond"/>
                <w:sz w:val="20"/>
                <w:szCs w:val="20"/>
                <w:lang w:eastAsia="cs-CZ"/>
              </w:rPr>
              <w:t xml:space="preserve"> Stephanie Inge Rudwick, výkonný </w:t>
            </w:r>
            <w:r w:rsidR="59C65941" w:rsidRPr="33CB7E4B">
              <w:rPr>
                <w:rFonts w:ascii="Comenia Sans Cond" w:hAnsi="Comenia Sans Cond"/>
                <w:sz w:val="20"/>
                <w:szCs w:val="20"/>
                <w:lang w:eastAsia="cs-CZ"/>
              </w:rPr>
              <w:t>redaktor</w:t>
            </w:r>
            <w:r w:rsidR="6209827F" w:rsidRPr="33CB7E4B">
              <w:rPr>
                <w:rFonts w:ascii="Comenia Sans Cond" w:hAnsi="Comenia Sans Cond"/>
                <w:sz w:val="20"/>
                <w:szCs w:val="20"/>
                <w:lang w:eastAsia="cs-CZ"/>
              </w:rPr>
              <w:t xml:space="preserve"> </w:t>
            </w:r>
            <w:r w:rsidR="6A1A0BDC" w:rsidRPr="33CB7E4B">
              <w:rPr>
                <w:rFonts w:ascii="Comenia Sans Cond" w:hAnsi="Comenia Sans Cond"/>
                <w:sz w:val="20"/>
                <w:szCs w:val="20"/>
                <w:lang w:eastAsia="cs-CZ"/>
              </w:rPr>
              <w:t>dr</w:t>
            </w:r>
            <w:r w:rsidR="6209827F" w:rsidRPr="33CB7E4B">
              <w:rPr>
                <w:rFonts w:ascii="Comenia Sans Cond" w:hAnsi="Comenia Sans Cond"/>
                <w:sz w:val="20"/>
                <w:szCs w:val="20"/>
                <w:lang w:eastAsia="cs-CZ"/>
              </w:rPr>
              <w:t xml:space="preserve">. Martin Schmiedl). Časopis je zařazený v </w:t>
            </w:r>
            <w:r w:rsidR="2350A403" w:rsidRPr="33CB7E4B">
              <w:rPr>
                <w:rFonts w:ascii="Comenia Sans Cond" w:hAnsi="Comenia Sans Cond"/>
                <w:sz w:val="20"/>
                <w:szCs w:val="20"/>
                <w:lang w:eastAsia="cs-CZ"/>
              </w:rPr>
              <w:t xml:space="preserve">Q2 </w:t>
            </w:r>
            <w:r w:rsidR="6209827F" w:rsidRPr="33CB7E4B">
              <w:rPr>
                <w:rFonts w:ascii="Comenia Sans Cond" w:hAnsi="Comenia Sans Cond"/>
                <w:sz w:val="20"/>
                <w:szCs w:val="20"/>
                <w:lang w:eastAsia="cs-CZ"/>
              </w:rPr>
              <w:t>mezinárodní databáz</w:t>
            </w:r>
            <w:r w:rsidR="61032F63" w:rsidRPr="33CB7E4B">
              <w:rPr>
                <w:rFonts w:ascii="Comenia Sans Cond" w:hAnsi="Comenia Sans Cond"/>
                <w:sz w:val="20"/>
                <w:szCs w:val="20"/>
                <w:lang w:eastAsia="cs-CZ"/>
              </w:rPr>
              <w:t>e</w:t>
            </w:r>
            <w:r w:rsidR="6209827F" w:rsidRPr="33CB7E4B">
              <w:rPr>
                <w:rFonts w:ascii="Comenia Sans Cond" w:hAnsi="Comenia Sans Cond"/>
                <w:sz w:val="20"/>
                <w:szCs w:val="20"/>
                <w:lang w:eastAsia="cs-CZ"/>
              </w:rPr>
              <w:t xml:space="preserve"> SCOPUS</w:t>
            </w:r>
            <w:r w:rsidR="6A21AA53" w:rsidRPr="33CB7E4B">
              <w:rPr>
                <w:rFonts w:ascii="Comenia Sans Cond" w:hAnsi="Comenia Sans Cond"/>
                <w:sz w:val="20"/>
                <w:szCs w:val="20"/>
                <w:lang w:eastAsia="cs-CZ"/>
              </w:rPr>
              <w:t xml:space="preserve">. </w:t>
            </w:r>
            <w:r w:rsidR="111B004B" w:rsidRPr="33CB7E4B">
              <w:rPr>
                <w:rFonts w:ascii="Comenia Sans Cond" w:hAnsi="Comenia Sans Cond"/>
                <w:sz w:val="20"/>
                <w:szCs w:val="20"/>
                <w:lang w:eastAsia="cs-CZ"/>
              </w:rPr>
              <w:t>Ročně vycházejí dvě čísla.</w:t>
            </w:r>
          </w:p>
        </w:tc>
      </w:tr>
      <w:tr w:rsidR="001B0FDF" w:rsidRPr="00F9668A" w14:paraId="644ACADF" w14:textId="77777777" w:rsidTr="33CB7E4B">
        <w:trPr>
          <w:trHeight w:val="567"/>
          <w:jc w:val="center"/>
        </w:trPr>
        <w:tc>
          <w:tcPr>
            <w:tcW w:w="1701" w:type="dxa"/>
            <w:vMerge/>
            <w:vAlign w:val="center"/>
          </w:tcPr>
          <w:p w14:paraId="5A8B1069" w14:textId="77777777" w:rsidR="001B0FDF" w:rsidRPr="003156D9" w:rsidRDefault="001B0FDF" w:rsidP="004018E0">
            <w:pPr>
              <w:pStyle w:val="Prosttext"/>
              <w:suppressAutoHyphens/>
              <w:spacing w:before="80" w:after="80"/>
              <w:rPr>
                <w:rFonts w:ascii="Comenia Sans Cond" w:hAnsi="Comenia Sans Cond"/>
                <w:sz w:val="20"/>
                <w:szCs w:val="20"/>
                <w:lang w:eastAsia="cs-CZ"/>
              </w:rPr>
            </w:pPr>
          </w:p>
        </w:tc>
        <w:tc>
          <w:tcPr>
            <w:tcW w:w="7371" w:type="dxa"/>
            <w:tcBorders>
              <w:left w:val="nil"/>
              <w:bottom w:val="nil"/>
              <w:right w:val="nil"/>
            </w:tcBorders>
            <w:shd w:val="clear" w:color="auto" w:fill="FFFFFF" w:themeFill="background1"/>
          </w:tcPr>
          <w:p w14:paraId="2401634A" w14:textId="76E614FD" w:rsidR="001B0FDF" w:rsidRPr="003262F5" w:rsidRDefault="001B0FDF" w:rsidP="004018E0">
            <w:pPr>
              <w:pStyle w:val="Prosttext"/>
              <w:suppressAutoHyphens/>
              <w:spacing w:before="80" w:after="80"/>
              <w:rPr>
                <w:rFonts w:ascii="Comenia Sans Cond" w:hAnsi="Comenia Sans Cond"/>
                <w:sz w:val="20"/>
                <w:szCs w:val="20"/>
                <w:lang w:eastAsia="cs-CZ"/>
              </w:rPr>
            </w:pPr>
          </w:p>
        </w:tc>
      </w:tr>
    </w:tbl>
    <w:p w14:paraId="12F40E89" w14:textId="4EDE4FAB" w:rsidR="002A4766" w:rsidRPr="00813B81" w:rsidRDefault="002A4766" w:rsidP="00813B81">
      <w:pPr>
        <w:pStyle w:val="04text"/>
        <w:spacing w:after="0"/>
        <w:rPr>
          <w:highlight w:val="yellow"/>
        </w:rPr>
      </w:pPr>
    </w:p>
    <w:tbl>
      <w:tblPr>
        <w:tblStyle w:val="Mkatabulky"/>
        <w:tblW w:w="9072" w:type="dxa"/>
        <w:jc w:val="center"/>
        <w:tblLook w:val="04A0" w:firstRow="1" w:lastRow="0" w:firstColumn="1" w:lastColumn="0" w:noHBand="0" w:noVBand="1"/>
      </w:tblPr>
      <w:tblGrid>
        <w:gridCol w:w="1701"/>
        <w:gridCol w:w="7371"/>
      </w:tblGrid>
      <w:tr w:rsidR="00C34637" w:rsidRPr="00F9668A" w14:paraId="744127C7" w14:textId="77777777" w:rsidTr="33CB7E4B">
        <w:trPr>
          <w:trHeight w:val="567"/>
          <w:jc w:val="center"/>
        </w:trPr>
        <w:tc>
          <w:tcPr>
            <w:tcW w:w="1701" w:type="dxa"/>
            <w:vMerge w:val="restart"/>
            <w:tcBorders>
              <w:top w:val="nil"/>
              <w:left w:val="nil"/>
              <w:bottom w:val="nil"/>
            </w:tcBorders>
            <w:shd w:val="clear" w:color="auto" w:fill="FFFFFF" w:themeFill="background1"/>
          </w:tcPr>
          <w:p w14:paraId="6F345120" w14:textId="04517B4E" w:rsidR="00B4669B" w:rsidRPr="003262F5" w:rsidRDefault="69B52608" w:rsidP="33CB7E4B">
            <w:pPr>
              <w:suppressAutoHyphens/>
            </w:pPr>
            <w:r>
              <w:rPr>
                <w:noProof/>
                <w:lang w:eastAsia="cs-CZ"/>
              </w:rPr>
              <w:drawing>
                <wp:inline distT="0" distB="0" distL="0" distR="0" wp14:anchorId="5B50F889" wp14:editId="01DA95D3">
                  <wp:extent cx="800100" cy="1164852"/>
                  <wp:effectExtent l="0" t="0" r="0" b="0"/>
                  <wp:docPr id="616008984" name="Obrázek 616008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0100" cy="1164852"/>
                          </a:xfrm>
                          <a:prstGeom prst="rect">
                            <a:avLst/>
                          </a:prstGeom>
                        </pic:spPr>
                      </pic:pic>
                    </a:graphicData>
                  </a:graphic>
                </wp:inline>
              </w:drawing>
            </w:r>
          </w:p>
        </w:tc>
        <w:tc>
          <w:tcPr>
            <w:tcW w:w="7371" w:type="dxa"/>
            <w:shd w:val="clear" w:color="auto" w:fill="F2F2F2" w:themeFill="background1" w:themeFillShade="F2"/>
            <w:vAlign w:val="center"/>
          </w:tcPr>
          <w:p w14:paraId="45193CE0" w14:textId="7AEFE759" w:rsidR="00B4669B" w:rsidRPr="002601F0" w:rsidRDefault="00B4669B" w:rsidP="00EC3DFF">
            <w:pPr>
              <w:pStyle w:val="Prosttext"/>
              <w:suppressAutoHyphens/>
              <w:rPr>
                <w:rFonts w:ascii="Comenia Sans Cond" w:hAnsi="Comenia Sans Cond"/>
                <w:b/>
                <w:sz w:val="20"/>
                <w:szCs w:val="20"/>
                <w:lang w:eastAsia="cs-CZ"/>
              </w:rPr>
            </w:pPr>
            <w:proofErr w:type="spellStart"/>
            <w:r w:rsidRPr="00B4669B">
              <w:rPr>
                <w:rFonts w:ascii="Comenia Sans Cond" w:hAnsi="Comenia Sans Cond"/>
                <w:b/>
                <w:sz w:val="20"/>
                <w:szCs w:val="20"/>
                <w:lang w:eastAsia="cs-CZ"/>
              </w:rPr>
              <w:t>Historia</w:t>
            </w:r>
            <w:proofErr w:type="spellEnd"/>
            <w:r w:rsidRPr="00B4669B">
              <w:rPr>
                <w:rFonts w:ascii="Comenia Sans Cond" w:hAnsi="Comenia Sans Cond"/>
                <w:b/>
                <w:sz w:val="20"/>
                <w:szCs w:val="20"/>
                <w:lang w:eastAsia="cs-CZ"/>
              </w:rPr>
              <w:t xml:space="preserve"> </w:t>
            </w:r>
            <w:proofErr w:type="spellStart"/>
            <w:r w:rsidRPr="00B4669B">
              <w:rPr>
                <w:rFonts w:ascii="Comenia Sans Cond" w:hAnsi="Comenia Sans Cond"/>
                <w:b/>
                <w:sz w:val="20"/>
                <w:szCs w:val="20"/>
                <w:lang w:eastAsia="cs-CZ"/>
              </w:rPr>
              <w:t>Aperta</w:t>
            </w:r>
            <w:proofErr w:type="spellEnd"/>
          </w:p>
        </w:tc>
      </w:tr>
      <w:tr w:rsidR="00C34637" w:rsidRPr="00F9668A" w14:paraId="7D82BDE7" w14:textId="77777777" w:rsidTr="33CB7E4B">
        <w:trPr>
          <w:trHeight w:val="567"/>
          <w:jc w:val="center"/>
        </w:trPr>
        <w:tc>
          <w:tcPr>
            <w:tcW w:w="1701" w:type="dxa"/>
            <w:vMerge/>
            <w:vAlign w:val="center"/>
          </w:tcPr>
          <w:p w14:paraId="029FE54C" w14:textId="77777777" w:rsidR="00B4669B" w:rsidRPr="003156D9" w:rsidRDefault="00B4669B" w:rsidP="004018E0">
            <w:pPr>
              <w:pStyle w:val="Prosttext"/>
              <w:suppressAutoHyphens/>
              <w:spacing w:before="80" w:after="80"/>
              <w:rPr>
                <w:rFonts w:ascii="Comenia Sans Cond" w:hAnsi="Comenia Sans Cond"/>
                <w:sz w:val="20"/>
                <w:szCs w:val="20"/>
                <w:lang w:eastAsia="cs-CZ"/>
              </w:rPr>
            </w:pPr>
          </w:p>
        </w:tc>
        <w:tc>
          <w:tcPr>
            <w:tcW w:w="7371" w:type="dxa"/>
            <w:tcBorders>
              <w:bottom w:val="single" w:sz="4" w:space="0" w:color="auto"/>
            </w:tcBorders>
            <w:shd w:val="clear" w:color="auto" w:fill="FFFFFF" w:themeFill="background1"/>
            <w:vAlign w:val="center"/>
          </w:tcPr>
          <w:p w14:paraId="4B2C4C95" w14:textId="022CA5BD" w:rsidR="00B4669B" w:rsidRPr="007011DE" w:rsidRDefault="00B4669B" w:rsidP="004018E0">
            <w:pPr>
              <w:pStyle w:val="Prosttext"/>
              <w:suppressAutoHyphens/>
              <w:spacing w:before="80" w:after="80"/>
              <w:rPr>
                <w:rFonts w:ascii="Comenia Sans Cond" w:hAnsi="Comenia Sans Cond"/>
                <w:sz w:val="20"/>
                <w:szCs w:val="20"/>
                <w:lang w:eastAsia="cs-CZ"/>
              </w:rPr>
            </w:pPr>
            <w:r w:rsidRPr="00B4669B">
              <w:rPr>
                <w:rFonts w:ascii="Comenia Sans Cond" w:hAnsi="Comenia Sans Cond"/>
                <w:sz w:val="20"/>
                <w:szCs w:val="20"/>
                <w:lang w:eastAsia="cs-CZ"/>
              </w:rPr>
              <w:t>Tento odborný recenzovaný časopis vydává Historický ústav FF UHK (vedoucí redaktor doc.</w:t>
            </w:r>
            <w:r>
              <w:rPr>
                <w:rFonts w:ascii="Comenia Sans Cond" w:hAnsi="Comenia Sans Cond"/>
                <w:sz w:val="20"/>
                <w:szCs w:val="20"/>
                <w:lang w:eastAsia="cs-CZ"/>
              </w:rPr>
              <w:t> </w:t>
            </w:r>
            <w:r w:rsidRPr="00B4669B">
              <w:rPr>
                <w:rFonts w:ascii="Comenia Sans Cond" w:hAnsi="Comenia Sans Cond"/>
                <w:sz w:val="20"/>
                <w:szCs w:val="20"/>
                <w:lang w:eastAsia="cs-CZ"/>
              </w:rPr>
              <w:t>PhDr. Zdeněk Beran, Ph.D.) od roku 2022. Časopis navazuje na Východočeské listy historické a je zařazený v mezinárodní databázi ERIH plus.</w:t>
            </w:r>
          </w:p>
        </w:tc>
      </w:tr>
      <w:tr w:rsidR="000E206D" w:rsidRPr="00F9668A" w14:paraId="3A5F793C" w14:textId="77777777" w:rsidTr="33CB7E4B">
        <w:trPr>
          <w:trHeight w:val="564"/>
          <w:jc w:val="center"/>
        </w:trPr>
        <w:tc>
          <w:tcPr>
            <w:tcW w:w="1701" w:type="dxa"/>
            <w:vMerge/>
            <w:vAlign w:val="center"/>
          </w:tcPr>
          <w:p w14:paraId="1BBC4C98" w14:textId="77777777" w:rsidR="00B4669B" w:rsidRPr="003156D9" w:rsidRDefault="00B4669B" w:rsidP="004018E0">
            <w:pPr>
              <w:pStyle w:val="Prosttext"/>
              <w:suppressAutoHyphens/>
              <w:spacing w:before="80" w:after="80"/>
              <w:rPr>
                <w:rFonts w:ascii="Comenia Sans Cond" w:hAnsi="Comenia Sans Cond"/>
                <w:sz w:val="20"/>
                <w:szCs w:val="20"/>
                <w:lang w:eastAsia="cs-CZ"/>
              </w:rPr>
            </w:pPr>
          </w:p>
        </w:tc>
        <w:tc>
          <w:tcPr>
            <w:tcW w:w="7371" w:type="dxa"/>
            <w:tcBorders>
              <w:left w:val="nil"/>
              <w:bottom w:val="nil"/>
              <w:right w:val="nil"/>
            </w:tcBorders>
            <w:shd w:val="clear" w:color="auto" w:fill="FFFFFF" w:themeFill="background1"/>
          </w:tcPr>
          <w:p w14:paraId="21D3187F" w14:textId="248C2B7C" w:rsidR="00B4669B" w:rsidRPr="003262F5" w:rsidRDefault="00B4669B" w:rsidP="004018E0">
            <w:pPr>
              <w:pStyle w:val="Prosttext"/>
              <w:suppressAutoHyphens/>
              <w:spacing w:before="80" w:after="80"/>
              <w:rPr>
                <w:rFonts w:ascii="Comenia Sans Cond" w:hAnsi="Comenia Sans Cond"/>
                <w:sz w:val="20"/>
                <w:szCs w:val="20"/>
                <w:lang w:eastAsia="cs-CZ"/>
              </w:rPr>
            </w:pPr>
          </w:p>
        </w:tc>
      </w:tr>
    </w:tbl>
    <w:p w14:paraId="5BB985FF" w14:textId="11A43E7C" w:rsidR="00E20E12" w:rsidRPr="00813B81" w:rsidRDefault="00E20E12" w:rsidP="000E206D">
      <w:pPr>
        <w:pStyle w:val="04text"/>
        <w:spacing w:after="0"/>
        <w:rPr>
          <w:highlight w:val="yellow"/>
        </w:rPr>
      </w:pPr>
    </w:p>
    <w:tbl>
      <w:tblPr>
        <w:tblStyle w:val="Mkatabulky"/>
        <w:tblW w:w="9072" w:type="dxa"/>
        <w:jc w:val="center"/>
        <w:tblLook w:val="04A0" w:firstRow="1" w:lastRow="0" w:firstColumn="1" w:lastColumn="0" w:noHBand="0" w:noVBand="1"/>
      </w:tblPr>
      <w:tblGrid>
        <w:gridCol w:w="1701"/>
        <w:gridCol w:w="7371"/>
      </w:tblGrid>
      <w:tr w:rsidR="00C34637" w:rsidRPr="00F9668A" w14:paraId="4B55309B" w14:textId="77777777" w:rsidTr="33CB7E4B">
        <w:trPr>
          <w:trHeight w:val="567"/>
          <w:jc w:val="center"/>
        </w:trPr>
        <w:tc>
          <w:tcPr>
            <w:tcW w:w="1701" w:type="dxa"/>
            <w:vMerge w:val="restart"/>
            <w:tcBorders>
              <w:top w:val="nil"/>
              <w:left w:val="nil"/>
              <w:bottom w:val="nil"/>
            </w:tcBorders>
            <w:shd w:val="clear" w:color="auto" w:fill="FFFFFF" w:themeFill="background1"/>
          </w:tcPr>
          <w:p w14:paraId="2D575141" w14:textId="0F4BCB27" w:rsidR="000E206D" w:rsidRPr="003262F5" w:rsidRDefault="46807A4C" w:rsidP="33CB7E4B">
            <w:pPr>
              <w:suppressAutoHyphens/>
            </w:pPr>
            <w:r>
              <w:rPr>
                <w:noProof/>
                <w:lang w:eastAsia="cs-CZ"/>
              </w:rPr>
              <w:drawing>
                <wp:inline distT="0" distB="0" distL="0" distR="0" wp14:anchorId="24D346F4" wp14:editId="0F9C79F4">
                  <wp:extent cx="819150" cy="1158512"/>
                  <wp:effectExtent l="0" t="0" r="0" b="0"/>
                  <wp:docPr id="266599942" name="Obrázek 266599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9150" cy="1158512"/>
                          </a:xfrm>
                          <a:prstGeom prst="rect">
                            <a:avLst/>
                          </a:prstGeom>
                        </pic:spPr>
                      </pic:pic>
                    </a:graphicData>
                  </a:graphic>
                </wp:inline>
              </w:drawing>
            </w:r>
          </w:p>
        </w:tc>
        <w:tc>
          <w:tcPr>
            <w:tcW w:w="7371" w:type="dxa"/>
            <w:shd w:val="clear" w:color="auto" w:fill="F2F2F2" w:themeFill="background1" w:themeFillShade="F2"/>
            <w:vAlign w:val="center"/>
          </w:tcPr>
          <w:p w14:paraId="09D4FF5C" w14:textId="21521A42" w:rsidR="000E206D" w:rsidRPr="002601F0" w:rsidRDefault="000E206D" w:rsidP="00EC3DFF">
            <w:pPr>
              <w:pStyle w:val="Prosttext"/>
              <w:suppressAutoHyphens/>
              <w:rPr>
                <w:rFonts w:ascii="Comenia Sans Cond" w:hAnsi="Comenia Sans Cond"/>
                <w:b/>
                <w:sz w:val="20"/>
                <w:szCs w:val="20"/>
                <w:lang w:eastAsia="cs-CZ"/>
              </w:rPr>
            </w:pPr>
            <w:r w:rsidRPr="000E206D">
              <w:rPr>
                <w:rFonts w:ascii="Comenia Sans Cond" w:hAnsi="Comenia Sans Cond"/>
                <w:b/>
                <w:sz w:val="20"/>
                <w:szCs w:val="20"/>
                <w:lang w:eastAsia="cs-CZ"/>
              </w:rPr>
              <w:t>Filozofie dnes</w:t>
            </w:r>
          </w:p>
        </w:tc>
      </w:tr>
      <w:tr w:rsidR="00C34637" w:rsidRPr="00F9668A" w14:paraId="41CE684F" w14:textId="77777777" w:rsidTr="33CB7E4B">
        <w:trPr>
          <w:trHeight w:val="567"/>
          <w:jc w:val="center"/>
        </w:trPr>
        <w:tc>
          <w:tcPr>
            <w:tcW w:w="1701" w:type="dxa"/>
            <w:vMerge/>
            <w:vAlign w:val="center"/>
          </w:tcPr>
          <w:p w14:paraId="1E368F64" w14:textId="77777777" w:rsidR="000E206D" w:rsidRPr="003156D9" w:rsidRDefault="000E206D" w:rsidP="004018E0">
            <w:pPr>
              <w:pStyle w:val="Prosttext"/>
              <w:suppressAutoHyphens/>
              <w:spacing w:before="80" w:after="80"/>
              <w:rPr>
                <w:rFonts w:ascii="Comenia Sans Cond" w:hAnsi="Comenia Sans Cond"/>
                <w:sz w:val="20"/>
                <w:szCs w:val="20"/>
                <w:lang w:eastAsia="cs-CZ"/>
              </w:rPr>
            </w:pPr>
          </w:p>
        </w:tc>
        <w:tc>
          <w:tcPr>
            <w:tcW w:w="7371" w:type="dxa"/>
            <w:tcBorders>
              <w:bottom w:val="single" w:sz="4" w:space="0" w:color="auto"/>
            </w:tcBorders>
            <w:shd w:val="clear" w:color="auto" w:fill="FFFFFF" w:themeFill="background1"/>
            <w:vAlign w:val="center"/>
          </w:tcPr>
          <w:p w14:paraId="2E27A414" w14:textId="02943AB7" w:rsidR="000E206D" w:rsidRPr="007011DE" w:rsidRDefault="39003293" w:rsidP="004018E0">
            <w:pPr>
              <w:pStyle w:val="Prosttext"/>
              <w:suppressAutoHyphens/>
              <w:spacing w:before="80" w:after="80"/>
              <w:rPr>
                <w:rFonts w:ascii="Comenia Sans Cond" w:hAnsi="Comenia Sans Cond"/>
                <w:sz w:val="20"/>
                <w:szCs w:val="20"/>
                <w:lang w:eastAsia="cs-CZ"/>
              </w:rPr>
            </w:pPr>
            <w:r w:rsidRPr="33CB7E4B">
              <w:rPr>
                <w:rFonts w:ascii="Comenia Sans Cond" w:hAnsi="Comenia Sans Cond"/>
                <w:sz w:val="20"/>
                <w:szCs w:val="20"/>
                <w:lang w:eastAsia="cs-CZ"/>
              </w:rPr>
              <w:t>Odborný r</w:t>
            </w:r>
            <w:r w:rsidR="176DEA8C" w:rsidRPr="33CB7E4B">
              <w:rPr>
                <w:rFonts w:ascii="Comenia Sans Cond" w:hAnsi="Comenia Sans Cond"/>
                <w:sz w:val="20"/>
                <w:szCs w:val="20"/>
                <w:lang w:eastAsia="cs-CZ"/>
              </w:rPr>
              <w:t>ecenzovaný open-</w:t>
            </w:r>
            <w:proofErr w:type="spellStart"/>
            <w:r w:rsidR="176DEA8C" w:rsidRPr="33CB7E4B">
              <w:rPr>
                <w:rFonts w:ascii="Comenia Sans Cond" w:hAnsi="Comenia Sans Cond"/>
                <w:sz w:val="20"/>
                <w:szCs w:val="20"/>
                <w:lang w:eastAsia="cs-CZ"/>
              </w:rPr>
              <w:t>access</w:t>
            </w:r>
            <w:proofErr w:type="spellEnd"/>
            <w:r w:rsidR="176DEA8C" w:rsidRPr="33CB7E4B">
              <w:rPr>
                <w:rFonts w:ascii="Comenia Sans Cond" w:hAnsi="Comenia Sans Cond"/>
                <w:sz w:val="20"/>
                <w:szCs w:val="20"/>
                <w:lang w:eastAsia="cs-CZ"/>
              </w:rPr>
              <w:t xml:space="preserve"> časopis vydává Katedra filozofie a společenských věd FF UHK (výkonný redaktor Mgr. Hynek Kaplan). Časopis je od roku 2021 zařazený v mezinárodní databázi ERIH plus.</w:t>
            </w:r>
          </w:p>
        </w:tc>
      </w:tr>
      <w:tr w:rsidR="00646DA1" w:rsidRPr="00F9668A" w14:paraId="429F6827" w14:textId="77777777" w:rsidTr="33CB7E4B">
        <w:trPr>
          <w:trHeight w:val="564"/>
          <w:jc w:val="center"/>
        </w:trPr>
        <w:tc>
          <w:tcPr>
            <w:tcW w:w="1701" w:type="dxa"/>
            <w:vMerge/>
            <w:vAlign w:val="center"/>
          </w:tcPr>
          <w:p w14:paraId="26847EC2" w14:textId="77777777" w:rsidR="000E206D" w:rsidRPr="003156D9" w:rsidRDefault="000E206D" w:rsidP="004018E0">
            <w:pPr>
              <w:pStyle w:val="Prosttext"/>
              <w:suppressAutoHyphens/>
              <w:spacing w:before="80" w:after="80"/>
              <w:rPr>
                <w:rFonts w:ascii="Comenia Sans Cond" w:hAnsi="Comenia Sans Cond"/>
                <w:sz w:val="20"/>
                <w:szCs w:val="20"/>
                <w:lang w:eastAsia="cs-CZ"/>
              </w:rPr>
            </w:pPr>
          </w:p>
        </w:tc>
        <w:tc>
          <w:tcPr>
            <w:tcW w:w="7371" w:type="dxa"/>
            <w:tcBorders>
              <w:left w:val="nil"/>
              <w:bottom w:val="nil"/>
              <w:right w:val="nil"/>
            </w:tcBorders>
            <w:shd w:val="clear" w:color="auto" w:fill="FFFFFF" w:themeFill="background1"/>
          </w:tcPr>
          <w:p w14:paraId="43FFAD12" w14:textId="77777777" w:rsidR="000E206D" w:rsidRPr="003262F5" w:rsidRDefault="000E206D" w:rsidP="004018E0">
            <w:pPr>
              <w:pStyle w:val="Prosttext"/>
              <w:suppressAutoHyphens/>
              <w:spacing w:before="80" w:after="80"/>
              <w:rPr>
                <w:rFonts w:ascii="Comenia Sans Cond" w:hAnsi="Comenia Sans Cond"/>
                <w:sz w:val="20"/>
                <w:szCs w:val="20"/>
                <w:lang w:eastAsia="cs-CZ"/>
              </w:rPr>
            </w:pPr>
          </w:p>
        </w:tc>
      </w:tr>
    </w:tbl>
    <w:p w14:paraId="5C4C4A7F" w14:textId="77777777" w:rsidR="00646DA1" w:rsidRPr="00813B81" w:rsidRDefault="00646DA1" w:rsidP="00646DA1">
      <w:pPr>
        <w:pStyle w:val="04text"/>
        <w:spacing w:after="0"/>
        <w:rPr>
          <w:highlight w:val="yellow"/>
        </w:rPr>
      </w:pPr>
    </w:p>
    <w:tbl>
      <w:tblPr>
        <w:tblStyle w:val="Mkatabulky"/>
        <w:tblW w:w="9072" w:type="dxa"/>
        <w:jc w:val="center"/>
        <w:tblLook w:val="04A0" w:firstRow="1" w:lastRow="0" w:firstColumn="1" w:lastColumn="0" w:noHBand="0" w:noVBand="1"/>
      </w:tblPr>
      <w:tblGrid>
        <w:gridCol w:w="1701"/>
        <w:gridCol w:w="7371"/>
      </w:tblGrid>
      <w:tr w:rsidR="00C34637" w:rsidRPr="00F9668A" w14:paraId="0C0989E3" w14:textId="77777777" w:rsidTr="33CB7E4B">
        <w:trPr>
          <w:trHeight w:val="567"/>
          <w:jc w:val="center"/>
        </w:trPr>
        <w:tc>
          <w:tcPr>
            <w:tcW w:w="1701" w:type="dxa"/>
            <w:vMerge w:val="restart"/>
            <w:tcBorders>
              <w:top w:val="nil"/>
              <w:left w:val="nil"/>
              <w:bottom w:val="nil"/>
            </w:tcBorders>
            <w:shd w:val="clear" w:color="auto" w:fill="FFFFFF" w:themeFill="background1"/>
          </w:tcPr>
          <w:p w14:paraId="75D2D774" w14:textId="26855A9D" w:rsidR="00646DA1" w:rsidRPr="003262F5" w:rsidRDefault="5B0300BA" w:rsidP="33CB7E4B">
            <w:pPr>
              <w:suppressAutoHyphens/>
            </w:pPr>
            <w:r>
              <w:rPr>
                <w:noProof/>
                <w:lang w:eastAsia="cs-CZ"/>
              </w:rPr>
              <w:drawing>
                <wp:inline distT="0" distB="0" distL="0" distR="0" wp14:anchorId="67A880D0" wp14:editId="0B924893">
                  <wp:extent cx="830407" cy="1191453"/>
                  <wp:effectExtent l="0" t="0" r="0" b="0"/>
                  <wp:docPr id="1115388989" name="Obrázek 1115388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0407" cy="1191453"/>
                          </a:xfrm>
                          <a:prstGeom prst="rect">
                            <a:avLst/>
                          </a:prstGeom>
                        </pic:spPr>
                      </pic:pic>
                    </a:graphicData>
                  </a:graphic>
                </wp:inline>
              </w:drawing>
            </w:r>
          </w:p>
        </w:tc>
        <w:tc>
          <w:tcPr>
            <w:tcW w:w="7371" w:type="dxa"/>
            <w:shd w:val="clear" w:color="auto" w:fill="F2F2F2" w:themeFill="background1" w:themeFillShade="F2"/>
            <w:vAlign w:val="center"/>
          </w:tcPr>
          <w:p w14:paraId="34A07DDE" w14:textId="7C11346C" w:rsidR="00646DA1" w:rsidRPr="002601F0" w:rsidRDefault="00646DA1" w:rsidP="00EC3DFF">
            <w:pPr>
              <w:pStyle w:val="Prosttext"/>
              <w:suppressAutoHyphens/>
              <w:rPr>
                <w:rFonts w:ascii="Comenia Sans Cond" w:hAnsi="Comenia Sans Cond"/>
                <w:b/>
                <w:sz w:val="20"/>
                <w:szCs w:val="20"/>
                <w:lang w:eastAsia="cs-CZ"/>
              </w:rPr>
            </w:pPr>
            <w:r w:rsidRPr="00646DA1">
              <w:rPr>
                <w:rFonts w:ascii="Comenia Sans Cond" w:hAnsi="Comenia Sans Cond"/>
                <w:b/>
                <w:sz w:val="20"/>
                <w:szCs w:val="20"/>
                <w:lang w:eastAsia="cs-CZ"/>
              </w:rPr>
              <w:t>Živá archeologie</w:t>
            </w:r>
          </w:p>
        </w:tc>
      </w:tr>
      <w:tr w:rsidR="00C34637" w:rsidRPr="00F9668A" w14:paraId="75C78F87" w14:textId="77777777" w:rsidTr="33CB7E4B">
        <w:trPr>
          <w:trHeight w:val="567"/>
          <w:jc w:val="center"/>
        </w:trPr>
        <w:tc>
          <w:tcPr>
            <w:tcW w:w="1701" w:type="dxa"/>
            <w:vMerge/>
            <w:vAlign w:val="center"/>
          </w:tcPr>
          <w:p w14:paraId="64FB93F1" w14:textId="77777777" w:rsidR="00646DA1" w:rsidRPr="003156D9" w:rsidRDefault="00646DA1" w:rsidP="004018E0">
            <w:pPr>
              <w:pStyle w:val="Prosttext"/>
              <w:suppressAutoHyphens/>
              <w:spacing w:before="80" w:after="80"/>
              <w:rPr>
                <w:rFonts w:ascii="Comenia Sans Cond" w:hAnsi="Comenia Sans Cond"/>
                <w:sz w:val="20"/>
                <w:szCs w:val="20"/>
                <w:lang w:eastAsia="cs-CZ"/>
              </w:rPr>
            </w:pPr>
          </w:p>
        </w:tc>
        <w:tc>
          <w:tcPr>
            <w:tcW w:w="7371" w:type="dxa"/>
            <w:tcBorders>
              <w:bottom w:val="single" w:sz="4" w:space="0" w:color="auto"/>
            </w:tcBorders>
            <w:shd w:val="clear" w:color="auto" w:fill="FFFFFF" w:themeFill="background1"/>
            <w:vAlign w:val="center"/>
          </w:tcPr>
          <w:p w14:paraId="22677386" w14:textId="46182D40" w:rsidR="00646DA1" w:rsidRPr="007011DE" w:rsidRDefault="327087AA" w:rsidP="004018E0">
            <w:pPr>
              <w:pStyle w:val="Prosttext"/>
              <w:suppressAutoHyphens/>
              <w:spacing w:before="80" w:after="80"/>
              <w:rPr>
                <w:rFonts w:ascii="Comenia Sans Cond" w:hAnsi="Comenia Sans Cond"/>
                <w:sz w:val="20"/>
                <w:szCs w:val="20"/>
                <w:lang w:eastAsia="cs-CZ"/>
              </w:rPr>
            </w:pPr>
            <w:r w:rsidRPr="33CB7E4B">
              <w:rPr>
                <w:rFonts w:ascii="Comenia Sans Cond" w:hAnsi="Comenia Sans Cond"/>
                <w:sz w:val="20"/>
                <w:szCs w:val="20"/>
                <w:lang w:eastAsia="cs-CZ"/>
              </w:rPr>
              <w:t>R</w:t>
            </w:r>
            <w:r w:rsidR="26C69B96" w:rsidRPr="33CB7E4B">
              <w:rPr>
                <w:rFonts w:ascii="Comenia Sans Cond" w:hAnsi="Comenia Sans Cond"/>
                <w:sz w:val="20"/>
                <w:szCs w:val="20"/>
                <w:lang w:eastAsia="cs-CZ"/>
              </w:rPr>
              <w:t>ecenzovaný časopis vydává Katedra archeologie FF UHK (šéfredaktor doc. PhDr. Radomír Tichý, Ph.D.).</w:t>
            </w:r>
          </w:p>
        </w:tc>
      </w:tr>
      <w:tr w:rsidR="00646DA1" w:rsidRPr="00F9668A" w14:paraId="7962B843" w14:textId="77777777" w:rsidTr="33CB7E4B">
        <w:trPr>
          <w:trHeight w:val="567"/>
          <w:jc w:val="center"/>
        </w:trPr>
        <w:tc>
          <w:tcPr>
            <w:tcW w:w="1701" w:type="dxa"/>
            <w:vMerge/>
            <w:vAlign w:val="center"/>
          </w:tcPr>
          <w:p w14:paraId="03DA228F" w14:textId="77777777" w:rsidR="00646DA1" w:rsidRPr="003156D9" w:rsidRDefault="00646DA1" w:rsidP="004018E0">
            <w:pPr>
              <w:pStyle w:val="Prosttext"/>
              <w:suppressAutoHyphens/>
              <w:spacing w:before="80" w:after="80"/>
              <w:rPr>
                <w:rFonts w:ascii="Comenia Sans Cond" w:hAnsi="Comenia Sans Cond"/>
                <w:sz w:val="20"/>
                <w:szCs w:val="20"/>
                <w:lang w:eastAsia="cs-CZ"/>
              </w:rPr>
            </w:pPr>
          </w:p>
        </w:tc>
        <w:tc>
          <w:tcPr>
            <w:tcW w:w="7371" w:type="dxa"/>
            <w:tcBorders>
              <w:left w:val="nil"/>
              <w:bottom w:val="nil"/>
              <w:right w:val="nil"/>
            </w:tcBorders>
            <w:shd w:val="clear" w:color="auto" w:fill="FFFFFF" w:themeFill="background1"/>
          </w:tcPr>
          <w:p w14:paraId="626C8CCE" w14:textId="77777777" w:rsidR="00646DA1" w:rsidRPr="003262F5" w:rsidRDefault="00646DA1" w:rsidP="004018E0">
            <w:pPr>
              <w:pStyle w:val="Prosttext"/>
              <w:suppressAutoHyphens/>
              <w:spacing w:before="80" w:after="80"/>
              <w:rPr>
                <w:rFonts w:ascii="Comenia Sans Cond" w:hAnsi="Comenia Sans Cond"/>
                <w:sz w:val="20"/>
                <w:szCs w:val="20"/>
                <w:lang w:eastAsia="cs-CZ"/>
              </w:rPr>
            </w:pPr>
          </w:p>
        </w:tc>
      </w:tr>
    </w:tbl>
    <w:p w14:paraId="04184DF2" w14:textId="10B4504B" w:rsidR="00CC46C6" w:rsidRPr="00813B81" w:rsidRDefault="00CC46C6" w:rsidP="00646DA1">
      <w:pPr>
        <w:pStyle w:val="04text"/>
        <w:spacing w:after="0"/>
        <w:rPr>
          <w:highlight w:val="yellow"/>
        </w:rPr>
      </w:pPr>
    </w:p>
    <w:tbl>
      <w:tblPr>
        <w:tblStyle w:val="Mkatabulky"/>
        <w:tblW w:w="9072" w:type="dxa"/>
        <w:jc w:val="center"/>
        <w:tblLook w:val="04A0" w:firstRow="1" w:lastRow="0" w:firstColumn="1" w:lastColumn="0" w:noHBand="0" w:noVBand="1"/>
      </w:tblPr>
      <w:tblGrid>
        <w:gridCol w:w="1701"/>
        <w:gridCol w:w="7371"/>
      </w:tblGrid>
      <w:tr w:rsidR="00C34637" w:rsidRPr="00F9668A" w14:paraId="6EF5F0E7" w14:textId="77777777" w:rsidTr="33CB7E4B">
        <w:trPr>
          <w:trHeight w:val="567"/>
          <w:jc w:val="center"/>
        </w:trPr>
        <w:tc>
          <w:tcPr>
            <w:tcW w:w="1701" w:type="dxa"/>
            <w:vMerge w:val="restart"/>
            <w:tcBorders>
              <w:top w:val="nil"/>
              <w:left w:val="nil"/>
              <w:bottom w:val="single" w:sz="4" w:space="0" w:color="auto"/>
            </w:tcBorders>
            <w:shd w:val="clear" w:color="auto" w:fill="FFFFFF" w:themeFill="background1"/>
          </w:tcPr>
          <w:p w14:paraId="0AF9E2AD" w14:textId="24AAEFCE" w:rsidR="00646DA1" w:rsidRPr="003262F5" w:rsidRDefault="6BE961B8" w:rsidP="33CB7E4B">
            <w:pPr>
              <w:suppressAutoHyphens/>
            </w:pPr>
            <w:r>
              <w:rPr>
                <w:noProof/>
                <w:lang w:eastAsia="cs-CZ"/>
              </w:rPr>
              <w:drawing>
                <wp:inline distT="0" distB="0" distL="0" distR="0" wp14:anchorId="61784C09" wp14:editId="380B5A39">
                  <wp:extent cx="857250" cy="1229968"/>
                  <wp:effectExtent l="0" t="0" r="0" b="0"/>
                  <wp:docPr id="449417317" name="Obrázek 449417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57250" cy="1229968"/>
                          </a:xfrm>
                          <a:prstGeom prst="rect">
                            <a:avLst/>
                          </a:prstGeom>
                        </pic:spPr>
                      </pic:pic>
                    </a:graphicData>
                  </a:graphic>
                </wp:inline>
              </w:drawing>
            </w:r>
          </w:p>
        </w:tc>
        <w:tc>
          <w:tcPr>
            <w:tcW w:w="7371" w:type="dxa"/>
            <w:tcBorders>
              <w:top w:val="single" w:sz="4" w:space="0" w:color="auto"/>
              <w:bottom w:val="single" w:sz="4" w:space="0" w:color="auto"/>
            </w:tcBorders>
            <w:shd w:val="clear" w:color="auto" w:fill="F2F2F2" w:themeFill="background1" w:themeFillShade="F2"/>
            <w:vAlign w:val="center"/>
          </w:tcPr>
          <w:p w14:paraId="2F79CE8E" w14:textId="5A01FEE9" w:rsidR="00646DA1" w:rsidRPr="002601F0" w:rsidRDefault="00646DA1" w:rsidP="00EC3DFF">
            <w:pPr>
              <w:pStyle w:val="Prosttext"/>
              <w:suppressAutoHyphens/>
              <w:rPr>
                <w:rFonts w:ascii="Comenia Sans Cond" w:hAnsi="Comenia Sans Cond"/>
                <w:b/>
                <w:sz w:val="20"/>
                <w:szCs w:val="20"/>
                <w:lang w:eastAsia="cs-CZ"/>
              </w:rPr>
            </w:pPr>
            <w:r w:rsidRPr="00646DA1">
              <w:rPr>
                <w:rFonts w:ascii="Comenia Sans Cond" w:hAnsi="Comenia Sans Cond"/>
                <w:b/>
                <w:sz w:val="20"/>
                <w:szCs w:val="20"/>
                <w:lang w:eastAsia="cs-CZ"/>
              </w:rPr>
              <w:t>IANSA</w:t>
            </w:r>
          </w:p>
        </w:tc>
      </w:tr>
      <w:tr w:rsidR="00C34637" w:rsidRPr="00F9668A" w14:paraId="1632D709" w14:textId="77777777" w:rsidTr="33CB7E4B">
        <w:trPr>
          <w:trHeight w:val="567"/>
          <w:jc w:val="center"/>
        </w:trPr>
        <w:tc>
          <w:tcPr>
            <w:tcW w:w="1701" w:type="dxa"/>
            <w:vMerge/>
            <w:vAlign w:val="center"/>
          </w:tcPr>
          <w:p w14:paraId="6C27CD85" w14:textId="77777777" w:rsidR="00646DA1" w:rsidRPr="003156D9" w:rsidRDefault="00646DA1" w:rsidP="004018E0">
            <w:pPr>
              <w:pStyle w:val="Prosttext"/>
              <w:suppressAutoHyphens/>
              <w:spacing w:before="80" w:after="80"/>
              <w:rPr>
                <w:rFonts w:ascii="Comenia Sans Cond" w:hAnsi="Comenia Sans Cond"/>
                <w:sz w:val="20"/>
                <w:szCs w:val="20"/>
                <w:lang w:eastAsia="cs-CZ"/>
              </w:rPr>
            </w:pPr>
          </w:p>
        </w:tc>
        <w:tc>
          <w:tcPr>
            <w:tcW w:w="7371" w:type="dxa"/>
            <w:tcBorders>
              <w:top w:val="single" w:sz="4" w:space="0" w:color="auto"/>
              <w:bottom w:val="single" w:sz="4" w:space="0" w:color="auto"/>
            </w:tcBorders>
            <w:shd w:val="clear" w:color="auto" w:fill="FFFFFF" w:themeFill="background1"/>
            <w:vAlign w:val="center"/>
          </w:tcPr>
          <w:p w14:paraId="4E044E0B" w14:textId="72A0FB07" w:rsidR="00646DA1" w:rsidRPr="007011DE" w:rsidRDefault="5D76D5E8" w:rsidP="004018E0">
            <w:pPr>
              <w:pStyle w:val="Prosttext"/>
              <w:suppressAutoHyphens/>
              <w:spacing w:before="80" w:after="80"/>
              <w:rPr>
                <w:rFonts w:ascii="Comenia Sans Cond" w:hAnsi="Comenia Sans Cond"/>
                <w:sz w:val="20"/>
                <w:szCs w:val="20"/>
                <w:lang w:eastAsia="cs-CZ"/>
              </w:rPr>
            </w:pPr>
            <w:r w:rsidRPr="33CB7E4B">
              <w:rPr>
                <w:rFonts w:ascii="Comenia Sans Cond" w:hAnsi="Comenia Sans Cond"/>
                <w:sz w:val="20"/>
                <w:szCs w:val="20"/>
                <w:lang w:eastAsia="cs-CZ"/>
              </w:rPr>
              <w:t>Odborný r</w:t>
            </w:r>
            <w:r w:rsidR="26C69B96" w:rsidRPr="33CB7E4B">
              <w:rPr>
                <w:rFonts w:ascii="Comenia Sans Cond" w:hAnsi="Comenia Sans Cond"/>
                <w:sz w:val="20"/>
                <w:szCs w:val="20"/>
                <w:lang w:eastAsia="cs-CZ"/>
              </w:rPr>
              <w:t>ecenzovaný open-</w:t>
            </w:r>
            <w:proofErr w:type="spellStart"/>
            <w:r w:rsidR="26C69B96" w:rsidRPr="33CB7E4B">
              <w:rPr>
                <w:rFonts w:ascii="Comenia Sans Cond" w:hAnsi="Comenia Sans Cond"/>
                <w:sz w:val="20"/>
                <w:szCs w:val="20"/>
                <w:lang w:eastAsia="cs-CZ"/>
              </w:rPr>
              <w:t>access</w:t>
            </w:r>
            <w:proofErr w:type="spellEnd"/>
            <w:r w:rsidR="26C69B96" w:rsidRPr="33CB7E4B">
              <w:rPr>
                <w:rFonts w:ascii="Comenia Sans Cond" w:hAnsi="Comenia Sans Cond"/>
                <w:sz w:val="20"/>
                <w:szCs w:val="20"/>
                <w:lang w:eastAsia="cs-CZ"/>
              </w:rPr>
              <w:t xml:space="preserve"> časopis </w:t>
            </w:r>
            <w:proofErr w:type="spellStart"/>
            <w:r w:rsidR="26C69B96" w:rsidRPr="33CB7E4B">
              <w:rPr>
                <w:rFonts w:ascii="Comenia Sans Cond" w:hAnsi="Comenia Sans Cond"/>
                <w:sz w:val="20"/>
                <w:szCs w:val="20"/>
                <w:lang w:eastAsia="cs-CZ"/>
              </w:rPr>
              <w:t>Interdisciplinaria</w:t>
            </w:r>
            <w:proofErr w:type="spellEnd"/>
            <w:r w:rsidR="26C69B96" w:rsidRPr="33CB7E4B">
              <w:rPr>
                <w:rFonts w:ascii="Comenia Sans Cond" w:hAnsi="Comenia Sans Cond"/>
                <w:sz w:val="20"/>
                <w:szCs w:val="20"/>
                <w:lang w:eastAsia="cs-CZ"/>
              </w:rPr>
              <w:t xml:space="preserve"> </w:t>
            </w:r>
            <w:proofErr w:type="spellStart"/>
            <w:r w:rsidR="26C69B96" w:rsidRPr="33CB7E4B">
              <w:rPr>
                <w:rFonts w:ascii="Comenia Sans Cond" w:hAnsi="Comenia Sans Cond"/>
                <w:sz w:val="20"/>
                <w:szCs w:val="20"/>
                <w:lang w:eastAsia="cs-CZ"/>
              </w:rPr>
              <w:t>Archaeologica</w:t>
            </w:r>
            <w:proofErr w:type="spellEnd"/>
            <w:r w:rsidR="26C69B96" w:rsidRPr="33CB7E4B">
              <w:rPr>
                <w:rFonts w:ascii="Comenia Sans Cond" w:hAnsi="Comenia Sans Cond"/>
                <w:sz w:val="20"/>
                <w:szCs w:val="20"/>
                <w:lang w:eastAsia="cs-CZ"/>
              </w:rPr>
              <w:t xml:space="preserve"> – Natural </w:t>
            </w:r>
            <w:proofErr w:type="spellStart"/>
            <w:r w:rsidR="26C69B96" w:rsidRPr="33CB7E4B">
              <w:rPr>
                <w:rFonts w:ascii="Comenia Sans Cond" w:hAnsi="Comenia Sans Cond"/>
                <w:sz w:val="20"/>
                <w:szCs w:val="20"/>
                <w:lang w:eastAsia="cs-CZ"/>
              </w:rPr>
              <w:t>Sciences</w:t>
            </w:r>
            <w:proofErr w:type="spellEnd"/>
            <w:r w:rsidR="26C69B96" w:rsidRPr="33CB7E4B">
              <w:rPr>
                <w:rFonts w:ascii="Comenia Sans Cond" w:hAnsi="Comenia Sans Cond"/>
                <w:sz w:val="20"/>
                <w:szCs w:val="20"/>
                <w:lang w:eastAsia="cs-CZ"/>
              </w:rPr>
              <w:t xml:space="preserve"> in </w:t>
            </w:r>
            <w:proofErr w:type="spellStart"/>
            <w:r w:rsidR="26C69B96" w:rsidRPr="33CB7E4B">
              <w:rPr>
                <w:rFonts w:ascii="Comenia Sans Cond" w:hAnsi="Comenia Sans Cond"/>
                <w:sz w:val="20"/>
                <w:szCs w:val="20"/>
                <w:lang w:eastAsia="cs-CZ"/>
              </w:rPr>
              <w:t>Archaeology</w:t>
            </w:r>
            <w:proofErr w:type="spellEnd"/>
            <w:r w:rsidR="26C69B96" w:rsidRPr="33CB7E4B">
              <w:rPr>
                <w:rFonts w:ascii="Comenia Sans Cond" w:hAnsi="Comenia Sans Cond"/>
                <w:sz w:val="20"/>
                <w:szCs w:val="20"/>
                <w:lang w:eastAsia="cs-CZ"/>
              </w:rPr>
              <w:t xml:space="preserve"> vydává </w:t>
            </w:r>
            <w:r w:rsidR="4A4EC5BE" w:rsidRPr="33CB7E4B">
              <w:rPr>
                <w:rFonts w:ascii="Comenia Sans Cond" w:hAnsi="Comenia Sans Cond"/>
                <w:sz w:val="20"/>
                <w:szCs w:val="20"/>
                <w:lang w:eastAsia="cs-CZ"/>
              </w:rPr>
              <w:t xml:space="preserve">Katedra archeologie </w:t>
            </w:r>
            <w:r w:rsidR="26C69B96" w:rsidRPr="33CB7E4B">
              <w:rPr>
                <w:rFonts w:ascii="Comenia Sans Cond" w:hAnsi="Comenia Sans Cond"/>
                <w:sz w:val="20"/>
                <w:szCs w:val="20"/>
                <w:lang w:eastAsia="cs-CZ"/>
              </w:rPr>
              <w:t>FF UHK společně s Archeologickým centrem Olomouc a s podporou dalších významných vědeckých institucí. Časopis je zařazený v mezinárodních databázích Web of Science a SCOPUS, ročně vycházejí dvě čísla.</w:t>
            </w:r>
          </w:p>
        </w:tc>
      </w:tr>
      <w:tr w:rsidR="00C34637" w:rsidRPr="00F9668A" w14:paraId="78619C05" w14:textId="77777777" w:rsidTr="33CB7E4B">
        <w:trPr>
          <w:trHeight w:val="567"/>
          <w:jc w:val="center"/>
        </w:trPr>
        <w:tc>
          <w:tcPr>
            <w:tcW w:w="1701" w:type="dxa"/>
            <w:vMerge/>
            <w:vAlign w:val="center"/>
          </w:tcPr>
          <w:p w14:paraId="37704258" w14:textId="77777777" w:rsidR="00646DA1" w:rsidRPr="003156D9" w:rsidRDefault="00646DA1" w:rsidP="004018E0">
            <w:pPr>
              <w:pStyle w:val="Prosttext"/>
              <w:suppressAutoHyphens/>
              <w:spacing w:before="80" w:after="80"/>
              <w:rPr>
                <w:rFonts w:ascii="Comenia Sans Cond" w:hAnsi="Comenia Sans Cond"/>
                <w:sz w:val="20"/>
                <w:szCs w:val="20"/>
                <w:lang w:eastAsia="cs-CZ"/>
              </w:rPr>
            </w:pPr>
          </w:p>
        </w:tc>
        <w:tc>
          <w:tcPr>
            <w:tcW w:w="7371" w:type="dxa"/>
            <w:tcBorders>
              <w:left w:val="nil"/>
              <w:bottom w:val="nil"/>
              <w:right w:val="nil"/>
            </w:tcBorders>
            <w:shd w:val="clear" w:color="auto" w:fill="FFFFFF" w:themeFill="background1"/>
          </w:tcPr>
          <w:p w14:paraId="68AE0E25" w14:textId="77777777" w:rsidR="00646DA1" w:rsidRPr="003262F5" w:rsidRDefault="00646DA1" w:rsidP="004018E0">
            <w:pPr>
              <w:pStyle w:val="Prosttext"/>
              <w:suppressAutoHyphens/>
              <w:spacing w:before="80" w:after="80"/>
              <w:rPr>
                <w:rFonts w:ascii="Comenia Sans Cond" w:hAnsi="Comenia Sans Cond"/>
                <w:sz w:val="20"/>
                <w:szCs w:val="20"/>
                <w:lang w:eastAsia="cs-CZ"/>
              </w:rPr>
            </w:pPr>
          </w:p>
        </w:tc>
      </w:tr>
    </w:tbl>
    <w:p w14:paraId="66A1FAB9" w14:textId="56225987" w:rsidR="00380EEC" w:rsidRPr="00D310EC" w:rsidRDefault="002A4766" w:rsidP="00D310EC">
      <w:pPr>
        <w:pStyle w:val="02h2"/>
      </w:pPr>
      <w:bookmarkStart w:id="74" w:name="_Toc269722579"/>
      <w:bookmarkStart w:id="75" w:name="_Toc185514294"/>
      <w:r w:rsidRPr="00D310EC">
        <w:lastRenderedPageBreak/>
        <w:t>Ediční rada</w:t>
      </w:r>
      <w:bookmarkEnd w:id="74"/>
      <w:bookmarkEnd w:id="75"/>
    </w:p>
    <w:p w14:paraId="1D1A3F5E" w14:textId="341C7C6C" w:rsidR="00380EEC" w:rsidRPr="004E10D1" w:rsidRDefault="00380EEC" w:rsidP="008D42D5">
      <w:pPr>
        <w:pStyle w:val="04text"/>
      </w:pPr>
      <w:r w:rsidRPr="004E10D1">
        <w:t xml:space="preserve">Ediční rada FF UHK je kolektivním orgánem s působností v oblasti fakultní ediční politiky. Její členy jmenuje děkan z řad akademických pracovníků </w:t>
      </w:r>
      <w:r w:rsidR="00857002">
        <w:t xml:space="preserve">a pracovnic </w:t>
      </w:r>
      <w:r w:rsidRPr="004E10D1">
        <w:t>fakulty a</w:t>
      </w:r>
      <w:r w:rsidR="00857002" w:rsidRPr="004E10D1">
        <w:t xml:space="preserve"> </w:t>
      </w:r>
      <w:r w:rsidRPr="004E10D1">
        <w:t>předsedá jí proděkan pro vědu a výzkum. Ediční rada sleduje kvalitu publikací a</w:t>
      </w:r>
      <w:r w:rsidR="008D42D5">
        <w:rPr>
          <w:rFonts w:ascii="Calibri" w:hAnsi="Calibri" w:cs="Calibri"/>
        </w:rPr>
        <w:t> </w:t>
      </w:r>
      <w:r w:rsidRPr="004E10D1">
        <w:t>odborných periodik vydávaných či finančně podporovaných fakultou. V</w:t>
      </w:r>
      <w:r w:rsidR="00857002">
        <w:rPr>
          <w:rFonts w:ascii="Calibri" w:hAnsi="Calibri" w:cs="Calibri"/>
        </w:rPr>
        <w:t> </w:t>
      </w:r>
      <w:r w:rsidRPr="004E10D1">
        <w:t>rozpočtu fakulty je každoročně vyčleněna částka na vydávání publikací a periodik zařazených Ediční radou FF UHK do edičního plánu.</w:t>
      </w:r>
    </w:p>
    <w:p w14:paraId="513DA1E0" w14:textId="4A213289" w:rsidR="00380EEC" w:rsidRPr="008D42D5" w:rsidRDefault="00380EEC" w:rsidP="684EB3F4">
      <w:pPr>
        <w:pStyle w:val="04text"/>
        <w:spacing w:after="240"/>
        <w:rPr>
          <w:b/>
          <w:bCs/>
        </w:rPr>
      </w:pPr>
      <w:r w:rsidRPr="684EB3F4">
        <w:rPr>
          <w:b/>
          <w:bCs/>
        </w:rPr>
        <w:t>Složení Ediční rady FF UHK v roce 202</w:t>
      </w:r>
      <w:r w:rsidR="1C225CA1" w:rsidRPr="684EB3F4">
        <w:rPr>
          <w:b/>
          <w:bCs/>
        </w:rPr>
        <w:t>4</w:t>
      </w:r>
      <w:r w:rsidR="00324121" w:rsidRPr="684EB3F4">
        <w:rPr>
          <w:b/>
          <w:bCs/>
        </w:rPr>
        <w:t>:</w:t>
      </w:r>
    </w:p>
    <w:p w14:paraId="1FD2378A" w14:textId="77777777" w:rsidR="00380EEC" w:rsidRPr="004E10D1" w:rsidRDefault="00380EEC" w:rsidP="008D42D5">
      <w:pPr>
        <w:pStyle w:val="04text"/>
      </w:pPr>
      <w:r>
        <w:t>Předseda</w:t>
      </w:r>
    </w:p>
    <w:p w14:paraId="43A2AB18" w14:textId="3FB0F611" w:rsidR="2792F690" w:rsidRDefault="2792F690" w:rsidP="684EB3F4">
      <w:pPr>
        <w:pStyle w:val="07textodrz"/>
        <w:spacing w:after="240"/>
        <w:ind w:left="284" w:hanging="284"/>
      </w:pPr>
      <w:r>
        <w:t>PhDr. Jan Květina, Ph.D.</w:t>
      </w:r>
    </w:p>
    <w:p w14:paraId="0DAF278B" w14:textId="48E9B852" w:rsidR="00380EEC" w:rsidRPr="004E10D1" w:rsidRDefault="00380EEC" w:rsidP="008D42D5">
      <w:pPr>
        <w:pStyle w:val="04text"/>
      </w:pPr>
      <w:r w:rsidRPr="004E10D1">
        <w:t>Členové</w:t>
      </w:r>
      <w:r w:rsidR="00D31953">
        <w:t xml:space="preserve"> a členky</w:t>
      </w:r>
    </w:p>
    <w:p w14:paraId="2F9AE280" w14:textId="2DB48AC1" w:rsidR="00380EEC" w:rsidRPr="004E10D1" w:rsidRDefault="00380EEC" w:rsidP="008D42D5">
      <w:pPr>
        <w:pStyle w:val="07textodrz"/>
        <w:ind w:left="284"/>
      </w:pPr>
      <w:r w:rsidRPr="004E10D1">
        <w:t>Mgr. Jindřich Kolda, Ph.D.</w:t>
      </w:r>
    </w:p>
    <w:p w14:paraId="7F3E5F6E" w14:textId="4C1691A7" w:rsidR="00380EEC" w:rsidRPr="004E10D1" w:rsidRDefault="00380EEC" w:rsidP="008D42D5">
      <w:pPr>
        <w:pStyle w:val="07textodrz"/>
        <w:ind w:left="284"/>
      </w:pPr>
      <w:r w:rsidRPr="004E10D1">
        <w:t>PhDr. Miroslav Joukl, Ph.D.</w:t>
      </w:r>
    </w:p>
    <w:p w14:paraId="07640969" w14:textId="2DE77165" w:rsidR="00380EEC" w:rsidRPr="004E10D1" w:rsidRDefault="00380EEC" w:rsidP="008D42D5">
      <w:pPr>
        <w:pStyle w:val="07textodrz"/>
        <w:ind w:left="284"/>
      </w:pPr>
      <w:r>
        <w:t>Mgr. Ladislav Koreň, Ph.D.</w:t>
      </w:r>
    </w:p>
    <w:p w14:paraId="5AB6E113" w14:textId="2F97857F" w:rsidR="33A8B56B" w:rsidRDefault="33A8B56B" w:rsidP="684EB3F4">
      <w:pPr>
        <w:pStyle w:val="07textodrz"/>
        <w:ind w:left="284"/>
      </w:pPr>
      <w:r>
        <w:t>Mgr. Tomáš Mangel, Ph.D.</w:t>
      </w:r>
    </w:p>
    <w:p w14:paraId="6BC1D537" w14:textId="010C5F84" w:rsidR="33A8B56B" w:rsidRDefault="33A8B56B" w:rsidP="684EB3F4">
      <w:pPr>
        <w:pStyle w:val="07textodrz"/>
        <w:ind w:left="284"/>
      </w:pPr>
      <w:r>
        <w:t>Mgr. Iva Junová, Ph.D.</w:t>
      </w:r>
    </w:p>
    <w:p w14:paraId="63E50B66" w14:textId="573274A5" w:rsidR="00380EEC" w:rsidRPr="004E10D1" w:rsidRDefault="00380EEC" w:rsidP="008D42D5">
      <w:pPr>
        <w:pStyle w:val="07textodrz"/>
        <w:ind w:left="284"/>
      </w:pPr>
      <w:r>
        <w:t>doc. PhDr. Martin Šandera, Ph.D.</w:t>
      </w:r>
    </w:p>
    <w:p w14:paraId="2FD2DDDC" w14:textId="5ACBA5C2" w:rsidR="5455E7A0" w:rsidRDefault="5455E7A0" w:rsidP="684EB3F4">
      <w:pPr>
        <w:pStyle w:val="07textodrz"/>
        <w:ind w:left="284"/>
      </w:pPr>
      <w:r>
        <w:t>doc. Mgr. Pavel Dufek, Ph.D.</w:t>
      </w:r>
    </w:p>
    <w:p w14:paraId="500F2FA9" w14:textId="649DBFB9" w:rsidR="00604544" w:rsidRPr="00D310EC" w:rsidRDefault="00EB46E8" w:rsidP="6C1C9646">
      <w:pPr>
        <w:pStyle w:val="02h2"/>
      </w:pPr>
      <w:bookmarkStart w:id="76" w:name="_Toc784747505"/>
      <w:bookmarkStart w:id="77" w:name="_Toc185514295"/>
      <w:r w:rsidRPr="00D310EC">
        <w:t xml:space="preserve"> </w:t>
      </w:r>
      <w:r w:rsidR="70446DE2" w:rsidRPr="00D310EC">
        <w:t>Vědecké výstupy vykázané v</w:t>
      </w:r>
      <w:r w:rsidR="72655A9E" w:rsidRPr="00D310EC">
        <w:t xml:space="preserve"> </w:t>
      </w:r>
      <w:r w:rsidR="70446DE2" w:rsidRPr="00D310EC">
        <w:t>roce 202</w:t>
      </w:r>
      <w:r w:rsidR="43CFA2A6" w:rsidRPr="00D310EC">
        <w:t>4</w:t>
      </w:r>
      <w:bookmarkEnd w:id="76"/>
      <w:bookmarkEnd w:id="77"/>
    </w:p>
    <w:p w14:paraId="32DA7FBF" w14:textId="174814D1" w:rsidR="00604544" w:rsidRDefault="70446DE2" w:rsidP="001229F9">
      <w:pPr>
        <w:pStyle w:val="04text"/>
        <w:spacing w:after="240"/>
      </w:pPr>
      <w:r>
        <w:t>Tabulka obsahuje vědecké výstupy FF</w:t>
      </w:r>
      <w:r w:rsidR="30AC70A0">
        <w:t xml:space="preserve"> UHK</w:t>
      </w:r>
      <w:r>
        <w:t xml:space="preserve"> vykázané do RIV v roce 202</w:t>
      </w:r>
      <w:r w:rsidR="71855D6F">
        <w:t>4</w:t>
      </w:r>
      <w:r>
        <w:t>. Fakulta klade důraz na publikační aktivity akademických pracovníků</w:t>
      </w:r>
      <w:r w:rsidR="30AC70A0">
        <w:t xml:space="preserve"> a pracovnic</w:t>
      </w:r>
      <w:r>
        <w:t xml:space="preserve"> v</w:t>
      </w:r>
      <w:r w:rsidR="30AC70A0" w:rsidRPr="5A7C4F0A">
        <w:rPr>
          <w:rFonts w:ascii="Calibri" w:hAnsi="Calibri" w:cs="Calibri"/>
        </w:rPr>
        <w:t> </w:t>
      </w:r>
      <w:r>
        <w:t>odborných časopisech zařazených do mezinárodních databází Web of Science a</w:t>
      </w:r>
      <w:r w:rsidR="30AC70A0" w:rsidRPr="5A7C4F0A">
        <w:rPr>
          <w:rFonts w:ascii="Calibri" w:hAnsi="Calibri" w:cs="Calibri"/>
        </w:rPr>
        <w:t> </w:t>
      </w:r>
      <w:proofErr w:type="spellStart"/>
      <w:r>
        <w:t>Scopus</w:t>
      </w:r>
      <w:proofErr w:type="spellEnd"/>
      <w:r>
        <w:t xml:space="preserve"> hodnocených v Q1 a D1 a v prestižních zahraničních a domácích nakladatelstvích zaměřených na vydávání odborné literatury. Akademičtí a vědečtí pracovníci </w:t>
      </w:r>
      <w:r w:rsidR="30AC70A0">
        <w:t xml:space="preserve">a pracovnice </w:t>
      </w:r>
      <w:r>
        <w:t>FF</w:t>
      </w:r>
      <w:r w:rsidR="30AC70A0">
        <w:t xml:space="preserve"> UHK</w:t>
      </w:r>
      <w:r>
        <w:t xml:space="preserve"> se tak spolupodíleli na vzniku několika výstupů publikovaných ve světově uznávaných nakladatelstvích</w:t>
      </w:r>
      <w:r w:rsidR="7AD04818">
        <w:t>,</w:t>
      </w:r>
      <w:r>
        <w:t xml:space="preserve"> jako j</w:t>
      </w:r>
      <w:r w:rsidR="178FF7FC">
        <w:t>sou</w:t>
      </w:r>
      <w:r w:rsidR="05D76FD5">
        <w:t xml:space="preserve"> např. </w:t>
      </w:r>
      <w:proofErr w:type="spellStart"/>
      <w:r w:rsidR="49E338E4">
        <w:t>Brill</w:t>
      </w:r>
      <w:proofErr w:type="spellEnd"/>
      <w:r w:rsidR="49E338E4">
        <w:t xml:space="preserve">, </w:t>
      </w:r>
      <w:proofErr w:type="spellStart"/>
      <w:r>
        <w:t>Routledge</w:t>
      </w:r>
      <w:proofErr w:type="spellEnd"/>
      <w:r w:rsidR="36C7CFB9">
        <w:t xml:space="preserve"> či </w:t>
      </w:r>
      <w:proofErr w:type="spellStart"/>
      <w:r w:rsidR="36C7CFB9">
        <w:t>Palgrave</w:t>
      </w:r>
      <w:proofErr w:type="spellEnd"/>
      <w:r w:rsidR="36C7CFB9">
        <w:t xml:space="preserve"> </w:t>
      </w:r>
      <w:proofErr w:type="spellStart"/>
      <w:r w:rsidR="36C7CFB9">
        <w:t>Macmillan</w:t>
      </w:r>
      <w:proofErr w:type="spellEnd"/>
      <w:r w:rsidR="2632E1C6">
        <w:t>.</w:t>
      </w:r>
    </w:p>
    <w:tbl>
      <w:tblPr>
        <w:tblStyle w:val="Mkatabulky"/>
        <w:tblW w:w="9072" w:type="dxa"/>
        <w:jc w:val="center"/>
        <w:tblLook w:val="04A0" w:firstRow="1" w:lastRow="0" w:firstColumn="1" w:lastColumn="0" w:noHBand="0" w:noVBand="1"/>
      </w:tblPr>
      <w:tblGrid>
        <w:gridCol w:w="6237"/>
        <w:gridCol w:w="945"/>
        <w:gridCol w:w="945"/>
        <w:gridCol w:w="945"/>
      </w:tblGrid>
      <w:tr w:rsidR="001229F9" w:rsidRPr="00F9668A" w14:paraId="2F514CD7" w14:textId="77777777" w:rsidTr="6C1C9646">
        <w:trPr>
          <w:trHeight w:val="567"/>
          <w:tblHeader/>
          <w:jc w:val="center"/>
        </w:trPr>
        <w:tc>
          <w:tcPr>
            <w:tcW w:w="6237" w:type="dxa"/>
            <w:shd w:val="clear" w:color="auto" w:fill="F2F2F2" w:themeFill="background1" w:themeFillShade="F2"/>
            <w:vAlign w:val="center"/>
          </w:tcPr>
          <w:p w14:paraId="32A1A1E5" w14:textId="77EA753E" w:rsidR="001229F9" w:rsidRPr="002601F0" w:rsidRDefault="001229F9" w:rsidP="004018E0">
            <w:pPr>
              <w:pStyle w:val="Prosttext"/>
              <w:suppressAutoHyphens/>
              <w:spacing w:before="80" w:after="80"/>
              <w:rPr>
                <w:rFonts w:ascii="Comenia Sans Cond" w:hAnsi="Comenia Sans Cond"/>
                <w:b/>
                <w:sz w:val="20"/>
                <w:szCs w:val="20"/>
                <w:lang w:eastAsia="cs-CZ"/>
              </w:rPr>
            </w:pPr>
            <w:r>
              <w:rPr>
                <w:rFonts w:ascii="Comenia Sans Cond" w:hAnsi="Comenia Sans Cond"/>
                <w:b/>
                <w:sz w:val="20"/>
                <w:szCs w:val="20"/>
                <w:lang w:eastAsia="cs-CZ"/>
              </w:rPr>
              <w:t>Typ publikace</w:t>
            </w:r>
          </w:p>
        </w:tc>
        <w:tc>
          <w:tcPr>
            <w:tcW w:w="2835" w:type="dxa"/>
            <w:gridSpan w:val="3"/>
            <w:shd w:val="clear" w:color="auto" w:fill="F2F2F2" w:themeFill="background1" w:themeFillShade="F2"/>
            <w:vAlign w:val="center"/>
          </w:tcPr>
          <w:p w14:paraId="7DCCA7E1" w14:textId="33B51000" w:rsidR="001229F9" w:rsidRPr="002601F0" w:rsidRDefault="001229F9" w:rsidP="00643E82">
            <w:pPr>
              <w:pStyle w:val="Prosttext"/>
              <w:suppressAutoHyphens/>
              <w:spacing w:before="80" w:after="80"/>
              <w:jc w:val="center"/>
              <w:rPr>
                <w:rFonts w:ascii="Comenia Sans Cond" w:hAnsi="Comenia Sans Cond"/>
                <w:b/>
                <w:sz w:val="20"/>
                <w:szCs w:val="20"/>
                <w:lang w:eastAsia="cs-CZ"/>
              </w:rPr>
            </w:pPr>
            <w:r>
              <w:rPr>
                <w:rFonts w:ascii="Comenia Sans Cond" w:hAnsi="Comenia Sans Cond"/>
                <w:b/>
                <w:sz w:val="20"/>
                <w:szCs w:val="20"/>
                <w:lang w:eastAsia="cs-CZ"/>
              </w:rPr>
              <w:t>Počet výstupů</w:t>
            </w:r>
          </w:p>
        </w:tc>
      </w:tr>
      <w:tr w:rsidR="001229F9" w:rsidRPr="00F9668A" w14:paraId="4BDCDE99" w14:textId="77777777" w:rsidTr="6C1C9646">
        <w:trPr>
          <w:trHeight w:val="567"/>
          <w:jc w:val="center"/>
        </w:trPr>
        <w:tc>
          <w:tcPr>
            <w:tcW w:w="6237" w:type="dxa"/>
            <w:shd w:val="clear" w:color="auto" w:fill="FFFFFF" w:themeFill="background1"/>
            <w:vAlign w:val="center"/>
          </w:tcPr>
          <w:p w14:paraId="0672235B" w14:textId="5EC32AE9" w:rsidR="001229F9" w:rsidRPr="007011DE" w:rsidRDefault="001229F9" w:rsidP="004018E0">
            <w:pPr>
              <w:pStyle w:val="Prosttext"/>
              <w:suppressAutoHyphens/>
              <w:spacing w:before="80" w:after="80"/>
              <w:rPr>
                <w:rFonts w:ascii="Comenia Sans Cond" w:hAnsi="Comenia Sans Cond"/>
                <w:sz w:val="20"/>
                <w:szCs w:val="20"/>
                <w:lang w:eastAsia="cs-CZ"/>
              </w:rPr>
            </w:pPr>
            <w:proofErr w:type="spellStart"/>
            <w:r w:rsidRPr="001229F9">
              <w:rPr>
                <w:rFonts w:ascii="Comenia Sans Cond" w:hAnsi="Comenia Sans Cond"/>
                <w:sz w:val="20"/>
                <w:szCs w:val="20"/>
                <w:lang w:eastAsia="cs-CZ"/>
              </w:rPr>
              <w:t>S_Specializovaná</w:t>
            </w:r>
            <w:proofErr w:type="spellEnd"/>
            <w:r w:rsidRPr="001229F9">
              <w:rPr>
                <w:rFonts w:ascii="Comenia Sans Cond" w:hAnsi="Comenia Sans Cond"/>
                <w:sz w:val="20"/>
                <w:szCs w:val="20"/>
                <w:lang w:eastAsia="cs-CZ"/>
              </w:rPr>
              <w:t xml:space="preserve"> veřejná databáze</w:t>
            </w:r>
          </w:p>
        </w:tc>
        <w:tc>
          <w:tcPr>
            <w:tcW w:w="2835" w:type="dxa"/>
            <w:gridSpan w:val="3"/>
            <w:shd w:val="clear" w:color="auto" w:fill="FFFFFF" w:themeFill="background1"/>
            <w:vAlign w:val="center"/>
          </w:tcPr>
          <w:p w14:paraId="63C3067D" w14:textId="18CD82A9" w:rsidR="001229F9" w:rsidRPr="007011DE" w:rsidRDefault="001229F9" w:rsidP="00643E82">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1</w:t>
            </w:r>
          </w:p>
        </w:tc>
      </w:tr>
      <w:tr w:rsidR="001229F9" w:rsidRPr="00F9668A" w14:paraId="3AFE6CC0" w14:textId="77777777" w:rsidTr="6C1C9646">
        <w:trPr>
          <w:trHeight w:val="567"/>
          <w:jc w:val="center"/>
        </w:trPr>
        <w:tc>
          <w:tcPr>
            <w:tcW w:w="6237" w:type="dxa"/>
            <w:shd w:val="clear" w:color="auto" w:fill="FFFFFF" w:themeFill="background1"/>
            <w:vAlign w:val="center"/>
          </w:tcPr>
          <w:p w14:paraId="0FC323AC" w14:textId="06B21FE7" w:rsidR="001229F9" w:rsidRPr="007011DE" w:rsidRDefault="001229F9" w:rsidP="004018E0">
            <w:pPr>
              <w:pStyle w:val="Prosttext"/>
              <w:suppressAutoHyphens/>
              <w:spacing w:before="80" w:after="80"/>
              <w:rPr>
                <w:rFonts w:ascii="Comenia Sans Cond" w:hAnsi="Comenia Sans Cond"/>
                <w:sz w:val="20"/>
                <w:szCs w:val="20"/>
                <w:lang w:eastAsia="cs-CZ"/>
              </w:rPr>
            </w:pPr>
            <w:proofErr w:type="spellStart"/>
            <w:r w:rsidRPr="001229F9">
              <w:rPr>
                <w:rFonts w:ascii="Comenia Sans Cond" w:hAnsi="Comenia Sans Cond"/>
                <w:sz w:val="20"/>
                <w:szCs w:val="20"/>
                <w:lang w:eastAsia="cs-CZ"/>
              </w:rPr>
              <w:t>R_Software</w:t>
            </w:r>
            <w:proofErr w:type="spellEnd"/>
          </w:p>
        </w:tc>
        <w:tc>
          <w:tcPr>
            <w:tcW w:w="2835" w:type="dxa"/>
            <w:gridSpan w:val="3"/>
            <w:shd w:val="clear" w:color="auto" w:fill="FFFFFF" w:themeFill="background1"/>
            <w:vAlign w:val="center"/>
          </w:tcPr>
          <w:p w14:paraId="4C3C2904" w14:textId="6B1285F3" w:rsidR="001229F9" w:rsidRPr="007011DE" w:rsidRDefault="2EAEFCD0" w:rsidP="00643E82">
            <w:pPr>
              <w:pStyle w:val="Prosttext"/>
              <w:suppressAutoHyphens/>
              <w:spacing w:before="80" w:after="80"/>
              <w:jc w:val="center"/>
              <w:rPr>
                <w:rFonts w:ascii="Comenia Sans Cond" w:hAnsi="Comenia Sans Cond"/>
                <w:sz w:val="20"/>
                <w:szCs w:val="20"/>
                <w:lang w:eastAsia="cs-CZ"/>
              </w:rPr>
            </w:pPr>
            <w:r w:rsidRPr="33CB7E4B">
              <w:rPr>
                <w:rFonts w:ascii="Comenia Sans Cond" w:hAnsi="Comenia Sans Cond"/>
                <w:sz w:val="20"/>
                <w:szCs w:val="20"/>
                <w:lang w:eastAsia="cs-CZ"/>
              </w:rPr>
              <w:t>2</w:t>
            </w:r>
          </w:p>
        </w:tc>
      </w:tr>
      <w:tr w:rsidR="001229F9" w:rsidRPr="00F9668A" w14:paraId="414F6222" w14:textId="77777777" w:rsidTr="6C1C9646">
        <w:trPr>
          <w:trHeight w:val="567"/>
          <w:jc w:val="center"/>
        </w:trPr>
        <w:tc>
          <w:tcPr>
            <w:tcW w:w="6237" w:type="dxa"/>
            <w:shd w:val="clear" w:color="auto" w:fill="FFFFFF" w:themeFill="background1"/>
            <w:vAlign w:val="center"/>
          </w:tcPr>
          <w:p w14:paraId="30CD89B9" w14:textId="19730D7C" w:rsidR="001229F9" w:rsidRPr="007011DE" w:rsidRDefault="001229F9" w:rsidP="004018E0">
            <w:pPr>
              <w:pStyle w:val="Prosttext"/>
              <w:suppressAutoHyphens/>
              <w:spacing w:before="80" w:after="80"/>
              <w:rPr>
                <w:rFonts w:ascii="Comenia Sans Cond" w:hAnsi="Comenia Sans Cond"/>
                <w:sz w:val="20"/>
                <w:szCs w:val="20"/>
                <w:lang w:eastAsia="cs-CZ"/>
              </w:rPr>
            </w:pPr>
            <w:proofErr w:type="spellStart"/>
            <w:r w:rsidRPr="001229F9">
              <w:rPr>
                <w:rFonts w:ascii="Comenia Sans Cond" w:hAnsi="Comenia Sans Cond"/>
                <w:sz w:val="20"/>
                <w:szCs w:val="20"/>
                <w:lang w:eastAsia="cs-CZ"/>
              </w:rPr>
              <w:t>A_Audiovizuální</w:t>
            </w:r>
            <w:proofErr w:type="spellEnd"/>
            <w:r w:rsidRPr="001229F9">
              <w:rPr>
                <w:rFonts w:ascii="Comenia Sans Cond" w:hAnsi="Comenia Sans Cond"/>
                <w:sz w:val="20"/>
                <w:szCs w:val="20"/>
                <w:lang w:eastAsia="cs-CZ"/>
              </w:rPr>
              <w:t xml:space="preserve"> tvorba</w:t>
            </w:r>
          </w:p>
        </w:tc>
        <w:tc>
          <w:tcPr>
            <w:tcW w:w="2835" w:type="dxa"/>
            <w:gridSpan w:val="3"/>
            <w:shd w:val="clear" w:color="auto" w:fill="FFFFFF" w:themeFill="background1"/>
            <w:vAlign w:val="center"/>
          </w:tcPr>
          <w:p w14:paraId="58293E7F" w14:textId="7E0BBD69" w:rsidR="001229F9" w:rsidRPr="007011DE" w:rsidRDefault="30719445" w:rsidP="00643E82">
            <w:pPr>
              <w:pStyle w:val="Prosttext"/>
              <w:suppressAutoHyphens/>
              <w:spacing w:before="80" w:after="80"/>
              <w:jc w:val="center"/>
              <w:rPr>
                <w:rFonts w:ascii="Comenia Sans Cond" w:hAnsi="Comenia Sans Cond"/>
                <w:sz w:val="20"/>
                <w:szCs w:val="20"/>
                <w:lang w:eastAsia="cs-CZ"/>
              </w:rPr>
            </w:pPr>
            <w:r w:rsidRPr="33CB7E4B">
              <w:rPr>
                <w:rFonts w:ascii="Comenia Sans Cond" w:hAnsi="Comenia Sans Cond"/>
                <w:sz w:val="20"/>
                <w:szCs w:val="20"/>
                <w:lang w:eastAsia="cs-CZ"/>
              </w:rPr>
              <w:t>6</w:t>
            </w:r>
          </w:p>
        </w:tc>
      </w:tr>
      <w:tr w:rsidR="001229F9" w:rsidRPr="00F9668A" w14:paraId="04BBA385" w14:textId="77777777" w:rsidTr="6C1C9646">
        <w:trPr>
          <w:trHeight w:val="567"/>
          <w:jc w:val="center"/>
        </w:trPr>
        <w:tc>
          <w:tcPr>
            <w:tcW w:w="6237" w:type="dxa"/>
            <w:shd w:val="clear" w:color="auto" w:fill="FFFFFF" w:themeFill="background1"/>
            <w:vAlign w:val="center"/>
          </w:tcPr>
          <w:p w14:paraId="775E51EF" w14:textId="1FB2ED1F" w:rsidR="001229F9" w:rsidRPr="007011DE" w:rsidRDefault="001229F9" w:rsidP="004018E0">
            <w:pPr>
              <w:pStyle w:val="Prosttext"/>
              <w:suppressAutoHyphens/>
              <w:spacing w:before="80" w:after="80"/>
              <w:rPr>
                <w:rFonts w:ascii="Comenia Sans Cond" w:hAnsi="Comenia Sans Cond"/>
                <w:sz w:val="20"/>
                <w:szCs w:val="20"/>
                <w:lang w:eastAsia="cs-CZ"/>
              </w:rPr>
            </w:pPr>
            <w:r w:rsidRPr="001229F9">
              <w:rPr>
                <w:rFonts w:ascii="Comenia Sans Cond" w:hAnsi="Comenia Sans Cond"/>
                <w:sz w:val="20"/>
                <w:szCs w:val="20"/>
                <w:lang w:eastAsia="cs-CZ"/>
              </w:rPr>
              <w:lastRenderedPageBreak/>
              <w:t>Odborná kniha v cizím jazyce</w:t>
            </w:r>
          </w:p>
        </w:tc>
        <w:tc>
          <w:tcPr>
            <w:tcW w:w="2835" w:type="dxa"/>
            <w:gridSpan w:val="3"/>
            <w:shd w:val="clear" w:color="auto" w:fill="FFFFFF" w:themeFill="background1"/>
            <w:vAlign w:val="center"/>
          </w:tcPr>
          <w:p w14:paraId="787A3E79" w14:textId="78579922" w:rsidR="001229F9" w:rsidRPr="007011DE" w:rsidRDefault="001229F9" w:rsidP="00643E82">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3</w:t>
            </w:r>
          </w:p>
        </w:tc>
      </w:tr>
      <w:tr w:rsidR="001229F9" w:rsidRPr="00F9668A" w14:paraId="2BB3A670" w14:textId="77777777" w:rsidTr="6C1C9646">
        <w:trPr>
          <w:trHeight w:val="567"/>
          <w:jc w:val="center"/>
        </w:trPr>
        <w:tc>
          <w:tcPr>
            <w:tcW w:w="6237" w:type="dxa"/>
            <w:shd w:val="clear" w:color="auto" w:fill="FFFFFF" w:themeFill="background1"/>
            <w:vAlign w:val="center"/>
          </w:tcPr>
          <w:p w14:paraId="5BF985A3" w14:textId="28AA35D4" w:rsidR="001229F9" w:rsidRPr="007011DE" w:rsidRDefault="001229F9" w:rsidP="004018E0">
            <w:pPr>
              <w:pStyle w:val="Prosttext"/>
              <w:suppressAutoHyphens/>
              <w:spacing w:before="80" w:after="80"/>
              <w:rPr>
                <w:rFonts w:ascii="Comenia Sans Cond" w:hAnsi="Comenia Sans Cond"/>
                <w:sz w:val="20"/>
                <w:szCs w:val="20"/>
                <w:lang w:eastAsia="cs-CZ"/>
              </w:rPr>
            </w:pPr>
            <w:r w:rsidRPr="001229F9">
              <w:rPr>
                <w:rFonts w:ascii="Comenia Sans Cond" w:hAnsi="Comenia Sans Cond"/>
                <w:sz w:val="20"/>
                <w:szCs w:val="20"/>
                <w:lang w:eastAsia="cs-CZ"/>
              </w:rPr>
              <w:t>Odborná kniha v českém jazyce</w:t>
            </w:r>
          </w:p>
        </w:tc>
        <w:tc>
          <w:tcPr>
            <w:tcW w:w="2835" w:type="dxa"/>
            <w:gridSpan w:val="3"/>
            <w:shd w:val="clear" w:color="auto" w:fill="FFFFFF" w:themeFill="background1"/>
            <w:vAlign w:val="center"/>
          </w:tcPr>
          <w:p w14:paraId="0E88A877" w14:textId="6DDD4551" w:rsidR="001229F9" w:rsidRPr="007011DE" w:rsidRDefault="53C56381" w:rsidP="00643E82">
            <w:pPr>
              <w:pStyle w:val="Prosttext"/>
              <w:suppressAutoHyphens/>
              <w:spacing w:before="80" w:after="80"/>
              <w:jc w:val="center"/>
              <w:rPr>
                <w:rFonts w:ascii="Comenia Sans Cond" w:hAnsi="Comenia Sans Cond"/>
                <w:sz w:val="20"/>
                <w:szCs w:val="20"/>
                <w:lang w:eastAsia="cs-CZ"/>
              </w:rPr>
            </w:pPr>
            <w:r w:rsidRPr="33CB7E4B">
              <w:rPr>
                <w:rFonts w:ascii="Comenia Sans Cond" w:hAnsi="Comenia Sans Cond"/>
                <w:sz w:val="20"/>
                <w:szCs w:val="20"/>
                <w:lang w:eastAsia="cs-CZ"/>
              </w:rPr>
              <w:t>8</w:t>
            </w:r>
          </w:p>
        </w:tc>
      </w:tr>
      <w:tr w:rsidR="001229F9" w:rsidRPr="00F9668A" w14:paraId="4B257526" w14:textId="77777777" w:rsidTr="6C1C9646">
        <w:trPr>
          <w:trHeight w:val="567"/>
          <w:jc w:val="center"/>
        </w:trPr>
        <w:tc>
          <w:tcPr>
            <w:tcW w:w="6237" w:type="dxa"/>
            <w:shd w:val="clear" w:color="auto" w:fill="FFFFFF" w:themeFill="background1"/>
            <w:vAlign w:val="center"/>
          </w:tcPr>
          <w:p w14:paraId="20015AE7" w14:textId="0D58A67F" w:rsidR="001229F9" w:rsidRPr="007011DE" w:rsidRDefault="001229F9" w:rsidP="004018E0">
            <w:pPr>
              <w:pStyle w:val="Prosttext"/>
              <w:suppressAutoHyphens/>
              <w:spacing w:before="80" w:after="80"/>
              <w:rPr>
                <w:rFonts w:ascii="Comenia Sans Cond" w:hAnsi="Comenia Sans Cond"/>
                <w:sz w:val="20"/>
                <w:szCs w:val="20"/>
                <w:lang w:eastAsia="cs-CZ"/>
              </w:rPr>
            </w:pPr>
            <w:r w:rsidRPr="001229F9">
              <w:rPr>
                <w:rFonts w:ascii="Comenia Sans Cond" w:hAnsi="Comenia Sans Cond"/>
                <w:sz w:val="20"/>
                <w:szCs w:val="20"/>
                <w:lang w:eastAsia="cs-CZ"/>
              </w:rPr>
              <w:t>Kapitola v odborné knize v cizím jazyce</w:t>
            </w:r>
          </w:p>
        </w:tc>
        <w:tc>
          <w:tcPr>
            <w:tcW w:w="2835" w:type="dxa"/>
            <w:gridSpan w:val="3"/>
            <w:shd w:val="clear" w:color="auto" w:fill="FFFFFF" w:themeFill="background1"/>
            <w:vAlign w:val="center"/>
          </w:tcPr>
          <w:p w14:paraId="6F091988" w14:textId="66DC12B3" w:rsidR="001229F9" w:rsidRPr="007011DE" w:rsidRDefault="3E95F554" w:rsidP="00643E82">
            <w:pPr>
              <w:pStyle w:val="Prosttext"/>
              <w:suppressAutoHyphens/>
              <w:spacing w:before="80" w:after="80"/>
              <w:jc w:val="center"/>
              <w:rPr>
                <w:rFonts w:ascii="Comenia Sans Cond" w:hAnsi="Comenia Sans Cond"/>
                <w:sz w:val="20"/>
                <w:szCs w:val="20"/>
                <w:lang w:eastAsia="cs-CZ"/>
              </w:rPr>
            </w:pPr>
            <w:r w:rsidRPr="33CB7E4B">
              <w:rPr>
                <w:rFonts w:ascii="Comenia Sans Cond" w:hAnsi="Comenia Sans Cond"/>
                <w:sz w:val="20"/>
                <w:szCs w:val="20"/>
                <w:lang w:eastAsia="cs-CZ"/>
              </w:rPr>
              <w:t>1</w:t>
            </w:r>
            <w:r w:rsidR="042F1156" w:rsidRPr="33CB7E4B">
              <w:rPr>
                <w:rFonts w:ascii="Comenia Sans Cond" w:hAnsi="Comenia Sans Cond"/>
                <w:sz w:val="20"/>
                <w:szCs w:val="20"/>
                <w:lang w:eastAsia="cs-CZ"/>
              </w:rPr>
              <w:t>2</w:t>
            </w:r>
          </w:p>
        </w:tc>
      </w:tr>
      <w:tr w:rsidR="001229F9" w:rsidRPr="00F9668A" w14:paraId="00AD0910" w14:textId="77777777" w:rsidTr="6C1C9646">
        <w:trPr>
          <w:trHeight w:val="567"/>
          <w:jc w:val="center"/>
        </w:trPr>
        <w:tc>
          <w:tcPr>
            <w:tcW w:w="6237" w:type="dxa"/>
            <w:shd w:val="clear" w:color="auto" w:fill="FFFFFF" w:themeFill="background1"/>
            <w:vAlign w:val="center"/>
          </w:tcPr>
          <w:p w14:paraId="7585EA6C" w14:textId="5CB3138B" w:rsidR="001229F9" w:rsidRPr="007011DE" w:rsidRDefault="001229F9" w:rsidP="004018E0">
            <w:pPr>
              <w:pStyle w:val="Prosttext"/>
              <w:suppressAutoHyphens/>
              <w:spacing w:before="80" w:after="80"/>
              <w:rPr>
                <w:rFonts w:ascii="Comenia Sans Cond" w:hAnsi="Comenia Sans Cond"/>
                <w:sz w:val="20"/>
                <w:szCs w:val="20"/>
                <w:lang w:eastAsia="cs-CZ"/>
              </w:rPr>
            </w:pPr>
            <w:r w:rsidRPr="001229F9">
              <w:rPr>
                <w:rFonts w:ascii="Comenia Sans Cond" w:hAnsi="Comenia Sans Cond"/>
                <w:sz w:val="20"/>
                <w:szCs w:val="20"/>
                <w:lang w:eastAsia="cs-CZ"/>
              </w:rPr>
              <w:t>Kapitola v odborné knize v českém jazyce</w:t>
            </w:r>
          </w:p>
        </w:tc>
        <w:tc>
          <w:tcPr>
            <w:tcW w:w="2835" w:type="dxa"/>
            <w:gridSpan w:val="3"/>
            <w:shd w:val="clear" w:color="auto" w:fill="FFFFFF" w:themeFill="background1"/>
            <w:vAlign w:val="center"/>
          </w:tcPr>
          <w:p w14:paraId="2D7F1DF5" w14:textId="286608BE" w:rsidR="001229F9" w:rsidRPr="007011DE" w:rsidRDefault="3E95F554" w:rsidP="00643E82">
            <w:pPr>
              <w:pStyle w:val="Prosttext"/>
              <w:suppressAutoHyphens/>
              <w:spacing w:before="80" w:after="80"/>
              <w:jc w:val="center"/>
              <w:rPr>
                <w:rFonts w:ascii="Comenia Sans Cond" w:hAnsi="Comenia Sans Cond"/>
                <w:sz w:val="20"/>
                <w:szCs w:val="20"/>
                <w:lang w:eastAsia="cs-CZ"/>
              </w:rPr>
            </w:pPr>
            <w:r w:rsidRPr="33CB7E4B">
              <w:rPr>
                <w:rFonts w:ascii="Comenia Sans Cond" w:hAnsi="Comenia Sans Cond"/>
                <w:sz w:val="20"/>
                <w:szCs w:val="20"/>
                <w:lang w:eastAsia="cs-CZ"/>
              </w:rPr>
              <w:t>1</w:t>
            </w:r>
            <w:r w:rsidR="333710E6" w:rsidRPr="33CB7E4B">
              <w:rPr>
                <w:rFonts w:ascii="Comenia Sans Cond" w:hAnsi="Comenia Sans Cond"/>
                <w:sz w:val="20"/>
                <w:szCs w:val="20"/>
                <w:lang w:eastAsia="cs-CZ"/>
              </w:rPr>
              <w:t>5</w:t>
            </w:r>
          </w:p>
        </w:tc>
      </w:tr>
      <w:tr w:rsidR="001229F9" w:rsidRPr="00F9668A" w14:paraId="4C774B4A" w14:textId="77777777" w:rsidTr="6C1C9646">
        <w:trPr>
          <w:trHeight w:val="567"/>
          <w:jc w:val="center"/>
        </w:trPr>
        <w:tc>
          <w:tcPr>
            <w:tcW w:w="6237" w:type="dxa"/>
            <w:shd w:val="clear" w:color="auto" w:fill="FFFFFF" w:themeFill="background1"/>
            <w:vAlign w:val="center"/>
          </w:tcPr>
          <w:p w14:paraId="782BD30E" w14:textId="3A2FC915" w:rsidR="001229F9" w:rsidRPr="007011DE" w:rsidRDefault="001229F9" w:rsidP="004018E0">
            <w:pPr>
              <w:pStyle w:val="Prosttext"/>
              <w:suppressAutoHyphens/>
              <w:spacing w:before="80" w:after="80"/>
              <w:rPr>
                <w:rFonts w:ascii="Comenia Sans Cond" w:hAnsi="Comenia Sans Cond"/>
                <w:sz w:val="20"/>
                <w:szCs w:val="20"/>
                <w:lang w:eastAsia="cs-CZ"/>
              </w:rPr>
            </w:pPr>
            <w:r w:rsidRPr="001229F9">
              <w:rPr>
                <w:rFonts w:ascii="Comenia Sans Cond" w:hAnsi="Comenia Sans Cond"/>
                <w:sz w:val="20"/>
                <w:szCs w:val="20"/>
                <w:lang w:eastAsia="cs-CZ"/>
              </w:rPr>
              <w:t>Uspořádání konference</w:t>
            </w:r>
          </w:p>
        </w:tc>
        <w:tc>
          <w:tcPr>
            <w:tcW w:w="2835" w:type="dxa"/>
            <w:gridSpan w:val="3"/>
            <w:shd w:val="clear" w:color="auto" w:fill="FFFFFF" w:themeFill="background1"/>
            <w:vAlign w:val="center"/>
          </w:tcPr>
          <w:p w14:paraId="444CAC35" w14:textId="4C15AF6F" w:rsidR="001229F9" w:rsidRPr="007011DE" w:rsidRDefault="0F1793DD" w:rsidP="00643E82">
            <w:pPr>
              <w:pStyle w:val="Prosttext"/>
              <w:suppressAutoHyphens/>
              <w:spacing w:before="80" w:after="80"/>
              <w:jc w:val="center"/>
              <w:rPr>
                <w:rFonts w:ascii="Comenia Sans Cond" w:hAnsi="Comenia Sans Cond"/>
                <w:sz w:val="20"/>
                <w:szCs w:val="20"/>
                <w:lang w:eastAsia="cs-CZ"/>
              </w:rPr>
            </w:pPr>
            <w:r w:rsidRPr="33CB7E4B">
              <w:rPr>
                <w:rFonts w:ascii="Comenia Sans Cond" w:hAnsi="Comenia Sans Cond"/>
                <w:sz w:val="20"/>
                <w:szCs w:val="20"/>
                <w:lang w:eastAsia="cs-CZ"/>
              </w:rPr>
              <w:t>7</w:t>
            </w:r>
          </w:p>
        </w:tc>
      </w:tr>
      <w:tr w:rsidR="001229F9" w:rsidRPr="00F9668A" w14:paraId="4B1F95F1" w14:textId="77777777" w:rsidTr="6C1C9646">
        <w:trPr>
          <w:trHeight w:val="567"/>
          <w:jc w:val="center"/>
        </w:trPr>
        <w:tc>
          <w:tcPr>
            <w:tcW w:w="6237" w:type="dxa"/>
            <w:shd w:val="clear" w:color="auto" w:fill="FFFFFF" w:themeFill="background1"/>
            <w:vAlign w:val="center"/>
          </w:tcPr>
          <w:p w14:paraId="1B3788E5" w14:textId="432CC67D" w:rsidR="001229F9" w:rsidRPr="007011DE" w:rsidRDefault="001229F9" w:rsidP="004018E0">
            <w:pPr>
              <w:pStyle w:val="Prosttext"/>
              <w:suppressAutoHyphens/>
              <w:spacing w:before="80" w:after="80"/>
              <w:rPr>
                <w:rFonts w:ascii="Comenia Sans Cond" w:hAnsi="Comenia Sans Cond"/>
                <w:sz w:val="20"/>
                <w:szCs w:val="20"/>
                <w:lang w:eastAsia="cs-CZ"/>
              </w:rPr>
            </w:pPr>
            <w:r w:rsidRPr="001229F9">
              <w:rPr>
                <w:rFonts w:ascii="Comenia Sans Cond" w:hAnsi="Comenia Sans Cond"/>
                <w:sz w:val="20"/>
                <w:szCs w:val="20"/>
                <w:lang w:eastAsia="cs-CZ"/>
              </w:rPr>
              <w:t xml:space="preserve">Článek v odborném periodiku – databáze </w:t>
            </w:r>
            <w:proofErr w:type="spellStart"/>
            <w:r w:rsidRPr="001229F9">
              <w:rPr>
                <w:rFonts w:ascii="Comenia Sans Cond" w:hAnsi="Comenia Sans Cond"/>
                <w:sz w:val="20"/>
                <w:szCs w:val="20"/>
                <w:lang w:eastAsia="cs-CZ"/>
              </w:rPr>
              <w:t>WoS</w:t>
            </w:r>
            <w:proofErr w:type="spellEnd"/>
          </w:p>
        </w:tc>
        <w:tc>
          <w:tcPr>
            <w:tcW w:w="945" w:type="dxa"/>
            <w:shd w:val="clear" w:color="auto" w:fill="FFFFFF" w:themeFill="background1"/>
            <w:vAlign w:val="center"/>
          </w:tcPr>
          <w:p w14:paraId="5165DE8D" w14:textId="698B7E7B" w:rsidR="001229F9" w:rsidRPr="007011DE" w:rsidRDefault="3E95F554" w:rsidP="00643E82">
            <w:pPr>
              <w:pStyle w:val="Prosttext"/>
              <w:suppressAutoHyphens/>
              <w:spacing w:before="80" w:after="80"/>
              <w:jc w:val="center"/>
              <w:rPr>
                <w:rFonts w:ascii="Comenia Sans Cond" w:hAnsi="Comenia Sans Cond"/>
                <w:sz w:val="20"/>
                <w:szCs w:val="20"/>
                <w:lang w:eastAsia="cs-CZ"/>
              </w:rPr>
            </w:pPr>
            <w:r w:rsidRPr="33CB7E4B">
              <w:rPr>
                <w:rFonts w:ascii="Comenia Sans Cond" w:hAnsi="Comenia Sans Cond"/>
                <w:sz w:val="20"/>
                <w:szCs w:val="20"/>
                <w:lang w:eastAsia="cs-CZ"/>
              </w:rPr>
              <w:t>4</w:t>
            </w:r>
            <w:r w:rsidR="79BAE55B" w:rsidRPr="33CB7E4B">
              <w:rPr>
                <w:rFonts w:ascii="Comenia Sans Cond" w:hAnsi="Comenia Sans Cond"/>
                <w:sz w:val="20"/>
                <w:szCs w:val="20"/>
                <w:lang w:eastAsia="cs-CZ"/>
              </w:rPr>
              <w:t>1</w:t>
            </w:r>
          </w:p>
        </w:tc>
        <w:tc>
          <w:tcPr>
            <w:tcW w:w="945" w:type="dxa"/>
            <w:shd w:val="clear" w:color="auto" w:fill="FFFFFF" w:themeFill="background1"/>
            <w:vAlign w:val="center"/>
          </w:tcPr>
          <w:p w14:paraId="4C17A9E7" w14:textId="4452F3E7" w:rsidR="001229F9" w:rsidRPr="007011DE" w:rsidRDefault="3E95F554" w:rsidP="00643E82">
            <w:pPr>
              <w:pStyle w:val="Prosttext"/>
              <w:suppressAutoHyphens/>
              <w:spacing w:before="80" w:after="80"/>
              <w:jc w:val="center"/>
              <w:rPr>
                <w:rFonts w:ascii="Comenia Sans Cond" w:hAnsi="Comenia Sans Cond"/>
                <w:sz w:val="20"/>
                <w:szCs w:val="20"/>
                <w:lang w:eastAsia="cs-CZ"/>
              </w:rPr>
            </w:pPr>
            <w:r w:rsidRPr="33CB7E4B">
              <w:rPr>
                <w:rFonts w:ascii="Comenia Sans Cond" w:hAnsi="Comenia Sans Cond"/>
                <w:sz w:val="20"/>
                <w:szCs w:val="20"/>
                <w:lang w:eastAsia="cs-CZ"/>
              </w:rPr>
              <w:t xml:space="preserve">D1: </w:t>
            </w:r>
            <w:r w:rsidR="60319003" w:rsidRPr="33CB7E4B">
              <w:rPr>
                <w:rFonts w:ascii="Comenia Sans Cond" w:hAnsi="Comenia Sans Cond"/>
                <w:sz w:val="20"/>
                <w:szCs w:val="20"/>
                <w:lang w:eastAsia="cs-CZ"/>
              </w:rPr>
              <w:t>2</w:t>
            </w:r>
          </w:p>
        </w:tc>
        <w:tc>
          <w:tcPr>
            <w:tcW w:w="945" w:type="dxa"/>
            <w:shd w:val="clear" w:color="auto" w:fill="FFFFFF" w:themeFill="background1"/>
            <w:vAlign w:val="center"/>
          </w:tcPr>
          <w:p w14:paraId="3C8B67F2" w14:textId="0460E8FE" w:rsidR="001229F9" w:rsidRPr="007011DE" w:rsidRDefault="3E95F554" w:rsidP="00643E82">
            <w:pPr>
              <w:pStyle w:val="Prosttext"/>
              <w:suppressAutoHyphens/>
              <w:spacing w:before="80" w:after="80"/>
              <w:jc w:val="center"/>
              <w:rPr>
                <w:rFonts w:ascii="Comenia Sans Cond" w:hAnsi="Comenia Sans Cond"/>
                <w:sz w:val="20"/>
                <w:szCs w:val="20"/>
                <w:lang w:eastAsia="cs-CZ"/>
              </w:rPr>
            </w:pPr>
            <w:r w:rsidRPr="33CB7E4B">
              <w:rPr>
                <w:rFonts w:ascii="Comenia Sans Cond" w:hAnsi="Comenia Sans Cond"/>
                <w:sz w:val="20"/>
                <w:szCs w:val="20"/>
                <w:lang w:eastAsia="cs-CZ"/>
              </w:rPr>
              <w:t xml:space="preserve">Q1: </w:t>
            </w:r>
            <w:r w:rsidR="1457115D" w:rsidRPr="33CB7E4B">
              <w:rPr>
                <w:rFonts w:ascii="Comenia Sans Cond" w:hAnsi="Comenia Sans Cond"/>
                <w:sz w:val="20"/>
                <w:szCs w:val="20"/>
                <w:lang w:eastAsia="cs-CZ"/>
              </w:rPr>
              <w:t>5</w:t>
            </w:r>
          </w:p>
        </w:tc>
      </w:tr>
      <w:tr w:rsidR="001229F9" w:rsidRPr="00F9668A" w14:paraId="617C9ACD" w14:textId="77777777" w:rsidTr="6C1C9646">
        <w:trPr>
          <w:trHeight w:val="567"/>
          <w:jc w:val="center"/>
        </w:trPr>
        <w:tc>
          <w:tcPr>
            <w:tcW w:w="6237" w:type="dxa"/>
            <w:shd w:val="clear" w:color="auto" w:fill="FFFFFF" w:themeFill="background1"/>
            <w:vAlign w:val="center"/>
          </w:tcPr>
          <w:p w14:paraId="1F0E3949" w14:textId="24119206" w:rsidR="001229F9" w:rsidRPr="007011DE" w:rsidRDefault="001229F9" w:rsidP="004018E0">
            <w:pPr>
              <w:pStyle w:val="Prosttext"/>
              <w:suppressAutoHyphens/>
              <w:spacing w:before="80" w:after="80"/>
              <w:rPr>
                <w:rFonts w:ascii="Comenia Sans Cond" w:hAnsi="Comenia Sans Cond"/>
                <w:sz w:val="20"/>
                <w:szCs w:val="20"/>
                <w:lang w:eastAsia="cs-CZ"/>
              </w:rPr>
            </w:pPr>
            <w:r w:rsidRPr="001229F9">
              <w:rPr>
                <w:rFonts w:ascii="Comenia Sans Cond" w:hAnsi="Comenia Sans Cond"/>
                <w:sz w:val="20"/>
                <w:szCs w:val="20"/>
                <w:lang w:eastAsia="cs-CZ"/>
              </w:rPr>
              <w:t xml:space="preserve">Článek v odborném periodiku – databáze </w:t>
            </w:r>
            <w:proofErr w:type="spellStart"/>
            <w:r w:rsidRPr="001229F9">
              <w:rPr>
                <w:rFonts w:ascii="Comenia Sans Cond" w:hAnsi="Comenia Sans Cond"/>
                <w:sz w:val="20"/>
                <w:szCs w:val="20"/>
                <w:lang w:eastAsia="cs-CZ"/>
              </w:rPr>
              <w:t>Scopus</w:t>
            </w:r>
            <w:proofErr w:type="spellEnd"/>
          </w:p>
        </w:tc>
        <w:tc>
          <w:tcPr>
            <w:tcW w:w="945" w:type="dxa"/>
            <w:shd w:val="clear" w:color="auto" w:fill="FFFFFF" w:themeFill="background1"/>
            <w:vAlign w:val="center"/>
          </w:tcPr>
          <w:p w14:paraId="75DF5508" w14:textId="3C8CC8EA" w:rsidR="001229F9" w:rsidRPr="007011DE" w:rsidRDefault="3E95F554" w:rsidP="00643E82">
            <w:pPr>
              <w:pStyle w:val="Prosttext"/>
              <w:suppressAutoHyphens/>
              <w:spacing w:before="80" w:after="80"/>
              <w:jc w:val="center"/>
              <w:rPr>
                <w:rFonts w:ascii="Comenia Sans Cond" w:hAnsi="Comenia Sans Cond"/>
                <w:sz w:val="20"/>
                <w:szCs w:val="20"/>
                <w:lang w:eastAsia="cs-CZ"/>
              </w:rPr>
            </w:pPr>
            <w:r w:rsidRPr="6C1C9646">
              <w:rPr>
                <w:rFonts w:ascii="Comenia Sans Cond" w:hAnsi="Comenia Sans Cond"/>
                <w:sz w:val="20"/>
                <w:szCs w:val="20"/>
                <w:lang w:eastAsia="cs-CZ"/>
              </w:rPr>
              <w:t>2</w:t>
            </w:r>
            <w:r w:rsidR="4C8D3800" w:rsidRPr="6C1C9646">
              <w:rPr>
                <w:rFonts w:ascii="Comenia Sans Cond" w:hAnsi="Comenia Sans Cond"/>
                <w:sz w:val="20"/>
                <w:szCs w:val="20"/>
                <w:lang w:eastAsia="cs-CZ"/>
              </w:rPr>
              <w:t>8</w:t>
            </w:r>
          </w:p>
        </w:tc>
        <w:tc>
          <w:tcPr>
            <w:tcW w:w="945" w:type="dxa"/>
            <w:shd w:val="clear" w:color="auto" w:fill="FFFFFF" w:themeFill="background1"/>
            <w:vAlign w:val="center"/>
          </w:tcPr>
          <w:p w14:paraId="13CE08A6" w14:textId="31F6D33B" w:rsidR="001229F9" w:rsidRPr="007011DE" w:rsidRDefault="3E95F554" w:rsidP="6C1C9646">
            <w:pPr>
              <w:pStyle w:val="Prosttext"/>
              <w:suppressAutoHyphens/>
              <w:spacing w:before="80" w:after="80"/>
              <w:jc w:val="center"/>
              <w:rPr>
                <w:rFonts w:ascii="Comenia Sans Cond" w:hAnsi="Comenia Sans Cond"/>
                <w:sz w:val="20"/>
                <w:szCs w:val="20"/>
                <w:lang w:eastAsia="cs-CZ"/>
              </w:rPr>
            </w:pPr>
            <w:r w:rsidRPr="6C1C9646">
              <w:rPr>
                <w:rFonts w:ascii="Comenia Sans Cond" w:hAnsi="Comenia Sans Cond"/>
                <w:sz w:val="20"/>
                <w:szCs w:val="20"/>
                <w:lang w:eastAsia="cs-CZ"/>
              </w:rPr>
              <w:t xml:space="preserve">D1: </w:t>
            </w:r>
            <w:r w:rsidR="25B5DC15" w:rsidRPr="6C1C9646">
              <w:rPr>
                <w:rFonts w:ascii="Comenia Sans Cond" w:hAnsi="Comenia Sans Cond"/>
                <w:sz w:val="20"/>
                <w:szCs w:val="20"/>
                <w:lang w:eastAsia="cs-CZ"/>
              </w:rPr>
              <w:t>6</w:t>
            </w:r>
          </w:p>
        </w:tc>
        <w:tc>
          <w:tcPr>
            <w:tcW w:w="945" w:type="dxa"/>
            <w:shd w:val="clear" w:color="auto" w:fill="FFFFFF" w:themeFill="background1"/>
            <w:vAlign w:val="center"/>
          </w:tcPr>
          <w:p w14:paraId="7FB86EB9" w14:textId="12491411" w:rsidR="001229F9" w:rsidRPr="007011DE" w:rsidRDefault="3E95F554" w:rsidP="6C1C9646">
            <w:pPr>
              <w:pStyle w:val="Prosttext"/>
              <w:suppressAutoHyphens/>
              <w:spacing w:before="80" w:after="80"/>
              <w:jc w:val="center"/>
              <w:rPr>
                <w:rFonts w:ascii="Comenia Sans Cond" w:hAnsi="Comenia Sans Cond"/>
                <w:sz w:val="20"/>
                <w:szCs w:val="20"/>
                <w:lang w:eastAsia="cs-CZ"/>
              </w:rPr>
            </w:pPr>
            <w:r w:rsidRPr="6C1C9646">
              <w:rPr>
                <w:rFonts w:ascii="Comenia Sans Cond" w:hAnsi="Comenia Sans Cond"/>
                <w:sz w:val="20"/>
                <w:szCs w:val="20"/>
                <w:lang w:eastAsia="cs-CZ"/>
              </w:rPr>
              <w:t xml:space="preserve">Q1: </w:t>
            </w:r>
            <w:r w:rsidR="012357C5" w:rsidRPr="6C1C9646">
              <w:rPr>
                <w:rFonts w:ascii="Comenia Sans Cond" w:hAnsi="Comenia Sans Cond"/>
                <w:sz w:val="20"/>
                <w:szCs w:val="20"/>
                <w:lang w:eastAsia="cs-CZ"/>
              </w:rPr>
              <w:t>7</w:t>
            </w:r>
          </w:p>
        </w:tc>
      </w:tr>
      <w:tr w:rsidR="001229F9" w:rsidRPr="00F9668A" w14:paraId="3233C311" w14:textId="77777777" w:rsidTr="6C1C9646">
        <w:trPr>
          <w:trHeight w:val="567"/>
          <w:jc w:val="center"/>
        </w:trPr>
        <w:tc>
          <w:tcPr>
            <w:tcW w:w="6237" w:type="dxa"/>
            <w:shd w:val="clear" w:color="auto" w:fill="FFFFFF" w:themeFill="background1"/>
            <w:vAlign w:val="center"/>
          </w:tcPr>
          <w:p w14:paraId="45D29DDA" w14:textId="323FE649" w:rsidR="001229F9" w:rsidRPr="007011DE" w:rsidRDefault="001229F9" w:rsidP="004018E0">
            <w:pPr>
              <w:pStyle w:val="Prosttext"/>
              <w:suppressAutoHyphens/>
              <w:spacing w:before="80" w:after="80"/>
              <w:rPr>
                <w:rFonts w:ascii="Comenia Sans Cond" w:hAnsi="Comenia Sans Cond"/>
                <w:sz w:val="20"/>
                <w:szCs w:val="20"/>
                <w:lang w:eastAsia="cs-CZ"/>
              </w:rPr>
            </w:pPr>
            <w:r w:rsidRPr="001229F9">
              <w:rPr>
                <w:rFonts w:ascii="Comenia Sans Cond" w:hAnsi="Comenia Sans Cond"/>
                <w:sz w:val="20"/>
                <w:szCs w:val="20"/>
                <w:lang w:eastAsia="cs-CZ"/>
              </w:rPr>
              <w:t>Článek v odborném periodiku – ostatní</w:t>
            </w:r>
          </w:p>
        </w:tc>
        <w:tc>
          <w:tcPr>
            <w:tcW w:w="2835" w:type="dxa"/>
            <w:gridSpan w:val="3"/>
            <w:shd w:val="clear" w:color="auto" w:fill="FFFFFF" w:themeFill="background1"/>
            <w:vAlign w:val="center"/>
          </w:tcPr>
          <w:p w14:paraId="3BFE9F58" w14:textId="4826422A" w:rsidR="001229F9" w:rsidRPr="007011DE" w:rsidRDefault="2C7B3820" w:rsidP="00643E82">
            <w:pPr>
              <w:pStyle w:val="Prosttext"/>
              <w:suppressAutoHyphens/>
              <w:spacing w:before="80" w:after="80"/>
              <w:jc w:val="center"/>
              <w:rPr>
                <w:rFonts w:ascii="Comenia Sans Cond" w:hAnsi="Comenia Sans Cond"/>
                <w:sz w:val="20"/>
                <w:szCs w:val="20"/>
                <w:lang w:eastAsia="cs-CZ"/>
              </w:rPr>
            </w:pPr>
            <w:r w:rsidRPr="33CB7E4B">
              <w:rPr>
                <w:rFonts w:ascii="Comenia Sans Cond" w:hAnsi="Comenia Sans Cond"/>
                <w:sz w:val="20"/>
                <w:szCs w:val="20"/>
                <w:lang w:eastAsia="cs-CZ"/>
              </w:rPr>
              <w:t>30</w:t>
            </w:r>
          </w:p>
        </w:tc>
      </w:tr>
    </w:tbl>
    <w:p w14:paraId="138BAEE7" w14:textId="2994B97F" w:rsidR="001229F9" w:rsidRPr="00EC4916" w:rsidRDefault="001229F9" w:rsidP="001F71B7">
      <w:pPr>
        <w:pStyle w:val="08pozn"/>
        <w:spacing w:before="120" w:after="240"/>
        <w:rPr>
          <w:rFonts w:ascii="Comenia Sans" w:hAnsi="Comenia Sans"/>
          <w:shd w:val="clear" w:color="auto" w:fill="FFFFFF"/>
        </w:rPr>
      </w:pPr>
      <w:r w:rsidRPr="001229F9">
        <w:rPr>
          <w:shd w:val="clear" w:color="auto" w:fill="FFFFFF"/>
        </w:rPr>
        <w:t>Poznámka: Výstupy hodnocené v D1 jsou zároveň zahrnuty v Q1.</w:t>
      </w:r>
    </w:p>
    <w:p w14:paraId="56A956B0" w14:textId="055DD222" w:rsidR="00F30200" w:rsidRDefault="00F30200" w:rsidP="00D110CB">
      <w:pPr>
        <w:pStyle w:val="01h1"/>
      </w:pPr>
      <w:bookmarkStart w:id="78" w:name="_Toc1909169165"/>
      <w:bookmarkStart w:id="79" w:name="_Toc185514296"/>
      <w:r>
        <w:t>Internacionalizace</w:t>
      </w:r>
      <w:bookmarkEnd w:id="78"/>
      <w:bookmarkEnd w:id="79"/>
    </w:p>
    <w:p w14:paraId="3823472D" w14:textId="5BB44318" w:rsidR="00B01C77" w:rsidRDefault="267A47F5" w:rsidP="00D110CB">
      <w:pPr>
        <w:pStyle w:val="04text"/>
      </w:pPr>
      <w:r>
        <w:t xml:space="preserve">FF </w:t>
      </w:r>
      <w:r w:rsidR="100E6496">
        <w:t xml:space="preserve">UHK </w:t>
      </w:r>
      <w:r>
        <w:t xml:space="preserve">dlouhodobě klade důraz na internacionalizaci vzdělávací i tvůrčí činnosti. Zapojeny jsou všechny katedry, pro některé obory je mezinárodní propojení nepostradatelné (např. Africká a Latinskoamerická studia či </w:t>
      </w:r>
      <w:proofErr w:type="spellStart"/>
      <w:r>
        <w:t>Central</w:t>
      </w:r>
      <w:proofErr w:type="spellEnd"/>
      <w:r>
        <w:t xml:space="preserve"> </w:t>
      </w:r>
      <w:proofErr w:type="spellStart"/>
      <w:r>
        <w:t>European</w:t>
      </w:r>
      <w:proofErr w:type="spellEnd"/>
      <w:r>
        <w:t xml:space="preserve"> </w:t>
      </w:r>
      <w:proofErr w:type="spellStart"/>
      <w:r>
        <w:t>Studies</w:t>
      </w:r>
      <w:proofErr w:type="spellEnd"/>
      <w:r>
        <w:t>). Rok 202</w:t>
      </w:r>
      <w:r w:rsidR="6FF89427">
        <w:t>4</w:t>
      </w:r>
      <w:r>
        <w:t xml:space="preserve"> </w:t>
      </w:r>
      <w:r w:rsidR="18F4217D">
        <w:t xml:space="preserve">znamenal z hlediska internacionalizace </w:t>
      </w:r>
      <w:r w:rsidR="4DB172E9">
        <w:t>plný návrat do aktivit po</w:t>
      </w:r>
      <w:r>
        <w:t xml:space="preserve"> </w:t>
      </w:r>
      <w:r w:rsidR="4F5B7260">
        <w:t xml:space="preserve">letech ovlivněných </w:t>
      </w:r>
      <w:r>
        <w:t>covid</w:t>
      </w:r>
      <w:r w:rsidR="3FE4D6EE">
        <w:t>em</w:t>
      </w:r>
      <w:r>
        <w:t xml:space="preserve">-19. Pandemie nabídla nové výzvy </w:t>
      </w:r>
      <w:r w:rsidR="100E6496">
        <w:t>–</w:t>
      </w:r>
      <w:r>
        <w:t xml:space="preserve"> např. umožnila stud</w:t>
      </w:r>
      <w:r w:rsidR="100E6496">
        <w:t>ujícím</w:t>
      </w:r>
      <w:r>
        <w:t xml:space="preserve"> účastnit se online výuky zahraničních vyučujících</w:t>
      </w:r>
      <w:r w:rsidR="4A44B481">
        <w:t xml:space="preserve">, přičemž </w:t>
      </w:r>
      <w:r w:rsidR="444F14A1">
        <w:t>FF</w:t>
      </w:r>
      <w:r w:rsidR="100E6496">
        <w:t xml:space="preserve"> UHK</w:t>
      </w:r>
      <w:r w:rsidR="444F14A1">
        <w:t xml:space="preserve"> pokračuje v organizaci online či hybridní výuky zahraničních vyučujících.</w:t>
      </w:r>
      <w:r w:rsidR="123D2C03">
        <w:t xml:space="preserve"> </w:t>
      </w:r>
      <w:r>
        <w:t>K rozvoji internacionalizace přispěli</w:t>
      </w:r>
      <w:r w:rsidR="19C5A473">
        <w:t xml:space="preserve"> </w:t>
      </w:r>
      <w:r>
        <w:t>i zaměstnanci</w:t>
      </w:r>
      <w:r w:rsidR="5EBB5448">
        <w:t xml:space="preserve"> a zaměstnankyně </w:t>
      </w:r>
      <w:r>
        <w:t>FF</w:t>
      </w:r>
      <w:r w:rsidR="5EBB5448">
        <w:t xml:space="preserve"> UHK</w:t>
      </w:r>
      <w:r>
        <w:t>, kteří se v roce 202</w:t>
      </w:r>
      <w:r w:rsidR="28DB3ADF">
        <w:t>4</w:t>
      </w:r>
      <w:r>
        <w:t xml:space="preserve"> zúčastnili celé řady školení a webinářů (DZS, EAIE</w:t>
      </w:r>
      <w:r w:rsidR="4EBC3AB9">
        <w:t>, APUA</w:t>
      </w:r>
      <w:r>
        <w:t>) k</w:t>
      </w:r>
      <w:r w:rsidR="5EBB5448" w:rsidRPr="33CB7E4B">
        <w:rPr>
          <w:rFonts w:ascii="Calibri" w:hAnsi="Calibri" w:cs="Calibri"/>
        </w:rPr>
        <w:t> </w:t>
      </w:r>
      <w:r>
        <w:t xml:space="preserve">různorodým tématům (např. double </w:t>
      </w:r>
      <w:proofErr w:type="spellStart"/>
      <w:r>
        <w:t>degree</w:t>
      </w:r>
      <w:proofErr w:type="spellEnd"/>
      <w:r>
        <w:t>, online mobility,</w:t>
      </w:r>
      <w:r w:rsidR="19C5A473">
        <w:t xml:space="preserve"> </w:t>
      </w:r>
      <w:r>
        <w:t>příklady dobré praxe a sdílení zkušeností, inkluze a diverzita, green Erasmus</w:t>
      </w:r>
      <w:r w:rsidR="6F48E8A1">
        <w:t xml:space="preserve">, </w:t>
      </w:r>
      <w:proofErr w:type="spellStart"/>
      <w:r w:rsidR="6F48E8A1">
        <w:t>BIPy</w:t>
      </w:r>
      <w:proofErr w:type="spellEnd"/>
      <w:r w:rsidR="6F48E8A1">
        <w:t xml:space="preserve">, </w:t>
      </w:r>
      <w:r w:rsidR="33333C6B">
        <w:t xml:space="preserve">využití </w:t>
      </w:r>
      <w:r w:rsidR="6F48E8A1">
        <w:t>uměl</w:t>
      </w:r>
      <w:r w:rsidR="703A0D98">
        <w:t>é</w:t>
      </w:r>
      <w:r w:rsidR="6F48E8A1">
        <w:t xml:space="preserve"> inteligence</w:t>
      </w:r>
      <w:r w:rsidR="19C5511B">
        <w:t xml:space="preserve"> v zahraničních aktivitách</w:t>
      </w:r>
      <w:r>
        <w:t>).</w:t>
      </w:r>
    </w:p>
    <w:p w14:paraId="1FE1B8F4" w14:textId="5B216717" w:rsidR="00D2568A" w:rsidRDefault="63BEE6BE" w:rsidP="00D110CB">
      <w:pPr>
        <w:pStyle w:val="04text"/>
      </w:pPr>
      <w:r>
        <w:t>V roce 202</w:t>
      </w:r>
      <w:r w:rsidR="5F3BB6F7">
        <w:t>4</w:t>
      </w:r>
      <w:r>
        <w:t xml:space="preserve"> se fakulta zaměřila na prohlubování spolupráce se stávajícími partnery, FF </w:t>
      </w:r>
      <w:r w:rsidR="5EBB5448">
        <w:t xml:space="preserve">UHK </w:t>
      </w:r>
      <w:r>
        <w:t>nyní spolupracuje s</w:t>
      </w:r>
      <w:r w:rsidR="22856E07">
        <w:t>e 102</w:t>
      </w:r>
      <w:r>
        <w:t xml:space="preserve"> evropskými Erasmus partnery a</w:t>
      </w:r>
      <w:r w:rsidR="5EBB5448" w:rsidRPr="33CB7E4B">
        <w:rPr>
          <w:rFonts w:ascii="Calibri" w:hAnsi="Calibri" w:cs="Calibri"/>
        </w:rPr>
        <w:t> </w:t>
      </w:r>
      <w:r>
        <w:t>7</w:t>
      </w:r>
      <w:r w:rsidR="5EEAE519">
        <w:t>5</w:t>
      </w:r>
      <w:r w:rsidR="5EBB5448" w:rsidRPr="33CB7E4B">
        <w:rPr>
          <w:rFonts w:ascii="Calibri" w:hAnsi="Calibri" w:cs="Calibri"/>
        </w:rPr>
        <w:t> </w:t>
      </w:r>
      <w:r>
        <w:t xml:space="preserve">převážně mimoevropskými institucemi (viz Příloha 9). </w:t>
      </w:r>
      <w:r w:rsidR="220F7A00">
        <w:t>Nastoupilo 17 nových studujících do double-</w:t>
      </w:r>
      <w:proofErr w:type="spellStart"/>
      <w:r w:rsidR="220F7A00">
        <w:t>degree</w:t>
      </w:r>
      <w:proofErr w:type="spellEnd"/>
      <w:r w:rsidR="220F7A00">
        <w:t xml:space="preserve"> programu </w:t>
      </w:r>
      <w:proofErr w:type="spellStart"/>
      <w:r w:rsidR="220F7A00">
        <w:t>Political</w:t>
      </w:r>
      <w:proofErr w:type="spellEnd"/>
      <w:r w:rsidR="220F7A00">
        <w:t xml:space="preserve"> Science s partnerskou </w:t>
      </w:r>
      <w:proofErr w:type="spellStart"/>
      <w:r w:rsidR="220F7A00">
        <w:t>Pontificia</w:t>
      </w:r>
      <w:proofErr w:type="spellEnd"/>
      <w:r w:rsidR="220F7A00">
        <w:t xml:space="preserve"> </w:t>
      </w:r>
      <w:proofErr w:type="spellStart"/>
      <w:r w:rsidR="220F7A00">
        <w:t>Universidad</w:t>
      </w:r>
      <w:proofErr w:type="spellEnd"/>
      <w:r w:rsidR="220F7A00">
        <w:t xml:space="preserve"> </w:t>
      </w:r>
      <w:proofErr w:type="spellStart"/>
      <w:r w:rsidR="220F7A00">
        <w:t>Javeriana</w:t>
      </w:r>
      <w:proofErr w:type="spellEnd"/>
      <w:r w:rsidR="220F7A00">
        <w:t xml:space="preserve"> </w:t>
      </w:r>
      <w:proofErr w:type="spellStart"/>
      <w:r w:rsidR="220F7A00">
        <w:t>Cali</w:t>
      </w:r>
      <w:proofErr w:type="spellEnd"/>
      <w:r w:rsidR="220F7A00">
        <w:t xml:space="preserve"> v Kolumbii.</w:t>
      </w:r>
    </w:p>
    <w:p w14:paraId="48F006B7" w14:textId="77777777" w:rsidR="00D2568A" w:rsidRDefault="00D2568A" w:rsidP="00D2568A">
      <w:pPr>
        <w:pStyle w:val="04text"/>
      </w:pPr>
      <w:r>
        <w:br w:type="page"/>
      </w:r>
    </w:p>
    <w:p w14:paraId="6D23AE2F" w14:textId="06BAD2AB" w:rsidR="00B01C77" w:rsidRDefault="267A47F5" w:rsidP="00D110CB">
      <w:pPr>
        <w:pStyle w:val="04text"/>
      </w:pPr>
      <w:r>
        <w:lastRenderedPageBreak/>
        <w:t>Zájem o zahraniční mobility fakulta posilovala i skrze intenzivní podporu účasti stud</w:t>
      </w:r>
      <w:r w:rsidR="5EBB5448">
        <w:t>ujících</w:t>
      </w:r>
      <w:r>
        <w:t xml:space="preserve"> na mezinárodních aktivitách (včetně nových programů – např. </w:t>
      </w:r>
      <w:proofErr w:type="spellStart"/>
      <w:r>
        <w:t>Blended</w:t>
      </w:r>
      <w:proofErr w:type="spellEnd"/>
      <w:r>
        <w:t xml:space="preserve"> </w:t>
      </w:r>
      <w:proofErr w:type="spellStart"/>
      <w:r>
        <w:t>Intensive</w:t>
      </w:r>
      <w:proofErr w:type="spellEnd"/>
      <w:r>
        <w:t xml:space="preserve"> </w:t>
      </w:r>
      <w:proofErr w:type="spellStart"/>
      <w:r>
        <w:t>Programme</w:t>
      </w:r>
      <w:proofErr w:type="spellEnd"/>
      <w:r w:rsidR="469EAA60">
        <w:t>, BIP</w:t>
      </w:r>
      <w:r>
        <w:t>), ať už evropských či mimoevropských, a to zejména z</w:t>
      </w:r>
      <w:r w:rsidR="5EBB5448" w:rsidRPr="33CB7E4B">
        <w:rPr>
          <w:rFonts w:ascii="Calibri" w:hAnsi="Calibri" w:cs="Calibri"/>
        </w:rPr>
        <w:t> </w:t>
      </w:r>
      <w:r>
        <w:t xml:space="preserve">prostředků programu Erasmus+, Programu na podporu strategického řízení či Stipendijního fondu. </w:t>
      </w:r>
      <w:r w:rsidR="4F0F710F">
        <w:t>9 studentek Ústavu sociální práce vycestovalo na BIP</w:t>
      </w:r>
      <w:r w:rsidR="1E6AF15E">
        <w:t xml:space="preserve"> Diversity in </w:t>
      </w:r>
      <w:proofErr w:type="spellStart"/>
      <w:r w:rsidR="1E6AF15E">
        <w:t>Social</w:t>
      </w:r>
      <w:proofErr w:type="spellEnd"/>
      <w:r w:rsidR="1E6AF15E">
        <w:t xml:space="preserve"> </w:t>
      </w:r>
      <w:proofErr w:type="spellStart"/>
      <w:r w:rsidR="1E6AF15E">
        <w:t>Work</w:t>
      </w:r>
      <w:proofErr w:type="spellEnd"/>
      <w:r w:rsidR="1E6AF15E">
        <w:t xml:space="preserve"> na partnerské </w:t>
      </w:r>
      <w:proofErr w:type="spellStart"/>
      <w:r w:rsidR="1E6AF15E">
        <w:t>Mykolas</w:t>
      </w:r>
      <w:proofErr w:type="spellEnd"/>
      <w:r w:rsidR="1E6AF15E">
        <w:t xml:space="preserve"> </w:t>
      </w:r>
      <w:proofErr w:type="spellStart"/>
      <w:r w:rsidR="1E6AF15E">
        <w:t>Romeris</w:t>
      </w:r>
      <w:proofErr w:type="spellEnd"/>
      <w:r w:rsidR="1E6AF15E">
        <w:t xml:space="preserve"> University v Litvě.</w:t>
      </w:r>
      <w:r w:rsidR="4F0F710F">
        <w:t xml:space="preserve"> </w:t>
      </w:r>
      <w:r>
        <w:t>Pro stud</w:t>
      </w:r>
      <w:r w:rsidR="5EBB5448">
        <w:t>ující</w:t>
      </w:r>
      <w:r>
        <w:t xml:space="preserve"> doktorského studia jsou mimořádné zahraniční cesty podporovány </w:t>
      </w:r>
      <w:r w:rsidR="236330DB">
        <w:t xml:space="preserve">i </w:t>
      </w:r>
      <w:r>
        <w:t xml:space="preserve">Výnosem děkana č. 5/2021 Financování mimořádných pracovních cest akademických a vědeckých pracovníků </w:t>
      </w:r>
      <w:r w:rsidR="00857002">
        <w:t xml:space="preserve">a pracovnic </w:t>
      </w:r>
      <w:r>
        <w:t>FF UHK a</w:t>
      </w:r>
      <w:r w:rsidR="00857002" w:rsidRPr="33CB7E4B">
        <w:rPr>
          <w:rFonts w:ascii="Calibri" w:hAnsi="Calibri" w:cs="Calibri"/>
        </w:rPr>
        <w:t> </w:t>
      </w:r>
      <w:r>
        <w:t xml:space="preserve">doktorandů </w:t>
      </w:r>
      <w:r w:rsidR="00857002">
        <w:t xml:space="preserve">a doktorandek </w:t>
      </w:r>
      <w:r>
        <w:t>FF</w:t>
      </w:r>
      <w:r w:rsidR="00857002">
        <w:t xml:space="preserve"> </w:t>
      </w:r>
      <w:r>
        <w:t xml:space="preserve">UHK a podpora jejich členství v profesních organizacích. Důraz byl kladen i na propagaci externích stipendií (např. </w:t>
      </w:r>
      <w:proofErr w:type="spellStart"/>
      <w:r>
        <w:t>Aktion</w:t>
      </w:r>
      <w:proofErr w:type="spellEnd"/>
      <w:r>
        <w:t xml:space="preserve">, </w:t>
      </w:r>
      <w:proofErr w:type="spellStart"/>
      <w:r>
        <w:t>Fulbright</w:t>
      </w:r>
      <w:proofErr w:type="spellEnd"/>
      <w:r>
        <w:t>, DAAD).</w:t>
      </w:r>
    </w:p>
    <w:p w14:paraId="25934EF5" w14:textId="15FC032B" w:rsidR="00B01C77" w:rsidRDefault="63BEE6BE" w:rsidP="0087280C">
      <w:pPr>
        <w:pStyle w:val="04text"/>
        <w:spacing w:after="240"/>
      </w:pPr>
      <w:r>
        <w:t xml:space="preserve">FF </w:t>
      </w:r>
      <w:r w:rsidR="00857002">
        <w:t xml:space="preserve">UHK </w:t>
      </w:r>
      <w:r>
        <w:t>se dlouhodobě zaměřuje na řešení projektů Erasmus+ Mezinárodní kreditové mobility. V roce 202</w:t>
      </w:r>
      <w:r w:rsidR="5664D49A">
        <w:t>4</w:t>
      </w:r>
      <w:r>
        <w:t xml:space="preserve"> spolupracovala v projektech na období 202</w:t>
      </w:r>
      <w:r w:rsidR="55C74EF6">
        <w:t>2</w:t>
      </w:r>
      <w:r>
        <w:t>–202</w:t>
      </w:r>
      <w:r w:rsidR="2BC86840">
        <w:t>5</w:t>
      </w:r>
      <w:r w:rsidR="797E8E24">
        <w:t>,</w:t>
      </w:r>
      <w:r w:rsidR="2BC86840">
        <w:t xml:space="preserve"> </w:t>
      </w:r>
      <w:r>
        <w:t>202</w:t>
      </w:r>
      <w:r w:rsidR="58DA4BBA">
        <w:t>3</w:t>
      </w:r>
      <w:r w:rsidR="7A05CDD2">
        <w:t>–</w:t>
      </w:r>
      <w:r>
        <w:t>202</w:t>
      </w:r>
      <w:r w:rsidR="7E3FE69B">
        <w:t>6</w:t>
      </w:r>
      <w:r w:rsidR="2A45B42E">
        <w:t xml:space="preserve"> a 2024-2027</w:t>
      </w:r>
      <w:r>
        <w:t xml:space="preserve"> s </w:t>
      </w:r>
      <w:r w:rsidR="72476A98">
        <w:t>19</w:t>
      </w:r>
      <w:r>
        <w:t xml:space="preserve"> partnerskými univerzitami v</w:t>
      </w:r>
      <w:r w:rsidR="487A777E">
        <w:t xml:space="preserve"> 1</w:t>
      </w:r>
      <w:r w:rsidR="1FEE385E">
        <w:t>8</w:t>
      </w:r>
      <w:r>
        <w:t xml:space="preserve"> především afrických a</w:t>
      </w:r>
      <w:r w:rsidR="5EBB5448" w:rsidRPr="33CB7E4B">
        <w:rPr>
          <w:rFonts w:ascii="Calibri" w:hAnsi="Calibri" w:cs="Calibri"/>
        </w:rPr>
        <w:t> </w:t>
      </w:r>
      <w:r>
        <w:t>latinskoamerických zemích.</w:t>
      </w:r>
    </w:p>
    <w:tbl>
      <w:tblPr>
        <w:tblStyle w:val="Mkatabulky"/>
        <w:tblW w:w="9058" w:type="dxa"/>
        <w:jc w:val="center"/>
        <w:tblLook w:val="04A0" w:firstRow="1" w:lastRow="0" w:firstColumn="1" w:lastColumn="0" w:noHBand="0" w:noVBand="1"/>
      </w:tblPr>
      <w:tblGrid>
        <w:gridCol w:w="1132"/>
        <w:gridCol w:w="4530"/>
        <w:gridCol w:w="1132"/>
        <w:gridCol w:w="1132"/>
        <w:gridCol w:w="1132"/>
      </w:tblGrid>
      <w:tr w:rsidR="001660C7" w:rsidRPr="00F9668A" w14:paraId="349F61A2" w14:textId="77777777" w:rsidTr="33CB7E4B">
        <w:trPr>
          <w:trHeight w:val="300"/>
          <w:tblHeader/>
          <w:jc w:val="center"/>
        </w:trPr>
        <w:tc>
          <w:tcPr>
            <w:tcW w:w="1132" w:type="dxa"/>
            <w:shd w:val="clear" w:color="auto" w:fill="F2F2F2" w:themeFill="background1" w:themeFillShade="F2"/>
            <w:vAlign w:val="center"/>
          </w:tcPr>
          <w:p w14:paraId="16D610DF" w14:textId="6CB5B757" w:rsidR="001660C7" w:rsidRPr="002601F0" w:rsidRDefault="001660C7" w:rsidP="004018E0">
            <w:pPr>
              <w:pStyle w:val="Prosttext"/>
              <w:suppressAutoHyphens/>
              <w:spacing w:before="80" w:after="80"/>
              <w:rPr>
                <w:rFonts w:ascii="Comenia Sans Cond" w:hAnsi="Comenia Sans Cond"/>
                <w:b/>
                <w:sz w:val="20"/>
                <w:szCs w:val="20"/>
                <w:lang w:eastAsia="cs-CZ"/>
              </w:rPr>
            </w:pPr>
            <w:r>
              <w:rPr>
                <w:rFonts w:ascii="Comenia Sans Cond" w:hAnsi="Comenia Sans Cond"/>
                <w:b/>
                <w:sz w:val="20"/>
                <w:szCs w:val="20"/>
                <w:lang w:eastAsia="cs-CZ"/>
              </w:rPr>
              <w:t>Země</w:t>
            </w:r>
          </w:p>
        </w:tc>
        <w:tc>
          <w:tcPr>
            <w:tcW w:w="4530" w:type="dxa"/>
            <w:shd w:val="clear" w:color="auto" w:fill="F2F2F2" w:themeFill="background1" w:themeFillShade="F2"/>
            <w:vAlign w:val="center"/>
          </w:tcPr>
          <w:p w14:paraId="2D51F59B" w14:textId="10B45DC9" w:rsidR="001660C7" w:rsidRPr="002601F0" w:rsidRDefault="001660C7" w:rsidP="004018E0">
            <w:pPr>
              <w:pStyle w:val="Prosttext"/>
              <w:suppressAutoHyphens/>
              <w:spacing w:before="80" w:after="80"/>
              <w:rPr>
                <w:rFonts w:ascii="Comenia Sans Cond" w:hAnsi="Comenia Sans Cond"/>
                <w:b/>
                <w:sz w:val="20"/>
                <w:szCs w:val="20"/>
                <w:lang w:eastAsia="cs-CZ"/>
              </w:rPr>
            </w:pPr>
            <w:r>
              <w:rPr>
                <w:rFonts w:ascii="Comenia Sans Cond" w:hAnsi="Comenia Sans Cond"/>
                <w:b/>
                <w:sz w:val="20"/>
                <w:szCs w:val="20"/>
                <w:lang w:eastAsia="cs-CZ"/>
              </w:rPr>
              <w:t>Univerzita</w:t>
            </w:r>
          </w:p>
        </w:tc>
        <w:tc>
          <w:tcPr>
            <w:tcW w:w="1132" w:type="dxa"/>
            <w:shd w:val="clear" w:color="auto" w:fill="F2F2F2" w:themeFill="background1" w:themeFillShade="F2"/>
            <w:vAlign w:val="center"/>
          </w:tcPr>
          <w:p w14:paraId="6D3E6787" w14:textId="12FFB121" w:rsidR="001660C7" w:rsidRPr="002601F0" w:rsidRDefault="001660C7" w:rsidP="001660C7">
            <w:pPr>
              <w:pStyle w:val="Prosttext"/>
              <w:suppressAutoHyphens/>
              <w:spacing w:before="80" w:after="80"/>
              <w:jc w:val="center"/>
              <w:rPr>
                <w:rFonts w:ascii="Comenia Sans Cond" w:hAnsi="Comenia Sans Cond"/>
                <w:b/>
                <w:sz w:val="20"/>
                <w:szCs w:val="20"/>
                <w:lang w:eastAsia="cs-CZ"/>
              </w:rPr>
            </w:pPr>
            <w:r>
              <w:rPr>
                <w:rFonts w:ascii="Comenia Sans Cond" w:hAnsi="Comenia Sans Cond"/>
                <w:b/>
                <w:sz w:val="20"/>
                <w:szCs w:val="20"/>
                <w:lang w:eastAsia="cs-CZ"/>
              </w:rPr>
              <w:t>Projekt</w:t>
            </w:r>
            <w:r>
              <w:rPr>
                <w:rFonts w:ascii="Comenia Sans Cond" w:hAnsi="Comenia Sans Cond"/>
                <w:b/>
                <w:sz w:val="20"/>
                <w:szCs w:val="20"/>
                <w:lang w:eastAsia="cs-CZ"/>
              </w:rPr>
              <w:br/>
            </w:r>
            <w:r w:rsidRPr="001660C7">
              <w:rPr>
                <w:rFonts w:ascii="Comenia Sans Cond" w:hAnsi="Comenia Sans Cond"/>
                <w:b/>
                <w:sz w:val="20"/>
                <w:szCs w:val="20"/>
                <w:lang w:eastAsia="cs-CZ"/>
              </w:rPr>
              <w:t>2022–2025</w:t>
            </w:r>
          </w:p>
        </w:tc>
        <w:tc>
          <w:tcPr>
            <w:tcW w:w="1132" w:type="dxa"/>
            <w:shd w:val="clear" w:color="auto" w:fill="F2F2F2" w:themeFill="background1" w:themeFillShade="F2"/>
            <w:vAlign w:val="center"/>
          </w:tcPr>
          <w:p w14:paraId="3C4816CC" w14:textId="5ADCDC38" w:rsidR="001660C7" w:rsidRPr="002601F0" w:rsidRDefault="001660C7" w:rsidP="001660C7">
            <w:pPr>
              <w:pStyle w:val="Prosttext"/>
              <w:suppressAutoHyphens/>
              <w:spacing w:before="80" w:after="80"/>
              <w:jc w:val="center"/>
              <w:rPr>
                <w:rFonts w:ascii="Comenia Sans Cond" w:hAnsi="Comenia Sans Cond"/>
                <w:b/>
                <w:sz w:val="20"/>
                <w:szCs w:val="20"/>
                <w:lang w:eastAsia="cs-CZ"/>
              </w:rPr>
            </w:pPr>
            <w:r>
              <w:rPr>
                <w:rFonts w:ascii="Comenia Sans Cond" w:hAnsi="Comenia Sans Cond"/>
                <w:b/>
                <w:sz w:val="20"/>
                <w:szCs w:val="20"/>
                <w:lang w:eastAsia="cs-CZ"/>
              </w:rPr>
              <w:t>Projekt</w:t>
            </w:r>
            <w:r>
              <w:rPr>
                <w:rFonts w:ascii="Comenia Sans Cond" w:hAnsi="Comenia Sans Cond"/>
                <w:b/>
                <w:sz w:val="20"/>
                <w:szCs w:val="20"/>
                <w:lang w:eastAsia="cs-CZ"/>
              </w:rPr>
              <w:br/>
            </w:r>
            <w:r w:rsidRPr="001660C7">
              <w:rPr>
                <w:rFonts w:ascii="Comenia Sans Cond" w:hAnsi="Comenia Sans Cond"/>
                <w:b/>
                <w:sz w:val="20"/>
                <w:szCs w:val="20"/>
                <w:lang w:eastAsia="cs-CZ"/>
              </w:rPr>
              <w:t>2023–2026</w:t>
            </w:r>
          </w:p>
        </w:tc>
        <w:tc>
          <w:tcPr>
            <w:tcW w:w="1132" w:type="dxa"/>
            <w:shd w:val="clear" w:color="auto" w:fill="F2F2F2" w:themeFill="background1" w:themeFillShade="F2"/>
            <w:vAlign w:val="center"/>
          </w:tcPr>
          <w:p w14:paraId="707BBBDF" w14:textId="76DA6293" w:rsidR="42FEB2AD" w:rsidRDefault="42FEB2AD" w:rsidP="33CB7E4B">
            <w:pPr>
              <w:pStyle w:val="Prosttext"/>
              <w:jc w:val="center"/>
              <w:rPr>
                <w:rFonts w:ascii="Comenia Sans Cond" w:hAnsi="Comenia Sans Cond"/>
                <w:b/>
                <w:bCs/>
                <w:sz w:val="20"/>
                <w:szCs w:val="20"/>
                <w:lang w:eastAsia="cs-CZ"/>
              </w:rPr>
            </w:pPr>
            <w:r w:rsidRPr="33CB7E4B">
              <w:rPr>
                <w:rFonts w:ascii="Comenia Sans Cond" w:hAnsi="Comenia Sans Cond"/>
                <w:b/>
                <w:bCs/>
                <w:sz w:val="20"/>
                <w:szCs w:val="20"/>
                <w:lang w:eastAsia="cs-CZ"/>
              </w:rPr>
              <w:t>Projekt 2024-2027</w:t>
            </w:r>
          </w:p>
        </w:tc>
      </w:tr>
      <w:tr w:rsidR="001660C7" w:rsidRPr="00F9668A" w14:paraId="5A3D3120" w14:textId="77777777" w:rsidTr="33CB7E4B">
        <w:trPr>
          <w:trHeight w:val="300"/>
          <w:jc w:val="center"/>
        </w:trPr>
        <w:tc>
          <w:tcPr>
            <w:tcW w:w="1132" w:type="dxa"/>
            <w:shd w:val="clear" w:color="auto" w:fill="FFFFFF" w:themeFill="background1"/>
            <w:vAlign w:val="center"/>
          </w:tcPr>
          <w:p w14:paraId="7F41C547" w14:textId="7839136A" w:rsidR="001660C7" w:rsidRPr="007011DE" w:rsidRDefault="0023006D" w:rsidP="004018E0">
            <w:pPr>
              <w:pStyle w:val="Prosttext"/>
              <w:suppressAutoHyphens/>
              <w:spacing w:before="80" w:after="80"/>
              <w:rPr>
                <w:rFonts w:ascii="Comenia Sans Cond" w:hAnsi="Comenia Sans Cond"/>
                <w:sz w:val="20"/>
                <w:szCs w:val="20"/>
                <w:lang w:eastAsia="cs-CZ"/>
              </w:rPr>
            </w:pPr>
            <w:r w:rsidRPr="0023006D">
              <w:rPr>
                <w:rFonts w:ascii="Comenia Sans Cond" w:hAnsi="Comenia Sans Cond"/>
                <w:sz w:val="20"/>
                <w:szCs w:val="20"/>
                <w:lang w:eastAsia="cs-CZ"/>
              </w:rPr>
              <w:t>Arménie</w:t>
            </w:r>
          </w:p>
        </w:tc>
        <w:tc>
          <w:tcPr>
            <w:tcW w:w="4530" w:type="dxa"/>
            <w:shd w:val="clear" w:color="auto" w:fill="FFFFFF" w:themeFill="background1"/>
            <w:vAlign w:val="center"/>
          </w:tcPr>
          <w:p w14:paraId="52FC39CD" w14:textId="55BC2BEB" w:rsidR="001660C7" w:rsidRPr="007011DE" w:rsidRDefault="004018E0" w:rsidP="004018E0">
            <w:pPr>
              <w:pStyle w:val="Prosttext"/>
              <w:suppressAutoHyphens/>
              <w:spacing w:before="80" w:after="80"/>
              <w:rPr>
                <w:rFonts w:ascii="Comenia Sans Cond" w:hAnsi="Comenia Sans Cond"/>
                <w:sz w:val="20"/>
                <w:szCs w:val="20"/>
                <w:lang w:eastAsia="cs-CZ"/>
              </w:rPr>
            </w:pPr>
            <w:proofErr w:type="spellStart"/>
            <w:r w:rsidRPr="004018E0">
              <w:rPr>
                <w:rFonts w:ascii="Comenia Sans Cond" w:hAnsi="Comenia Sans Cond"/>
                <w:sz w:val="20"/>
                <w:szCs w:val="20"/>
                <w:lang w:eastAsia="cs-CZ"/>
              </w:rPr>
              <w:t>Yerevan</w:t>
            </w:r>
            <w:proofErr w:type="spellEnd"/>
            <w:r w:rsidRPr="004018E0">
              <w:rPr>
                <w:rFonts w:ascii="Comenia Sans Cond" w:hAnsi="Comenia Sans Cond"/>
                <w:sz w:val="20"/>
                <w:szCs w:val="20"/>
                <w:lang w:eastAsia="cs-CZ"/>
              </w:rPr>
              <w:t xml:space="preserve"> </w:t>
            </w:r>
            <w:proofErr w:type="spellStart"/>
            <w:r w:rsidRPr="004018E0">
              <w:rPr>
                <w:rFonts w:ascii="Comenia Sans Cond" w:hAnsi="Comenia Sans Cond"/>
                <w:sz w:val="20"/>
                <w:szCs w:val="20"/>
                <w:lang w:eastAsia="cs-CZ"/>
              </w:rPr>
              <w:t>State</w:t>
            </w:r>
            <w:proofErr w:type="spellEnd"/>
            <w:r w:rsidRPr="004018E0">
              <w:rPr>
                <w:rFonts w:ascii="Comenia Sans Cond" w:hAnsi="Comenia Sans Cond"/>
                <w:sz w:val="20"/>
                <w:szCs w:val="20"/>
                <w:lang w:eastAsia="cs-CZ"/>
              </w:rPr>
              <w:t xml:space="preserve"> University</w:t>
            </w:r>
          </w:p>
        </w:tc>
        <w:tc>
          <w:tcPr>
            <w:tcW w:w="1132" w:type="dxa"/>
            <w:shd w:val="clear" w:color="auto" w:fill="FFFFFF" w:themeFill="background1"/>
            <w:vAlign w:val="center"/>
          </w:tcPr>
          <w:p w14:paraId="7D865B81" w14:textId="2D7503FC" w:rsidR="001660C7" w:rsidRPr="0023006D" w:rsidRDefault="001660C7" w:rsidP="001660C7">
            <w:pPr>
              <w:pStyle w:val="Prosttext"/>
              <w:suppressAutoHyphens/>
              <w:spacing w:before="80" w:after="80"/>
              <w:jc w:val="center"/>
              <w:rPr>
                <w:rFonts w:ascii="Comenia Sans Cond" w:hAnsi="Comenia Sans Cond"/>
                <w:sz w:val="20"/>
                <w:szCs w:val="20"/>
                <w:lang w:eastAsia="cs-CZ"/>
              </w:rPr>
            </w:pPr>
          </w:p>
        </w:tc>
        <w:tc>
          <w:tcPr>
            <w:tcW w:w="1132" w:type="dxa"/>
            <w:shd w:val="clear" w:color="auto" w:fill="FFFFFF" w:themeFill="background1"/>
            <w:vAlign w:val="center"/>
          </w:tcPr>
          <w:p w14:paraId="31425ED7" w14:textId="2F00F4D7" w:rsidR="001660C7" w:rsidRPr="0023006D" w:rsidRDefault="736C00E4" w:rsidP="33CB7E4B">
            <w:pPr>
              <w:pStyle w:val="Prosttext"/>
              <w:suppressAutoHyphens/>
              <w:spacing w:before="80" w:after="80"/>
              <w:jc w:val="center"/>
              <w:rPr>
                <w:rFonts w:ascii="Comenia Sans Cond" w:hAnsi="Comenia Sans Cond"/>
                <w:b/>
                <w:bCs/>
                <w:sz w:val="20"/>
                <w:szCs w:val="20"/>
                <w:lang w:eastAsia="cs-CZ"/>
              </w:rPr>
            </w:pPr>
            <w:r w:rsidRPr="33CB7E4B">
              <w:rPr>
                <w:rFonts w:ascii="Comenia Sans Cond" w:hAnsi="Comenia Sans Cond"/>
                <w:b/>
                <w:bCs/>
                <w:sz w:val="20"/>
                <w:szCs w:val="20"/>
                <w:lang w:eastAsia="cs-CZ"/>
              </w:rPr>
              <w:t>x</w:t>
            </w:r>
          </w:p>
        </w:tc>
        <w:tc>
          <w:tcPr>
            <w:tcW w:w="1132" w:type="dxa"/>
            <w:shd w:val="clear" w:color="auto" w:fill="FFFFFF" w:themeFill="background1"/>
            <w:vAlign w:val="center"/>
          </w:tcPr>
          <w:p w14:paraId="439A8A83" w14:textId="76D1AD04" w:rsidR="0D1AE600" w:rsidRDefault="0D1AE600" w:rsidP="33CB7E4B">
            <w:pPr>
              <w:pStyle w:val="Prosttext"/>
              <w:jc w:val="center"/>
              <w:rPr>
                <w:rFonts w:ascii="Comenia Sans Cond" w:hAnsi="Comenia Sans Cond"/>
                <w:sz w:val="20"/>
                <w:szCs w:val="20"/>
                <w:lang w:eastAsia="cs-CZ"/>
              </w:rPr>
            </w:pPr>
            <w:r w:rsidRPr="33CB7E4B">
              <w:rPr>
                <w:rFonts w:ascii="Comenia Sans Cond" w:hAnsi="Comenia Sans Cond"/>
                <w:b/>
                <w:bCs/>
                <w:sz w:val="20"/>
                <w:szCs w:val="20"/>
                <w:lang w:eastAsia="cs-CZ"/>
              </w:rPr>
              <w:t>×</w:t>
            </w:r>
          </w:p>
        </w:tc>
      </w:tr>
      <w:tr w:rsidR="00E722DD" w:rsidRPr="00F9668A" w14:paraId="32784FFE" w14:textId="77777777" w:rsidTr="33CB7E4B">
        <w:trPr>
          <w:trHeight w:val="300"/>
          <w:jc w:val="center"/>
        </w:trPr>
        <w:tc>
          <w:tcPr>
            <w:tcW w:w="1132" w:type="dxa"/>
            <w:vMerge w:val="restart"/>
            <w:shd w:val="clear" w:color="auto" w:fill="FFFFFF" w:themeFill="background1"/>
            <w:vAlign w:val="center"/>
          </w:tcPr>
          <w:p w14:paraId="140187FD" w14:textId="616FAD03" w:rsidR="00E722DD" w:rsidRPr="007011DE" w:rsidRDefault="00E722DD" w:rsidP="004018E0">
            <w:pPr>
              <w:pStyle w:val="Prosttext"/>
              <w:suppressAutoHyphens/>
              <w:spacing w:before="80" w:after="80"/>
              <w:rPr>
                <w:rFonts w:ascii="Comenia Sans Cond" w:hAnsi="Comenia Sans Cond"/>
                <w:sz w:val="20"/>
                <w:szCs w:val="20"/>
                <w:lang w:eastAsia="cs-CZ"/>
              </w:rPr>
            </w:pPr>
            <w:r w:rsidRPr="0023006D">
              <w:rPr>
                <w:rFonts w:ascii="Comenia Sans Cond" w:hAnsi="Comenia Sans Cond"/>
                <w:sz w:val="20"/>
                <w:szCs w:val="20"/>
                <w:lang w:eastAsia="cs-CZ"/>
              </w:rPr>
              <w:t>Ukrajina</w:t>
            </w:r>
          </w:p>
        </w:tc>
        <w:tc>
          <w:tcPr>
            <w:tcW w:w="4530" w:type="dxa"/>
            <w:shd w:val="clear" w:color="auto" w:fill="FFFFFF" w:themeFill="background1"/>
            <w:vAlign w:val="center"/>
          </w:tcPr>
          <w:p w14:paraId="19CAB547" w14:textId="208628BA" w:rsidR="00E722DD" w:rsidRPr="007011DE" w:rsidRDefault="00E722DD" w:rsidP="004018E0">
            <w:pPr>
              <w:pStyle w:val="Prosttext"/>
              <w:suppressAutoHyphens/>
              <w:spacing w:before="80" w:after="80"/>
              <w:rPr>
                <w:rFonts w:ascii="Comenia Sans Cond" w:hAnsi="Comenia Sans Cond"/>
                <w:sz w:val="20"/>
                <w:szCs w:val="20"/>
                <w:lang w:eastAsia="cs-CZ"/>
              </w:rPr>
            </w:pPr>
            <w:proofErr w:type="spellStart"/>
            <w:r w:rsidRPr="00E722DD">
              <w:rPr>
                <w:rFonts w:ascii="Comenia Sans Cond" w:hAnsi="Comenia Sans Cond"/>
                <w:sz w:val="20"/>
                <w:szCs w:val="20"/>
                <w:lang w:eastAsia="cs-CZ"/>
              </w:rPr>
              <w:t>National</w:t>
            </w:r>
            <w:proofErr w:type="spellEnd"/>
            <w:r w:rsidRPr="00E722DD">
              <w:rPr>
                <w:rFonts w:ascii="Comenia Sans Cond" w:hAnsi="Comenia Sans Cond"/>
                <w:sz w:val="20"/>
                <w:szCs w:val="20"/>
                <w:lang w:eastAsia="cs-CZ"/>
              </w:rPr>
              <w:t xml:space="preserve"> University Ostroh </w:t>
            </w:r>
            <w:proofErr w:type="spellStart"/>
            <w:r w:rsidRPr="00E722DD">
              <w:rPr>
                <w:rFonts w:ascii="Comenia Sans Cond" w:hAnsi="Comenia Sans Cond"/>
                <w:sz w:val="20"/>
                <w:szCs w:val="20"/>
                <w:lang w:eastAsia="cs-CZ"/>
              </w:rPr>
              <w:t>Academy</w:t>
            </w:r>
            <w:proofErr w:type="spellEnd"/>
          </w:p>
        </w:tc>
        <w:tc>
          <w:tcPr>
            <w:tcW w:w="1132" w:type="dxa"/>
            <w:shd w:val="clear" w:color="auto" w:fill="FFFFFF" w:themeFill="background1"/>
            <w:vAlign w:val="center"/>
          </w:tcPr>
          <w:p w14:paraId="5C6FFECC" w14:textId="77777777" w:rsidR="00E722DD" w:rsidRPr="0023006D" w:rsidRDefault="00E722DD" w:rsidP="001660C7">
            <w:pPr>
              <w:pStyle w:val="Prosttext"/>
              <w:suppressAutoHyphens/>
              <w:spacing w:before="80" w:after="80"/>
              <w:jc w:val="center"/>
              <w:rPr>
                <w:rFonts w:ascii="Comenia Sans Cond" w:hAnsi="Comenia Sans Cond"/>
                <w:sz w:val="20"/>
                <w:szCs w:val="20"/>
                <w:lang w:eastAsia="cs-CZ"/>
              </w:rPr>
            </w:pPr>
          </w:p>
        </w:tc>
        <w:tc>
          <w:tcPr>
            <w:tcW w:w="1132" w:type="dxa"/>
            <w:shd w:val="clear" w:color="auto" w:fill="FFFFFF" w:themeFill="background1"/>
            <w:vAlign w:val="center"/>
          </w:tcPr>
          <w:p w14:paraId="4F8EC069" w14:textId="271AF74D" w:rsidR="00E722DD" w:rsidRPr="0023006D" w:rsidRDefault="00586852" w:rsidP="001660C7">
            <w:pPr>
              <w:pStyle w:val="Prosttext"/>
              <w:suppressAutoHyphens/>
              <w:spacing w:before="80" w:after="80"/>
              <w:jc w:val="center"/>
              <w:rPr>
                <w:rFonts w:ascii="Comenia Sans Cond" w:hAnsi="Comenia Sans Cond"/>
                <w:sz w:val="20"/>
                <w:szCs w:val="20"/>
                <w:lang w:eastAsia="cs-CZ"/>
              </w:rPr>
            </w:pPr>
            <w:r w:rsidRPr="00586852">
              <w:rPr>
                <w:rFonts w:ascii="Comenia Sans Cond" w:hAnsi="Comenia Sans Cond"/>
                <w:b/>
                <w:sz w:val="20"/>
                <w:szCs w:val="20"/>
                <w:lang w:eastAsia="cs-CZ"/>
              </w:rPr>
              <w:t>×</w:t>
            </w:r>
          </w:p>
        </w:tc>
        <w:tc>
          <w:tcPr>
            <w:tcW w:w="1132" w:type="dxa"/>
            <w:shd w:val="clear" w:color="auto" w:fill="FFFFFF" w:themeFill="background1"/>
            <w:vAlign w:val="center"/>
          </w:tcPr>
          <w:p w14:paraId="453B02B5" w14:textId="122F1A22" w:rsidR="1BE24560" w:rsidRDefault="1BE24560" w:rsidP="33CB7E4B">
            <w:pPr>
              <w:pStyle w:val="Prosttext"/>
              <w:jc w:val="center"/>
              <w:rPr>
                <w:rFonts w:ascii="Comenia Sans Cond" w:hAnsi="Comenia Sans Cond"/>
                <w:sz w:val="20"/>
                <w:szCs w:val="20"/>
                <w:lang w:eastAsia="cs-CZ"/>
              </w:rPr>
            </w:pPr>
            <w:r w:rsidRPr="33CB7E4B">
              <w:rPr>
                <w:rFonts w:ascii="Comenia Sans Cond" w:hAnsi="Comenia Sans Cond"/>
                <w:b/>
                <w:bCs/>
                <w:sz w:val="20"/>
                <w:szCs w:val="20"/>
                <w:lang w:eastAsia="cs-CZ"/>
              </w:rPr>
              <w:t>×</w:t>
            </w:r>
          </w:p>
        </w:tc>
      </w:tr>
      <w:tr w:rsidR="00E722DD" w:rsidRPr="00F9668A" w14:paraId="3EF711C1" w14:textId="77777777" w:rsidTr="33CB7E4B">
        <w:trPr>
          <w:trHeight w:val="300"/>
          <w:jc w:val="center"/>
        </w:trPr>
        <w:tc>
          <w:tcPr>
            <w:tcW w:w="1132" w:type="dxa"/>
            <w:vMerge/>
            <w:vAlign w:val="center"/>
          </w:tcPr>
          <w:p w14:paraId="16921491" w14:textId="77777777" w:rsidR="00E722DD" w:rsidRPr="007011DE" w:rsidRDefault="00E722DD" w:rsidP="004018E0">
            <w:pPr>
              <w:pStyle w:val="Prosttext"/>
              <w:suppressAutoHyphens/>
              <w:spacing w:before="80" w:after="80"/>
              <w:rPr>
                <w:rFonts w:ascii="Comenia Sans Cond" w:hAnsi="Comenia Sans Cond"/>
                <w:sz w:val="20"/>
                <w:szCs w:val="20"/>
                <w:lang w:eastAsia="cs-CZ"/>
              </w:rPr>
            </w:pPr>
          </w:p>
        </w:tc>
        <w:tc>
          <w:tcPr>
            <w:tcW w:w="4530" w:type="dxa"/>
            <w:shd w:val="clear" w:color="auto" w:fill="FFFFFF" w:themeFill="background1"/>
            <w:vAlign w:val="center"/>
          </w:tcPr>
          <w:p w14:paraId="7D2BCED8" w14:textId="76AF4CCD" w:rsidR="00E722DD" w:rsidRPr="007011DE" w:rsidRDefault="00E722DD" w:rsidP="004018E0">
            <w:pPr>
              <w:pStyle w:val="Prosttext"/>
              <w:suppressAutoHyphens/>
              <w:spacing w:before="80" w:after="80"/>
              <w:rPr>
                <w:rFonts w:ascii="Comenia Sans Cond" w:hAnsi="Comenia Sans Cond"/>
                <w:sz w:val="20"/>
                <w:szCs w:val="20"/>
                <w:lang w:eastAsia="cs-CZ"/>
              </w:rPr>
            </w:pPr>
            <w:proofErr w:type="spellStart"/>
            <w:r w:rsidRPr="00E722DD">
              <w:rPr>
                <w:rFonts w:ascii="Comenia Sans Cond" w:hAnsi="Comenia Sans Cond"/>
                <w:sz w:val="20"/>
                <w:szCs w:val="20"/>
                <w:lang w:eastAsia="cs-CZ"/>
              </w:rPr>
              <w:t>Uzhorod</w:t>
            </w:r>
            <w:proofErr w:type="spellEnd"/>
            <w:r w:rsidRPr="00E722DD">
              <w:rPr>
                <w:rFonts w:ascii="Comenia Sans Cond" w:hAnsi="Comenia Sans Cond"/>
                <w:sz w:val="20"/>
                <w:szCs w:val="20"/>
                <w:lang w:eastAsia="cs-CZ"/>
              </w:rPr>
              <w:t xml:space="preserve"> </w:t>
            </w:r>
            <w:proofErr w:type="spellStart"/>
            <w:r w:rsidRPr="00E722DD">
              <w:rPr>
                <w:rFonts w:ascii="Comenia Sans Cond" w:hAnsi="Comenia Sans Cond"/>
                <w:sz w:val="20"/>
                <w:szCs w:val="20"/>
                <w:lang w:eastAsia="cs-CZ"/>
              </w:rPr>
              <w:t>National</w:t>
            </w:r>
            <w:proofErr w:type="spellEnd"/>
            <w:r w:rsidRPr="00E722DD">
              <w:rPr>
                <w:rFonts w:ascii="Comenia Sans Cond" w:hAnsi="Comenia Sans Cond"/>
                <w:sz w:val="20"/>
                <w:szCs w:val="20"/>
                <w:lang w:eastAsia="cs-CZ"/>
              </w:rPr>
              <w:t xml:space="preserve"> University</w:t>
            </w:r>
          </w:p>
        </w:tc>
        <w:tc>
          <w:tcPr>
            <w:tcW w:w="1132" w:type="dxa"/>
            <w:shd w:val="clear" w:color="auto" w:fill="FFFFFF" w:themeFill="background1"/>
            <w:vAlign w:val="center"/>
          </w:tcPr>
          <w:p w14:paraId="091BA4B3" w14:textId="77777777" w:rsidR="00E722DD" w:rsidRPr="0023006D" w:rsidRDefault="00E722DD" w:rsidP="001660C7">
            <w:pPr>
              <w:pStyle w:val="Prosttext"/>
              <w:suppressAutoHyphens/>
              <w:spacing w:before="80" w:after="80"/>
              <w:jc w:val="center"/>
              <w:rPr>
                <w:rFonts w:ascii="Comenia Sans Cond" w:hAnsi="Comenia Sans Cond"/>
                <w:sz w:val="20"/>
                <w:szCs w:val="20"/>
                <w:lang w:eastAsia="cs-CZ"/>
              </w:rPr>
            </w:pPr>
          </w:p>
        </w:tc>
        <w:tc>
          <w:tcPr>
            <w:tcW w:w="1132" w:type="dxa"/>
            <w:shd w:val="clear" w:color="auto" w:fill="FFFFFF" w:themeFill="background1"/>
            <w:vAlign w:val="center"/>
          </w:tcPr>
          <w:p w14:paraId="048A0BE5" w14:textId="508E03FD" w:rsidR="00E722DD" w:rsidRPr="0023006D" w:rsidRDefault="00586852" w:rsidP="001660C7">
            <w:pPr>
              <w:pStyle w:val="Prosttext"/>
              <w:suppressAutoHyphens/>
              <w:spacing w:before="80" w:after="80"/>
              <w:jc w:val="center"/>
              <w:rPr>
                <w:rFonts w:ascii="Comenia Sans Cond" w:hAnsi="Comenia Sans Cond"/>
                <w:sz w:val="20"/>
                <w:szCs w:val="20"/>
                <w:lang w:eastAsia="cs-CZ"/>
              </w:rPr>
            </w:pPr>
            <w:r w:rsidRPr="00586852">
              <w:rPr>
                <w:rFonts w:ascii="Comenia Sans Cond" w:hAnsi="Comenia Sans Cond"/>
                <w:b/>
                <w:sz w:val="20"/>
                <w:szCs w:val="20"/>
                <w:lang w:eastAsia="cs-CZ"/>
              </w:rPr>
              <w:t>×</w:t>
            </w:r>
          </w:p>
        </w:tc>
        <w:tc>
          <w:tcPr>
            <w:tcW w:w="1132" w:type="dxa"/>
            <w:shd w:val="clear" w:color="auto" w:fill="FFFFFF" w:themeFill="background1"/>
            <w:vAlign w:val="center"/>
          </w:tcPr>
          <w:p w14:paraId="06BADB3C" w14:textId="609654EC" w:rsidR="240A31AB" w:rsidRDefault="240A31AB" w:rsidP="33CB7E4B">
            <w:pPr>
              <w:pStyle w:val="Prosttext"/>
              <w:jc w:val="center"/>
              <w:rPr>
                <w:rFonts w:ascii="Comenia Sans Cond" w:hAnsi="Comenia Sans Cond"/>
                <w:sz w:val="20"/>
                <w:szCs w:val="20"/>
                <w:lang w:eastAsia="cs-CZ"/>
              </w:rPr>
            </w:pPr>
            <w:r w:rsidRPr="33CB7E4B">
              <w:rPr>
                <w:rFonts w:ascii="Comenia Sans Cond" w:hAnsi="Comenia Sans Cond"/>
                <w:b/>
                <w:bCs/>
                <w:sz w:val="20"/>
                <w:szCs w:val="20"/>
                <w:lang w:eastAsia="cs-CZ"/>
              </w:rPr>
              <w:t>×</w:t>
            </w:r>
          </w:p>
        </w:tc>
      </w:tr>
      <w:tr w:rsidR="00E722DD" w:rsidRPr="00F9668A" w14:paraId="199AE1E3" w14:textId="77777777" w:rsidTr="33CB7E4B">
        <w:trPr>
          <w:trHeight w:val="300"/>
          <w:jc w:val="center"/>
        </w:trPr>
        <w:tc>
          <w:tcPr>
            <w:tcW w:w="1132" w:type="dxa"/>
            <w:shd w:val="clear" w:color="auto" w:fill="FFFFFF" w:themeFill="background1"/>
            <w:vAlign w:val="center"/>
          </w:tcPr>
          <w:p w14:paraId="108D44D9" w14:textId="7717CEFB" w:rsidR="2B76D9A2" w:rsidRDefault="2B76D9A2" w:rsidP="33CB7E4B">
            <w:pPr>
              <w:pStyle w:val="Prosttext"/>
              <w:rPr>
                <w:rFonts w:ascii="Comenia Sans Cond" w:hAnsi="Comenia Sans Cond"/>
                <w:sz w:val="20"/>
                <w:szCs w:val="20"/>
                <w:lang w:eastAsia="cs-CZ"/>
              </w:rPr>
            </w:pPr>
            <w:r w:rsidRPr="33CB7E4B">
              <w:rPr>
                <w:rFonts w:ascii="Comenia Sans Cond" w:hAnsi="Comenia Sans Cond"/>
                <w:sz w:val="20"/>
                <w:szCs w:val="20"/>
                <w:lang w:eastAsia="cs-CZ"/>
              </w:rPr>
              <w:t>Argentina</w:t>
            </w:r>
          </w:p>
        </w:tc>
        <w:tc>
          <w:tcPr>
            <w:tcW w:w="4530" w:type="dxa"/>
            <w:shd w:val="clear" w:color="auto" w:fill="FFFFFF" w:themeFill="background1"/>
            <w:vAlign w:val="center"/>
          </w:tcPr>
          <w:p w14:paraId="0F69782D" w14:textId="42E30445" w:rsidR="00E722DD" w:rsidRPr="007011DE" w:rsidRDefault="00E722DD" w:rsidP="004018E0">
            <w:pPr>
              <w:pStyle w:val="Prosttext"/>
              <w:suppressAutoHyphens/>
              <w:spacing w:before="80" w:after="80"/>
              <w:rPr>
                <w:rFonts w:ascii="Comenia Sans Cond" w:hAnsi="Comenia Sans Cond"/>
                <w:sz w:val="20"/>
                <w:szCs w:val="20"/>
                <w:lang w:eastAsia="cs-CZ"/>
              </w:rPr>
            </w:pPr>
            <w:proofErr w:type="spellStart"/>
            <w:r w:rsidRPr="00E722DD">
              <w:rPr>
                <w:rFonts w:ascii="Comenia Sans Cond" w:hAnsi="Comenia Sans Cond"/>
                <w:sz w:val="20"/>
                <w:szCs w:val="20"/>
                <w:lang w:eastAsia="cs-CZ"/>
              </w:rPr>
              <w:t>Universidad</w:t>
            </w:r>
            <w:proofErr w:type="spellEnd"/>
            <w:r w:rsidRPr="00E722DD">
              <w:rPr>
                <w:rFonts w:ascii="Comenia Sans Cond" w:hAnsi="Comenia Sans Cond"/>
                <w:sz w:val="20"/>
                <w:szCs w:val="20"/>
                <w:lang w:eastAsia="cs-CZ"/>
              </w:rPr>
              <w:t xml:space="preserve"> </w:t>
            </w:r>
            <w:proofErr w:type="spellStart"/>
            <w:r w:rsidRPr="00E722DD">
              <w:rPr>
                <w:rFonts w:ascii="Comenia Sans Cond" w:hAnsi="Comenia Sans Cond"/>
                <w:sz w:val="20"/>
                <w:szCs w:val="20"/>
                <w:lang w:eastAsia="cs-CZ"/>
              </w:rPr>
              <w:t>Nacional</w:t>
            </w:r>
            <w:proofErr w:type="spellEnd"/>
            <w:r w:rsidRPr="00E722DD">
              <w:rPr>
                <w:rFonts w:ascii="Comenia Sans Cond" w:hAnsi="Comenia Sans Cond"/>
                <w:sz w:val="20"/>
                <w:szCs w:val="20"/>
                <w:lang w:eastAsia="cs-CZ"/>
              </w:rPr>
              <w:t xml:space="preserve"> de General San Martin</w:t>
            </w:r>
          </w:p>
        </w:tc>
        <w:tc>
          <w:tcPr>
            <w:tcW w:w="1132" w:type="dxa"/>
            <w:shd w:val="clear" w:color="auto" w:fill="FFFFFF" w:themeFill="background1"/>
            <w:vAlign w:val="center"/>
          </w:tcPr>
          <w:p w14:paraId="53417722" w14:textId="79BE2D25" w:rsidR="00E722DD" w:rsidRPr="0023006D" w:rsidRDefault="00586852" w:rsidP="001660C7">
            <w:pPr>
              <w:pStyle w:val="Prosttext"/>
              <w:suppressAutoHyphens/>
              <w:spacing w:before="80" w:after="80"/>
              <w:jc w:val="center"/>
              <w:rPr>
                <w:rFonts w:ascii="Comenia Sans Cond" w:hAnsi="Comenia Sans Cond"/>
                <w:sz w:val="20"/>
                <w:szCs w:val="20"/>
                <w:lang w:eastAsia="cs-CZ"/>
              </w:rPr>
            </w:pPr>
            <w:r w:rsidRPr="00586852">
              <w:rPr>
                <w:rFonts w:ascii="Comenia Sans Cond" w:hAnsi="Comenia Sans Cond"/>
                <w:b/>
                <w:sz w:val="20"/>
                <w:szCs w:val="20"/>
                <w:lang w:eastAsia="cs-CZ"/>
              </w:rPr>
              <w:t>×</w:t>
            </w:r>
          </w:p>
        </w:tc>
        <w:tc>
          <w:tcPr>
            <w:tcW w:w="1132" w:type="dxa"/>
            <w:shd w:val="clear" w:color="auto" w:fill="FFFFFF" w:themeFill="background1"/>
            <w:vAlign w:val="center"/>
          </w:tcPr>
          <w:p w14:paraId="11844013" w14:textId="0FD6D849" w:rsidR="00E722DD" w:rsidRPr="0023006D" w:rsidRDefault="00586852" w:rsidP="001660C7">
            <w:pPr>
              <w:pStyle w:val="Prosttext"/>
              <w:suppressAutoHyphens/>
              <w:spacing w:before="80" w:after="80"/>
              <w:jc w:val="center"/>
              <w:rPr>
                <w:rFonts w:ascii="Comenia Sans Cond" w:hAnsi="Comenia Sans Cond"/>
                <w:sz w:val="20"/>
                <w:szCs w:val="20"/>
                <w:lang w:eastAsia="cs-CZ"/>
              </w:rPr>
            </w:pPr>
            <w:r w:rsidRPr="00586852">
              <w:rPr>
                <w:rFonts w:ascii="Comenia Sans Cond" w:hAnsi="Comenia Sans Cond"/>
                <w:b/>
                <w:sz w:val="20"/>
                <w:szCs w:val="20"/>
                <w:lang w:eastAsia="cs-CZ"/>
              </w:rPr>
              <w:t>×</w:t>
            </w:r>
          </w:p>
        </w:tc>
        <w:tc>
          <w:tcPr>
            <w:tcW w:w="1132" w:type="dxa"/>
            <w:shd w:val="clear" w:color="auto" w:fill="FFFFFF" w:themeFill="background1"/>
            <w:vAlign w:val="center"/>
          </w:tcPr>
          <w:p w14:paraId="05AAB96A" w14:textId="41646CC9" w:rsidR="33CB7E4B" w:rsidRDefault="33CB7E4B" w:rsidP="33CB7E4B">
            <w:pPr>
              <w:pStyle w:val="Prosttext"/>
              <w:jc w:val="center"/>
              <w:rPr>
                <w:rFonts w:ascii="Comenia Sans Cond" w:hAnsi="Comenia Sans Cond"/>
                <w:b/>
                <w:bCs/>
                <w:sz w:val="20"/>
                <w:szCs w:val="20"/>
                <w:lang w:eastAsia="cs-CZ"/>
              </w:rPr>
            </w:pPr>
          </w:p>
        </w:tc>
      </w:tr>
      <w:tr w:rsidR="00E722DD" w:rsidRPr="00F9668A" w14:paraId="5ABB65E0" w14:textId="77777777" w:rsidTr="33CB7E4B">
        <w:trPr>
          <w:trHeight w:val="300"/>
          <w:jc w:val="center"/>
        </w:trPr>
        <w:tc>
          <w:tcPr>
            <w:tcW w:w="1132" w:type="dxa"/>
            <w:shd w:val="clear" w:color="auto" w:fill="FFFFFF" w:themeFill="background1"/>
            <w:vAlign w:val="center"/>
          </w:tcPr>
          <w:p w14:paraId="30F8AAF0" w14:textId="25C7FF41" w:rsidR="00E722DD" w:rsidRPr="007011DE" w:rsidRDefault="00E722DD" w:rsidP="004018E0">
            <w:pPr>
              <w:pStyle w:val="Prosttext"/>
              <w:suppressAutoHyphens/>
              <w:spacing w:before="80" w:after="80"/>
              <w:rPr>
                <w:rFonts w:ascii="Comenia Sans Cond" w:hAnsi="Comenia Sans Cond"/>
                <w:sz w:val="20"/>
                <w:szCs w:val="20"/>
                <w:lang w:eastAsia="cs-CZ"/>
              </w:rPr>
            </w:pPr>
            <w:r w:rsidRPr="0023006D">
              <w:rPr>
                <w:rFonts w:ascii="Comenia Sans Cond" w:hAnsi="Comenia Sans Cond"/>
                <w:sz w:val="20"/>
                <w:szCs w:val="20"/>
                <w:lang w:eastAsia="cs-CZ"/>
              </w:rPr>
              <w:t>Bolívie</w:t>
            </w:r>
          </w:p>
        </w:tc>
        <w:tc>
          <w:tcPr>
            <w:tcW w:w="4530" w:type="dxa"/>
            <w:shd w:val="clear" w:color="auto" w:fill="FFFFFF" w:themeFill="background1"/>
            <w:vAlign w:val="center"/>
          </w:tcPr>
          <w:p w14:paraId="4EC27F2C" w14:textId="1C9A4FB3" w:rsidR="00E722DD" w:rsidRPr="007011DE" w:rsidRDefault="00E722DD" w:rsidP="004018E0">
            <w:pPr>
              <w:pStyle w:val="Prosttext"/>
              <w:suppressAutoHyphens/>
              <w:spacing w:before="80" w:after="80"/>
              <w:rPr>
                <w:rFonts w:ascii="Comenia Sans Cond" w:hAnsi="Comenia Sans Cond"/>
                <w:sz w:val="20"/>
                <w:szCs w:val="20"/>
                <w:lang w:eastAsia="cs-CZ"/>
              </w:rPr>
            </w:pPr>
            <w:proofErr w:type="spellStart"/>
            <w:r w:rsidRPr="00E722DD">
              <w:rPr>
                <w:rFonts w:ascii="Comenia Sans Cond" w:hAnsi="Comenia Sans Cond"/>
                <w:sz w:val="20"/>
                <w:szCs w:val="20"/>
                <w:lang w:eastAsia="cs-CZ"/>
              </w:rPr>
              <w:t>Universidad</w:t>
            </w:r>
            <w:proofErr w:type="spellEnd"/>
            <w:r w:rsidRPr="00E722DD">
              <w:rPr>
                <w:rFonts w:ascii="Comenia Sans Cond" w:hAnsi="Comenia Sans Cond"/>
                <w:sz w:val="20"/>
                <w:szCs w:val="20"/>
                <w:lang w:eastAsia="cs-CZ"/>
              </w:rPr>
              <w:t xml:space="preserve"> </w:t>
            </w:r>
            <w:proofErr w:type="spellStart"/>
            <w:r w:rsidRPr="00E722DD">
              <w:rPr>
                <w:rFonts w:ascii="Comenia Sans Cond" w:hAnsi="Comenia Sans Cond"/>
                <w:sz w:val="20"/>
                <w:szCs w:val="20"/>
                <w:lang w:eastAsia="cs-CZ"/>
              </w:rPr>
              <w:t>Mayor</w:t>
            </w:r>
            <w:proofErr w:type="spellEnd"/>
            <w:r w:rsidRPr="00E722DD">
              <w:rPr>
                <w:rFonts w:ascii="Comenia Sans Cond" w:hAnsi="Comenia Sans Cond"/>
                <w:sz w:val="20"/>
                <w:szCs w:val="20"/>
                <w:lang w:eastAsia="cs-CZ"/>
              </w:rPr>
              <w:t xml:space="preserve"> de San </w:t>
            </w:r>
            <w:proofErr w:type="spellStart"/>
            <w:r w:rsidRPr="00E722DD">
              <w:rPr>
                <w:rFonts w:ascii="Comenia Sans Cond" w:hAnsi="Comenia Sans Cond"/>
                <w:sz w:val="20"/>
                <w:szCs w:val="20"/>
                <w:lang w:eastAsia="cs-CZ"/>
              </w:rPr>
              <w:t>Simón</w:t>
            </w:r>
            <w:proofErr w:type="spellEnd"/>
          </w:p>
        </w:tc>
        <w:tc>
          <w:tcPr>
            <w:tcW w:w="1132" w:type="dxa"/>
            <w:shd w:val="clear" w:color="auto" w:fill="FFFFFF" w:themeFill="background1"/>
            <w:vAlign w:val="center"/>
          </w:tcPr>
          <w:p w14:paraId="04EE03A5" w14:textId="291A6335" w:rsidR="00E722DD" w:rsidRPr="0023006D" w:rsidRDefault="00586852" w:rsidP="001660C7">
            <w:pPr>
              <w:pStyle w:val="Prosttext"/>
              <w:suppressAutoHyphens/>
              <w:spacing w:before="80" w:after="80"/>
              <w:jc w:val="center"/>
              <w:rPr>
                <w:rFonts w:ascii="Comenia Sans Cond" w:hAnsi="Comenia Sans Cond"/>
                <w:sz w:val="20"/>
                <w:szCs w:val="20"/>
                <w:lang w:eastAsia="cs-CZ"/>
              </w:rPr>
            </w:pPr>
            <w:r w:rsidRPr="00586852">
              <w:rPr>
                <w:rFonts w:ascii="Comenia Sans Cond" w:hAnsi="Comenia Sans Cond"/>
                <w:b/>
                <w:sz w:val="20"/>
                <w:szCs w:val="20"/>
                <w:lang w:eastAsia="cs-CZ"/>
              </w:rPr>
              <w:t>×</w:t>
            </w:r>
          </w:p>
        </w:tc>
        <w:tc>
          <w:tcPr>
            <w:tcW w:w="1132" w:type="dxa"/>
            <w:shd w:val="clear" w:color="auto" w:fill="FFFFFF" w:themeFill="background1"/>
            <w:vAlign w:val="center"/>
          </w:tcPr>
          <w:p w14:paraId="3A0E8970" w14:textId="745CBD25" w:rsidR="00E722DD" w:rsidRPr="0023006D" w:rsidRDefault="00586852" w:rsidP="001660C7">
            <w:pPr>
              <w:pStyle w:val="Prosttext"/>
              <w:suppressAutoHyphens/>
              <w:spacing w:before="80" w:after="80"/>
              <w:jc w:val="center"/>
              <w:rPr>
                <w:rFonts w:ascii="Comenia Sans Cond" w:hAnsi="Comenia Sans Cond"/>
                <w:sz w:val="20"/>
                <w:szCs w:val="20"/>
                <w:lang w:eastAsia="cs-CZ"/>
              </w:rPr>
            </w:pPr>
            <w:r w:rsidRPr="00586852">
              <w:rPr>
                <w:rFonts w:ascii="Comenia Sans Cond" w:hAnsi="Comenia Sans Cond"/>
                <w:b/>
                <w:sz w:val="20"/>
                <w:szCs w:val="20"/>
                <w:lang w:eastAsia="cs-CZ"/>
              </w:rPr>
              <w:t>×</w:t>
            </w:r>
          </w:p>
        </w:tc>
        <w:tc>
          <w:tcPr>
            <w:tcW w:w="1132" w:type="dxa"/>
            <w:shd w:val="clear" w:color="auto" w:fill="FFFFFF" w:themeFill="background1"/>
            <w:vAlign w:val="center"/>
          </w:tcPr>
          <w:p w14:paraId="70D46287" w14:textId="4E6F518A" w:rsidR="7E323C88" w:rsidRDefault="7E323C88" w:rsidP="33CB7E4B">
            <w:pPr>
              <w:pStyle w:val="Prosttext"/>
              <w:jc w:val="center"/>
              <w:rPr>
                <w:rFonts w:ascii="Comenia Sans Cond" w:hAnsi="Comenia Sans Cond"/>
                <w:sz w:val="20"/>
                <w:szCs w:val="20"/>
                <w:lang w:eastAsia="cs-CZ"/>
              </w:rPr>
            </w:pPr>
            <w:r w:rsidRPr="33CB7E4B">
              <w:rPr>
                <w:rFonts w:ascii="Comenia Sans Cond" w:hAnsi="Comenia Sans Cond"/>
                <w:b/>
                <w:bCs/>
                <w:sz w:val="20"/>
                <w:szCs w:val="20"/>
                <w:lang w:eastAsia="cs-CZ"/>
              </w:rPr>
              <w:t>×</w:t>
            </w:r>
          </w:p>
        </w:tc>
      </w:tr>
      <w:tr w:rsidR="00E722DD" w:rsidRPr="00F9668A" w14:paraId="64C51215" w14:textId="77777777" w:rsidTr="33CB7E4B">
        <w:trPr>
          <w:trHeight w:val="300"/>
          <w:jc w:val="center"/>
        </w:trPr>
        <w:tc>
          <w:tcPr>
            <w:tcW w:w="1132" w:type="dxa"/>
            <w:shd w:val="clear" w:color="auto" w:fill="FFFFFF" w:themeFill="background1"/>
            <w:vAlign w:val="center"/>
          </w:tcPr>
          <w:p w14:paraId="72589F1E" w14:textId="725726D4" w:rsidR="33CB7E4B" w:rsidRDefault="33CB7E4B" w:rsidP="33CB7E4B">
            <w:pPr>
              <w:pStyle w:val="Prosttext"/>
              <w:rPr>
                <w:rFonts w:ascii="Comenia Sans Cond" w:hAnsi="Comenia Sans Cond"/>
                <w:sz w:val="20"/>
                <w:szCs w:val="20"/>
                <w:lang w:eastAsia="cs-CZ"/>
              </w:rPr>
            </w:pPr>
          </w:p>
        </w:tc>
        <w:tc>
          <w:tcPr>
            <w:tcW w:w="4530" w:type="dxa"/>
            <w:shd w:val="clear" w:color="auto" w:fill="FFFFFF" w:themeFill="background1"/>
            <w:vAlign w:val="center"/>
          </w:tcPr>
          <w:p w14:paraId="35BA40F4" w14:textId="73822AB3" w:rsidR="00E722DD" w:rsidRPr="007011DE" w:rsidRDefault="00E722DD" w:rsidP="004018E0">
            <w:pPr>
              <w:pStyle w:val="Prosttext"/>
              <w:suppressAutoHyphens/>
              <w:spacing w:before="80" w:after="80"/>
              <w:rPr>
                <w:rFonts w:ascii="Comenia Sans Cond" w:hAnsi="Comenia Sans Cond"/>
                <w:sz w:val="20"/>
                <w:szCs w:val="20"/>
                <w:lang w:eastAsia="cs-CZ"/>
              </w:rPr>
            </w:pPr>
            <w:proofErr w:type="spellStart"/>
            <w:r w:rsidRPr="00E722DD">
              <w:rPr>
                <w:rFonts w:ascii="Comenia Sans Cond" w:hAnsi="Comenia Sans Cond"/>
                <w:sz w:val="20"/>
                <w:szCs w:val="20"/>
                <w:lang w:eastAsia="cs-CZ"/>
              </w:rPr>
              <w:t>Pontificia</w:t>
            </w:r>
            <w:proofErr w:type="spellEnd"/>
            <w:r w:rsidRPr="00E722DD">
              <w:rPr>
                <w:rFonts w:ascii="Comenia Sans Cond" w:hAnsi="Comenia Sans Cond"/>
                <w:sz w:val="20"/>
                <w:szCs w:val="20"/>
                <w:lang w:eastAsia="cs-CZ"/>
              </w:rPr>
              <w:t xml:space="preserve"> </w:t>
            </w:r>
            <w:proofErr w:type="spellStart"/>
            <w:r w:rsidRPr="00E722DD">
              <w:rPr>
                <w:rFonts w:ascii="Comenia Sans Cond" w:hAnsi="Comenia Sans Cond"/>
                <w:sz w:val="20"/>
                <w:szCs w:val="20"/>
                <w:lang w:eastAsia="cs-CZ"/>
              </w:rPr>
              <w:t>Universidad</w:t>
            </w:r>
            <w:proofErr w:type="spellEnd"/>
            <w:r w:rsidRPr="00E722DD">
              <w:rPr>
                <w:rFonts w:ascii="Comenia Sans Cond" w:hAnsi="Comenia Sans Cond"/>
                <w:sz w:val="20"/>
                <w:szCs w:val="20"/>
                <w:lang w:eastAsia="cs-CZ"/>
              </w:rPr>
              <w:t xml:space="preserve"> </w:t>
            </w:r>
            <w:proofErr w:type="spellStart"/>
            <w:r w:rsidRPr="00E722DD">
              <w:rPr>
                <w:rFonts w:ascii="Comenia Sans Cond" w:hAnsi="Comenia Sans Cond"/>
                <w:sz w:val="20"/>
                <w:szCs w:val="20"/>
                <w:lang w:eastAsia="cs-CZ"/>
              </w:rPr>
              <w:t>Javeriana</w:t>
            </w:r>
            <w:proofErr w:type="spellEnd"/>
            <w:r w:rsidRPr="00E722DD">
              <w:rPr>
                <w:rFonts w:ascii="Comenia Sans Cond" w:hAnsi="Comenia Sans Cond"/>
                <w:sz w:val="20"/>
                <w:szCs w:val="20"/>
                <w:lang w:eastAsia="cs-CZ"/>
              </w:rPr>
              <w:t xml:space="preserve">, </w:t>
            </w:r>
            <w:proofErr w:type="spellStart"/>
            <w:r w:rsidRPr="00E722DD">
              <w:rPr>
                <w:rFonts w:ascii="Comenia Sans Cond" w:hAnsi="Comenia Sans Cond"/>
                <w:sz w:val="20"/>
                <w:szCs w:val="20"/>
                <w:lang w:eastAsia="cs-CZ"/>
              </w:rPr>
              <w:t>Cali</w:t>
            </w:r>
            <w:proofErr w:type="spellEnd"/>
          </w:p>
        </w:tc>
        <w:tc>
          <w:tcPr>
            <w:tcW w:w="1132" w:type="dxa"/>
            <w:shd w:val="clear" w:color="auto" w:fill="FFFFFF" w:themeFill="background1"/>
            <w:vAlign w:val="center"/>
          </w:tcPr>
          <w:p w14:paraId="40317A8A" w14:textId="31514F11" w:rsidR="00E722DD" w:rsidRPr="0023006D" w:rsidRDefault="007723B3" w:rsidP="001660C7">
            <w:pPr>
              <w:pStyle w:val="Prosttext"/>
              <w:suppressAutoHyphens/>
              <w:spacing w:before="80" w:after="80"/>
              <w:jc w:val="center"/>
              <w:rPr>
                <w:rFonts w:ascii="Comenia Sans Cond" w:hAnsi="Comenia Sans Cond"/>
                <w:sz w:val="20"/>
                <w:szCs w:val="20"/>
                <w:lang w:eastAsia="cs-CZ"/>
              </w:rPr>
            </w:pPr>
            <w:r w:rsidRPr="00586852">
              <w:rPr>
                <w:rFonts w:ascii="Comenia Sans Cond" w:hAnsi="Comenia Sans Cond"/>
                <w:b/>
                <w:sz w:val="20"/>
                <w:szCs w:val="20"/>
                <w:lang w:eastAsia="cs-CZ"/>
              </w:rPr>
              <w:t>×</w:t>
            </w:r>
          </w:p>
        </w:tc>
        <w:tc>
          <w:tcPr>
            <w:tcW w:w="1132" w:type="dxa"/>
            <w:shd w:val="clear" w:color="auto" w:fill="FFFFFF" w:themeFill="background1"/>
            <w:vAlign w:val="center"/>
          </w:tcPr>
          <w:p w14:paraId="4536DCE5" w14:textId="17530AC8" w:rsidR="00E722DD" w:rsidRPr="0023006D" w:rsidRDefault="007723B3" w:rsidP="001660C7">
            <w:pPr>
              <w:pStyle w:val="Prosttext"/>
              <w:suppressAutoHyphens/>
              <w:spacing w:before="80" w:after="80"/>
              <w:jc w:val="center"/>
              <w:rPr>
                <w:rFonts w:ascii="Comenia Sans Cond" w:hAnsi="Comenia Sans Cond"/>
                <w:sz w:val="20"/>
                <w:szCs w:val="20"/>
                <w:lang w:eastAsia="cs-CZ"/>
              </w:rPr>
            </w:pPr>
            <w:r w:rsidRPr="00586852">
              <w:rPr>
                <w:rFonts w:ascii="Comenia Sans Cond" w:hAnsi="Comenia Sans Cond"/>
                <w:b/>
                <w:sz w:val="20"/>
                <w:szCs w:val="20"/>
                <w:lang w:eastAsia="cs-CZ"/>
              </w:rPr>
              <w:t>×</w:t>
            </w:r>
          </w:p>
        </w:tc>
        <w:tc>
          <w:tcPr>
            <w:tcW w:w="1132" w:type="dxa"/>
            <w:shd w:val="clear" w:color="auto" w:fill="FFFFFF" w:themeFill="background1"/>
            <w:vAlign w:val="center"/>
          </w:tcPr>
          <w:p w14:paraId="18CA3CD4" w14:textId="58D2D9FD" w:rsidR="48343032" w:rsidRDefault="48343032" w:rsidP="33CB7E4B">
            <w:pPr>
              <w:pStyle w:val="Prosttext"/>
              <w:jc w:val="center"/>
              <w:rPr>
                <w:rFonts w:ascii="Comenia Sans Cond" w:hAnsi="Comenia Sans Cond"/>
                <w:sz w:val="20"/>
                <w:szCs w:val="20"/>
                <w:lang w:eastAsia="cs-CZ"/>
              </w:rPr>
            </w:pPr>
            <w:r w:rsidRPr="33CB7E4B">
              <w:rPr>
                <w:rFonts w:ascii="Comenia Sans Cond" w:hAnsi="Comenia Sans Cond"/>
                <w:b/>
                <w:bCs/>
                <w:sz w:val="20"/>
                <w:szCs w:val="20"/>
                <w:lang w:eastAsia="cs-CZ"/>
              </w:rPr>
              <w:t>×</w:t>
            </w:r>
          </w:p>
        </w:tc>
      </w:tr>
      <w:tr w:rsidR="00AF41A5" w:rsidRPr="00F9668A" w14:paraId="1DAC8281" w14:textId="77777777" w:rsidTr="33CB7E4B">
        <w:trPr>
          <w:trHeight w:val="300"/>
          <w:jc w:val="center"/>
        </w:trPr>
        <w:tc>
          <w:tcPr>
            <w:tcW w:w="1132" w:type="dxa"/>
            <w:shd w:val="clear" w:color="auto" w:fill="FFFFFF" w:themeFill="background1"/>
            <w:vAlign w:val="center"/>
          </w:tcPr>
          <w:p w14:paraId="36E06328" w14:textId="4D2B2AB0" w:rsidR="00AF41A5" w:rsidRPr="007011DE" w:rsidRDefault="00AF41A5" w:rsidP="004018E0">
            <w:pPr>
              <w:pStyle w:val="Prosttext"/>
              <w:suppressAutoHyphens/>
              <w:spacing w:before="80" w:after="80"/>
              <w:rPr>
                <w:rFonts w:ascii="Comenia Sans Cond" w:hAnsi="Comenia Sans Cond"/>
                <w:sz w:val="20"/>
                <w:szCs w:val="20"/>
                <w:lang w:eastAsia="cs-CZ"/>
              </w:rPr>
            </w:pPr>
            <w:r w:rsidRPr="0023006D">
              <w:rPr>
                <w:rFonts w:ascii="Comenia Sans Cond" w:hAnsi="Comenia Sans Cond"/>
                <w:sz w:val="20"/>
                <w:szCs w:val="20"/>
                <w:lang w:eastAsia="cs-CZ"/>
              </w:rPr>
              <w:t>Mexiko</w:t>
            </w:r>
          </w:p>
        </w:tc>
        <w:tc>
          <w:tcPr>
            <w:tcW w:w="4530" w:type="dxa"/>
            <w:shd w:val="clear" w:color="auto" w:fill="FFFFFF" w:themeFill="background1"/>
            <w:vAlign w:val="center"/>
          </w:tcPr>
          <w:p w14:paraId="5948C614" w14:textId="09CEC477" w:rsidR="00AF41A5" w:rsidRPr="007011DE" w:rsidRDefault="00AF41A5" w:rsidP="004018E0">
            <w:pPr>
              <w:pStyle w:val="Prosttext"/>
              <w:suppressAutoHyphens/>
              <w:spacing w:before="80" w:after="80"/>
              <w:rPr>
                <w:rFonts w:ascii="Comenia Sans Cond" w:hAnsi="Comenia Sans Cond"/>
                <w:sz w:val="20"/>
                <w:szCs w:val="20"/>
                <w:lang w:eastAsia="cs-CZ"/>
              </w:rPr>
            </w:pPr>
            <w:proofErr w:type="spellStart"/>
            <w:r w:rsidRPr="00AF41A5">
              <w:rPr>
                <w:rFonts w:ascii="Comenia Sans Cond" w:hAnsi="Comenia Sans Cond"/>
                <w:sz w:val="20"/>
                <w:szCs w:val="20"/>
                <w:lang w:eastAsia="cs-CZ"/>
              </w:rPr>
              <w:t>Universidad</w:t>
            </w:r>
            <w:proofErr w:type="spellEnd"/>
            <w:r w:rsidRPr="00AF41A5">
              <w:rPr>
                <w:rFonts w:ascii="Comenia Sans Cond" w:hAnsi="Comenia Sans Cond"/>
                <w:sz w:val="20"/>
                <w:szCs w:val="20"/>
                <w:lang w:eastAsia="cs-CZ"/>
              </w:rPr>
              <w:t xml:space="preserve"> </w:t>
            </w:r>
            <w:proofErr w:type="spellStart"/>
            <w:r w:rsidRPr="00AF41A5">
              <w:rPr>
                <w:rFonts w:ascii="Comenia Sans Cond" w:hAnsi="Comenia Sans Cond"/>
                <w:sz w:val="20"/>
                <w:szCs w:val="20"/>
                <w:lang w:eastAsia="cs-CZ"/>
              </w:rPr>
              <w:t>Autónoma</w:t>
            </w:r>
            <w:proofErr w:type="spellEnd"/>
            <w:r w:rsidRPr="00AF41A5">
              <w:rPr>
                <w:rFonts w:ascii="Comenia Sans Cond" w:hAnsi="Comenia Sans Cond"/>
                <w:sz w:val="20"/>
                <w:szCs w:val="20"/>
                <w:lang w:eastAsia="cs-CZ"/>
              </w:rPr>
              <w:t xml:space="preserve"> </w:t>
            </w:r>
            <w:proofErr w:type="spellStart"/>
            <w:r w:rsidRPr="00AF41A5">
              <w:rPr>
                <w:rFonts w:ascii="Comenia Sans Cond" w:hAnsi="Comenia Sans Cond"/>
                <w:sz w:val="20"/>
                <w:szCs w:val="20"/>
                <w:lang w:eastAsia="cs-CZ"/>
              </w:rPr>
              <w:t>del</w:t>
            </w:r>
            <w:proofErr w:type="spellEnd"/>
            <w:r w:rsidRPr="00AF41A5">
              <w:rPr>
                <w:rFonts w:ascii="Comenia Sans Cond" w:hAnsi="Comenia Sans Cond"/>
                <w:sz w:val="20"/>
                <w:szCs w:val="20"/>
                <w:lang w:eastAsia="cs-CZ"/>
              </w:rPr>
              <w:t xml:space="preserve"> </w:t>
            </w:r>
            <w:proofErr w:type="spellStart"/>
            <w:r w:rsidRPr="00AF41A5">
              <w:rPr>
                <w:rFonts w:ascii="Comenia Sans Cond" w:hAnsi="Comenia Sans Cond"/>
                <w:sz w:val="20"/>
                <w:szCs w:val="20"/>
                <w:lang w:eastAsia="cs-CZ"/>
              </w:rPr>
              <w:t>Estadode</w:t>
            </w:r>
            <w:proofErr w:type="spellEnd"/>
            <w:r w:rsidRPr="00AF41A5">
              <w:rPr>
                <w:rFonts w:ascii="Comenia Sans Cond" w:hAnsi="Comenia Sans Cond"/>
                <w:sz w:val="20"/>
                <w:szCs w:val="20"/>
                <w:lang w:eastAsia="cs-CZ"/>
              </w:rPr>
              <w:t xml:space="preserve"> Hidalgo</w:t>
            </w:r>
          </w:p>
        </w:tc>
        <w:tc>
          <w:tcPr>
            <w:tcW w:w="1132" w:type="dxa"/>
            <w:shd w:val="clear" w:color="auto" w:fill="FFFFFF" w:themeFill="background1"/>
            <w:vAlign w:val="center"/>
          </w:tcPr>
          <w:p w14:paraId="59DE3705" w14:textId="77777777" w:rsidR="00AF41A5" w:rsidRPr="0023006D" w:rsidRDefault="00AF41A5" w:rsidP="001660C7">
            <w:pPr>
              <w:pStyle w:val="Prosttext"/>
              <w:suppressAutoHyphens/>
              <w:spacing w:before="80" w:after="80"/>
              <w:jc w:val="center"/>
              <w:rPr>
                <w:rFonts w:ascii="Comenia Sans Cond" w:hAnsi="Comenia Sans Cond"/>
                <w:sz w:val="20"/>
                <w:szCs w:val="20"/>
                <w:lang w:eastAsia="cs-CZ"/>
              </w:rPr>
            </w:pPr>
          </w:p>
        </w:tc>
        <w:tc>
          <w:tcPr>
            <w:tcW w:w="1132" w:type="dxa"/>
            <w:shd w:val="clear" w:color="auto" w:fill="FFFFFF" w:themeFill="background1"/>
            <w:vAlign w:val="center"/>
          </w:tcPr>
          <w:p w14:paraId="3CF1A750" w14:textId="79D43B67" w:rsidR="00AF41A5" w:rsidRPr="0023006D" w:rsidRDefault="003210C3" w:rsidP="001660C7">
            <w:pPr>
              <w:pStyle w:val="Prosttext"/>
              <w:suppressAutoHyphens/>
              <w:spacing w:before="80" w:after="80"/>
              <w:jc w:val="center"/>
              <w:rPr>
                <w:rFonts w:ascii="Comenia Sans Cond" w:hAnsi="Comenia Sans Cond"/>
                <w:sz w:val="20"/>
                <w:szCs w:val="20"/>
                <w:lang w:eastAsia="cs-CZ"/>
              </w:rPr>
            </w:pPr>
            <w:r w:rsidRPr="00586852">
              <w:rPr>
                <w:rFonts w:ascii="Comenia Sans Cond" w:hAnsi="Comenia Sans Cond"/>
                <w:b/>
                <w:sz w:val="20"/>
                <w:szCs w:val="20"/>
                <w:lang w:eastAsia="cs-CZ"/>
              </w:rPr>
              <w:t>×</w:t>
            </w:r>
          </w:p>
        </w:tc>
        <w:tc>
          <w:tcPr>
            <w:tcW w:w="1132" w:type="dxa"/>
            <w:shd w:val="clear" w:color="auto" w:fill="FFFFFF" w:themeFill="background1"/>
            <w:vAlign w:val="center"/>
          </w:tcPr>
          <w:p w14:paraId="3939275B" w14:textId="339BED66" w:rsidR="61744BA8" w:rsidRDefault="61744BA8" w:rsidP="33CB7E4B">
            <w:pPr>
              <w:pStyle w:val="Prosttext"/>
              <w:jc w:val="center"/>
              <w:rPr>
                <w:rFonts w:ascii="Comenia Sans Cond" w:hAnsi="Comenia Sans Cond"/>
                <w:sz w:val="20"/>
                <w:szCs w:val="20"/>
                <w:lang w:eastAsia="cs-CZ"/>
              </w:rPr>
            </w:pPr>
            <w:r w:rsidRPr="33CB7E4B">
              <w:rPr>
                <w:rFonts w:ascii="Comenia Sans Cond" w:hAnsi="Comenia Sans Cond"/>
                <w:b/>
                <w:bCs/>
                <w:sz w:val="20"/>
                <w:szCs w:val="20"/>
                <w:lang w:eastAsia="cs-CZ"/>
              </w:rPr>
              <w:t>×</w:t>
            </w:r>
          </w:p>
        </w:tc>
      </w:tr>
      <w:tr w:rsidR="00AF41A5" w:rsidRPr="00F9668A" w14:paraId="6A51396B" w14:textId="77777777" w:rsidTr="33CB7E4B">
        <w:trPr>
          <w:trHeight w:val="300"/>
          <w:jc w:val="center"/>
        </w:trPr>
        <w:tc>
          <w:tcPr>
            <w:tcW w:w="1132" w:type="dxa"/>
            <w:shd w:val="clear" w:color="auto" w:fill="FFFFFF" w:themeFill="background1"/>
            <w:vAlign w:val="center"/>
          </w:tcPr>
          <w:p w14:paraId="32A1E4B2" w14:textId="2AB48D2C" w:rsidR="00AF41A5" w:rsidRPr="007011DE" w:rsidRDefault="00AF41A5" w:rsidP="004018E0">
            <w:pPr>
              <w:pStyle w:val="Prosttext"/>
              <w:suppressAutoHyphens/>
              <w:spacing w:before="80" w:after="80"/>
              <w:rPr>
                <w:rFonts w:ascii="Comenia Sans Cond" w:hAnsi="Comenia Sans Cond"/>
                <w:sz w:val="20"/>
                <w:szCs w:val="20"/>
                <w:lang w:eastAsia="cs-CZ"/>
              </w:rPr>
            </w:pPr>
            <w:r w:rsidRPr="0023006D">
              <w:rPr>
                <w:rFonts w:ascii="Comenia Sans Cond" w:hAnsi="Comenia Sans Cond"/>
                <w:sz w:val="20"/>
                <w:szCs w:val="20"/>
                <w:lang w:eastAsia="cs-CZ"/>
              </w:rPr>
              <w:t>Peru</w:t>
            </w:r>
          </w:p>
        </w:tc>
        <w:tc>
          <w:tcPr>
            <w:tcW w:w="4530" w:type="dxa"/>
            <w:shd w:val="clear" w:color="auto" w:fill="FFFFFF" w:themeFill="background1"/>
            <w:vAlign w:val="center"/>
          </w:tcPr>
          <w:p w14:paraId="07CF588F" w14:textId="25FFDA67" w:rsidR="00AF41A5" w:rsidRPr="007011DE" w:rsidRDefault="00AF41A5" w:rsidP="004018E0">
            <w:pPr>
              <w:pStyle w:val="Prosttext"/>
              <w:suppressAutoHyphens/>
              <w:spacing w:before="80" w:after="80"/>
              <w:rPr>
                <w:rFonts w:ascii="Comenia Sans Cond" w:hAnsi="Comenia Sans Cond"/>
                <w:sz w:val="20"/>
                <w:szCs w:val="20"/>
                <w:lang w:eastAsia="cs-CZ"/>
              </w:rPr>
            </w:pPr>
            <w:proofErr w:type="spellStart"/>
            <w:r w:rsidRPr="00AF41A5">
              <w:rPr>
                <w:rFonts w:ascii="Comenia Sans Cond" w:hAnsi="Comenia Sans Cond"/>
                <w:sz w:val="20"/>
                <w:szCs w:val="20"/>
                <w:lang w:eastAsia="cs-CZ"/>
              </w:rPr>
              <w:t>Pontificia</w:t>
            </w:r>
            <w:proofErr w:type="spellEnd"/>
            <w:r w:rsidRPr="00AF41A5">
              <w:rPr>
                <w:rFonts w:ascii="Comenia Sans Cond" w:hAnsi="Comenia Sans Cond"/>
                <w:sz w:val="20"/>
                <w:szCs w:val="20"/>
                <w:lang w:eastAsia="cs-CZ"/>
              </w:rPr>
              <w:t xml:space="preserve"> </w:t>
            </w:r>
            <w:proofErr w:type="spellStart"/>
            <w:r w:rsidRPr="00AF41A5">
              <w:rPr>
                <w:rFonts w:ascii="Comenia Sans Cond" w:hAnsi="Comenia Sans Cond"/>
                <w:sz w:val="20"/>
                <w:szCs w:val="20"/>
                <w:lang w:eastAsia="cs-CZ"/>
              </w:rPr>
              <w:t>Universidad</w:t>
            </w:r>
            <w:proofErr w:type="spellEnd"/>
            <w:r w:rsidRPr="00AF41A5">
              <w:rPr>
                <w:rFonts w:ascii="Comenia Sans Cond" w:hAnsi="Comenia Sans Cond"/>
                <w:sz w:val="20"/>
                <w:szCs w:val="20"/>
                <w:lang w:eastAsia="cs-CZ"/>
              </w:rPr>
              <w:t xml:space="preserve"> </w:t>
            </w:r>
            <w:proofErr w:type="spellStart"/>
            <w:r w:rsidRPr="00AF41A5">
              <w:rPr>
                <w:rFonts w:ascii="Comenia Sans Cond" w:hAnsi="Comenia Sans Cond"/>
                <w:sz w:val="20"/>
                <w:szCs w:val="20"/>
                <w:lang w:eastAsia="cs-CZ"/>
              </w:rPr>
              <w:t>Católica</w:t>
            </w:r>
            <w:proofErr w:type="spellEnd"/>
            <w:r w:rsidRPr="00AF41A5">
              <w:rPr>
                <w:rFonts w:ascii="Comenia Sans Cond" w:hAnsi="Comenia Sans Cond"/>
                <w:sz w:val="20"/>
                <w:szCs w:val="20"/>
                <w:lang w:eastAsia="cs-CZ"/>
              </w:rPr>
              <w:t xml:space="preserve"> </w:t>
            </w:r>
            <w:proofErr w:type="spellStart"/>
            <w:r w:rsidRPr="00AF41A5">
              <w:rPr>
                <w:rFonts w:ascii="Comenia Sans Cond" w:hAnsi="Comenia Sans Cond"/>
                <w:sz w:val="20"/>
                <w:szCs w:val="20"/>
                <w:lang w:eastAsia="cs-CZ"/>
              </w:rPr>
              <w:t>del</w:t>
            </w:r>
            <w:proofErr w:type="spellEnd"/>
            <w:r w:rsidRPr="00AF41A5">
              <w:rPr>
                <w:rFonts w:ascii="Comenia Sans Cond" w:hAnsi="Comenia Sans Cond"/>
                <w:sz w:val="20"/>
                <w:szCs w:val="20"/>
                <w:lang w:eastAsia="cs-CZ"/>
              </w:rPr>
              <w:t xml:space="preserve"> Peru</w:t>
            </w:r>
          </w:p>
        </w:tc>
        <w:tc>
          <w:tcPr>
            <w:tcW w:w="1132" w:type="dxa"/>
            <w:shd w:val="clear" w:color="auto" w:fill="FFFFFF" w:themeFill="background1"/>
            <w:vAlign w:val="center"/>
          </w:tcPr>
          <w:p w14:paraId="658C1800" w14:textId="3EEE8DFE" w:rsidR="00AF41A5" w:rsidRPr="0023006D" w:rsidRDefault="000D015E" w:rsidP="001660C7">
            <w:pPr>
              <w:pStyle w:val="Prosttext"/>
              <w:suppressAutoHyphens/>
              <w:spacing w:before="80" w:after="80"/>
              <w:jc w:val="center"/>
              <w:rPr>
                <w:rFonts w:ascii="Comenia Sans Cond" w:hAnsi="Comenia Sans Cond"/>
                <w:sz w:val="20"/>
                <w:szCs w:val="20"/>
                <w:lang w:eastAsia="cs-CZ"/>
              </w:rPr>
            </w:pPr>
            <w:r w:rsidRPr="00586852">
              <w:rPr>
                <w:rFonts w:ascii="Comenia Sans Cond" w:hAnsi="Comenia Sans Cond"/>
                <w:b/>
                <w:sz w:val="20"/>
                <w:szCs w:val="20"/>
                <w:lang w:eastAsia="cs-CZ"/>
              </w:rPr>
              <w:t>×</w:t>
            </w:r>
          </w:p>
        </w:tc>
        <w:tc>
          <w:tcPr>
            <w:tcW w:w="1132" w:type="dxa"/>
            <w:shd w:val="clear" w:color="auto" w:fill="FFFFFF" w:themeFill="background1"/>
            <w:vAlign w:val="center"/>
          </w:tcPr>
          <w:p w14:paraId="4A81A2D9" w14:textId="77777777" w:rsidR="00AF41A5" w:rsidRPr="0023006D" w:rsidRDefault="00AF41A5" w:rsidP="001660C7">
            <w:pPr>
              <w:pStyle w:val="Prosttext"/>
              <w:suppressAutoHyphens/>
              <w:spacing w:before="80" w:after="80"/>
              <w:jc w:val="center"/>
              <w:rPr>
                <w:rFonts w:ascii="Comenia Sans Cond" w:hAnsi="Comenia Sans Cond"/>
                <w:sz w:val="20"/>
                <w:szCs w:val="20"/>
                <w:lang w:eastAsia="cs-CZ"/>
              </w:rPr>
            </w:pPr>
          </w:p>
        </w:tc>
        <w:tc>
          <w:tcPr>
            <w:tcW w:w="1132" w:type="dxa"/>
            <w:shd w:val="clear" w:color="auto" w:fill="FFFFFF" w:themeFill="background1"/>
            <w:vAlign w:val="center"/>
          </w:tcPr>
          <w:p w14:paraId="2B90AF0B" w14:textId="537B1E70" w:rsidR="7ADBFE6D" w:rsidRDefault="7ADBFE6D" w:rsidP="33CB7E4B">
            <w:pPr>
              <w:pStyle w:val="Prosttext"/>
              <w:jc w:val="center"/>
              <w:rPr>
                <w:rFonts w:ascii="Comenia Sans Cond" w:hAnsi="Comenia Sans Cond"/>
                <w:sz w:val="20"/>
                <w:szCs w:val="20"/>
                <w:lang w:eastAsia="cs-CZ"/>
              </w:rPr>
            </w:pPr>
            <w:r w:rsidRPr="33CB7E4B">
              <w:rPr>
                <w:rFonts w:ascii="Comenia Sans Cond" w:hAnsi="Comenia Sans Cond"/>
                <w:b/>
                <w:bCs/>
                <w:sz w:val="20"/>
                <w:szCs w:val="20"/>
                <w:lang w:eastAsia="cs-CZ"/>
              </w:rPr>
              <w:t>×</w:t>
            </w:r>
          </w:p>
        </w:tc>
      </w:tr>
      <w:tr w:rsidR="00BE0E90" w:rsidRPr="00F9668A" w14:paraId="461F1F55" w14:textId="77777777" w:rsidTr="33CB7E4B">
        <w:trPr>
          <w:trHeight w:val="300"/>
          <w:jc w:val="center"/>
        </w:trPr>
        <w:tc>
          <w:tcPr>
            <w:tcW w:w="1132" w:type="dxa"/>
            <w:shd w:val="clear" w:color="auto" w:fill="FFFFFF" w:themeFill="background1"/>
            <w:vAlign w:val="center"/>
          </w:tcPr>
          <w:p w14:paraId="5693BB56" w14:textId="692D0CEC" w:rsidR="00BE0E90" w:rsidRPr="007011DE" w:rsidRDefault="0023006D" w:rsidP="004018E0">
            <w:pPr>
              <w:pStyle w:val="Prosttext"/>
              <w:suppressAutoHyphens/>
              <w:spacing w:before="80" w:after="80"/>
              <w:rPr>
                <w:rFonts w:ascii="Comenia Sans Cond" w:hAnsi="Comenia Sans Cond"/>
                <w:sz w:val="20"/>
                <w:szCs w:val="20"/>
                <w:lang w:eastAsia="cs-CZ"/>
              </w:rPr>
            </w:pPr>
            <w:r w:rsidRPr="0023006D">
              <w:rPr>
                <w:rFonts w:ascii="Comenia Sans Cond" w:hAnsi="Comenia Sans Cond"/>
                <w:sz w:val="20"/>
                <w:szCs w:val="20"/>
                <w:lang w:eastAsia="cs-CZ"/>
              </w:rPr>
              <w:t>Etiopie</w:t>
            </w:r>
          </w:p>
        </w:tc>
        <w:tc>
          <w:tcPr>
            <w:tcW w:w="4530" w:type="dxa"/>
            <w:shd w:val="clear" w:color="auto" w:fill="FFFFFF" w:themeFill="background1"/>
            <w:vAlign w:val="center"/>
          </w:tcPr>
          <w:p w14:paraId="7C86B5F8" w14:textId="4C931B7C" w:rsidR="00BE0E90" w:rsidRPr="007011DE" w:rsidRDefault="00AF41A5" w:rsidP="004018E0">
            <w:pPr>
              <w:pStyle w:val="Prosttext"/>
              <w:suppressAutoHyphens/>
              <w:spacing w:before="80" w:after="80"/>
              <w:rPr>
                <w:rFonts w:ascii="Comenia Sans Cond" w:hAnsi="Comenia Sans Cond"/>
                <w:sz w:val="20"/>
                <w:szCs w:val="20"/>
                <w:lang w:eastAsia="cs-CZ"/>
              </w:rPr>
            </w:pPr>
            <w:r w:rsidRPr="00AF41A5">
              <w:rPr>
                <w:rFonts w:ascii="Comenia Sans Cond" w:hAnsi="Comenia Sans Cond"/>
                <w:sz w:val="20"/>
                <w:szCs w:val="20"/>
                <w:lang w:eastAsia="cs-CZ"/>
              </w:rPr>
              <w:t xml:space="preserve">Addis </w:t>
            </w:r>
            <w:proofErr w:type="spellStart"/>
            <w:r w:rsidRPr="00AF41A5">
              <w:rPr>
                <w:rFonts w:ascii="Comenia Sans Cond" w:hAnsi="Comenia Sans Cond"/>
                <w:sz w:val="20"/>
                <w:szCs w:val="20"/>
                <w:lang w:eastAsia="cs-CZ"/>
              </w:rPr>
              <w:t>Ababa</w:t>
            </w:r>
            <w:proofErr w:type="spellEnd"/>
            <w:r w:rsidRPr="00AF41A5">
              <w:rPr>
                <w:rFonts w:ascii="Comenia Sans Cond" w:hAnsi="Comenia Sans Cond"/>
                <w:sz w:val="20"/>
                <w:szCs w:val="20"/>
                <w:lang w:eastAsia="cs-CZ"/>
              </w:rPr>
              <w:t xml:space="preserve"> University</w:t>
            </w:r>
          </w:p>
        </w:tc>
        <w:tc>
          <w:tcPr>
            <w:tcW w:w="1132" w:type="dxa"/>
            <w:shd w:val="clear" w:color="auto" w:fill="FFFFFF" w:themeFill="background1"/>
            <w:vAlign w:val="center"/>
          </w:tcPr>
          <w:p w14:paraId="3196C415" w14:textId="77777777" w:rsidR="00BE0E90" w:rsidRPr="0023006D" w:rsidRDefault="00BE0E90" w:rsidP="001660C7">
            <w:pPr>
              <w:pStyle w:val="Prosttext"/>
              <w:suppressAutoHyphens/>
              <w:spacing w:before="80" w:after="80"/>
              <w:jc w:val="center"/>
              <w:rPr>
                <w:rFonts w:ascii="Comenia Sans Cond" w:hAnsi="Comenia Sans Cond"/>
                <w:sz w:val="20"/>
                <w:szCs w:val="20"/>
                <w:lang w:eastAsia="cs-CZ"/>
              </w:rPr>
            </w:pPr>
          </w:p>
        </w:tc>
        <w:tc>
          <w:tcPr>
            <w:tcW w:w="1132" w:type="dxa"/>
            <w:shd w:val="clear" w:color="auto" w:fill="FFFFFF" w:themeFill="background1"/>
            <w:vAlign w:val="center"/>
          </w:tcPr>
          <w:p w14:paraId="7FED1A83" w14:textId="4BF35840" w:rsidR="00BE0E90" w:rsidRPr="0023006D" w:rsidRDefault="000435AE" w:rsidP="001660C7">
            <w:pPr>
              <w:pStyle w:val="Prosttext"/>
              <w:suppressAutoHyphens/>
              <w:spacing w:before="80" w:after="80"/>
              <w:jc w:val="center"/>
              <w:rPr>
                <w:rFonts w:ascii="Comenia Sans Cond" w:hAnsi="Comenia Sans Cond"/>
                <w:sz w:val="20"/>
                <w:szCs w:val="20"/>
                <w:lang w:eastAsia="cs-CZ"/>
              </w:rPr>
            </w:pPr>
            <w:r w:rsidRPr="00586852">
              <w:rPr>
                <w:rFonts w:ascii="Comenia Sans Cond" w:hAnsi="Comenia Sans Cond"/>
                <w:b/>
                <w:sz w:val="20"/>
                <w:szCs w:val="20"/>
                <w:lang w:eastAsia="cs-CZ"/>
              </w:rPr>
              <w:t>×</w:t>
            </w:r>
          </w:p>
        </w:tc>
        <w:tc>
          <w:tcPr>
            <w:tcW w:w="1132" w:type="dxa"/>
            <w:shd w:val="clear" w:color="auto" w:fill="FFFFFF" w:themeFill="background1"/>
            <w:vAlign w:val="center"/>
          </w:tcPr>
          <w:p w14:paraId="23BF2B63" w14:textId="64FF9A5A" w:rsidR="33CB7E4B" w:rsidRDefault="33CB7E4B" w:rsidP="33CB7E4B">
            <w:pPr>
              <w:pStyle w:val="Prosttext"/>
              <w:jc w:val="center"/>
              <w:rPr>
                <w:rFonts w:ascii="Comenia Sans Cond" w:hAnsi="Comenia Sans Cond"/>
                <w:b/>
                <w:bCs/>
                <w:sz w:val="20"/>
                <w:szCs w:val="20"/>
                <w:lang w:eastAsia="cs-CZ"/>
              </w:rPr>
            </w:pPr>
          </w:p>
        </w:tc>
      </w:tr>
      <w:tr w:rsidR="00BE0E90" w:rsidRPr="00F9668A" w14:paraId="597812CA" w14:textId="77777777" w:rsidTr="33CB7E4B">
        <w:trPr>
          <w:trHeight w:val="300"/>
          <w:jc w:val="center"/>
        </w:trPr>
        <w:tc>
          <w:tcPr>
            <w:tcW w:w="1132" w:type="dxa"/>
            <w:shd w:val="clear" w:color="auto" w:fill="FFFFFF" w:themeFill="background1"/>
            <w:vAlign w:val="center"/>
          </w:tcPr>
          <w:p w14:paraId="448E1933" w14:textId="7BA67DEB" w:rsidR="00BE0E90" w:rsidRPr="007011DE" w:rsidRDefault="0023006D" w:rsidP="004018E0">
            <w:pPr>
              <w:pStyle w:val="Prosttext"/>
              <w:suppressAutoHyphens/>
              <w:spacing w:before="80" w:after="80"/>
              <w:rPr>
                <w:rFonts w:ascii="Comenia Sans Cond" w:hAnsi="Comenia Sans Cond"/>
                <w:sz w:val="20"/>
                <w:szCs w:val="20"/>
                <w:lang w:eastAsia="cs-CZ"/>
              </w:rPr>
            </w:pPr>
            <w:r w:rsidRPr="0023006D">
              <w:rPr>
                <w:rFonts w:ascii="Comenia Sans Cond" w:hAnsi="Comenia Sans Cond"/>
                <w:sz w:val="20"/>
                <w:szCs w:val="20"/>
                <w:lang w:eastAsia="cs-CZ"/>
              </w:rPr>
              <w:t>Ghana</w:t>
            </w:r>
          </w:p>
        </w:tc>
        <w:tc>
          <w:tcPr>
            <w:tcW w:w="4530" w:type="dxa"/>
            <w:shd w:val="clear" w:color="auto" w:fill="FFFFFF" w:themeFill="background1"/>
            <w:vAlign w:val="center"/>
          </w:tcPr>
          <w:p w14:paraId="1A698E59" w14:textId="1C395F36" w:rsidR="00BE0E90" w:rsidRPr="007011DE" w:rsidRDefault="00AF41A5" w:rsidP="004018E0">
            <w:pPr>
              <w:pStyle w:val="Prosttext"/>
              <w:suppressAutoHyphens/>
              <w:spacing w:before="80" w:after="80"/>
              <w:rPr>
                <w:rFonts w:ascii="Comenia Sans Cond" w:hAnsi="Comenia Sans Cond"/>
                <w:sz w:val="20"/>
                <w:szCs w:val="20"/>
                <w:lang w:eastAsia="cs-CZ"/>
              </w:rPr>
            </w:pPr>
            <w:proofErr w:type="gramStart"/>
            <w:r w:rsidRPr="00AF41A5">
              <w:rPr>
                <w:rFonts w:ascii="Comenia Sans Cond" w:hAnsi="Comenia Sans Cond"/>
                <w:sz w:val="20"/>
                <w:szCs w:val="20"/>
                <w:lang w:eastAsia="cs-CZ"/>
              </w:rPr>
              <w:t>University</w:t>
            </w:r>
            <w:proofErr w:type="gramEnd"/>
            <w:r w:rsidRPr="00AF41A5">
              <w:rPr>
                <w:rFonts w:ascii="Comenia Sans Cond" w:hAnsi="Comenia Sans Cond"/>
                <w:sz w:val="20"/>
                <w:szCs w:val="20"/>
                <w:lang w:eastAsia="cs-CZ"/>
              </w:rPr>
              <w:t xml:space="preserve"> of Ghana</w:t>
            </w:r>
          </w:p>
        </w:tc>
        <w:tc>
          <w:tcPr>
            <w:tcW w:w="1132" w:type="dxa"/>
            <w:shd w:val="clear" w:color="auto" w:fill="FFFFFF" w:themeFill="background1"/>
            <w:vAlign w:val="center"/>
          </w:tcPr>
          <w:p w14:paraId="7139F100" w14:textId="3C1065FB" w:rsidR="00BE0E90" w:rsidRPr="0023006D" w:rsidRDefault="000435AE" w:rsidP="001660C7">
            <w:pPr>
              <w:pStyle w:val="Prosttext"/>
              <w:suppressAutoHyphens/>
              <w:spacing w:before="80" w:after="80"/>
              <w:jc w:val="center"/>
              <w:rPr>
                <w:rFonts w:ascii="Comenia Sans Cond" w:hAnsi="Comenia Sans Cond"/>
                <w:sz w:val="20"/>
                <w:szCs w:val="20"/>
                <w:lang w:eastAsia="cs-CZ"/>
              </w:rPr>
            </w:pPr>
            <w:r w:rsidRPr="00586852">
              <w:rPr>
                <w:rFonts w:ascii="Comenia Sans Cond" w:hAnsi="Comenia Sans Cond"/>
                <w:b/>
                <w:sz w:val="20"/>
                <w:szCs w:val="20"/>
                <w:lang w:eastAsia="cs-CZ"/>
              </w:rPr>
              <w:t>×</w:t>
            </w:r>
          </w:p>
        </w:tc>
        <w:tc>
          <w:tcPr>
            <w:tcW w:w="1132" w:type="dxa"/>
            <w:shd w:val="clear" w:color="auto" w:fill="FFFFFF" w:themeFill="background1"/>
            <w:vAlign w:val="center"/>
          </w:tcPr>
          <w:p w14:paraId="56DF8EDA" w14:textId="5C25234D" w:rsidR="00BE0E90" w:rsidRPr="0023006D" w:rsidRDefault="000435AE" w:rsidP="001660C7">
            <w:pPr>
              <w:pStyle w:val="Prosttext"/>
              <w:suppressAutoHyphens/>
              <w:spacing w:before="80" w:after="80"/>
              <w:jc w:val="center"/>
              <w:rPr>
                <w:rFonts w:ascii="Comenia Sans Cond" w:hAnsi="Comenia Sans Cond"/>
                <w:sz w:val="20"/>
                <w:szCs w:val="20"/>
                <w:lang w:eastAsia="cs-CZ"/>
              </w:rPr>
            </w:pPr>
            <w:r w:rsidRPr="00586852">
              <w:rPr>
                <w:rFonts w:ascii="Comenia Sans Cond" w:hAnsi="Comenia Sans Cond"/>
                <w:b/>
                <w:sz w:val="20"/>
                <w:szCs w:val="20"/>
                <w:lang w:eastAsia="cs-CZ"/>
              </w:rPr>
              <w:t>×</w:t>
            </w:r>
          </w:p>
        </w:tc>
        <w:tc>
          <w:tcPr>
            <w:tcW w:w="1132" w:type="dxa"/>
            <w:shd w:val="clear" w:color="auto" w:fill="FFFFFF" w:themeFill="background1"/>
            <w:vAlign w:val="center"/>
          </w:tcPr>
          <w:p w14:paraId="44DE77DA" w14:textId="5839520F" w:rsidR="6B4EE8C0" w:rsidRDefault="6B4EE8C0" w:rsidP="33CB7E4B">
            <w:pPr>
              <w:pStyle w:val="Prosttext"/>
              <w:jc w:val="center"/>
              <w:rPr>
                <w:rFonts w:ascii="Comenia Sans Cond" w:hAnsi="Comenia Sans Cond"/>
                <w:sz w:val="20"/>
                <w:szCs w:val="20"/>
                <w:lang w:eastAsia="cs-CZ"/>
              </w:rPr>
            </w:pPr>
            <w:r w:rsidRPr="33CB7E4B">
              <w:rPr>
                <w:rFonts w:ascii="Comenia Sans Cond" w:hAnsi="Comenia Sans Cond"/>
                <w:b/>
                <w:bCs/>
                <w:sz w:val="20"/>
                <w:szCs w:val="20"/>
                <w:lang w:eastAsia="cs-CZ"/>
              </w:rPr>
              <w:t>×</w:t>
            </w:r>
          </w:p>
        </w:tc>
      </w:tr>
      <w:tr w:rsidR="00BE0E90" w:rsidRPr="00F9668A" w14:paraId="0794B45E" w14:textId="77777777" w:rsidTr="33CB7E4B">
        <w:trPr>
          <w:trHeight w:val="300"/>
          <w:jc w:val="center"/>
        </w:trPr>
        <w:tc>
          <w:tcPr>
            <w:tcW w:w="1132" w:type="dxa"/>
            <w:shd w:val="clear" w:color="auto" w:fill="FFFFFF" w:themeFill="background1"/>
            <w:vAlign w:val="center"/>
          </w:tcPr>
          <w:p w14:paraId="63CD53D6" w14:textId="18F2B120" w:rsidR="00BE0E90" w:rsidRPr="007011DE" w:rsidRDefault="0023006D" w:rsidP="004018E0">
            <w:pPr>
              <w:pStyle w:val="Prosttext"/>
              <w:suppressAutoHyphens/>
              <w:spacing w:before="80" w:after="80"/>
              <w:rPr>
                <w:rFonts w:ascii="Comenia Sans Cond" w:hAnsi="Comenia Sans Cond"/>
                <w:sz w:val="20"/>
                <w:szCs w:val="20"/>
                <w:lang w:eastAsia="cs-CZ"/>
              </w:rPr>
            </w:pPr>
            <w:r w:rsidRPr="0023006D">
              <w:rPr>
                <w:rFonts w:ascii="Comenia Sans Cond" w:hAnsi="Comenia Sans Cond"/>
                <w:sz w:val="20"/>
                <w:szCs w:val="20"/>
                <w:lang w:eastAsia="cs-CZ"/>
              </w:rPr>
              <w:t>JAR</w:t>
            </w:r>
          </w:p>
        </w:tc>
        <w:tc>
          <w:tcPr>
            <w:tcW w:w="4530" w:type="dxa"/>
            <w:shd w:val="clear" w:color="auto" w:fill="FFFFFF" w:themeFill="background1"/>
            <w:vAlign w:val="center"/>
          </w:tcPr>
          <w:p w14:paraId="571637BF" w14:textId="3C28906F" w:rsidR="00BE0E90" w:rsidRPr="007011DE" w:rsidRDefault="00917A97" w:rsidP="004018E0">
            <w:pPr>
              <w:pStyle w:val="Prosttext"/>
              <w:suppressAutoHyphens/>
              <w:spacing w:before="80" w:after="80"/>
              <w:rPr>
                <w:rFonts w:ascii="Comenia Sans Cond" w:hAnsi="Comenia Sans Cond"/>
                <w:sz w:val="20"/>
                <w:szCs w:val="20"/>
                <w:lang w:eastAsia="cs-CZ"/>
              </w:rPr>
            </w:pPr>
            <w:proofErr w:type="gramStart"/>
            <w:r w:rsidRPr="00917A97">
              <w:rPr>
                <w:rFonts w:ascii="Comenia Sans Cond" w:hAnsi="Comenia Sans Cond"/>
                <w:sz w:val="20"/>
                <w:szCs w:val="20"/>
                <w:lang w:eastAsia="cs-CZ"/>
              </w:rPr>
              <w:t>University</w:t>
            </w:r>
            <w:proofErr w:type="gramEnd"/>
            <w:r w:rsidRPr="00917A97">
              <w:rPr>
                <w:rFonts w:ascii="Comenia Sans Cond" w:hAnsi="Comenia Sans Cond"/>
                <w:sz w:val="20"/>
                <w:szCs w:val="20"/>
                <w:lang w:eastAsia="cs-CZ"/>
              </w:rPr>
              <w:t xml:space="preserve"> of </w:t>
            </w:r>
            <w:proofErr w:type="spellStart"/>
            <w:r w:rsidRPr="00917A97">
              <w:rPr>
                <w:rFonts w:ascii="Comenia Sans Cond" w:hAnsi="Comenia Sans Cond"/>
                <w:sz w:val="20"/>
                <w:szCs w:val="20"/>
                <w:lang w:eastAsia="cs-CZ"/>
              </w:rPr>
              <w:t>KwaZulu</w:t>
            </w:r>
            <w:proofErr w:type="spellEnd"/>
            <w:r w:rsidRPr="00917A97">
              <w:rPr>
                <w:rFonts w:ascii="Comenia Sans Cond" w:hAnsi="Comenia Sans Cond"/>
                <w:sz w:val="20"/>
                <w:szCs w:val="20"/>
                <w:lang w:eastAsia="cs-CZ"/>
              </w:rPr>
              <w:t xml:space="preserve"> Natal</w:t>
            </w:r>
          </w:p>
        </w:tc>
        <w:tc>
          <w:tcPr>
            <w:tcW w:w="1132" w:type="dxa"/>
            <w:shd w:val="clear" w:color="auto" w:fill="FFFFFF" w:themeFill="background1"/>
            <w:vAlign w:val="center"/>
          </w:tcPr>
          <w:p w14:paraId="70794EA1" w14:textId="77777777" w:rsidR="00BE0E90" w:rsidRPr="0023006D" w:rsidRDefault="00BE0E90" w:rsidP="001660C7">
            <w:pPr>
              <w:pStyle w:val="Prosttext"/>
              <w:suppressAutoHyphens/>
              <w:spacing w:before="80" w:after="80"/>
              <w:jc w:val="center"/>
              <w:rPr>
                <w:rFonts w:ascii="Comenia Sans Cond" w:hAnsi="Comenia Sans Cond"/>
                <w:sz w:val="20"/>
                <w:szCs w:val="20"/>
                <w:lang w:eastAsia="cs-CZ"/>
              </w:rPr>
            </w:pPr>
          </w:p>
        </w:tc>
        <w:tc>
          <w:tcPr>
            <w:tcW w:w="1132" w:type="dxa"/>
            <w:shd w:val="clear" w:color="auto" w:fill="FFFFFF" w:themeFill="background1"/>
            <w:vAlign w:val="center"/>
          </w:tcPr>
          <w:p w14:paraId="78CA6514" w14:textId="17C82800" w:rsidR="00BE0E90" w:rsidRPr="0023006D" w:rsidRDefault="000435AE" w:rsidP="001660C7">
            <w:pPr>
              <w:pStyle w:val="Prosttext"/>
              <w:suppressAutoHyphens/>
              <w:spacing w:before="80" w:after="80"/>
              <w:jc w:val="center"/>
              <w:rPr>
                <w:rFonts w:ascii="Comenia Sans Cond" w:hAnsi="Comenia Sans Cond"/>
                <w:sz w:val="20"/>
                <w:szCs w:val="20"/>
                <w:lang w:eastAsia="cs-CZ"/>
              </w:rPr>
            </w:pPr>
            <w:r w:rsidRPr="00586852">
              <w:rPr>
                <w:rFonts w:ascii="Comenia Sans Cond" w:hAnsi="Comenia Sans Cond"/>
                <w:b/>
                <w:sz w:val="20"/>
                <w:szCs w:val="20"/>
                <w:lang w:eastAsia="cs-CZ"/>
              </w:rPr>
              <w:t>×</w:t>
            </w:r>
          </w:p>
        </w:tc>
        <w:tc>
          <w:tcPr>
            <w:tcW w:w="1132" w:type="dxa"/>
            <w:shd w:val="clear" w:color="auto" w:fill="FFFFFF" w:themeFill="background1"/>
            <w:vAlign w:val="center"/>
          </w:tcPr>
          <w:p w14:paraId="1A1CEEC6" w14:textId="090B305E" w:rsidR="6334774B" w:rsidRDefault="6334774B" w:rsidP="33CB7E4B">
            <w:pPr>
              <w:pStyle w:val="Prosttext"/>
              <w:jc w:val="center"/>
              <w:rPr>
                <w:rFonts w:ascii="Comenia Sans Cond" w:hAnsi="Comenia Sans Cond"/>
                <w:sz w:val="20"/>
                <w:szCs w:val="20"/>
                <w:lang w:eastAsia="cs-CZ"/>
              </w:rPr>
            </w:pPr>
            <w:r w:rsidRPr="33CB7E4B">
              <w:rPr>
                <w:rFonts w:ascii="Comenia Sans Cond" w:hAnsi="Comenia Sans Cond"/>
                <w:b/>
                <w:bCs/>
                <w:sz w:val="20"/>
                <w:szCs w:val="20"/>
                <w:lang w:eastAsia="cs-CZ"/>
              </w:rPr>
              <w:t>×</w:t>
            </w:r>
          </w:p>
        </w:tc>
      </w:tr>
      <w:tr w:rsidR="00BE0E90" w:rsidRPr="00F9668A" w14:paraId="224C8867" w14:textId="77777777" w:rsidTr="33CB7E4B">
        <w:trPr>
          <w:trHeight w:val="300"/>
          <w:jc w:val="center"/>
        </w:trPr>
        <w:tc>
          <w:tcPr>
            <w:tcW w:w="1132" w:type="dxa"/>
            <w:shd w:val="clear" w:color="auto" w:fill="FFFFFF" w:themeFill="background1"/>
            <w:vAlign w:val="center"/>
          </w:tcPr>
          <w:p w14:paraId="61E5835A" w14:textId="5DB8CC19" w:rsidR="00BE0E90" w:rsidRPr="007011DE" w:rsidRDefault="0023006D" w:rsidP="004018E0">
            <w:pPr>
              <w:pStyle w:val="Prosttext"/>
              <w:suppressAutoHyphens/>
              <w:spacing w:before="80" w:after="80"/>
              <w:rPr>
                <w:rFonts w:ascii="Comenia Sans Cond" w:hAnsi="Comenia Sans Cond"/>
                <w:sz w:val="20"/>
                <w:szCs w:val="20"/>
                <w:lang w:eastAsia="cs-CZ"/>
              </w:rPr>
            </w:pPr>
            <w:r w:rsidRPr="0023006D">
              <w:rPr>
                <w:rFonts w:ascii="Comenia Sans Cond" w:hAnsi="Comenia Sans Cond"/>
                <w:sz w:val="20"/>
                <w:szCs w:val="20"/>
                <w:lang w:eastAsia="cs-CZ"/>
              </w:rPr>
              <w:t>Kapverdy</w:t>
            </w:r>
          </w:p>
        </w:tc>
        <w:tc>
          <w:tcPr>
            <w:tcW w:w="4530" w:type="dxa"/>
            <w:shd w:val="clear" w:color="auto" w:fill="FFFFFF" w:themeFill="background1"/>
            <w:vAlign w:val="center"/>
          </w:tcPr>
          <w:p w14:paraId="3CED03A4" w14:textId="4DD29861" w:rsidR="00BE0E90" w:rsidRPr="007011DE" w:rsidRDefault="00917A97" w:rsidP="004018E0">
            <w:pPr>
              <w:pStyle w:val="Prosttext"/>
              <w:suppressAutoHyphens/>
              <w:spacing w:before="80" w:after="80"/>
              <w:rPr>
                <w:rFonts w:ascii="Comenia Sans Cond" w:hAnsi="Comenia Sans Cond"/>
                <w:sz w:val="20"/>
                <w:szCs w:val="20"/>
                <w:lang w:eastAsia="cs-CZ"/>
              </w:rPr>
            </w:pPr>
            <w:proofErr w:type="spellStart"/>
            <w:r w:rsidRPr="00917A97">
              <w:rPr>
                <w:rFonts w:ascii="Comenia Sans Cond" w:hAnsi="Comenia Sans Cond"/>
                <w:sz w:val="20"/>
                <w:szCs w:val="20"/>
                <w:lang w:eastAsia="cs-CZ"/>
              </w:rPr>
              <w:t>Universidade</w:t>
            </w:r>
            <w:proofErr w:type="spellEnd"/>
            <w:r w:rsidRPr="00917A97">
              <w:rPr>
                <w:rFonts w:ascii="Comenia Sans Cond" w:hAnsi="Comenia Sans Cond"/>
                <w:sz w:val="20"/>
                <w:szCs w:val="20"/>
                <w:lang w:eastAsia="cs-CZ"/>
              </w:rPr>
              <w:t xml:space="preserve"> Jean </w:t>
            </w:r>
            <w:proofErr w:type="spellStart"/>
            <w:r w:rsidRPr="00917A97">
              <w:rPr>
                <w:rFonts w:ascii="Comenia Sans Cond" w:hAnsi="Comenia Sans Cond"/>
                <w:sz w:val="20"/>
                <w:szCs w:val="20"/>
                <w:lang w:eastAsia="cs-CZ"/>
              </w:rPr>
              <w:t>Piaget</w:t>
            </w:r>
            <w:proofErr w:type="spellEnd"/>
            <w:r w:rsidRPr="00917A97">
              <w:rPr>
                <w:rFonts w:ascii="Comenia Sans Cond" w:hAnsi="Comenia Sans Cond"/>
                <w:sz w:val="20"/>
                <w:szCs w:val="20"/>
                <w:lang w:eastAsia="cs-CZ"/>
              </w:rPr>
              <w:t xml:space="preserve"> de </w:t>
            </w:r>
            <w:proofErr w:type="spellStart"/>
            <w:r w:rsidRPr="00917A97">
              <w:rPr>
                <w:rFonts w:ascii="Comenia Sans Cond" w:hAnsi="Comenia Sans Cond"/>
                <w:sz w:val="20"/>
                <w:szCs w:val="20"/>
                <w:lang w:eastAsia="cs-CZ"/>
              </w:rPr>
              <w:t>Cabo</w:t>
            </w:r>
            <w:proofErr w:type="spellEnd"/>
            <w:r w:rsidRPr="00917A97">
              <w:rPr>
                <w:rFonts w:ascii="Comenia Sans Cond" w:hAnsi="Comenia Sans Cond"/>
                <w:sz w:val="20"/>
                <w:szCs w:val="20"/>
                <w:lang w:eastAsia="cs-CZ"/>
              </w:rPr>
              <w:t xml:space="preserve"> </w:t>
            </w:r>
            <w:proofErr w:type="spellStart"/>
            <w:r w:rsidRPr="00917A97">
              <w:rPr>
                <w:rFonts w:ascii="Comenia Sans Cond" w:hAnsi="Comenia Sans Cond"/>
                <w:sz w:val="20"/>
                <w:szCs w:val="20"/>
                <w:lang w:eastAsia="cs-CZ"/>
              </w:rPr>
              <w:t>Verde</w:t>
            </w:r>
            <w:proofErr w:type="spellEnd"/>
          </w:p>
        </w:tc>
        <w:tc>
          <w:tcPr>
            <w:tcW w:w="1132" w:type="dxa"/>
            <w:shd w:val="clear" w:color="auto" w:fill="FFFFFF" w:themeFill="background1"/>
            <w:vAlign w:val="center"/>
          </w:tcPr>
          <w:p w14:paraId="10943830" w14:textId="6FAF612A" w:rsidR="00BE0E90" w:rsidRPr="0023006D" w:rsidRDefault="004340B7" w:rsidP="001660C7">
            <w:pPr>
              <w:pStyle w:val="Prosttext"/>
              <w:suppressAutoHyphens/>
              <w:spacing w:before="80" w:after="80"/>
              <w:jc w:val="center"/>
              <w:rPr>
                <w:rFonts w:ascii="Comenia Sans Cond" w:hAnsi="Comenia Sans Cond"/>
                <w:sz w:val="20"/>
                <w:szCs w:val="20"/>
                <w:lang w:eastAsia="cs-CZ"/>
              </w:rPr>
            </w:pPr>
            <w:r w:rsidRPr="00586852">
              <w:rPr>
                <w:rFonts w:ascii="Comenia Sans Cond" w:hAnsi="Comenia Sans Cond"/>
                <w:b/>
                <w:sz w:val="20"/>
                <w:szCs w:val="20"/>
                <w:lang w:eastAsia="cs-CZ"/>
              </w:rPr>
              <w:t>×</w:t>
            </w:r>
          </w:p>
        </w:tc>
        <w:tc>
          <w:tcPr>
            <w:tcW w:w="1132" w:type="dxa"/>
            <w:shd w:val="clear" w:color="auto" w:fill="FFFFFF" w:themeFill="background1"/>
            <w:vAlign w:val="center"/>
          </w:tcPr>
          <w:p w14:paraId="213C5318" w14:textId="77777777" w:rsidR="00BE0E90" w:rsidRPr="0023006D" w:rsidRDefault="00BE0E90" w:rsidP="001660C7">
            <w:pPr>
              <w:pStyle w:val="Prosttext"/>
              <w:suppressAutoHyphens/>
              <w:spacing w:before="80" w:after="80"/>
              <w:jc w:val="center"/>
              <w:rPr>
                <w:rFonts w:ascii="Comenia Sans Cond" w:hAnsi="Comenia Sans Cond"/>
                <w:sz w:val="20"/>
                <w:szCs w:val="20"/>
                <w:lang w:eastAsia="cs-CZ"/>
              </w:rPr>
            </w:pPr>
          </w:p>
        </w:tc>
        <w:tc>
          <w:tcPr>
            <w:tcW w:w="1132" w:type="dxa"/>
            <w:shd w:val="clear" w:color="auto" w:fill="FFFFFF" w:themeFill="background1"/>
            <w:vAlign w:val="center"/>
          </w:tcPr>
          <w:p w14:paraId="2F68CD89" w14:textId="174686E4" w:rsidR="33CB7E4B" w:rsidRDefault="33CB7E4B" w:rsidP="33CB7E4B">
            <w:pPr>
              <w:pStyle w:val="Prosttext"/>
              <w:jc w:val="center"/>
              <w:rPr>
                <w:rFonts w:ascii="Comenia Sans Cond" w:hAnsi="Comenia Sans Cond"/>
                <w:sz w:val="20"/>
                <w:szCs w:val="20"/>
                <w:lang w:eastAsia="cs-CZ"/>
              </w:rPr>
            </w:pPr>
          </w:p>
        </w:tc>
      </w:tr>
      <w:tr w:rsidR="00BE0E90" w:rsidRPr="00F9668A" w14:paraId="5397A38D" w14:textId="77777777" w:rsidTr="33CB7E4B">
        <w:trPr>
          <w:trHeight w:val="300"/>
          <w:jc w:val="center"/>
        </w:trPr>
        <w:tc>
          <w:tcPr>
            <w:tcW w:w="1132" w:type="dxa"/>
            <w:shd w:val="clear" w:color="auto" w:fill="FFFFFF" w:themeFill="background1"/>
            <w:vAlign w:val="center"/>
          </w:tcPr>
          <w:p w14:paraId="5F048FF0" w14:textId="66818131" w:rsidR="00BE0E90" w:rsidRPr="007011DE" w:rsidRDefault="0023006D" w:rsidP="004018E0">
            <w:pPr>
              <w:pStyle w:val="Prosttext"/>
              <w:suppressAutoHyphens/>
              <w:spacing w:before="80" w:after="80"/>
              <w:rPr>
                <w:rFonts w:ascii="Comenia Sans Cond" w:hAnsi="Comenia Sans Cond"/>
                <w:sz w:val="20"/>
                <w:szCs w:val="20"/>
                <w:lang w:eastAsia="cs-CZ"/>
              </w:rPr>
            </w:pPr>
            <w:r w:rsidRPr="0023006D">
              <w:rPr>
                <w:rFonts w:ascii="Comenia Sans Cond" w:hAnsi="Comenia Sans Cond"/>
                <w:sz w:val="20"/>
                <w:szCs w:val="20"/>
                <w:lang w:eastAsia="cs-CZ"/>
              </w:rPr>
              <w:t>Keňa</w:t>
            </w:r>
          </w:p>
        </w:tc>
        <w:tc>
          <w:tcPr>
            <w:tcW w:w="4530" w:type="dxa"/>
            <w:shd w:val="clear" w:color="auto" w:fill="FFFFFF" w:themeFill="background1"/>
            <w:vAlign w:val="center"/>
          </w:tcPr>
          <w:p w14:paraId="4D12C886" w14:textId="45F2659A" w:rsidR="00BE0E90" w:rsidRPr="007011DE" w:rsidRDefault="00AD69F9" w:rsidP="004018E0">
            <w:pPr>
              <w:pStyle w:val="Prosttext"/>
              <w:suppressAutoHyphens/>
              <w:spacing w:before="80" w:after="80"/>
              <w:rPr>
                <w:rFonts w:ascii="Comenia Sans Cond" w:hAnsi="Comenia Sans Cond"/>
                <w:sz w:val="20"/>
                <w:szCs w:val="20"/>
                <w:lang w:eastAsia="cs-CZ"/>
              </w:rPr>
            </w:pPr>
            <w:proofErr w:type="gramStart"/>
            <w:r w:rsidRPr="00AD69F9">
              <w:rPr>
                <w:rFonts w:ascii="Comenia Sans Cond" w:hAnsi="Comenia Sans Cond"/>
                <w:sz w:val="20"/>
                <w:szCs w:val="20"/>
                <w:lang w:eastAsia="cs-CZ"/>
              </w:rPr>
              <w:t>University</w:t>
            </w:r>
            <w:proofErr w:type="gramEnd"/>
            <w:r w:rsidRPr="00AD69F9">
              <w:rPr>
                <w:rFonts w:ascii="Comenia Sans Cond" w:hAnsi="Comenia Sans Cond"/>
                <w:sz w:val="20"/>
                <w:szCs w:val="20"/>
                <w:lang w:eastAsia="cs-CZ"/>
              </w:rPr>
              <w:t xml:space="preserve"> of Nairobi</w:t>
            </w:r>
          </w:p>
        </w:tc>
        <w:tc>
          <w:tcPr>
            <w:tcW w:w="1132" w:type="dxa"/>
            <w:shd w:val="clear" w:color="auto" w:fill="FFFFFF" w:themeFill="background1"/>
            <w:vAlign w:val="center"/>
          </w:tcPr>
          <w:p w14:paraId="710372CF" w14:textId="541DBC08" w:rsidR="00BE0E90" w:rsidRPr="0023006D" w:rsidRDefault="004340B7" w:rsidP="001660C7">
            <w:pPr>
              <w:pStyle w:val="Prosttext"/>
              <w:suppressAutoHyphens/>
              <w:spacing w:before="80" w:after="80"/>
              <w:jc w:val="center"/>
              <w:rPr>
                <w:rFonts w:ascii="Comenia Sans Cond" w:hAnsi="Comenia Sans Cond"/>
                <w:sz w:val="20"/>
                <w:szCs w:val="20"/>
                <w:lang w:eastAsia="cs-CZ"/>
              </w:rPr>
            </w:pPr>
            <w:r w:rsidRPr="00586852">
              <w:rPr>
                <w:rFonts w:ascii="Comenia Sans Cond" w:hAnsi="Comenia Sans Cond"/>
                <w:b/>
                <w:sz w:val="20"/>
                <w:szCs w:val="20"/>
                <w:lang w:eastAsia="cs-CZ"/>
              </w:rPr>
              <w:t>×</w:t>
            </w:r>
          </w:p>
        </w:tc>
        <w:tc>
          <w:tcPr>
            <w:tcW w:w="1132" w:type="dxa"/>
            <w:shd w:val="clear" w:color="auto" w:fill="FFFFFF" w:themeFill="background1"/>
            <w:vAlign w:val="center"/>
          </w:tcPr>
          <w:p w14:paraId="2C5853E8" w14:textId="77777777" w:rsidR="00BE0E90" w:rsidRPr="0023006D" w:rsidRDefault="00BE0E90" w:rsidP="001660C7">
            <w:pPr>
              <w:pStyle w:val="Prosttext"/>
              <w:suppressAutoHyphens/>
              <w:spacing w:before="80" w:after="80"/>
              <w:jc w:val="center"/>
              <w:rPr>
                <w:rFonts w:ascii="Comenia Sans Cond" w:hAnsi="Comenia Sans Cond"/>
                <w:sz w:val="20"/>
                <w:szCs w:val="20"/>
                <w:lang w:eastAsia="cs-CZ"/>
              </w:rPr>
            </w:pPr>
          </w:p>
        </w:tc>
        <w:tc>
          <w:tcPr>
            <w:tcW w:w="1132" w:type="dxa"/>
            <w:shd w:val="clear" w:color="auto" w:fill="FFFFFF" w:themeFill="background1"/>
            <w:vAlign w:val="center"/>
          </w:tcPr>
          <w:p w14:paraId="2648FBCE" w14:textId="68C52AD2" w:rsidR="72CDB5DA" w:rsidRDefault="72CDB5DA" w:rsidP="33CB7E4B">
            <w:pPr>
              <w:pStyle w:val="Prosttext"/>
              <w:jc w:val="center"/>
              <w:rPr>
                <w:rFonts w:ascii="Comenia Sans Cond" w:hAnsi="Comenia Sans Cond"/>
                <w:sz w:val="20"/>
                <w:szCs w:val="20"/>
                <w:lang w:eastAsia="cs-CZ"/>
              </w:rPr>
            </w:pPr>
            <w:r w:rsidRPr="33CB7E4B">
              <w:rPr>
                <w:rFonts w:ascii="Comenia Sans Cond" w:hAnsi="Comenia Sans Cond"/>
                <w:b/>
                <w:bCs/>
                <w:sz w:val="20"/>
                <w:szCs w:val="20"/>
                <w:lang w:eastAsia="cs-CZ"/>
              </w:rPr>
              <w:t>×</w:t>
            </w:r>
          </w:p>
        </w:tc>
      </w:tr>
      <w:tr w:rsidR="00BE0E90" w:rsidRPr="00F9668A" w14:paraId="1FA46041" w14:textId="77777777" w:rsidTr="33CB7E4B">
        <w:trPr>
          <w:trHeight w:val="300"/>
          <w:jc w:val="center"/>
        </w:trPr>
        <w:tc>
          <w:tcPr>
            <w:tcW w:w="1132" w:type="dxa"/>
            <w:shd w:val="clear" w:color="auto" w:fill="FFFFFF" w:themeFill="background1"/>
            <w:vAlign w:val="center"/>
          </w:tcPr>
          <w:p w14:paraId="4039DC8E" w14:textId="7FF491AB" w:rsidR="00BE0E90" w:rsidRPr="007011DE" w:rsidRDefault="0023006D" w:rsidP="004018E0">
            <w:pPr>
              <w:pStyle w:val="Prosttext"/>
              <w:suppressAutoHyphens/>
              <w:spacing w:before="80" w:after="80"/>
              <w:rPr>
                <w:rFonts w:ascii="Comenia Sans Cond" w:hAnsi="Comenia Sans Cond"/>
                <w:sz w:val="20"/>
                <w:szCs w:val="20"/>
                <w:lang w:eastAsia="cs-CZ"/>
              </w:rPr>
            </w:pPr>
            <w:r w:rsidRPr="0023006D">
              <w:rPr>
                <w:rFonts w:ascii="Comenia Sans Cond" w:hAnsi="Comenia Sans Cond"/>
                <w:sz w:val="20"/>
                <w:szCs w:val="20"/>
                <w:lang w:eastAsia="cs-CZ"/>
              </w:rPr>
              <w:t>Namibie</w:t>
            </w:r>
          </w:p>
        </w:tc>
        <w:tc>
          <w:tcPr>
            <w:tcW w:w="4530" w:type="dxa"/>
            <w:shd w:val="clear" w:color="auto" w:fill="FFFFFF" w:themeFill="background1"/>
            <w:vAlign w:val="center"/>
          </w:tcPr>
          <w:p w14:paraId="06CF04D0" w14:textId="44764D86" w:rsidR="00BE0E90" w:rsidRPr="007011DE" w:rsidRDefault="00AD69F9" w:rsidP="004018E0">
            <w:pPr>
              <w:pStyle w:val="Prosttext"/>
              <w:suppressAutoHyphens/>
              <w:spacing w:before="80" w:after="80"/>
              <w:rPr>
                <w:rFonts w:ascii="Comenia Sans Cond" w:hAnsi="Comenia Sans Cond"/>
                <w:sz w:val="20"/>
                <w:szCs w:val="20"/>
                <w:lang w:eastAsia="cs-CZ"/>
              </w:rPr>
            </w:pPr>
            <w:proofErr w:type="gramStart"/>
            <w:r w:rsidRPr="00AD69F9">
              <w:rPr>
                <w:rFonts w:ascii="Comenia Sans Cond" w:hAnsi="Comenia Sans Cond"/>
                <w:sz w:val="20"/>
                <w:szCs w:val="20"/>
                <w:lang w:eastAsia="cs-CZ"/>
              </w:rPr>
              <w:t>University</w:t>
            </w:r>
            <w:proofErr w:type="gramEnd"/>
            <w:r w:rsidRPr="00AD69F9">
              <w:rPr>
                <w:rFonts w:ascii="Comenia Sans Cond" w:hAnsi="Comenia Sans Cond"/>
                <w:sz w:val="20"/>
                <w:szCs w:val="20"/>
                <w:lang w:eastAsia="cs-CZ"/>
              </w:rPr>
              <w:t xml:space="preserve"> of </w:t>
            </w:r>
            <w:proofErr w:type="spellStart"/>
            <w:r w:rsidRPr="00AD69F9">
              <w:rPr>
                <w:rFonts w:ascii="Comenia Sans Cond" w:hAnsi="Comenia Sans Cond"/>
                <w:sz w:val="20"/>
                <w:szCs w:val="20"/>
                <w:lang w:eastAsia="cs-CZ"/>
              </w:rPr>
              <w:t>Namibia</w:t>
            </w:r>
            <w:proofErr w:type="spellEnd"/>
          </w:p>
        </w:tc>
        <w:tc>
          <w:tcPr>
            <w:tcW w:w="1132" w:type="dxa"/>
            <w:shd w:val="clear" w:color="auto" w:fill="FFFFFF" w:themeFill="background1"/>
            <w:vAlign w:val="center"/>
          </w:tcPr>
          <w:p w14:paraId="2700FF08" w14:textId="482D8930" w:rsidR="00BE0E90" w:rsidRPr="0023006D" w:rsidRDefault="004340B7" w:rsidP="001660C7">
            <w:pPr>
              <w:pStyle w:val="Prosttext"/>
              <w:suppressAutoHyphens/>
              <w:spacing w:before="80" w:after="80"/>
              <w:jc w:val="center"/>
              <w:rPr>
                <w:rFonts w:ascii="Comenia Sans Cond" w:hAnsi="Comenia Sans Cond"/>
                <w:sz w:val="20"/>
                <w:szCs w:val="20"/>
                <w:lang w:eastAsia="cs-CZ"/>
              </w:rPr>
            </w:pPr>
            <w:r w:rsidRPr="00586852">
              <w:rPr>
                <w:rFonts w:ascii="Comenia Sans Cond" w:hAnsi="Comenia Sans Cond"/>
                <w:b/>
                <w:sz w:val="20"/>
                <w:szCs w:val="20"/>
                <w:lang w:eastAsia="cs-CZ"/>
              </w:rPr>
              <w:t>×</w:t>
            </w:r>
          </w:p>
        </w:tc>
        <w:tc>
          <w:tcPr>
            <w:tcW w:w="1132" w:type="dxa"/>
            <w:shd w:val="clear" w:color="auto" w:fill="FFFFFF" w:themeFill="background1"/>
            <w:vAlign w:val="center"/>
          </w:tcPr>
          <w:p w14:paraId="6C449F69" w14:textId="15F4D3F3" w:rsidR="00BE0E90" w:rsidRPr="0023006D" w:rsidRDefault="004340B7" w:rsidP="001660C7">
            <w:pPr>
              <w:pStyle w:val="Prosttext"/>
              <w:suppressAutoHyphens/>
              <w:spacing w:before="80" w:after="80"/>
              <w:jc w:val="center"/>
              <w:rPr>
                <w:rFonts w:ascii="Comenia Sans Cond" w:hAnsi="Comenia Sans Cond"/>
                <w:sz w:val="20"/>
                <w:szCs w:val="20"/>
                <w:lang w:eastAsia="cs-CZ"/>
              </w:rPr>
            </w:pPr>
            <w:r w:rsidRPr="00586852">
              <w:rPr>
                <w:rFonts w:ascii="Comenia Sans Cond" w:hAnsi="Comenia Sans Cond"/>
                <w:b/>
                <w:sz w:val="20"/>
                <w:szCs w:val="20"/>
                <w:lang w:eastAsia="cs-CZ"/>
              </w:rPr>
              <w:t>×</w:t>
            </w:r>
          </w:p>
        </w:tc>
        <w:tc>
          <w:tcPr>
            <w:tcW w:w="1132" w:type="dxa"/>
            <w:shd w:val="clear" w:color="auto" w:fill="FFFFFF" w:themeFill="background1"/>
            <w:vAlign w:val="center"/>
          </w:tcPr>
          <w:p w14:paraId="35E027A0" w14:textId="7F253024" w:rsidR="1773E5D2" w:rsidRDefault="1773E5D2" w:rsidP="33CB7E4B">
            <w:pPr>
              <w:pStyle w:val="Prosttext"/>
              <w:jc w:val="center"/>
              <w:rPr>
                <w:rFonts w:ascii="Comenia Sans Cond" w:hAnsi="Comenia Sans Cond"/>
                <w:sz w:val="20"/>
                <w:szCs w:val="20"/>
                <w:lang w:eastAsia="cs-CZ"/>
              </w:rPr>
            </w:pPr>
            <w:r w:rsidRPr="33CB7E4B">
              <w:rPr>
                <w:rFonts w:ascii="Comenia Sans Cond" w:hAnsi="Comenia Sans Cond"/>
                <w:b/>
                <w:bCs/>
                <w:sz w:val="20"/>
                <w:szCs w:val="20"/>
                <w:lang w:eastAsia="cs-CZ"/>
              </w:rPr>
              <w:t>×</w:t>
            </w:r>
          </w:p>
        </w:tc>
      </w:tr>
      <w:tr w:rsidR="00BE0E90" w:rsidRPr="00F9668A" w14:paraId="2B3C909C" w14:textId="77777777" w:rsidTr="33CB7E4B">
        <w:trPr>
          <w:trHeight w:val="300"/>
          <w:jc w:val="center"/>
        </w:trPr>
        <w:tc>
          <w:tcPr>
            <w:tcW w:w="1132" w:type="dxa"/>
            <w:shd w:val="clear" w:color="auto" w:fill="FFFFFF" w:themeFill="background1"/>
            <w:vAlign w:val="center"/>
          </w:tcPr>
          <w:p w14:paraId="5DAD7DAB" w14:textId="7CA666E3" w:rsidR="00BE0E90" w:rsidRPr="007011DE" w:rsidRDefault="0023006D" w:rsidP="004018E0">
            <w:pPr>
              <w:pStyle w:val="Prosttext"/>
              <w:suppressAutoHyphens/>
              <w:spacing w:before="80" w:after="80"/>
              <w:rPr>
                <w:rFonts w:ascii="Comenia Sans Cond" w:hAnsi="Comenia Sans Cond"/>
                <w:sz w:val="20"/>
                <w:szCs w:val="20"/>
                <w:lang w:eastAsia="cs-CZ"/>
              </w:rPr>
            </w:pPr>
            <w:r w:rsidRPr="0023006D">
              <w:rPr>
                <w:rFonts w:ascii="Comenia Sans Cond" w:hAnsi="Comenia Sans Cond"/>
                <w:sz w:val="20"/>
                <w:szCs w:val="20"/>
                <w:lang w:eastAsia="cs-CZ"/>
              </w:rPr>
              <w:t>Nigérie</w:t>
            </w:r>
          </w:p>
        </w:tc>
        <w:tc>
          <w:tcPr>
            <w:tcW w:w="4530" w:type="dxa"/>
            <w:shd w:val="clear" w:color="auto" w:fill="FFFFFF" w:themeFill="background1"/>
            <w:vAlign w:val="center"/>
          </w:tcPr>
          <w:p w14:paraId="63BAF744" w14:textId="0323CC42" w:rsidR="00BE0E90" w:rsidRPr="007011DE" w:rsidRDefault="00DB4433" w:rsidP="004018E0">
            <w:pPr>
              <w:pStyle w:val="Prosttext"/>
              <w:suppressAutoHyphens/>
              <w:spacing w:before="80" w:after="80"/>
              <w:rPr>
                <w:rFonts w:ascii="Comenia Sans Cond" w:hAnsi="Comenia Sans Cond"/>
                <w:sz w:val="20"/>
                <w:szCs w:val="20"/>
                <w:lang w:eastAsia="cs-CZ"/>
              </w:rPr>
            </w:pPr>
            <w:r w:rsidRPr="00DB4433">
              <w:rPr>
                <w:rFonts w:ascii="Comenia Sans Cond" w:hAnsi="Comenia Sans Cond"/>
                <w:sz w:val="20"/>
                <w:szCs w:val="20"/>
                <w:lang w:eastAsia="cs-CZ"/>
              </w:rPr>
              <w:t xml:space="preserve">Nile University of </w:t>
            </w:r>
            <w:proofErr w:type="spellStart"/>
            <w:r w:rsidRPr="00DB4433">
              <w:rPr>
                <w:rFonts w:ascii="Comenia Sans Cond" w:hAnsi="Comenia Sans Cond"/>
                <w:sz w:val="20"/>
                <w:szCs w:val="20"/>
                <w:lang w:eastAsia="cs-CZ"/>
              </w:rPr>
              <w:t>Nigeria</w:t>
            </w:r>
            <w:proofErr w:type="spellEnd"/>
          </w:p>
        </w:tc>
        <w:tc>
          <w:tcPr>
            <w:tcW w:w="1132" w:type="dxa"/>
            <w:shd w:val="clear" w:color="auto" w:fill="FFFFFF" w:themeFill="background1"/>
            <w:vAlign w:val="center"/>
          </w:tcPr>
          <w:p w14:paraId="7D347663" w14:textId="579A9919" w:rsidR="00BE0E90" w:rsidRPr="0023006D" w:rsidRDefault="00AC5329" w:rsidP="001660C7">
            <w:pPr>
              <w:pStyle w:val="Prosttext"/>
              <w:suppressAutoHyphens/>
              <w:spacing w:before="80" w:after="80"/>
              <w:jc w:val="center"/>
              <w:rPr>
                <w:rFonts w:ascii="Comenia Sans Cond" w:hAnsi="Comenia Sans Cond"/>
                <w:sz w:val="20"/>
                <w:szCs w:val="20"/>
                <w:lang w:eastAsia="cs-CZ"/>
              </w:rPr>
            </w:pPr>
            <w:r w:rsidRPr="00586852">
              <w:rPr>
                <w:rFonts w:ascii="Comenia Sans Cond" w:hAnsi="Comenia Sans Cond"/>
                <w:b/>
                <w:sz w:val="20"/>
                <w:szCs w:val="20"/>
                <w:lang w:eastAsia="cs-CZ"/>
              </w:rPr>
              <w:t>×</w:t>
            </w:r>
          </w:p>
        </w:tc>
        <w:tc>
          <w:tcPr>
            <w:tcW w:w="1132" w:type="dxa"/>
            <w:shd w:val="clear" w:color="auto" w:fill="FFFFFF" w:themeFill="background1"/>
            <w:vAlign w:val="center"/>
          </w:tcPr>
          <w:p w14:paraId="60AEC15A" w14:textId="77777777" w:rsidR="00BE0E90" w:rsidRPr="0023006D" w:rsidRDefault="00BE0E90" w:rsidP="001660C7">
            <w:pPr>
              <w:pStyle w:val="Prosttext"/>
              <w:suppressAutoHyphens/>
              <w:spacing w:before="80" w:after="80"/>
              <w:jc w:val="center"/>
              <w:rPr>
                <w:rFonts w:ascii="Comenia Sans Cond" w:hAnsi="Comenia Sans Cond"/>
                <w:sz w:val="20"/>
                <w:szCs w:val="20"/>
                <w:lang w:eastAsia="cs-CZ"/>
              </w:rPr>
            </w:pPr>
          </w:p>
        </w:tc>
        <w:tc>
          <w:tcPr>
            <w:tcW w:w="1132" w:type="dxa"/>
            <w:shd w:val="clear" w:color="auto" w:fill="FFFFFF" w:themeFill="background1"/>
            <w:vAlign w:val="center"/>
          </w:tcPr>
          <w:p w14:paraId="08413099" w14:textId="308D3183" w:rsidR="33CB7E4B" w:rsidRDefault="33CB7E4B" w:rsidP="33CB7E4B">
            <w:pPr>
              <w:pStyle w:val="Prosttext"/>
              <w:jc w:val="center"/>
              <w:rPr>
                <w:rFonts w:ascii="Comenia Sans Cond" w:hAnsi="Comenia Sans Cond"/>
                <w:sz w:val="20"/>
                <w:szCs w:val="20"/>
                <w:lang w:eastAsia="cs-CZ"/>
              </w:rPr>
            </w:pPr>
          </w:p>
        </w:tc>
      </w:tr>
      <w:tr w:rsidR="00BE0E90" w:rsidRPr="00F9668A" w14:paraId="5C9C07EB" w14:textId="77777777" w:rsidTr="33CB7E4B">
        <w:trPr>
          <w:trHeight w:val="300"/>
          <w:jc w:val="center"/>
        </w:trPr>
        <w:tc>
          <w:tcPr>
            <w:tcW w:w="1132" w:type="dxa"/>
            <w:shd w:val="clear" w:color="auto" w:fill="FFFFFF" w:themeFill="background1"/>
            <w:vAlign w:val="center"/>
          </w:tcPr>
          <w:p w14:paraId="3888FBE3" w14:textId="1E451089" w:rsidR="00BE0E90" w:rsidRPr="007011DE" w:rsidRDefault="0023006D" w:rsidP="004018E0">
            <w:pPr>
              <w:pStyle w:val="Prosttext"/>
              <w:suppressAutoHyphens/>
              <w:spacing w:before="80" w:after="80"/>
              <w:rPr>
                <w:rFonts w:ascii="Comenia Sans Cond" w:hAnsi="Comenia Sans Cond"/>
                <w:sz w:val="20"/>
                <w:szCs w:val="20"/>
                <w:lang w:eastAsia="cs-CZ"/>
              </w:rPr>
            </w:pPr>
            <w:r w:rsidRPr="0023006D">
              <w:rPr>
                <w:rFonts w:ascii="Comenia Sans Cond" w:hAnsi="Comenia Sans Cond"/>
                <w:sz w:val="20"/>
                <w:szCs w:val="20"/>
                <w:lang w:eastAsia="cs-CZ"/>
              </w:rPr>
              <w:t>Uganda</w:t>
            </w:r>
          </w:p>
        </w:tc>
        <w:tc>
          <w:tcPr>
            <w:tcW w:w="4530" w:type="dxa"/>
            <w:shd w:val="clear" w:color="auto" w:fill="FFFFFF" w:themeFill="background1"/>
            <w:vAlign w:val="center"/>
          </w:tcPr>
          <w:p w14:paraId="7A34104C" w14:textId="2D5F9C88" w:rsidR="00BE0E90" w:rsidRPr="007011DE" w:rsidRDefault="00DB4433" w:rsidP="004018E0">
            <w:pPr>
              <w:pStyle w:val="Prosttext"/>
              <w:suppressAutoHyphens/>
              <w:spacing w:before="80" w:after="80"/>
              <w:rPr>
                <w:rFonts w:ascii="Comenia Sans Cond" w:hAnsi="Comenia Sans Cond"/>
                <w:sz w:val="20"/>
                <w:szCs w:val="20"/>
                <w:lang w:eastAsia="cs-CZ"/>
              </w:rPr>
            </w:pPr>
            <w:proofErr w:type="spellStart"/>
            <w:r w:rsidRPr="00DB4433">
              <w:rPr>
                <w:rFonts w:ascii="Comenia Sans Cond" w:hAnsi="Comenia Sans Cond"/>
                <w:sz w:val="20"/>
                <w:szCs w:val="20"/>
                <w:lang w:eastAsia="cs-CZ"/>
              </w:rPr>
              <w:t>Makarere</w:t>
            </w:r>
            <w:proofErr w:type="spellEnd"/>
            <w:r w:rsidRPr="00DB4433">
              <w:rPr>
                <w:rFonts w:ascii="Comenia Sans Cond" w:hAnsi="Comenia Sans Cond"/>
                <w:sz w:val="20"/>
                <w:szCs w:val="20"/>
                <w:lang w:eastAsia="cs-CZ"/>
              </w:rPr>
              <w:t xml:space="preserve"> University</w:t>
            </w:r>
          </w:p>
        </w:tc>
        <w:tc>
          <w:tcPr>
            <w:tcW w:w="1132" w:type="dxa"/>
            <w:shd w:val="clear" w:color="auto" w:fill="FFFFFF" w:themeFill="background1"/>
            <w:vAlign w:val="center"/>
          </w:tcPr>
          <w:p w14:paraId="64B820E4" w14:textId="77777777" w:rsidR="00BE0E90" w:rsidRPr="0023006D" w:rsidRDefault="00BE0E90" w:rsidP="001660C7">
            <w:pPr>
              <w:pStyle w:val="Prosttext"/>
              <w:suppressAutoHyphens/>
              <w:spacing w:before="80" w:after="80"/>
              <w:jc w:val="center"/>
              <w:rPr>
                <w:rFonts w:ascii="Comenia Sans Cond" w:hAnsi="Comenia Sans Cond"/>
                <w:sz w:val="20"/>
                <w:szCs w:val="20"/>
                <w:lang w:eastAsia="cs-CZ"/>
              </w:rPr>
            </w:pPr>
          </w:p>
        </w:tc>
        <w:tc>
          <w:tcPr>
            <w:tcW w:w="1132" w:type="dxa"/>
            <w:shd w:val="clear" w:color="auto" w:fill="FFFFFF" w:themeFill="background1"/>
            <w:vAlign w:val="center"/>
          </w:tcPr>
          <w:p w14:paraId="06D2B5FB" w14:textId="78E50AFD" w:rsidR="00BE0E90" w:rsidRPr="0023006D" w:rsidRDefault="00AC5329" w:rsidP="001660C7">
            <w:pPr>
              <w:pStyle w:val="Prosttext"/>
              <w:suppressAutoHyphens/>
              <w:spacing w:before="80" w:after="80"/>
              <w:jc w:val="center"/>
              <w:rPr>
                <w:rFonts w:ascii="Comenia Sans Cond" w:hAnsi="Comenia Sans Cond"/>
                <w:sz w:val="20"/>
                <w:szCs w:val="20"/>
                <w:lang w:eastAsia="cs-CZ"/>
              </w:rPr>
            </w:pPr>
            <w:r w:rsidRPr="00586852">
              <w:rPr>
                <w:rFonts w:ascii="Comenia Sans Cond" w:hAnsi="Comenia Sans Cond"/>
                <w:b/>
                <w:sz w:val="20"/>
                <w:szCs w:val="20"/>
                <w:lang w:eastAsia="cs-CZ"/>
              </w:rPr>
              <w:t>×</w:t>
            </w:r>
          </w:p>
        </w:tc>
        <w:tc>
          <w:tcPr>
            <w:tcW w:w="1132" w:type="dxa"/>
            <w:shd w:val="clear" w:color="auto" w:fill="FFFFFF" w:themeFill="background1"/>
            <w:vAlign w:val="center"/>
          </w:tcPr>
          <w:p w14:paraId="2DC74412" w14:textId="37850B1F" w:rsidR="33CB7E4B" w:rsidRDefault="33CB7E4B" w:rsidP="33CB7E4B">
            <w:pPr>
              <w:pStyle w:val="Prosttext"/>
              <w:jc w:val="center"/>
              <w:rPr>
                <w:rFonts w:ascii="Comenia Sans Cond" w:hAnsi="Comenia Sans Cond"/>
                <w:b/>
                <w:bCs/>
                <w:sz w:val="20"/>
                <w:szCs w:val="20"/>
                <w:lang w:eastAsia="cs-CZ"/>
              </w:rPr>
            </w:pPr>
          </w:p>
        </w:tc>
      </w:tr>
      <w:tr w:rsidR="00BE0E90" w:rsidRPr="00F9668A" w14:paraId="596001A6" w14:textId="77777777" w:rsidTr="33CB7E4B">
        <w:trPr>
          <w:trHeight w:val="300"/>
          <w:jc w:val="center"/>
        </w:trPr>
        <w:tc>
          <w:tcPr>
            <w:tcW w:w="1132" w:type="dxa"/>
            <w:shd w:val="clear" w:color="auto" w:fill="FFFFFF" w:themeFill="background1"/>
            <w:vAlign w:val="center"/>
          </w:tcPr>
          <w:p w14:paraId="6C3A0266" w14:textId="73E892E3" w:rsidR="00BE0E90" w:rsidRPr="007011DE" w:rsidRDefault="0023006D" w:rsidP="004018E0">
            <w:pPr>
              <w:pStyle w:val="Prosttext"/>
              <w:suppressAutoHyphens/>
              <w:spacing w:before="80" w:after="80"/>
              <w:rPr>
                <w:rFonts w:ascii="Comenia Sans Cond" w:hAnsi="Comenia Sans Cond"/>
                <w:sz w:val="20"/>
                <w:szCs w:val="20"/>
                <w:lang w:eastAsia="cs-CZ"/>
              </w:rPr>
            </w:pPr>
            <w:r w:rsidRPr="0023006D">
              <w:rPr>
                <w:rFonts w:ascii="Comenia Sans Cond" w:hAnsi="Comenia Sans Cond"/>
                <w:sz w:val="20"/>
                <w:szCs w:val="20"/>
                <w:lang w:eastAsia="cs-CZ"/>
              </w:rPr>
              <w:t>Zambie</w:t>
            </w:r>
          </w:p>
        </w:tc>
        <w:tc>
          <w:tcPr>
            <w:tcW w:w="4530" w:type="dxa"/>
            <w:shd w:val="clear" w:color="auto" w:fill="FFFFFF" w:themeFill="background1"/>
            <w:vAlign w:val="center"/>
          </w:tcPr>
          <w:p w14:paraId="087AF94C" w14:textId="6BCFE9CB" w:rsidR="00BE0E90" w:rsidRPr="007011DE" w:rsidRDefault="004F110E" w:rsidP="004018E0">
            <w:pPr>
              <w:pStyle w:val="Prosttext"/>
              <w:suppressAutoHyphens/>
              <w:spacing w:before="80" w:after="80"/>
              <w:rPr>
                <w:rFonts w:ascii="Comenia Sans Cond" w:hAnsi="Comenia Sans Cond"/>
                <w:sz w:val="20"/>
                <w:szCs w:val="20"/>
                <w:lang w:eastAsia="cs-CZ"/>
              </w:rPr>
            </w:pPr>
            <w:proofErr w:type="gramStart"/>
            <w:r w:rsidRPr="004F110E">
              <w:rPr>
                <w:rFonts w:ascii="Comenia Sans Cond" w:hAnsi="Comenia Sans Cond"/>
                <w:sz w:val="20"/>
                <w:szCs w:val="20"/>
                <w:lang w:eastAsia="cs-CZ"/>
              </w:rPr>
              <w:t>University</w:t>
            </w:r>
            <w:proofErr w:type="gramEnd"/>
            <w:r w:rsidRPr="004F110E">
              <w:rPr>
                <w:rFonts w:ascii="Comenia Sans Cond" w:hAnsi="Comenia Sans Cond"/>
                <w:sz w:val="20"/>
                <w:szCs w:val="20"/>
                <w:lang w:eastAsia="cs-CZ"/>
              </w:rPr>
              <w:t xml:space="preserve"> of </w:t>
            </w:r>
            <w:proofErr w:type="spellStart"/>
            <w:r w:rsidRPr="004F110E">
              <w:rPr>
                <w:rFonts w:ascii="Comenia Sans Cond" w:hAnsi="Comenia Sans Cond"/>
                <w:sz w:val="20"/>
                <w:szCs w:val="20"/>
                <w:lang w:eastAsia="cs-CZ"/>
              </w:rPr>
              <w:t>Zambia</w:t>
            </w:r>
            <w:proofErr w:type="spellEnd"/>
          </w:p>
        </w:tc>
        <w:tc>
          <w:tcPr>
            <w:tcW w:w="1132" w:type="dxa"/>
            <w:shd w:val="clear" w:color="auto" w:fill="FFFFFF" w:themeFill="background1"/>
            <w:vAlign w:val="center"/>
          </w:tcPr>
          <w:p w14:paraId="3D8091FA" w14:textId="77777777" w:rsidR="00BE0E90" w:rsidRPr="0023006D" w:rsidRDefault="00BE0E90" w:rsidP="001660C7">
            <w:pPr>
              <w:pStyle w:val="Prosttext"/>
              <w:suppressAutoHyphens/>
              <w:spacing w:before="80" w:after="80"/>
              <w:jc w:val="center"/>
              <w:rPr>
                <w:rFonts w:ascii="Comenia Sans Cond" w:hAnsi="Comenia Sans Cond"/>
                <w:sz w:val="20"/>
                <w:szCs w:val="20"/>
                <w:lang w:eastAsia="cs-CZ"/>
              </w:rPr>
            </w:pPr>
          </w:p>
        </w:tc>
        <w:tc>
          <w:tcPr>
            <w:tcW w:w="1132" w:type="dxa"/>
            <w:shd w:val="clear" w:color="auto" w:fill="FFFFFF" w:themeFill="background1"/>
            <w:vAlign w:val="center"/>
          </w:tcPr>
          <w:p w14:paraId="086D04DB" w14:textId="064C3D3C" w:rsidR="00BE0E90" w:rsidRPr="0023006D" w:rsidRDefault="00AC5329" w:rsidP="001660C7">
            <w:pPr>
              <w:pStyle w:val="Prosttext"/>
              <w:suppressAutoHyphens/>
              <w:spacing w:before="80" w:after="80"/>
              <w:jc w:val="center"/>
              <w:rPr>
                <w:rFonts w:ascii="Comenia Sans Cond" w:hAnsi="Comenia Sans Cond"/>
                <w:sz w:val="20"/>
                <w:szCs w:val="20"/>
                <w:lang w:eastAsia="cs-CZ"/>
              </w:rPr>
            </w:pPr>
            <w:r w:rsidRPr="00586852">
              <w:rPr>
                <w:rFonts w:ascii="Comenia Sans Cond" w:hAnsi="Comenia Sans Cond"/>
                <w:b/>
                <w:sz w:val="20"/>
                <w:szCs w:val="20"/>
                <w:lang w:eastAsia="cs-CZ"/>
              </w:rPr>
              <w:t>×</w:t>
            </w:r>
          </w:p>
        </w:tc>
        <w:tc>
          <w:tcPr>
            <w:tcW w:w="1132" w:type="dxa"/>
            <w:shd w:val="clear" w:color="auto" w:fill="FFFFFF" w:themeFill="background1"/>
            <w:vAlign w:val="center"/>
          </w:tcPr>
          <w:p w14:paraId="5CF81220" w14:textId="1C186D7E" w:rsidR="3508D87D" w:rsidRDefault="3508D87D" w:rsidP="33CB7E4B">
            <w:pPr>
              <w:pStyle w:val="Prosttext"/>
              <w:jc w:val="center"/>
              <w:rPr>
                <w:rFonts w:ascii="Comenia Sans Cond" w:hAnsi="Comenia Sans Cond"/>
                <w:sz w:val="20"/>
                <w:szCs w:val="20"/>
                <w:lang w:eastAsia="cs-CZ"/>
              </w:rPr>
            </w:pPr>
            <w:r w:rsidRPr="33CB7E4B">
              <w:rPr>
                <w:rFonts w:ascii="Comenia Sans Cond" w:hAnsi="Comenia Sans Cond"/>
                <w:b/>
                <w:bCs/>
                <w:sz w:val="20"/>
                <w:szCs w:val="20"/>
                <w:lang w:eastAsia="cs-CZ"/>
              </w:rPr>
              <w:t>×</w:t>
            </w:r>
          </w:p>
        </w:tc>
      </w:tr>
      <w:tr w:rsidR="00BE0E90" w:rsidRPr="00F9668A" w14:paraId="5AF0A28C" w14:textId="77777777" w:rsidTr="33CB7E4B">
        <w:trPr>
          <w:trHeight w:val="300"/>
          <w:jc w:val="center"/>
        </w:trPr>
        <w:tc>
          <w:tcPr>
            <w:tcW w:w="1132" w:type="dxa"/>
            <w:shd w:val="clear" w:color="auto" w:fill="FFFFFF" w:themeFill="background1"/>
            <w:vAlign w:val="center"/>
          </w:tcPr>
          <w:p w14:paraId="64E3015E" w14:textId="75522DC5" w:rsidR="00BE0E90" w:rsidRPr="007011DE" w:rsidRDefault="0023006D" w:rsidP="004018E0">
            <w:pPr>
              <w:pStyle w:val="Prosttext"/>
              <w:suppressAutoHyphens/>
              <w:spacing w:before="80" w:after="80"/>
              <w:rPr>
                <w:rFonts w:ascii="Comenia Sans Cond" w:hAnsi="Comenia Sans Cond"/>
                <w:sz w:val="20"/>
                <w:szCs w:val="20"/>
                <w:lang w:eastAsia="cs-CZ"/>
              </w:rPr>
            </w:pPr>
            <w:r w:rsidRPr="0023006D">
              <w:rPr>
                <w:rFonts w:ascii="Comenia Sans Cond" w:hAnsi="Comenia Sans Cond"/>
                <w:sz w:val="20"/>
                <w:szCs w:val="20"/>
                <w:lang w:eastAsia="cs-CZ"/>
              </w:rPr>
              <w:t>Izrael</w:t>
            </w:r>
          </w:p>
        </w:tc>
        <w:tc>
          <w:tcPr>
            <w:tcW w:w="4530" w:type="dxa"/>
            <w:shd w:val="clear" w:color="auto" w:fill="FFFFFF" w:themeFill="background1"/>
            <w:vAlign w:val="center"/>
          </w:tcPr>
          <w:p w14:paraId="73B85F1E" w14:textId="48623CDE" w:rsidR="00BE0E90" w:rsidRPr="007011DE" w:rsidRDefault="004F110E" w:rsidP="004018E0">
            <w:pPr>
              <w:pStyle w:val="Prosttext"/>
              <w:suppressAutoHyphens/>
              <w:spacing w:before="80" w:after="80"/>
              <w:rPr>
                <w:rFonts w:ascii="Comenia Sans Cond" w:hAnsi="Comenia Sans Cond"/>
                <w:sz w:val="20"/>
                <w:szCs w:val="20"/>
                <w:lang w:eastAsia="cs-CZ"/>
              </w:rPr>
            </w:pPr>
            <w:r w:rsidRPr="004F110E">
              <w:rPr>
                <w:rFonts w:ascii="Comenia Sans Cond" w:hAnsi="Comenia Sans Cond"/>
                <w:sz w:val="20"/>
                <w:szCs w:val="20"/>
                <w:lang w:eastAsia="cs-CZ"/>
              </w:rPr>
              <w:t xml:space="preserve">Tel Hai </w:t>
            </w:r>
            <w:proofErr w:type="spellStart"/>
            <w:r w:rsidRPr="004F110E">
              <w:rPr>
                <w:rFonts w:ascii="Comenia Sans Cond" w:hAnsi="Comenia Sans Cond"/>
                <w:sz w:val="20"/>
                <w:szCs w:val="20"/>
                <w:lang w:eastAsia="cs-CZ"/>
              </w:rPr>
              <w:t>College</w:t>
            </w:r>
            <w:proofErr w:type="spellEnd"/>
          </w:p>
        </w:tc>
        <w:tc>
          <w:tcPr>
            <w:tcW w:w="1132" w:type="dxa"/>
            <w:shd w:val="clear" w:color="auto" w:fill="FFFFFF" w:themeFill="background1"/>
            <w:vAlign w:val="center"/>
          </w:tcPr>
          <w:p w14:paraId="62B2E20F" w14:textId="77777777" w:rsidR="00BE0E90" w:rsidRPr="0023006D" w:rsidRDefault="00BE0E90" w:rsidP="001660C7">
            <w:pPr>
              <w:pStyle w:val="Prosttext"/>
              <w:suppressAutoHyphens/>
              <w:spacing w:before="80" w:after="80"/>
              <w:jc w:val="center"/>
              <w:rPr>
                <w:rFonts w:ascii="Comenia Sans Cond" w:hAnsi="Comenia Sans Cond"/>
                <w:sz w:val="20"/>
                <w:szCs w:val="20"/>
                <w:lang w:eastAsia="cs-CZ"/>
              </w:rPr>
            </w:pPr>
          </w:p>
        </w:tc>
        <w:tc>
          <w:tcPr>
            <w:tcW w:w="1132" w:type="dxa"/>
            <w:shd w:val="clear" w:color="auto" w:fill="FFFFFF" w:themeFill="background1"/>
            <w:vAlign w:val="center"/>
          </w:tcPr>
          <w:p w14:paraId="0397359E" w14:textId="35D5CCDD" w:rsidR="00BE0E90" w:rsidRPr="0023006D" w:rsidRDefault="00AC5329" w:rsidP="001660C7">
            <w:pPr>
              <w:pStyle w:val="Prosttext"/>
              <w:suppressAutoHyphens/>
              <w:spacing w:before="80" w:after="80"/>
              <w:jc w:val="center"/>
              <w:rPr>
                <w:rFonts w:ascii="Comenia Sans Cond" w:hAnsi="Comenia Sans Cond"/>
                <w:sz w:val="20"/>
                <w:szCs w:val="20"/>
                <w:lang w:eastAsia="cs-CZ"/>
              </w:rPr>
            </w:pPr>
            <w:r w:rsidRPr="00586852">
              <w:rPr>
                <w:rFonts w:ascii="Comenia Sans Cond" w:hAnsi="Comenia Sans Cond"/>
                <w:b/>
                <w:sz w:val="20"/>
                <w:szCs w:val="20"/>
                <w:lang w:eastAsia="cs-CZ"/>
              </w:rPr>
              <w:t>×</w:t>
            </w:r>
          </w:p>
        </w:tc>
        <w:tc>
          <w:tcPr>
            <w:tcW w:w="1132" w:type="dxa"/>
            <w:shd w:val="clear" w:color="auto" w:fill="FFFFFF" w:themeFill="background1"/>
            <w:vAlign w:val="center"/>
          </w:tcPr>
          <w:p w14:paraId="5B635734" w14:textId="3D279BCA" w:rsidR="33CB7E4B" w:rsidRDefault="33CB7E4B" w:rsidP="33CB7E4B">
            <w:pPr>
              <w:pStyle w:val="Prosttext"/>
              <w:jc w:val="center"/>
              <w:rPr>
                <w:rFonts w:ascii="Comenia Sans Cond" w:hAnsi="Comenia Sans Cond"/>
                <w:b/>
                <w:bCs/>
                <w:sz w:val="20"/>
                <w:szCs w:val="20"/>
                <w:lang w:eastAsia="cs-CZ"/>
              </w:rPr>
            </w:pPr>
          </w:p>
        </w:tc>
      </w:tr>
      <w:tr w:rsidR="0023006D" w:rsidRPr="00F9668A" w14:paraId="49A26848" w14:textId="77777777" w:rsidTr="33CB7E4B">
        <w:trPr>
          <w:trHeight w:val="300"/>
          <w:jc w:val="center"/>
        </w:trPr>
        <w:tc>
          <w:tcPr>
            <w:tcW w:w="1132" w:type="dxa"/>
            <w:shd w:val="clear" w:color="auto" w:fill="FFFFFF" w:themeFill="background1"/>
            <w:vAlign w:val="center"/>
          </w:tcPr>
          <w:p w14:paraId="0B84C352" w14:textId="5B07AC90" w:rsidR="0023006D" w:rsidRPr="0023006D" w:rsidRDefault="0023006D" w:rsidP="004018E0">
            <w:pPr>
              <w:pStyle w:val="Prosttext"/>
              <w:suppressAutoHyphens/>
              <w:spacing w:before="80" w:after="80"/>
              <w:rPr>
                <w:rFonts w:ascii="Comenia Sans Cond" w:hAnsi="Comenia Sans Cond"/>
                <w:sz w:val="20"/>
                <w:szCs w:val="20"/>
                <w:lang w:eastAsia="cs-CZ"/>
              </w:rPr>
            </w:pPr>
            <w:r w:rsidRPr="0023006D">
              <w:rPr>
                <w:rFonts w:ascii="Comenia Sans Cond" w:hAnsi="Comenia Sans Cond"/>
                <w:sz w:val="20"/>
                <w:szCs w:val="20"/>
                <w:lang w:eastAsia="cs-CZ"/>
              </w:rPr>
              <w:t>USA</w:t>
            </w:r>
          </w:p>
        </w:tc>
        <w:tc>
          <w:tcPr>
            <w:tcW w:w="4530" w:type="dxa"/>
            <w:shd w:val="clear" w:color="auto" w:fill="FFFFFF" w:themeFill="background1"/>
            <w:vAlign w:val="center"/>
          </w:tcPr>
          <w:p w14:paraId="7F45D0AA" w14:textId="45A77FFD" w:rsidR="0023006D" w:rsidRPr="007011DE" w:rsidRDefault="004F110E" w:rsidP="004018E0">
            <w:pPr>
              <w:pStyle w:val="Prosttext"/>
              <w:suppressAutoHyphens/>
              <w:spacing w:before="80" w:after="80"/>
              <w:rPr>
                <w:rFonts w:ascii="Comenia Sans Cond" w:hAnsi="Comenia Sans Cond"/>
                <w:sz w:val="20"/>
                <w:szCs w:val="20"/>
                <w:lang w:eastAsia="cs-CZ"/>
              </w:rPr>
            </w:pPr>
            <w:r w:rsidRPr="004F110E">
              <w:rPr>
                <w:rFonts w:ascii="Comenia Sans Cond" w:hAnsi="Comenia Sans Cond"/>
                <w:sz w:val="20"/>
                <w:szCs w:val="20"/>
                <w:lang w:eastAsia="cs-CZ"/>
              </w:rPr>
              <w:t xml:space="preserve">Missouri </w:t>
            </w:r>
            <w:proofErr w:type="spellStart"/>
            <w:r w:rsidRPr="004F110E">
              <w:rPr>
                <w:rFonts w:ascii="Comenia Sans Cond" w:hAnsi="Comenia Sans Cond"/>
                <w:sz w:val="20"/>
                <w:szCs w:val="20"/>
                <w:lang w:eastAsia="cs-CZ"/>
              </w:rPr>
              <w:t>State</w:t>
            </w:r>
            <w:proofErr w:type="spellEnd"/>
            <w:r w:rsidRPr="004F110E">
              <w:rPr>
                <w:rFonts w:ascii="Comenia Sans Cond" w:hAnsi="Comenia Sans Cond"/>
                <w:sz w:val="20"/>
                <w:szCs w:val="20"/>
                <w:lang w:eastAsia="cs-CZ"/>
              </w:rPr>
              <w:t xml:space="preserve"> </w:t>
            </w:r>
            <w:proofErr w:type="spellStart"/>
            <w:r w:rsidRPr="004F110E">
              <w:rPr>
                <w:rFonts w:ascii="Comenia Sans Cond" w:hAnsi="Comenia Sans Cond"/>
                <w:sz w:val="20"/>
                <w:szCs w:val="20"/>
                <w:lang w:eastAsia="cs-CZ"/>
              </w:rPr>
              <w:t>Southern</w:t>
            </w:r>
            <w:proofErr w:type="spellEnd"/>
            <w:r w:rsidRPr="004F110E">
              <w:rPr>
                <w:rFonts w:ascii="Comenia Sans Cond" w:hAnsi="Comenia Sans Cond"/>
                <w:sz w:val="20"/>
                <w:szCs w:val="20"/>
                <w:lang w:eastAsia="cs-CZ"/>
              </w:rPr>
              <w:t xml:space="preserve"> University</w:t>
            </w:r>
          </w:p>
        </w:tc>
        <w:tc>
          <w:tcPr>
            <w:tcW w:w="1132" w:type="dxa"/>
            <w:shd w:val="clear" w:color="auto" w:fill="FFFFFF" w:themeFill="background1"/>
            <w:vAlign w:val="center"/>
          </w:tcPr>
          <w:p w14:paraId="56E68FA9" w14:textId="77777777" w:rsidR="0023006D" w:rsidRPr="0023006D" w:rsidRDefault="0023006D" w:rsidP="001660C7">
            <w:pPr>
              <w:pStyle w:val="Prosttext"/>
              <w:suppressAutoHyphens/>
              <w:spacing w:before="80" w:after="80"/>
              <w:jc w:val="center"/>
              <w:rPr>
                <w:rFonts w:ascii="Comenia Sans Cond" w:hAnsi="Comenia Sans Cond"/>
                <w:sz w:val="20"/>
                <w:szCs w:val="20"/>
                <w:lang w:eastAsia="cs-CZ"/>
              </w:rPr>
            </w:pPr>
          </w:p>
        </w:tc>
        <w:tc>
          <w:tcPr>
            <w:tcW w:w="1132" w:type="dxa"/>
            <w:shd w:val="clear" w:color="auto" w:fill="FFFFFF" w:themeFill="background1"/>
            <w:vAlign w:val="center"/>
          </w:tcPr>
          <w:p w14:paraId="662236EF" w14:textId="6620F840" w:rsidR="0023006D" w:rsidRPr="0023006D" w:rsidRDefault="00AC5329" w:rsidP="001660C7">
            <w:pPr>
              <w:pStyle w:val="Prosttext"/>
              <w:suppressAutoHyphens/>
              <w:spacing w:before="80" w:after="80"/>
              <w:jc w:val="center"/>
              <w:rPr>
                <w:rFonts w:ascii="Comenia Sans Cond" w:hAnsi="Comenia Sans Cond"/>
                <w:sz w:val="20"/>
                <w:szCs w:val="20"/>
                <w:lang w:eastAsia="cs-CZ"/>
              </w:rPr>
            </w:pPr>
            <w:r w:rsidRPr="00586852">
              <w:rPr>
                <w:rFonts w:ascii="Comenia Sans Cond" w:hAnsi="Comenia Sans Cond"/>
                <w:b/>
                <w:sz w:val="20"/>
                <w:szCs w:val="20"/>
                <w:lang w:eastAsia="cs-CZ"/>
              </w:rPr>
              <w:t>×</w:t>
            </w:r>
          </w:p>
        </w:tc>
        <w:tc>
          <w:tcPr>
            <w:tcW w:w="1132" w:type="dxa"/>
            <w:shd w:val="clear" w:color="auto" w:fill="FFFFFF" w:themeFill="background1"/>
            <w:vAlign w:val="center"/>
          </w:tcPr>
          <w:p w14:paraId="02114558" w14:textId="15B9AF62" w:rsidR="56AF69C2" w:rsidRDefault="56AF69C2" w:rsidP="33CB7E4B">
            <w:pPr>
              <w:pStyle w:val="Prosttext"/>
              <w:jc w:val="center"/>
              <w:rPr>
                <w:rFonts w:ascii="Comenia Sans Cond" w:hAnsi="Comenia Sans Cond"/>
                <w:sz w:val="20"/>
                <w:szCs w:val="20"/>
                <w:lang w:eastAsia="cs-CZ"/>
              </w:rPr>
            </w:pPr>
            <w:r w:rsidRPr="33CB7E4B">
              <w:rPr>
                <w:rFonts w:ascii="Comenia Sans Cond" w:hAnsi="Comenia Sans Cond"/>
                <w:b/>
                <w:bCs/>
                <w:sz w:val="20"/>
                <w:szCs w:val="20"/>
                <w:lang w:eastAsia="cs-CZ"/>
              </w:rPr>
              <w:t>×</w:t>
            </w:r>
          </w:p>
        </w:tc>
      </w:tr>
    </w:tbl>
    <w:p w14:paraId="55951E3A" w14:textId="7313A511" w:rsidR="00B01C77" w:rsidRDefault="5E2E6E48" w:rsidP="000546C9">
      <w:pPr>
        <w:pStyle w:val="03h3"/>
        <w:numPr>
          <w:ilvl w:val="0"/>
          <w:numId w:val="0"/>
        </w:numPr>
      </w:pPr>
      <w:bookmarkStart w:id="80" w:name="_Toc185512651"/>
      <w:bookmarkStart w:id="81" w:name="_Toc185514297"/>
      <w:r>
        <w:lastRenderedPageBreak/>
        <w:t>Přehled získaných projektů Erasmus+ Mezinárodní kreditová mobilita</w:t>
      </w:r>
      <w:bookmarkEnd w:id="80"/>
      <w:bookmarkEnd w:id="81"/>
    </w:p>
    <w:tbl>
      <w:tblPr>
        <w:tblStyle w:val="Mkatabulky"/>
        <w:tblW w:w="9072" w:type="dxa"/>
        <w:jc w:val="center"/>
        <w:tblLook w:val="04A0" w:firstRow="1" w:lastRow="0" w:firstColumn="1" w:lastColumn="0" w:noHBand="0" w:noVBand="1"/>
      </w:tblPr>
      <w:tblGrid>
        <w:gridCol w:w="2268"/>
        <w:gridCol w:w="2268"/>
        <w:gridCol w:w="2268"/>
        <w:gridCol w:w="2268"/>
      </w:tblGrid>
      <w:tr w:rsidR="000546C9" w:rsidRPr="00F9668A" w14:paraId="5EE317D0" w14:textId="77777777" w:rsidTr="33CB7E4B">
        <w:trPr>
          <w:trHeight w:val="567"/>
          <w:tblHeader/>
          <w:jc w:val="center"/>
        </w:trPr>
        <w:tc>
          <w:tcPr>
            <w:tcW w:w="2268" w:type="dxa"/>
            <w:shd w:val="clear" w:color="auto" w:fill="F2F2F2" w:themeFill="background1" w:themeFillShade="F2"/>
            <w:vAlign w:val="center"/>
          </w:tcPr>
          <w:p w14:paraId="7A8C82AE" w14:textId="4A424983" w:rsidR="000546C9" w:rsidRPr="002601F0" w:rsidRDefault="00EA047F" w:rsidP="00E85C3B">
            <w:pPr>
              <w:pStyle w:val="Prosttext"/>
              <w:suppressAutoHyphens/>
              <w:spacing w:before="80" w:after="80"/>
              <w:rPr>
                <w:rFonts w:ascii="Comenia Sans Cond" w:hAnsi="Comenia Sans Cond"/>
                <w:b/>
                <w:sz w:val="20"/>
                <w:szCs w:val="20"/>
                <w:lang w:eastAsia="cs-CZ"/>
              </w:rPr>
            </w:pPr>
            <w:r>
              <w:rPr>
                <w:rFonts w:ascii="Comenia Sans Cond" w:hAnsi="Comenia Sans Cond"/>
                <w:b/>
                <w:sz w:val="20"/>
                <w:szCs w:val="20"/>
                <w:lang w:eastAsia="cs-CZ"/>
              </w:rPr>
              <w:t>Projekt</w:t>
            </w:r>
          </w:p>
        </w:tc>
        <w:tc>
          <w:tcPr>
            <w:tcW w:w="2268" w:type="dxa"/>
            <w:shd w:val="clear" w:color="auto" w:fill="F2F2F2" w:themeFill="background1" w:themeFillShade="F2"/>
            <w:vAlign w:val="center"/>
          </w:tcPr>
          <w:p w14:paraId="10A5DCFB" w14:textId="26C98760" w:rsidR="000546C9" w:rsidRPr="002601F0" w:rsidRDefault="00EA047F" w:rsidP="00561D39">
            <w:pPr>
              <w:pStyle w:val="Prosttext"/>
              <w:suppressAutoHyphens/>
              <w:spacing w:before="80" w:after="80"/>
              <w:jc w:val="center"/>
              <w:rPr>
                <w:rFonts w:ascii="Comenia Sans Cond" w:hAnsi="Comenia Sans Cond"/>
                <w:b/>
                <w:sz w:val="20"/>
                <w:szCs w:val="20"/>
                <w:lang w:eastAsia="cs-CZ"/>
              </w:rPr>
            </w:pPr>
            <w:r>
              <w:rPr>
                <w:rFonts w:ascii="Comenia Sans Cond" w:hAnsi="Comenia Sans Cond"/>
                <w:b/>
                <w:sz w:val="20"/>
                <w:szCs w:val="20"/>
                <w:lang w:eastAsia="cs-CZ"/>
              </w:rPr>
              <w:t>Počet zemí</w:t>
            </w:r>
          </w:p>
        </w:tc>
        <w:tc>
          <w:tcPr>
            <w:tcW w:w="2268" w:type="dxa"/>
            <w:shd w:val="clear" w:color="auto" w:fill="F2F2F2" w:themeFill="background1" w:themeFillShade="F2"/>
            <w:vAlign w:val="center"/>
          </w:tcPr>
          <w:p w14:paraId="461B3910" w14:textId="6A1B7351" w:rsidR="000546C9" w:rsidRPr="002601F0" w:rsidRDefault="00EA047F" w:rsidP="00561D39">
            <w:pPr>
              <w:pStyle w:val="Prosttext"/>
              <w:suppressAutoHyphens/>
              <w:spacing w:before="80" w:after="80"/>
              <w:jc w:val="center"/>
              <w:rPr>
                <w:rFonts w:ascii="Comenia Sans Cond" w:hAnsi="Comenia Sans Cond"/>
                <w:b/>
                <w:sz w:val="20"/>
                <w:szCs w:val="20"/>
                <w:lang w:eastAsia="cs-CZ"/>
              </w:rPr>
            </w:pPr>
            <w:r>
              <w:rPr>
                <w:rFonts w:ascii="Comenia Sans Cond" w:hAnsi="Comenia Sans Cond"/>
                <w:b/>
                <w:sz w:val="20"/>
                <w:szCs w:val="20"/>
                <w:lang w:eastAsia="cs-CZ"/>
              </w:rPr>
              <w:t>Počet univerzit</w:t>
            </w:r>
          </w:p>
        </w:tc>
        <w:tc>
          <w:tcPr>
            <w:tcW w:w="2268" w:type="dxa"/>
            <w:shd w:val="clear" w:color="auto" w:fill="F2F2F2" w:themeFill="background1" w:themeFillShade="F2"/>
            <w:vAlign w:val="center"/>
          </w:tcPr>
          <w:p w14:paraId="1D68F747" w14:textId="2E6A5340" w:rsidR="000546C9" w:rsidRPr="002601F0" w:rsidRDefault="00EA047F" w:rsidP="00561D39">
            <w:pPr>
              <w:pStyle w:val="Prosttext"/>
              <w:suppressAutoHyphens/>
              <w:spacing w:before="80" w:after="80"/>
              <w:jc w:val="right"/>
              <w:rPr>
                <w:rFonts w:ascii="Comenia Sans Cond" w:hAnsi="Comenia Sans Cond"/>
                <w:b/>
                <w:sz w:val="20"/>
                <w:szCs w:val="20"/>
                <w:lang w:eastAsia="cs-CZ"/>
              </w:rPr>
            </w:pPr>
            <w:r>
              <w:rPr>
                <w:rFonts w:ascii="Comenia Sans Cond" w:hAnsi="Comenia Sans Cond"/>
                <w:b/>
                <w:sz w:val="20"/>
                <w:szCs w:val="20"/>
                <w:lang w:eastAsia="cs-CZ"/>
              </w:rPr>
              <w:t>Celkový rozpočet</w:t>
            </w:r>
          </w:p>
        </w:tc>
      </w:tr>
      <w:tr w:rsidR="000546C9" w:rsidRPr="00F9668A" w14:paraId="41AE3D56" w14:textId="77777777" w:rsidTr="33CB7E4B">
        <w:trPr>
          <w:trHeight w:val="567"/>
          <w:jc w:val="center"/>
        </w:trPr>
        <w:tc>
          <w:tcPr>
            <w:tcW w:w="2268" w:type="dxa"/>
            <w:shd w:val="clear" w:color="auto" w:fill="FFFFFF" w:themeFill="background1"/>
            <w:vAlign w:val="center"/>
          </w:tcPr>
          <w:p w14:paraId="51AAC225" w14:textId="00BCF280" w:rsidR="000546C9" w:rsidRPr="003156D9" w:rsidRDefault="00561D39" w:rsidP="00E85C3B">
            <w:pPr>
              <w:pStyle w:val="Prosttext"/>
              <w:suppressAutoHyphens/>
              <w:spacing w:before="80" w:after="80"/>
              <w:rPr>
                <w:rFonts w:ascii="Comenia Sans Cond" w:hAnsi="Comenia Sans Cond"/>
                <w:sz w:val="20"/>
                <w:szCs w:val="20"/>
                <w:lang w:eastAsia="cs-CZ"/>
              </w:rPr>
            </w:pPr>
            <w:r w:rsidRPr="00561D39">
              <w:rPr>
                <w:rFonts w:ascii="Comenia Sans Cond" w:hAnsi="Comenia Sans Cond"/>
                <w:sz w:val="20"/>
                <w:szCs w:val="20"/>
                <w:lang w:eastAsia="cs-CZ"/>
              </w:rPr>
              <w:t>2015–2017</w:t>
            </w:r>
          </w:p>
        </w:tc>
        <w:tc>
          <w:tcPr>
            <w:tcW w:w="2268" w:type="dxa"/>
            <w:shd w:val="clear" w:color="auto" w:fill="FFFFFF" w:themeFill="background1"/>
            <w:vAlign w:val="center"/>
          </w:tcPr>
          <w:p w14:paraId="4915692B" w14:textId="4463A5C0" w:rsidR="000546C9" w:rsidRPr="003156D9" w:rsidRDefault="00561D39" w:rsidP="00561D39">
            <w:pPr>
              <w:pStyle w:val="Prosttext"/>
              <w:suppressAutoHyphens/>
              <w:spacing w:before="80" w:after="80"/>
              <w:jc w:val="center"/>
              <w:rPr>
                <w:rFonts w:ascii="Comenia Sans Cond" w:hAnsi="Comenia Sans Cond"/>
                <w:sz w:val="20"/>
                <w:szCs w:val="20"/>
                <w:lang w:eastAsia="cs-CZ"/>
              </w:rPr>
            </w:pPr>
            <w:r w:rsidRPr="00561D39">
              <w:rPr>
                <w:rFonts w:ascii="Comenia Sans Cond" w:hAnsi="Comenia Sans Cond"/>
                <w:sz w:val="20"/>
                <w:szCs w:val="20"/>
                <w:lang w:eastAsia="cs-CZ"/>
              </w:rPr>
              <w:t>1</w:t>
            </w:r>
          </w:p>
        </w:tc>
        <w:tc>
          <w:tcPr>
            <w:tcW w:w="2268" w:type="dxa"/>
            <w:shd w:val="clear" w:color="auto" w:fill="FFFFFF" w:themeFill="background1"/>
            <w:vAlign w:val="center"/>
          </w:tcPr>
          <w:p w14:paraId="557071F5" w14:textId="603C0B9A" w:rsidR="000546C9" w:rsidRPr="007011DE" w:rsidRDefault="00561D39" w:rsidP="00561D39">
            <w:pPr>
              <w:pStyle w:val="Prosttext"/>
              <w:suppressAutoHyphens/>
              <w:spacing w:before="80" w:after="80"/>
              <w:jc w:val="center"/>
              <w:rPr>
                <w:rFonts w:ascii="Comenia Sans Cond" w:hAnsi="Comenia Sans Cond"/>
                <w:sz w:val="20"/>
                <w:szCs w:val="20"/>
                <w:lang w:eastAsia="cs-CZ"/>
              </w:rPr>
            </w:pPr>
            <w:r w:rsidRPr="00561D39">
              <w:rPr>
                <w:rFonts w:ascii="Comenia Sans Cond" w:hAnsi="Comenia Sans Cond"/>
                <w:sz w:val="20"/>
                <w:szCs w:val="20"/>
                <w:lang w:eastAsia="cs-CZ"/>
              </w:rPr>
              <w:t>1</w:t>
            </w:r>
          </w:p>
        </w:tc>
        <w:tc>
          <w:tcPr>
            <w:tcW w:w="2268" w:type="dxa"/>
            <w:shd w:val="clear" w:color="auto" w:fill="FFFFFF" w:themeFill="background1"/>
            <w:vAlign w:val="center"/>
          </w:tcPr>
          <w:p w14:paraId="55D0ADF4" w14:textId="084DD4CC" w:rsidR="000546C9" w:rsidRPr="007011DE" w:rsidRDefault="00561D39" w:rsidP="00561D39">
            <w:pPr>
              <w:pStyle w:val="Prosttext"/>
              <w:suppressAutoHyphens/>
              <w:spacing w:before="80" w:after="80"/>
              <w:jc w:val="right"/>
              <w:rPr>
                <w:rFonts w:ascii="Comenia Sans Cond" w:hAnsi="Comenia Sans Cond"/>
                <w:sz w:val="20"/>
                <w:szCs w:val="20"/>
                <w:lang w:eastAsia="cs-CZ"/>
              </w:rPr>
            </w:pPr>
            <w:r w:rsidRPr="00561D39">
              <w:rPr>
                <w:rFonts w:ascii="Comenia Sans Cond" w:hAnsi="Comenia Sans Cond"/>
                <w:sz w:val="20"/>
                <w:szCs w:val="20"/>
                <w:lang w:eastAsia="cs-CZ"/>
              </w:rPr>
              <w:t>33 000 €</w:t>
            </w:r>
          </w:p>
        </w:tc>
      </w:tr>
      <w:tr w:rsidR="00EA047F" w:rsidRPr="00F9668A" w14:paraId="731DF729" w14:textId="77777777" w:rsidTr="33CB7E4B">
        <w:trPr>
          <w:trHeight w:val="567"/>
          <w:jc w:val="center"/>
        </w:trPr>
        <w:tc>
          <w:tcPr>
            <w:tcW w:w="2268" w:type="dxa"/>
            <w:shd w:val="clear" w:color="auto" w:fill="FFFFFF" w:themeFill="background1"/>
            <w:vAlign w:val="center"/>
          </w:tcPr>
          <w:p w14:paraId="4CF0BB3B" w14:textId="7ECDA6B3" w:rsidR="00EA047F" w:rsidRPr="003156D9" w:rsidRDefault="00561D39" w:rsidP="00E85C3B">
            <w:pPr>
              <w:pStyle w:val="Prosttext"/>
              <w:suppressAutoHyphens/>
              <w:spacing w:before="80" w:after="80"/>
              <w:rPr>
                <w:rFonts w:ascii="Comenia Sans Cond" w:hAnsi="Comenia Sans Cond"/>
                <w:sz w:val="20"/>
                <w:szCs w:val="20"/>
                <w:lang w:eastAsia="cs-CZ"/>
              </w:rPr>
            </w:pPr>
            <w:r w:rsidRPr="00561D39">
              <w:rPr>
                <w:rFonts w:ascii="Comenia Sans Cond" w:hAnsi="Comenia Sans Cond"/>
                <w:sz w:val="20"/>
                <w:szCs w:val="20"/>
                <w:lang w:eastAsia="cs-CZ"/>
              </w:rPr>
              <w:t>2016–2018</w:t>
            </w:r>
          </w:p>
        </w:tc>
        <w:tc>
          <w:tcPr>
            <w:tcW w:w="2268" w:type="dxa"/>
            <w:shd w:val="clear" w:color="auto" w:fill="FFFFFF" w:themeFill="background1"/>
            <w:vAlign w:val="center"/>
          </w:tcPr>
          <w:p w14:paraId="4A4BB5C7" w14:textId="193BE6ED" w:rsidR="00EA047F" w:rsidRPr="003156D9" w:rsidRDefault="00561D39" w:rsidP="00561D39">
            <w:pPr>
              <w:pStyle w:val="Prosttext"/>
              <w:suppressAutoHyphens/>
              <w:spacing w:before="80" w:after="80"/>
              <w:jc w:val="center"/>
              <w:rPr>
                <w:rFonts w:ascii="Comenia Sans Cond" w:hAnsi="Comenia Sans Cond"/>
                <w:sz w:val="20"/>
                <w:szCs w:val="20"/>
                <w:lang w:eastAsia="cs-CZ"/>
              </w:rPr>
            </w:pPr>
            <w:r w:rsidRPr="00561D39">
              <w:rPr>
                <w:rFonts w:ascii="Comenia Sans Cond" w:hAnsi="Comenia Sans Cond"/>
                <w:sz w:val="20"/>
                <w:szCs w:val="20"/>
                <w:lang w:eastAsia="cs-CZ"/>
              </w:rPr>
              <w:t>3</w:t>
            </w:r>
          </w:p>
        </w:tc>
        <w:tc>
          <w:tcPr>
            <w:tcW w:w="2268" w:type="dxa"/>
            <w:shd w:val="clear" w:color="auto" w:fill="FFFFFF" w:themeFill="background1"/>
            <w:vAlign w:val="center"/>
          </w:tcPr>
          <w:p w14:paraId="558969FC" w14:textId="23393448" w:rsidR="00EA047F" w:rsidRPr="007011DE" w:rsidRDefault="00561D39" w:rsidP="00561D39">
            <w:pPr>
              <w:pStyle w:val="Prosttext"/>
              <w:suppressAutoHyphens/>
              <w:spacing w:before="80" w:after="80"/>
              <w:jc w:val="center"/>
              <w:rPr>
                <w:rFonts w:ascii="Comenia Sans Cond" w:hAnsi="Comenia Sans Cond"/>
                <w:sz w:val="20"/>
                <w:szCs w:val="20"/>
                <w:lang w:eastAsia="cs-CZ"/>
              </w:rPr>
            </w:pPr>
            <w:r w:rsidRPr="00561D39">
              <w:rPr>
                <w:rFonts w:ascii="Comenia Sans Cond" w:hAnsi="Comenia Sans Cond"/>
                <w:sz w:val="20"/>
                <w:szCs w:val="20"/>
                <w:lang w:eastAsia="cs-CZ"/>
              </w:rPr>
              <w:t>4</w:t>
            </w:r>
          </w:p>
        </w:tc>
        <w:tc>
          <w:tcPr>
            <w:tcW w:w="2268" w:type="dxa"/>
            <w:shd w:val="clear" w:color="auto" w:fill="FFFFFF" w:themeFill="background1"/>
            <w:vAlign w:val="center"/>
          </w:tcPr>
          <w:p w14:paraId="13B3C875" w14:textId="01BDE317" w:rsidR="00EA047F" w:rsidRPr="007011DE" w:rsidRDefault="00561D39" w:rsidP="00561D39">
            <w:pPr>
              <w:pStyle w:val="Prosttext"/>
              <w:suppressAutoHyphens/>
              <w:spacing w:before="80" w:after="80"/>
              <w:jc w:val="right"/>
              <w:rPr>
                <w:rFonts w:ascii="Comenia Sans Cond" w:hAnsi="Comenia Sans Cond"/>
                <w:sz w:val="20"/>
                <w:szCs w:val="20"/>
                <w:lang w:eastAsia="cs-CZ"/>
              </w:rPr>
            </w:pPr>
            <w:r w:rsidRPr="00561D39">
              <w:rPr>
                <w:rFonts w:ascii="Comenia Sans Cond" w:hAnsi="Comenia Sans Cond"/>
                <w:sz w:val="20"/>
                <w:szCs w:val="20"/>
                <w:lang w:eastAsia="cs-CZ"/>
              </w:rPr>
              <w:t>78 970 €</w:t>
            </w:r>
          </w:p>
        </w:tc>
      </w:tr>
      <w:tr w:rsidR="00EA047F" w:rsidRPr="00F9668A" w14:paraId="29815CB9" w14:textId="77777777" w:rsidTr="33CB7E4B">
        <w:trPr>
          <w:trHeight w:val="567"/>
          <w:jc w:val="center"/>
        </w:trPr>
        <w:tc>
          <w:tcPr>
            <w:tcW w:w="2268" w:type="dxa"/>
            <w:shd w:val="clear" w:color="auto" w:fill="FFFFFF" w:themeFill="background1"/>
            <w:vAlign w:val="center"/>
          </w:tcPr>
          <w:p w14:paraId="6A97D203" w14:textId="3F3563DB" w:rsidR="00EA047F" w:rsidRPr="003156D9" w:rsidRDefault="00561D39" w:rsidP="00E85C3B">
            <w:pPr>
              <w:pStyle w:val="Prosttext"/>
              <w:suppressAutoHyphens/>
              <w:spacing w:before="80" w:after="80"/>
              <w:rPr>
                <w:rFonts w:ascii="Comenia Sans Cond" w:hAnsi="Comenia Sans Cond"/>
                <w:sz w:val="20"/>
                <w:szCs w:val="20"/>
                <w:lang w:eastAsia="cs-CZ"/>
              </w:rPr>
            </w:pPr>
            <w:r w:rsidRPr="00561D39">
              <w:rPr>
                <w:rFonts w:ascii="Comenia Sans Cond" w:hAnsi="Comenia Sans Cond"/>
                <w:sz w:val="20"/>
                <w:szCs w:val="20"/>
                <w:lang w:eastAsia="cs-CZ"/>
              </w:rPr>
              <w:t>2017–2019</w:t>
            </w:r>
          </w:p>
        </w:tc>
        <w:tc>
          <w:tcPr>
            <w:tcW w:w="2268" w:type="dxa"/>
            <w:shd w:val="clear" w:color="auto" w:fill="FFFFFF" w:themeFill="background1"/>
            <w:vAlign w:val="center"/>
          </w:tcPr>
          <w:p w14:paraId="5D60B3ED" w14:textId="6A7CA20D" w:rsidR="00EA047F" w:rsidRPr="003156D9" w:rsidRDefault="00561D39" w:rsidP="00561D39">
            <w:pPr>
              <w:pStyle w:val="Prosttext"/>
              <w:suppressAutoHyphens/>
              <w:spacing w:before="80" w:after="80"/>
              <w:jc w:val="center"/>
              <w:rPr>
                <w:rFonts w:ascii="Comenia Sans Cond" w:hAnsi="Comenia Sans Cond"/>
                <w:sz w:val="20"/>
                <w:szCs w:val="20"/>
                <w:lang w:eastAsia="cs-CZ"/>
              </w:rPr>
            </w:pPr>
            <w:r w:rsidRPr="00561D39">
              <w:rPr>
                <w:rFonts w:ascii="Comenia Sans Cond" w:hAnsi="Comenia Sans Cond"/>
                <w:sz w:val="20"/>
                <w:szCs w:val="20"/>
                <w:lang w:eastAsia="cs-CZ"/>
              </w:rPr>
              <w:t>9</w:t>
            </w:r>
          </w:p>
        </w:tc>
        <w:tc>
          <w:tcPr>
            <w:tcW w:w="2268" w:type="dxa"/>
            <w:shd w:val="clear" w:color="auto" w:fill="FFFFFF" w:themeFill="background1"/>
            <w:vAlign w:val="center"/>
          </w:tcPr>
          <w:p w14:paraId="61E36815" w14:textId="52A95BDE" w:rsidR="00EA047F" w:rsidRPr="007011DE" w:rsidRDefault="00561D39" w:rsidP="00561D39">
            <w:pPr>
              <w:pStyle w:val="Prosttext"/>
              <w:suppressAutoHyphens/>
              <w:spacing w:before="80" w:after="80"/>
              <w:jc w:val="center"/>
              <w:rPr>
                <w:rFonts w:ascii="Comenia Sans Cond" w:hAnsi="Comenia Sans Cond"/>
                <w:sz w:val="20"/>
                <w:szCs w:val="20"/>
                <w:lang w:eastAsia="cs-CZ"/>
              </w:rPr>
            </w:pPr>
            <w:r w:rsidRPr="00561D39">
              <w:rPr>
                <w:rFonts w:ascii="Comenia Sans Cond" w:hAnsi="Comenia Sans Cond"/>
                <w:sz w:val="20"/>
                <w:szCs w:val="20"/>
                <w:lang w:eastAsia="cs-CZ"/>
              </w:rPr>
              <w:t>10</w:t>
            </w:r>
          </w:p>
        </w:tc>
        <w:tc>
          <w:tcPr>
            <w:tcW w:w="2268" w:type="dxa"/>
            <w:shd w:val="clear" w:color="auto" w:fill="FFFFFF" w:themeFill="background1"/>
            <w:vAlign w:val="center"/>
          </w:tcPr>
          <w:p w14:paraId="6C1CD76D" w14:textId="554B0243" w:rsidR="00EA047F" w:rsidRPr="007011DE" w:rsidRDefault="00561D39" w:rsidP="00561D39">
            <w:pPr>
              <w:pStyle w:val="Prosttext"/>
              <w:suppressAutoHyphens/>
              <w:spacing w:before="80" w:after="80"/>
              <w:jc w:val="right"/>
              <w:rPr>
                <w:rFonts w:ascii="Comenia Sans Cond" w:hAnsi="Comenia Sans Cond"/>
                <w:sz w:val="20"/>
                <w:szCs w:val="20"/>
                <w:lang w:eastAsia="cs-CZ"/>
              </w:rPr>
            </w:pPr>
            <w:r w:rsidRPr="00561D39">
              <w:rPr>
                <w:rFonts w:ascii="Comenia Sans Cond" w:hAnsi="Comenia Sans Cond"/>
                <w:sz w:val="20"/>
                <w:szCs w:val="20"/>
                <w:lang w:eastAsia="cs-CZ"/>
              </w:rPr>
              <w:t>229 720 €</w:t>
            </w:r>
          </w:p>
        </w:tc>
      </w:tr>
      <w:tr w:rsidR="00EA047F" w:rsidRPr="00F9668A" w14:paraId="1D58547C" w14:textId="77777777" w:rsidTr="33CB7E4B">
        <w:trPr>
          <w:trHeight w:val="567"/>
          <w:jc w:val="center"/>
        </w:trPr>
        <w:tc>
          <w:tcPr>
            <w:tcW w:w="2268" w:type="dxa"/>
            <w:shd w:val="clear" w:color="auto" w:fill="FFFFFF" w:themeFill="background1"/>
            <w:vAlign w:val="center"/>
          </w:tcPr>
          <w:p w14:paraId="53763972" w14:textId="248F848D" w:rsidR="00EA047F" w:rsidRPr="003156D9" w:rsidRDefault="00561D39" w:rsidP="00E85C3B">
            <w:pPr>
              <w:pStyle w:val="Prosttext"/>
              <w:suppressAutoHyphens/>
              <w:spacing w:before="80" w:after="80"/>
              <w:rPr>
                <w:rFonts w:ascii="Comenia Sans Cond" w:hAnsi="Comenia Sans Cond"/>
                <w:sz w:val="20"/>
                <w:szCs w:val="20"/>
                <w:lang w:eastAsia="cs-CZ"/>
              </w:rPr>
            </w:pPr>
            <w:r w:rsidRPr="00561D39">
              <w:rPr>
                <w:rFonts w:ascii="Comenia Sans Cond" w:hAnsi="Comenia Sans Cond"/>
                <w:sz w:val="20"/>
                <w:szCs w:val="20"/>
                <w:lang w:eastAsia="cs-CZ"/>
              </w:rPr>
              <w:t>2018–2021</w:t>
            </w:r>
          </w:p>
        </w:tc>
        <w:tc>
          <w:tcPr>
            <w:tcW w:w="2268" w:type="dxa"/>
            <w:shd w:val="clear" w:color="auto" w:fill="FFFFFF" w:themeFill="background1"/>
            <w:vAlign w:val="center"/>
          </w:tcPr>
          <w:p w14:paraId="7986BA47" w14:textId="6D974EF4" w:rsidR="00EA047F" w:rsidRPr="003156D9" w:rsidRDefault="00561D39" w:rsidP="00561D39">
            <w:pPr>
              <w:pStyle w:val="Prosttext"/>
              <w:suppressAutoHyphens/>
              <w:spacing w:before="80" w:after="80"/>
              <w:jc w:val="center"/>
              <w:rPr>
                <w:rFonts w:ascii="Comenia Sans Cond" w:hAnsi="Comenia Sans Cond"/>
                <w:sz w:val="20"/>
                <w:szCs w:val="20"/>
                <w:lang w:eastAsia="cs-CZ"/>
              </w:rPr>
            </w:pPr>
            <w:r w:rsidRPr="00561D39">
              <w:rPr>
                <w:rFonts w:ascii="Comenia Sans Cond" w:hAnsi="Comenia Sans Cond"/>
                <w:sz w:val="20"/>
                <w:szCs w:val="20"/>
                <w:lang w:eastAsia="cs-CZ"/>
              </w:rPr>
              <w:t>8</w:t>
            </w:r>
          </w:p>
        </w:tc>
        <w:tc>
          <w:tcPr>
            <w:tcW w:w="2268" w:type="dxa"/>
            <w:shd w:val="clear" w:color="auto" w:fill="FFFFFF" w:themeFill="background1"/>
            <w:vAlign w:val="center"/>
          </w:tcPr>
          <w:p w14:paraId="40A53D43" w14:textId="43B52FF4" w:rsidR="00EA047F" w:rsidRPr="007011DE" w:rsidRDefault="00561D39" w:rsidP="00561D39">
            <w:pPr>
              <w:pStyle w:val="Prosttext"/>
              <w:suppressAutoHyphens/>
              <w:spacing w:before="80" w:after="80"/>
              <w:jc w:val="center"/>
              <w:rPr>
                <w:rFonts w:ascii="Comenia Sans Cond" w:hAnsi="Comenia Sans Cond"/>
                <w:sz w:val="20"/>
                <w:szCs w:val="20"/>
                <w:lang w:eastAsia="cs-CZ"/>
              </w:rPr>
            </w:pPr>
            <w:r w:rsidRPr="00561D39">
              <w:rPr>
                <w:rFonts w:ascii="Comenia Sans Cond" w:hAnsi="Comenia Sans Cond"/>
                <w:sz w:val="20"/>
                <w:szCs w:val="20"/>
                <w:lang w:eastAsia="cs-CZ"/>
              </w:rPr>
              <w:t>9</w:t>
            </w:r>
          </w:p>
        </w:tc>
        <w:tc>
          <w:tcPr>
            <w:tcW w:w="2268" w:type="dxa"/>
            <w:shd w:val="clear" w:color="auto" w:fill="FFFFFF" w:themeFill="background1"/>
            <w:vAlign w:val="center"/>
          </w:tcPr>
          <w:p w14:paraId="1E2C1CC4" w14:textId="6C48A5E0" w:rsidR="00EA047F" w:rsidRPr="007011DE" w:rsidRDefault="00561D39" w:rsidP="00561D39">
            <w:pPr>
              <w:pStyle w:val="Prosttext"/>
              <w:suppressAutoHyphens/>
              <w:spacing w:before="80" w:after="80"/>
              <w:jc w:val="right"/>
              <w:rPr>
                <w:rFonts w:ascii="Comenia Sans Cond" w:hAnsi="Comenia Sans Cond"/>
                <w:sz w:val="20"/>
                <w:szCs w:val="20"/>
                <w:lang w:eastAsia="cs-CZ"/>
              </w:rPr>
            </w:pPr>
            <w:r w:rsidRPr="00561D39">
              <w:rPr>
                <w:rFonts w:ascii="Comenia Sans Cond" w:hAnsi="Comenia Sans Cond"/>
                <w:sz w:val="20"/>
                <w:szCs w:val="20"/>
                <w:lang w:eastAsia="cs-CZ"/>
              </w:rPr>
              <w:t>191 251 €</w:t>
            </w:r>
          </w:p>
        </w:tc>
      </w:tr>
      <w:tr w:rsidR="00EA047F" w:rsidRPr="00F9668A" w14:paraId="2E07B578" w14:textId="77777777" w:rsidTr="33CB7E4B">
        <w:trPr>
          <w:trHeight w:val="567"/>
          <w:jc w:val="center"/>
        </w:trPr>
        <w:tc>
          <w:tcPr>
            <w:tcW w:w="2268" w:type="dxa"/>
            <w:shd w:val="clear" w:color="auto" w:fill="FFFFFF" w:themeFill="background1"/>
            <w:vAlign w:val="center"/>
          </w:tcPr>
          <w:p w14:paraId="6BEACA1C" w14:textId="77258159" w:rsidR="00EA047F" w:rsidRPr="003156D9" w:rsidRDefault="00561D39" w:rsidP="00E85C3B">
            <w:pPr>
              <w:pStyle w:val="Prosttext"/>
              <w:suppressAutoHyphens/>
              <w:spacing w:before="80" w:after="80"/>
              <w:rPr>
                <w:rFonts w:ascii="Comenia Sans Cond" w:hAnsi="Comenia Sans Cond"/>
                <w:sz w:val="20"/>
                <w:szCs w:val="20"/>
                <w:lang w:eastAsia="cs-CZ"/>
              </w:rPr>
            </w:pPr>
            <w:r w:rsidRPr="00561D39">
              <w:rPr>
                <w:rFonts w:ascii="Comenia Sans Cond" w:hAnsi="Comenia Sans Cond"/>
                <w:sz w:val="20"/>
                <w:szCs w:val="20"/>
                <w:lang w:eastAsia="cs-CZ"/>
              </w:rPr>
              <w:t>2019–2022</w:t>
            </w:r>
          </w:p>
        </w:tc>
        <w:tc>
          <w:tcPr>
            <w:tcW w:w="2268" w:type="dxa"/>
            <w:shd w:val="clear" w:color="auto" w:fill="FFFFFF" w:themeFill="background1"/>
            <w:vAlign w:val="center"/>
          </w:tcPr>
          <w:p w14:paraId="29588C49" w14:textId="74B1965E" w:rsidR="00EA047F" w:rsidRPr="003156D9" w:rsidRDefault="00561D39" w:rsidP="00561D39">
            <w:pPr>
              <w:pStyle w:val="Prosttext"/>
              <w:suppressAutoHyphens/>
              <w:spacing w:before="80" w:after="80"/>
              <w:jc w:val="center"/>
              <w:rPr>
                <w:rFonts w:ascii="Comenia Sans Cond" w:hAnsi="Comenia Sans Cond"/>
                <w:sz w:val="20"/>
                <w:szCs w:val="20"/>
                <w:lang w:eastAsia="cs-CZ"/>
              </w:rPr>
            </w:pPr>
            <w:r w:rsidRPr="00561D39">
              <w:rPr>
                <w:rFonts w:ascii="Comenia Sans Cond" w:hAnsi="Comenia Sans Cond"/>
                <w:sz w:val="20"/>
                <w:szCs w:val="20"/>
                <w:lang w:eastAsia="cs-CZ"/>
              </w:rPr>
              <w:t>13</w:t>
            </w:r>
          </w:p>
        </w:tc>
        <w:tc>
          <w:tcPr>
            <w:tcW w:w="2268" w:type="dxa"/>
            <w:shd w:val="clear" w:color="auto" w:fill="FFFFFF" w:themeFill="background1"/>
            <w:vAlign w:val="center"/>
          </w:tcPr>
          <w:p w14:paraId="450A8697" w14:textId="06EFBB16" w:rsidR="00EA047F" w:rsidRPr="007011DE" w:rsidRDefault="00561D39" w:rsidP="00561D39">
            <w:pPr>
              <w:pStyle w:val="Prosttext"/>
              <w:suppressAutoHyphens/>
              <w:spacing w:before="80" w:after="80"/>
              <w:jc w:val="center"/>
              <w:rPr>
                <w:rFonts w:ascii="Comenia Sans Cond" w:hAnsi="Comenia Sans Cond"/>
                <w:sz w:val="20"/>
                <w:szCs w:val="20"/>
                <w:lang w:eastAsia="cs-CZ"/>
              </w:rPr>
            </w:pPr>
            <w:r w:rsidRPr="00561D39">
              <w:rPr>
                <w:rFonts w:ascii="Comenia Sans Cond" w:hAnsi="Comenia Sans Cond"/>
                <w:sz w:val="20"/>
                <w:szCs w:val="20"/>
                <w:lang w:eastAsia="cs-CZ"/>
              </w:rPr>
              <w:t>19</w:t>
            </w:r>
          </w:p>
        </w:tc>
        <w:tc>
          <w:tcPr>
            <w:tcW w:w="2268" w:type="dxa"/>
            <w:shd w:val="clear" w:color="auto" w:fill="FFFFFF" w:themeFill="background1"/>
            <w:vAlign w:val="center"/>
          </w:tcPr>
          <w:p w14:paraId="3FDA1FEE" w14:textId="052E965C" w:rsidR="00EA047F" w:rsidRPr="007011DE" w:rsidRDefault="00561D39" w:rsidP="00561D39">
            <w:pPr>
              <w:pStyle w:val="Prosttext"/>
              <w:suppressAutoHyphens/>
              <w:spacing w:before="80" w:after="80"/>
              <w:jc w:val="right"/>
              <w:rPr>
                <w:rFonts w:ascii="Comenia Sans Cond" w:hAnsi="Comenia Sans Cond"/>
                <w:sz w:val="20"/>
                <w:szCs w:val="20"/>
                <w:lang w:eastAsia="cs-CZ"/>
              </w:rPr>
            </w:pPr>
            <w:r w:rsidRPr="00561D39">
              <w:rPr>
                <w:rFonts w:ascii="Comenia Sans Cond" w:hAnsi="Comenia Sans Cond"/>
                <w:sz w:val="20"/>
                <w:szCs w:val="20"/>
                <w:lang w:eastAsia="cs-CZ"/>
              </w:rPr>
              <w:t>369 920 €</w:t>
            </w:r>
          </w:p>
        </w:tc>
      </w:tr>
      <w:tr w:rsidR="00EA047F" w:rsidRPr="00F9668A" w14:paraId="77E127C2" w14:textId="77777777" w:rsidTr="33CB7E4B">
        <w:trPr>
          <w:trHeight w:val="567"/>
          <w:jc w:val="center"/>
        </w:trPr>
        <w:tc>
          <w:tcPr>
            <w:tcW w:w="2268" w:type="dxa"/>
            <w:shd w:val="clear" w:color="auto" w:fill="FFFFFF" w:themeFill="background1"/>
            <w:vAlign w:val="center"/>
          </w:tcPr>
          <w:p w14:paraId="5C258521" w14:textId="793CAFF2" w:rsidR="00EA047F" w:rsidRPr="003156D9" w:rsidRDefault="00561D39" w:rsidP="00E85C3B">
            <w:pPr>
              <w:pStyle w:val="Prosttext"/>
              <w:suppressAutoHyphens/>
              <w:spacing w:before="80" w:after="80"/>
              <w:rPr>
                <w:rFonts w:ascii="Comenia Sans Cond" w:hAnsi="Comenia Sans Cond"/>
                <w:sz w:val="20"/>
                <w:szCs w:val="20"/>
                <w:lang w:eastAsia="cs-CZ"/>
              </w:rPr>
            </w:pPr>
            <w:r w:rsidRPr="00561D39">
              <w:rPr>
                <w:rFonts w:ascii="Comenia Sans Cond" w:hAnsi="Comenia Sans Cond"/>
                <w:sz w:val="20"/>
                <w:szCs w:val="20"/>
                <w:lang w:eastAsia="cs-CZ"/>
              </w:rPr>
              <w:t>2020–2023</w:t>
            </w:r>
          </w:p>
        </w:tc>
        <w:tc>
          <w:tcPr>
            <w:tcW w:w="2268" w:type="dxa"/>
            <w:shd w:val="clear" w:color="auto" w:fill="FFFFFF" w:themeFill="background1"/>
            <w:vAlign w:val="center"/>
          </w:tcPr>
          <w:p w14:paraId="26713302" w14:textId="0268B688" w:rsidR="00EA047F" w:rsidRPr="003156D9" w:rsidRDefault="00561D39" w:rsidP="00561D39">
            <w:pPr>
              <w:pStyle w:val="Prosttext"/>
              <w:suppressAutoHyphens/>
              <w:spacing w:before="80" w:after="80"/>
              <w:jc w:val="center"/>
              <w:rPr>
                <w:rFonts w:ascii="Comenia Sans Cond" w:hAnsi="Comenia Sans Cond"/>
                <w:sz w:val="20"/>
                <w:szCs w:val="20"/>
                <w:lang w:eastAsia="cs-CZ"/>
              </w:rPr>
            </w:pPr>
            <w:r w:rsidRPr="00561D39">
              <w:rPr>
                <w:rFonts w:ascii="Comenia Sans Cond" w:hAnsi="Comenia Sans Cond"/>
                <w:sz w:val="20"/>
                <w:szCs w:val="20"/>
                <w:lang w:eastAsia="cs-CZ"/>
              </w:rPr>
              <w:t>14</w:t>
            </w:r>
          </w:p>
        </w:tc>
        <w:tc>
          <w:tcPr>
            <w:tcW w:w="2268" w:type="dxa"/>
            <w:shd w:val="clear" w:color="auto" w:fill="FFFFFF" w:themeFill="background1"/>
            <w:vAlign w:val="center"/>
          </w:tcPr>
          <w:p w14:paraId="5FBE9C68" w14:textId="3BAA1441" w:rsidR="00EA047F" w:rsidRPr="007011DE" w:rsidRDefault="00561D39" w:rsidP="00561D39">
            <w:pPr>
              <w:pStyle w:val="Prosttext"/>
              <w:suppressAutoHyphens/>
              <w:spacing w:before="80" w:after="80"/>
              <w:jc w:val="center"/>
              <w:rPr>
                <w:rFonts w:ascii="Comenia Sans Cond" w:hAnsi="Comenia Sans Cond"/>
                <w:sz w:val="20"/>
                <w:szCs w:val="20"/>
                <w:lang w:eastAsia="cs-CZ"/>
              </w:rPr>
            </w:pPr>
            <w:r w:rsidRPr="00561D39">
              <w:rPr>
                <w:rFonts w:ascii="Comenia Sans Cond" w:hAnsi="Comenia Sans Cond"/>
                <w:sz w:val="20"/>
                <w:szCs w:val="20"/>
                <w:lang w:eastAsia="cs-CZ"/>
              </w:rPr>
              <w:t>20</w:t>
            </w:r>
          </w:p>
        </w:tc>
        <w:tc>
          <w:tcPr>
            <w:tcW w:w="2268" w:type="dxa"/>
            <w:shd w:val="clear" w:color="auto" w:fill="FFFFFF" w:themeFill="background1"/>
            <w:vAlign w:val="center"/>
          </w:tcPr>
          <w:p w14:paraId="2E8322F7" w14:textId="7A895975" w:rsidR="00EA047F" w:rsidRPr="007011DE" w:rsidRDefault="00561D39" w:rsidP="00561D39">
            <w:pPr>
              <w:pStyle w:val="Prosttext"/>
              <w:suppressAutoHyphens/>
              <w:spacing w:before="80" w:after="80"/>
              <w:jc w:val="right"/>
              <w:rPr>
                <w:rFonts w:ascii="Comenia Sans Cond" w:hAnsi="Comenia Sans Cond"/>
                <w:sz w:val="20"/>
                <w:szCs w:val="20"/>
                <w:lang w:eastAsia="cs-CZ"/>
              </w:rPr>
            </w:pPr>
            <w:r w:rsidRPr="00561D39">
              <w:rPr>
                <w:rFonts w:ascii="Comenia Sans Cond" w:hAnsi="Comenia Sans Cond"/>
                <w:sz w:val="20"/>
                <w:szCs w:val="20"/>
                <w:lang w:eastAsia="cs-CZ"/>
              </w:rPr>
              <w:t>463 207 €</w:t>
            </w:r>
          </w:p>
        </w:tc>
      </w:tr>
      <w:tr w:rsidR="00EA047F" w:rsidRPr="00F9668A" w14:paraId="21F375FB" w14:textId="77777777" w:rsidTr="33CB7E4B">
        <w:trPr>
          <w:trHeight w:val="567"/>
          <w:jc w:val="center"/>
        </w:trPr>
        <w:tc>
          <w:tcPr>
            <w:tcW w:w="2268" w:type="dxa"/>
            <w:shd w:val="clear" w:color="auto" w:fill="FFFFFF" w:themeFill="background1"/>
            <w:vAlign w:val="center"/>
          </w:tcPr>
          <w:p w14:paraId="0F39A0DF" w14:textId="326E39C7" w:rsidR="00EA047F" w:rsidRPr="003156D9" w:rsidRDefault="00561D39" w:rsidP="00E85C3B">
            <w:pPr>
              <w:pStyle w:val="Prosttext"/>
              <w:suppressAutoHyphens/>
              <w:spacing w:before="80" w:after="80"/>
              <w:rPr>
                <w:rFonts w:ascii="Comenia Sans Cond" w:hAnsi="Comenia Sans Cond"/>
                <w:sz w:val="20"/>
                <w:szCs w:val="20"/>
                <w:lang w:eastAsia="cs-CZ"/>
              </w:rPr>
            </w:pPr>
            <w:r w:rsidRPr="00561D39">
              <w:rPr>
                <w:rFonts w:ascii="Comenia Sans Cond" w:hAnsi="Comenia Sans Cond"/>
                <w:sz w:val="20"/>
                <w:szCs w:val="20"/>
                <w:lang w:eastAsia="cs-CZ"/>
              </w:rPr>
              <w:t>2022–2025</w:t>
            </w:r>
          </w:p>
        </w:tc>
        <w:tc>
          <w:tcPr>
            <w:tcW w:w="2268" w:type="dxa"/>
            <w:shd w:val="clear" w:color="auto" w:fill="FFFFFF" w:themeFill="background1"/>
            <w:vAlign w:val="center"/>
          </w:tcPr>
          <w:p w14:paraId="30DD4229" w14:textId="18EEF5EB" w:rsidR="00EA047F" w:rsidRPr="003156D9" w:rsidRDefault="00561D39" w:rsidP="00561D39">
            <w:pPr>
              <w:pStyle w:val="Prosttext"/>
              <w:suppressAutoHyphens/>
              <w:spacing w:before="80" w:after="80"/>
              <w:jc w:val="center"/>
              <w:rPr>
                <w:rFonts w:ascii="Comenia Sans Cond" w:hAnsi="Comenia Sans Cond"/>
                <w:sz w:val="20"/>
                <w:szCs w:val="20"/>
                <w:lang w:eastAsia="cs-CZ"/>
              </w:rPr>
            </w:pPr>
            <w:r w:rsidRPr="00561D39">
              <w:rPr>
                <w:rFonts w:ascii="Comenia Sans Cond" w:hAnsi="Comenia Sans Cond"/>
                <w:sz w:val="20"/>
                <w:szCs w:val="20"/>
                <w:lang w:eastAsia="cs-CZ"/>
              </w:rPr>
              <w:t>10</w:t>
            </w:r>
          </w:p>
        </w:tc>
        <w:tc>
          <w:tcPr>
            <w:tcW w:w="2268" w:type="dxa"/>
            <w:shd w:val="clear" w:color="auto" w:fill="FFFFFF" w:themeFill="background1"/>
            <w:vAlign w:val="center"/>
          </w:tcPr>
          <w:p w14:paraId="333FECBF" w14:textId="703519B0" w:rsidR="00EA047F" w:rsidRPr="007011DE" w:rsidRDefault="00561D39" w:rsidP="00561D39">
            <w:pPr>
              <w:pStyle w:val="Prosttext"/>
              <w:suppressAutoHyphens/>
              <w:spacing w:before="80" w:after="80"/>
              <w:jc w:val="center"/>
              <w:rPr>
                <w:rFonts w:ascii="Comenia Sans Cond" w:hAnsi="Comenia Sans Cond"/>
                <w:sz w:val="20"/>
                <w:szCs w:val="20"/>
                <w:lang w:eastAsia="cs-CZ"/>
              </w:rPr>
            </w:pPr>
            <w:r w:rsidRPr="00561D39">
              <w:rPr>
                <w:rFonts w:ascii="Comenia Sans Cond" w:hAnsi="Comenia Sans Cond"/>
                <w:sz w:val="20"/>
                <w:szCs w:val="20"/>
                <w:lang w:eastAsia="cs-CZ"/>
              </w:rPr>
              <w:t>10</w:t>
            </w:r>
          </w:p>
        </w:tc>
        <w:tc>
          <w:tcPr>
            <w:tcW w:w="2268" w:type="dxa"/>
            <w:shd w:val="clear" w:color="auto" w:fill="FFFFFF" w:themeFill="background1"/>
            <w:vAlign w:val="center"/>
          </w:tcPr>
          <w:p w14:paraId="366A2AA9" w14:textId="7C5B23EF" w:rsidR="00EA047F" w:rsidRPr="007011DE" w:rsidRDefault="00561D39" w:rsidP="00561D39">
            <w:pPr>
              <w:pStyle w:val="Prosttext"/>
              <w:suppressAutoHyphens/>
              <w:spacing w:before="80" w:after="80"/>
              <w:jc w:val="right"/>
              <w:rPr>
                <w:rFonts w:ascii="Comenia Sans Cond" w:hAnsi="Comenia Sans Cond"/>
                <w:sz w:val="20"/>
                <w:szCs w:val="20"/>
                <w:lang w:eastAsia="cs-CZ"/>
              </w:rPr>
            </w:pPr>
            <w:r w:rsidRPr="00561D39">
              <w:rPr>
                <w:rFonts w:ascii="Comenia Sans Cond" w:hAnsi="Comenia Sans Cond"/>
                <w:sz w:val="20"/>
                <w:szCs w:val="20"/>
                <w:lang w:eastAsia="cs-CZ"/>
              </w:rPr>
              <w:t>289 546 €</w:t>
            </w:r>
          </w:p>
        </w:tc>
      </w:tr>
      <w:tr w:rsidR="00EA047F" w:rsidRPr="00F9668A" w14:paraId="1F62441D" w14:textId="77777777" w:rsidTr="33CB7E4B">
        <w:trPr>
          <w:trHeight w:val="567"/>
          <w:jc w:val="center"/>
        </w:trPr>
        <w:tc>
          <w:tcPr>
            <w:tcW w:w="2268" w:type="dxa"/>
            <w:shd w:val="clear" w:color="auto" w:fill="FFFFFF" w:themeFill="background1"/>
            <w:vAlign w:val="center"/>
          </w:tcPr>
          <w:p w14:paraId="30161589" w14:textId="51017897" w:rsidR="00EA047F" w:rsidRPr="003156D9" w:rsidRDefault="00561D39" w:rsidP="00E85C3B">
            <w:pPr>
              <w:pStyle w:val="Prosttext"/>
              <w:suppressAutoHyphens/>
              <w:spacing w:before="80" w:after="80"/>
              <w:rPr>
                <w:rFonts w:ascii="Comenia Sans Cond" w:hAnsi="Comenia Sans Cond"/>
                <w:sz w:val="20"/>
                <w:szCs w:val="20"/>
                <w:lang w:eastAsia="cs-CZ"/>
              </w:rPr>
            </w:pPr>
            <w:r w:rsidRPr="00561D39">
              <w:rPr>
                <w:rFonts w:ascii="Comenia Sans Cond" w:hAnsi="Comenia Sans Cond"/>
                <w:sz w:val="20"/>
                <w:szCs w:val="20"/>
                <w:lang w:eastAsia="cs-CZ"/>
              </w:rPr>
              <w:t>2023–2026</w:t>
            </w:r>
          </w:p>
        </w:tc>
        <w:tc>
          <w:tcPr>
            <w:tcW w:w="2268" w:type="dxa"/>
            <w:shd w:val="clear" w:color="auto" w:fill="FFFFFF" w:themeFill="background1"/>
            <w:vAlign w:val="center"/>
          </w:tcPr>
          <w:p w14:paraId="5A44E948" w14:textId="384432BA" w:rsidR="00EA047F" w:rsidRPr="003156D9" w:rsidRDefault="00561D39" w:rsidP="00561D39">
            <w:pPr>
              <w:pStyle w:val="Prosttext"/>
              <w:suppressAutoHyphens/>
              <w:spacing w:before="80" w:after="80"/>
              <w:jc w:val="center"/>
              <w:rPr>
                <w:rFonts w:ascii="Comenia Sans Cond" w:hAnsi="Comenia Sans Cond"/>
                <w:sz w:val="20"/>
                <w:szCs w:val="20"/>
                <w:lang w:eastAsia="cs-CZ"/>
              </w:rPr>
            </w:pPr>
            <w:r w:rsidRPr="00561D39">
              <w:rPr>
                <w:rFonts w:ascii="Comenia Sans Cond" w:hAnsi="Comenia Sans Cond"/>
                <w:sz w:val="20"/>
                <w:szCs w:val="20"/>
                <w:lang w:eastAsia="cs-CZ"/>
              </w:rPr>
              <w:t>14</w:t>
            </w:r>
          </w:p>
        </w:tc>
        <w:tc>
          <w:tcPr>
            <w:tcW w:w="2268" w:type="dxa"/>
            <w:shd w:val="clear" w:color="auto" w:fill="FFFFFF" w:themeFill="background1"/>
            <w:vAlign w:val="center"/>
          </w:tcPr>
          <w:p w14:paraId="20B6580F" w14:textId="765B1AA0" w:rsidR="00EA047F" w:rsidRPr="007011DE" w:rsidRDefault="00561D39" w:rsidP="00561D39">
            <w:pPr>
              <w:pStyle w:val="Prosttext"/>
              <w:suppressAutoHyphens/>
              <w:spacing w:before="80" w:after="80"/>
              <w:jc w:val="center"/>
              <w:rPr>
                <w:rFonts w:ascii="Comenia Sans Cond" w:hAnsi="Comenia Sans Cond"/>
                <w:sz w:val="20"/>
                <w:szCs w:val="20"/>
                <w:lang w:eastAsia="cs-CZ"/>
              </w:rPr>
            </w:pPr>
            <w:r w:rsidRPr="00561D39">
              <w:rPr>
                <w:rFonts w:ascii="Comenia Sans Cond" w:hAnsi="Comenia Sans Cond"/>
                <w:sz w:val="20"/>
                <w:szCs w:val="20"/>
                <w:lang w:eastAsia="cs-CZ"/>
              </w:rPr>
              <w:t>15</w:t>
            </w:r>
          </w:p>
        </w:tc>
        <w:tc>
          <w:tcPr>
            <w:tcW w:w="2268" w:type="dxa"/>
            <w:shd w:val="clear" w:color="auto" w:fill="FFFFFF" w:themeFill="background1"/>
            <w:vAlign w:val="center"/>
          </w:tcPr>
          <w:p w14:paraId="0E5CF651" w14:textId="6894E544" w:rsidR="00EA047F" w:rsidRPr="007011DE" w:rsidRDefault="00561D39" w:rsidP="00561D39">
            <w:pPr>
              <w:pStyle w:val="Prosttext"/>
              <w:suppressAutoHyphens/>
              <w:spacing w:before="80" w:after="80"/>
              <w:jc w:val="right"/>
              <w:rPr>
                <w:rFonts w:ascii="Comenia Sans Cond" w:hAnsi="Comenia Sans Cond"/>
                <w:sz w:val="20"/>
                <w:szCs w:val="20"/>
                <w:lang w:eastAsia="cs-CZ"/>
              </w:rPr>
            </w:pPr>
            <w:r w:rsidRPr="00561D39">
              <w:rPr>
                <w:rFonts w:ascii="Comenia Sans Cond" w:hAnsi="Comenia Sans Cond"/>
                <w:sz w:val="20"/>
                <w:szCs w:val="20"/>
                <w:lang w:eastAsia="cs-CZ"/>
              </w:rPr>
              <w:t>655 150 €</w:t>
            </w:r>
          </w:p>
        </w:tc>
      </w:tr>
      <w:tr w:rsidR="33CB7E4B" w14:paraId="7831D2CE" w14:textId="77777777" w:rsidTr="33CB7E4B">
        <w:trPr>
          <w:trHeight w:val="300"/>
          <w:jc w:val="center"/>
        </w:trPr>
        <w:tc>
          <w:tcPr>
            <w:tcW w:w="2268" w:type="dxa"/>
            <w:shd w:val="clear" w:color="auto" w:fill="FFFFFF" w:themeFill="background1"/>
            <w:vAlign w:val="center"/>
          </w:tcPr>
          <w:p w14:paraId="6555001B" w14:textId="22279723" w:rsidR="56898035" w:rsidRDefault="56898035" w:rsidP="33CB7E4B">
            <w:pPr>
              <w:pStyle w:val="Prosttext"/>
              <w:rPr>
                <w:rFonts w:ascii="Comenia Sans Cond" w:hAnsi="Comenia Sans Cond"/>
                <w:sz w:val="20"/>
                <w:szCs w:val="20"/>
                <w:lang w:eastAsia="cs-CZ"/>
              </w:rPr>
            </w:pPr>
            <w:r w:rsidRPr="33CB7E4B">
              <w:rPr>
                <w:rFonts w:ascii="Comenia Sans Cond" w:hAnsi="Comenia Sans Cond"/>
                <w:sz w:val="20"/>
                <w:szCs w:val="20"/>
                <w:lang w:eastAsia="cs-CZ"/>
              </w:rPr>
              <w:t>2024-2027</w:t>
            </w:r>
          </w:p>
        </w:tc>
        <w:tc>
          <w:tcPr>
            <w:tcW w:w="2268" w:type="dxa"/>
            <w:shd w:val="clear" w:color="auto" w:fill="FFFFFF" w:themeFill="background1"/>
            <w:vAlign w:val="center"/>
          </w:tcPr>
          <w:p w14:paraId="03049ADC" w14:textId="784CC570" w:rsidR="65571752" w:rsidRDefault="65571752" w:rsidP="33CB7E4B">
            <w:pPr>
              <w:pStyle w:val="Prosttext"/>
              <w:jc w:val="center"/>
              <w:rPr>
                <w:rFonts w:ascii="Comenia Sans Cond" w:hAnsi="Comenia Sans Cond"/>
                <w:sz w:val="20"/>
                <w:szCs w:val="20"/>
                <w:lang w:eastAsia="cs-CZ"/>
              </w:rPr>
            </w:pPr>
            <w:r w:rsidRPr="33CB7E4B">
              <w:rPr>
                <w:rFonts w:ascii="Comenia Sans Cond" w:hAnsi="Comenia Sans Cond"/>
                <w:sz w:val="20"/>
                <w:szCs w:val="20"/>
                <w:lang w:eastAsia="cs-CZ"/>
              </w:rPr>
              <w:t>11</w:t>
            </w:r>
          </w:p>
        </w:tc>
        <w:tc>
          <w:tcPr>
            <w:tcW w:w="2268" w:type="dxa"/>
            <w:shd w:val="clear" w:color="auto" w:fill="FFFFFF" w:themeFill="background1"/>
            <w:vAlign w:val="center"/>
          </w:tcPr>
          <w:p w14:paraId="72C5AB9B" w14:textId="3E64CBBA" w:rsidR="65571752" w:rsidRDefault="65571752" w:rsidP="33CB7E4B">
            <w:pPr>
              <w:pStyle w:val="Prosttext"/>
              <w:jc w:val="center"/>
              <w:rPr>
                <w:rFonts w:ascii="Comenia Sans Cond" w:hAnsi="Comenia Sans Cond"/>
                <w:sz w:val="20"/>
                <w:szCs w:val="20"/>
                <w:lang w:eastAsia="cs-CZ"/>
              </w:rPr>
            </w:pPr>
            <w:r w:rsidRPr="33CB7E4B">
              <w:rPr>
                <w:rFonts w:ascii="Comenia Sans Cond" w:hAnsi="Comenia Sans Cond"/>
                <w:sz w:val="20"/>
                <w:szCs w:val="20"/>
                <w:lang w:eastAsia="cs-CZ"/>
              </w:rPr>
              <w:t>12</w:t>
            </w:r>
          </w:p>
        </w:tc>
        <w:tc>
          <w:tcPr>
            <w:tcW w:w="2268" w:type="dxa"/>
            <w:shd w:val="clear" w:color="auto" w:fill="FFFFFF" w:themeFill="background1"/>
            <w:vAlign w:val="center"/>
          </w:tcPr>
          <w:p w14:paraId="194603AD" w14:textId="26408B29" w:rsidR="5023978C" w:rsidRDefault="5023978C" w:rsidP="33CB7E4B">
            <w:pPr>
              <w:pStyle w:val="Prosttext"/>
              <w:jc w:val="right"/>
              <w:rPr>
                <w:rFonts w:ascii="Comenia Sans Cond" w:hAnsi="Comenia Sans Cond"/>
                <w:sz w:val="20"/>
                <w:szCs w:val="20"/>
                <w:lang w:eastAsia="cs-CZ"/>
              </w:rPr>
            </w:pPr>
            <w:r w:rsidRPr="33CB7E4B">
              <w:rPr>
                <w:rFonts w:ascii="Comenia Sans Cond" w:hAnsi="Comenia Sans Cond"/>
                <w:sz w:val="20"/>
                <w:szCs w:val="20"/>
                <w:lang w:eastAsia="cs-CZ"/>
              </w:rPr>
              <w:t>295 584 €</w:t>
            </w:r>
          </w:p>
        </w:tc>
      </w:tr>
    </w:tbl>
    <w:p w14:paraId="777711A6" w14:textId="6538FC8E" w:rsidR="6FDE472E" w:rsidRDefault="6FDE472E" w:rsidP="6FDE472E">
      <w:pPr>
        <w:pStyle w:val="04text"/>
        <w:rPr>
          <w:rFonts w:eastAsia="Comenia Serif" w:cs="Comenia Serif"/>
        </w:rPr>
      </w:pPr>
    </w:p>
    <w:p w14:paraId="0E353D95" w14:textId="739484FF" w:rsidR="3A58791F" w:rsidRDefault="3A58791F" w:rsidP="6FDE472E">
      <w:pPr>
        <w:jc w:val="both"/>
        <w:rPr>
          <w:rFonts w:ascii="Comenia Serif" w:eastAsia="Comenia Serif" w:hAnsi="Comenia Serif" w:cs="Comenia Serif"/>
        </w:rPr>
      </w:pPr>
      <w:r w:rsidRPr="6FDE472E">
        <w:rPr>
          <w:rFonts w:ascii="Comenia Serif" w:eastAsia="Comenia Serif" w:hAnsi="Comenia Serif" w:cs="Comenia Serif"/>
        </w:rPr>
        <w:t xml:space="preserve">V rámci programu Erasmus+ KA2 pokračovala realizace projektu </w:t>
      </w:r>
      <w:proofErr w:type="spellStart"/>
      <w:r w:rsidRPr="6FDE472E">
        <w:rPr>
          <w:rFonts w:ascii="Comenia Serif" w:eastAsia="Comenia Serif" w:hAnsi="Comenia Serif" w:cs="Comenia Serif"/>
          <w:i/>
          <w:iCs/>
        </w:rPr>
        <w:t>Transdisciplinary</w:t>
      </w:r>
      <w:proofErr w:type="spellEnd"/>
      <w:r w:rsidRPr="6FDE472E">
        <w:rPr>
          <w:rFonts w:ascii="Comenia Serif" w:eastAsia="Comenia Serif" w:hAnsi="Comenia Serif" w:cs="Comenia Serif"/>
          <w:i/>
          <w:iCs/>
        </w:rPr>
        <w:t xml:space="preserve"> </w:t>
      </w:r>
      <w:proofErr w:type="spellStart"/>
      <w:r w:rsidRPr="6FDE472E">
        <w:rPr>
          <w:rFonts w:ascii="Comenia Serif" w:eastAsia="Comenia Serif" w:hAnsi="Comenia Serif" w:cs="Comenia Serif"/>
          <w:i/>
          <w:iCs/>
        </w:rPr>
        <w:t>Approaches</w:t>
      </w:r>
      <w:proofErr w:type="spellEnd"/>
      <w:r w:rsidRPr="6FDE472E">
        <w:rPr>
          <w:rFonts w:ascii="Comenia Serif" w:eastAsia="Comenia Serif" w:hAnsi="Comenia Serif" w:cs="Comenia Serif"/>
          <w:i/>
          <w:iCs/>
        </w:rPr>
        <w:t xml:space="preserve"> to </w:t>
      </w:r>
      <w:proofErr w:type="spellStart"/>
      <w:r w:rsidRPr="6FDE472E">
        <w:rPr>
          <w:rFonts w:ascii="Comenia Serif" w:eastAsia="Comenia Serif" w:hAnsi="Comenia Serif" w:cs="Comenia Serif"/>
          <w:i/>
          <w:iCs/>
        </w:rPr>
        <w:t>Archaeological</w:t>
      </w:r>
      <w:proofErr w:type="spellEnd"/>
      <w:r w:rsidRPr="6FDE472E">
        <w:rPr>
          <w:rFonts w:ascii="Comenia Serif" w:eastAsia="Comenia Serif" w:hAnsi="Comenia Serif" w:cs="Comenia Serif"/>
          <w:i/>
          <w:iCs/>
        </w:rPr>
        <w:t xml:space="preserve"> </w:t>
      </w:r>
      <w:proofErr w:type="spellStart"/>
      <w:r w:rsidRPr="6FDE472E">
        <w:rPr>
          <w:rFonts w:ascii="Comenia Serif" w:eastAsia="Comenia Serif" w:hAnsi="Comenia Serif" w:cs="Comenia Serif"/>
          <w:i/>
          <w:iCs/>
        </w:rPr>
        <w:t>Heritage</w:t>
      </w:r>
      <w:proofErr w:type="spellEnd"/>
      <w:r w:rsidRPr="6FDE472E">
        <w:rPr>
          <w:rFonts w:ascii="Comenia Serif" w:eastAsia="Comenia Serif" w:hAnsi="Comenia Serif" w:cs="Comenia Serif"/>
        </w:rPr>
        <w:t xml:space="preserve"> (TRARCHER, </w:t>
      </w:r>
      <w:proofErr w:type="spellStart"/>
      <w:r w:rsidRPr="6FDE472E">
        <w:rPr>
          <w:rFonts w:ascii="Comenia Serif" w:eastAsia="Comenia Serif" w:hAnsi="Comenia Serif" w:cs="Comenia Serif"/>
        </w:rPr>
        <w:t>reg</w:t>
      </w:r>
      <w:proofErr w:type="spellEnd"/>
      <w:r w:rsidRPr="6FDE472E">
        <w:rPr>
          <w:rFonts w:ascii="Comenia Serif" w:eastAsia="Comenia Serif" w:hAnsi="Comenia Serif" w:cs="Comenia Serif"/>
        </w:rPr>
        <w:t>. č. 2022-</w:t>
      </w:r>
      <w:proofErr w:type="gramStart"/>
      <w:r w:rsidRPr="6FDE472E">
        <w:rPr>
          <w:rFonts w:ascii="Comenia Serif" w:eastAsia="Comenia Serif" w:hAnsi="Comenia Serif" w:cs="Comenia Serif"/>
        </w:rPr>
        <w:t>1-CZ01</w:t>
      </w:r>
      <w:proofErr w:type="gramEnd"/>
      <w:r w:rsidRPr="6FDE472E">
        <w:rPr>
          <w:rFonts w:ascii="Comenia Serif" w:eastAsia="Comenia Serif" w:hAnsi="Comenia Serif" w:cs="Comenia Serif"/>
        </w:rPr>
        <w:t>-KA220-HED-000088039), který je koordinován Filozofickou fakultou UHK, konkrétně Katedrou archeologie. Hlavním řešitelem projektu je dr. Joan Pinar Gil. Mezi zapojené partnery patří University of Burgundy (Francie) a University of Zagreb (Chorvatsko). Kromě práce na projektových výstupech se v červnu uskutečnil druhý mezinárodní workshop a následná pracovní schůzka ve francouzském Dijonu. Během této akce se tři studenti archeologie FF UHK setkali se svými kolegy z partnerských univerzit a rozšířili si znalosti v oblasti digitálních technologií využitelných v archeologii.</w:t>
      </w:r>
    </w:p>
    <w:p w14:paraId="2AB4189A" w14:textId="289A6037" w:rsidR="6FDE472E" w:rsidRDefault="6FDE472E" w:rsidP="6FDE472E">
      <w:pPr>
        <w:pStyle w:val="04text"/>
      </w:pPr>
    </w:p>
    <w:p w14:paraId="110A0A01" w14:textId="2521AA37" w:rsidR="7FF48A7A" w:rsidRDefault="7FF48A7A" w:rsidP="6FDE472E">
      <w:pPr>
        <w:pStyle w:val="04text"/>
        <w:spacing w:before="240"/>
      </w:pPr>
      <w:r>
        <w:t xml:space="preserve">Rovněž byl úspěšně ukončen projekt </w:t>
      </w:r>
      <w:proofErr w:type="spellStart"/>
      <w:r>
        <w:t>Enhancing</w:t>
      </w:r>
      <w:proofErr w:type="spellEnd"/>
      <w:r>
        <w:t xml:space="preserve"> </w:t>
      </w:r>
      <w:proofErr w:type="spellStart"/>
      <w:r>
        <w:t>Quality</w:t>
      </w:r>
      <w:proofErr w:type="spellEnd"/>
      <w:r>
        <w:t xml:space="preserve"> </w:t>
      </w:r>
      <w:proofErr w:type="spellStart"/>
      <w:r>
        <w:t>Teaching</w:t>
      </w:r>
      <w:proofErr w:type="spellEnd"/>
      <w:r>
        <w:t xml:space="preserve"> of </w:t>
      </w:r>
      <w:proofErr w:type="spellStart"/>
      <w:r>
        <w:t>Humanities</w:t>
      </w:r>
      <w:proofErr w:type="spellEnd"/>
      <w:r>
        <w:t xml:space="preserve"> and </w:t>
      </w:r>
      <w:proofErr w:type="spellStart"/>
      <w:r>
        <w:t>Social</w:t>
      </w:r>
      <w:proofErr w:type="spellEnd"/>
      <w:r>
        <w:t xml:space="preserve"> </w:t>
      </w:r>
      <w:proofErr w:type="spellStart"/>
      <w:r>
        <w:t>Sciences</w:t>
      </w:r>
      <w:proofErr w:type="spellEnd"/>
      <w:r>
        <w:t xml:space="preserve"> in </w:t>
      </w:r>
      <w:proofErr w:type="spellStart"/>
      <w:r>
        <w:t>Higher</w:t>
      </w:r>
      <w:proofErr w:type="spellEnd"/>
      <w:r>
        <w:t xml:space="preserve"> </w:t>
      </w:r>
      <w:proofErr w:type="spellStart"/>
      <w:r>
        <w:t>Education</w:t>
      </w:r>
      <w:proofErr w:type="spellEnd"/>
      <w:r>
        <w:t xml:space="preserve"> </w:t>
      </w:r>
      <w:proofErr w:type="spellStart"/>
      <w:r>
        <w:t>for</w:t>
      </w:r>
      <w:proofErr w:type="spellEnd"/>
      <w:r>
        <w:t xml:space="preserve"> 21+ (SSHTeaching21+, </w:t>
      </w:r>
      <w:proofErr w:type="spellStart"/>
      <w:r>
        <w:t>reg</w:t>
      </w:r>
      <w:proofErr w:type="spellEnd"/>
      <w:r>
        <w:t>. č. 2021-</w:t>
      </w:r>
      <w:proofErr w:type="gramStart"/>
      <w:r>
        <w:t>1-CZ01</w:t>
      </w:r>
      <w:proofErr w:type="gramEnd"/>
      <w:r>
        <w:t xml:space="preserve">-KA220-HED-000031122). Tento projekt byl koordinován FF UHK pod vedením doc. Zdeňka Berana ve spolupráci s Univerzitou Konštantína Filozofa v Nitře (Slovensko) a Adam </w:t>
      </w:r>
      <w:proofErr w:type="spellStart"/>
      <w:r>
        <w:t>Mickiewicz</w:t>
      </w:r>
      <w:proofErr w:type="spellEnd"/>
      <w:r>
        <w:t xml:space="preserve"> University (Polsko). V květnu, krátce před oficiálním říjnovým ukončením projektu, se na FF UHK uskutečnila třídenní závěrečná konference spojená s aktivitami typu “Learning </w:t>
      </w:r>
      <w:proofErr w:type="spellStart"/>
      <w:r>
        <w:t>Teaching</w:t>
      </w:r>
      <w:proofErr w:type="spellEnd"/>
      <w:r>
        <w:t xml:space="preserve"> </w:t>
      </w:r>
      <w:proofErr w:type="spellStart"/>
      <w:r>
        <w:t>Training</w:t>
      </w:r>
      <w:proofErr w:type="spellEnd"/>
      <w:r>
        <w:t>”. Akce se zúčastnili jak zástupci partnerských institucí, tak odborníci z dalších univerzit, přičemž byly prezentovány klíčové výstupy celého projektu.</w:t>
      </w:r>
    </w:p>
    <w:p w14:paraId="1E23AA7D" w14:textId="2774B4D2" w:rsidR="6FDE472E" w:rsidRDefault="6FDE472E" w:rsidP="6FDE472E">
      <w:pPr>
        <w:pStyle w:val="04text"/>
      </w:pPr>
    </w:p>
    <w:p w14:paraId="3DC06454" w14:textId="18CC5C18" w:rsidR="00651DB8" w:rsidRDefault="5E2E6E48" w:rsidP="001F0494">
      <w:pPr>
        <w:pStyle w:val="02h2"/>
      </w:pPr>
      <w:bookmarkStart w:id="82" w:name="_Toc1062275027"/>
      <w:bookmarkStart w:id="83" w:name="_Toc185514298"/>
      <w:r w:rsidRPr="007146DF">
        <w:lastRenderedPageBreak/>
        <w:t>Obory akreditované v cizím jazyce</w:t>
      </w:r>
      <w:bookmarkEnd w:id="82"/>
      <w:bookmarkEnd w:id="83"/>
    </w:p>
    <w:p w14:paraId="4B6F8C58" w14:textId="54AF5C59" w:rsidR="001F0494" w:rsidRDefault="5E2E6E48" w:rsidP="001F0494">
      <w:pPr>
        <w:pStyle w:val="04text"/>
      </w:pPr>
      <w:r>
        <w:t>V roce 202</w:t>
      </w:r>
      <w:r w:rsidR="4355CF01">
        <w:t>4</w:t>
      </w:r>
      <w:r>
        <w:t xml:space="preserve"> bylo na FF</w:t>
      </w:r>
      <w:r w:rsidR="001F0494">
        <w:t xml:space="preserve"> UHK</w:t>
      </w:r>
      <w:r>
        <w:t xml:space="preserve"> celkem 8 akreditovaných oborů v anglickém jazyce. V</w:t>
      </w:r>
      <w:r w:rsidR="001F0494" w:rsidRPr="6FDE472E">
        <w:rPr>
          <w:rFonts w:ascii="Calibri" w:hAnsi="Calibri" w:cs="Calibri"/>
        </w:rPr>
        <w:t> </w:t>
      </w:r>
      <w:r>
        <w:t xml:space="preserve">bakalářském stupni to byl obor </w:t>
      </w:r>
      <w:proofErr w:type="spellStart"/>
      <w:r>
        <w:t>Political</w:t>
      </w:r>
      <w:proofErr w:type="spellEnd"/>
      <w:r>
        <w:t xml:space="preserve"> Science a </w:t>
      </w:r>
      <w:proofErr w:type="spellStart"/>
      <w:r>
        <w:t>Political</w:t>
      </w:r>
      <w:proofErr w:type="spellEnd"/>
      <w:r>
        <w:t xml:space="preserve"> Science – Double </w:t>
      </w:r>
      <w:proofErr w:type="spellStart"/>
      <w:r>
        <w:t>degree</w:t>
      </w:r>
      <w:proofErr w:type="spellEnd"/>
      <w:r>
        <w:t xml:space="preserve"> s partner</w:t>
      </w:r>
      <w:r w:rsidR="082B60BD">
        <w:t>s</w:t>
      </w:r>
      <w:r>
        <w:t xml:space="preserve">kými univerzitami </w:t>
      </w:r>
      <w:proofErr w:type="spellStart"/>
      <w:r>
        <w:t>Pontificia</w:t>
      </w:r>
      <w:proofErr w:type="spellEnd"/>
      <w:r>
        <w:t xml:space="preserve"> </w:t>
      </w:r>
      <w:proofErr w:type="spellStart"/>
      <w:r>
        <w:t>Universidad</w:t>
      </w:r>
      <w:proofErr w:type="spellEnd"/>
      <w:r>
        <w:t xml:space="preserve"> </w:t>
      </w:r>
      <w:proofErr w:type="spellStart"/>
      <w:r>
        <w:t>Javeriana</w:t>
      </w:r>
      <w:proofErr w:type="spellEnd"/>
      <w:r>
        <w:t xml:space="preserve"> in </w:t>
      </w:r>
      <w:proofErr w:type="spellStart"/>
      <w:r>
        <w:t>Cali</w:t>
      </w:r>
      <w:proofErr w:type="spellEnd"/>
      <w:r>
        <w:t xml:space="preserve"> a</w:t>
      </w:r>
      <w:r w:rsidR="001F0494" w:rsidRPr="6FDE472E">
        <w:rPr>
          <w:rFonts w:ascii="Calibri" w:hAnsi="Calibri" w:cs="Calibri"/>
        </w:rPr>
        <w:t> </w:t>
      </w:r>
      <w:proofErr w:type="spellStart"/>
      <w:r>
        <w:t>Universidad</w:t>
      </w:r>
      <w:proofErr w:type="spellEnd"/>
      <w:r>
        <w:t xml:space="preserve"> </w:t>
      </w:r>
      <w:proofErr w:type="spellStart"/>
      <w:r>
        <w:t>Autónoma</w:t>
      </w:r>
      <w:proofErr w:type="spellEnd"/>
      <w:r>
        <w:t xml:space="preserve"> </w:t>
      </w:r>
      <w:proofErr w:type="spellStart"/>
      <w:r>
        <w:t>del</w:t>
      </w:r>
      <w:proofErr w:type="spellEnd"/>
      <w:r>
        <w:t xml:space="preserve"> </w:t>
      </w:r>
      <w:proofErr w:type="spellStart"/>
      <w:r>
        <w:t>Estado</w:t>
      </w:r>
      <w:proofErr w:type="spellEnd"/>
      <w:r>
        <w:t xml:space="preserve"> de Hidalgo, v navazujícím magisterském stupni pak byly nabízeny obory dva – </w:t>
      </w:r>
      <w:proofErr w:type="spellStart"/>
      <w:r>
        <w:t>Philosophy</w:t>
      </w:r>
      <w:proofErr w:type="spellEnd"/>
      <w:r>
        <w:t xml:space="preserve"> a </w:t>
      </w:r>
      <w:proofErr w:type="spellStart"/>
      <w:r>
        <w:t>Central</w:t>
      </w:r>
      <w:proofErr w:type="spellEnd"/>
      <w:r>
        <w:t xml:space="preserve"> </w:t>
      </w:r>
      <w:proofErr w:type="spellStart"/>
      <w:r>
        <w:t>European</w:t>
      </w:r>
      <w:proofErr w:type="spellEnd"/>
      <w:r>
        <w:t xml:space="preserve"> </w:t>
      </w:r>
      <w:proofErr w:type="spellStart"/>
      <w:r>
        <w:t>Studies</w:t>
      </w:r>
      <w:proofErr w:type="spellEnd"/>
      <w:r>
        <w:t xml:space="preserve">. Zbylé dva programy jsou doktorského stupně a jsou jimi </w:t>
      </w:r>
      <w:proofErr w:type="spellStart"/>
      <w:r>
        <w:t>Philosophy</w:t>
      </w:r>
      <w:proofErr w:type="spellEnd"/>
      <w:r>
        <w:t xml:space="preserve"> a </w:t>
      </w:r>
      <w:proofErr w:type="spellStart"/>
      <w:r>
        <w:t>Political</w:t>
      </w:r>
      <w:proofErr w:type="spellEnd"/>
      <w:r>
        <w:t xml:space="preserve"> Science. Druhý zmíněný obor nabízí rovnou dvě specializace – stud</w:t>
      </w:r>
      <w:r w:rsidR="00292839">
        <w:t>ující</w:t>
      </w:r>
      <w:r>
        <w:t xml:space="preserve"> si mohou vybrat buď </w:t>
      </w:r>
      <w:proofErr w:type="spellStart"/>
      <w:r>
        <w:t>African</w:t>
      </w:r>
      <w:proofErr w:type="spellEnd"/>
      <w:r>
        <w:t xml:space="preserve"> </w:t>
      </w:r>
      <w:proofErr w:type="spellStart"/>
      <w:r>
        <w:t>Studies</w:t>
      </w:r>
      <w:proofErr w:type="spellEnd"/>
      <w:r>
        <w:t xml:space="preserve">, či Latin </w:t>
      </w:r>
      <w:proofErr w:type="spellStart"/>
      <w:r>
        <w:t>American</w:t>
      </w:r>
      <w:proofErr w:type="spellEnd"/>
      <w:r>
        <w:t xml:space="preserve"> </w:t>
      </w:r>
      <w:proofErr w:type="spellStart"/>
      <w:r>
        <w:t>Studies</w:t>
      </w:r>
      <w:proofErr w:type="spellEnd"/>
      <w:r>
        <w:t>. Celkem bylo v průběhu roku 202</w:t>
      </w:r>
      <w:r w:rsidR="165D568A">
        <w:t>4</w:t>
      </w:r>
      <w:r>
        <w:t xml:space="preserve"> do těchto studijních oborů v anglickém jazyce zapsáno </w:t>
      </w:r>
      <w:r w:rsidR="12E0C9E8">
        <w:t>16</w:t>
      </w:r>
      <w:r>
        <w:t xml:space="preserve"> stud</w:t>
      </w:r>
      <w:r w:rsidR="001F0494">
        <w:t>ujících</w:t>
      </w:r>
      <w:r w:rsidR="37DAF706">
        <w:t xml:space="preserve"> - 2 do bakalářského studia, 3 do navazujícího magisterského a 11 do doktorského studia</w:t>
      </w:r>
      <w:r>
        <w:t>.</w:t>
      </w:r>
    </w:p>
    <w:p w14:paraId="49604B49" w14:textId="77777777" w:rsidR="001F0494" w:rsidRDefault="001F0494" w:rsidP="001F0494">
      <w:pPr>
        <w:pStyle w:val="04text"/>
      </w:pPr>
      <w:r>
        <w:br w:type="page"/>
      </w:r>
    </w:p>
    <w:p w14:paraId="72A88DBC" w14:textId="298095CB" w:rsidR="00E63F1F" w:rsidRPr="007146DF" w:rsidRDefault="00E63F1F" w:rsidP="001F0494">
      <w:pPr>
        <w:pStyle w:val="02h2"/>
      </w:pPr>
      <w:bookmarkStart w:id="84" w:name="_Toc1782258650"/>
      <w:bookmarkStart w:id="85" w:name="_Toc185514299"/>
      <w:r w:rsidRPr="007146DF">
        <w:lastRenderedPageBreak/>
        <w:t>Zahraniční stud</w:t>
      </w:r>
      <w:r w:rsidR="00092104">
        <w:t>ující</w:t>
      </w:r>
      <w:r w:rsidRPr="007146DF">
        <w:t xml:space="preserve"> a akademici </w:t>
      </w:r>
      <w:r w:rsidR="00092104">
        <w:t xml:space="preserve">a akademičky </w:t>
      </w:r>
      <w:r w:rsidRPr="007146DF">
        <w:t>na FF UHK</w:t>
      </w:r>
      <w:bookmarkEnd w:id="84"/>
      <w:bookmarkEnd w:id="85"/>
    </w:p>
    <w:p w14:paraId="36C56332" w14:textId="0D7EF2AB" w:rsidR="006F20B3" w:rsidRPr="003166EB" w:rsidRDefault="00D75B71" w:rsidP="5A7C4F0A">
      <w:pPr>
        <w:pStyle w:val="03h3"/>
        <w:numPr>
          <w:ilvl w:val="0"/>
          <w:numId w:val="0"/>
        </w:numPr>
      </w:pPr>
      <w:bookmarkStart w:id="86" w:name="_Toc185512654"/>
      <w:bookmarkStart w:id="87" w:name="_Toc185514300"/>
      <w:r w:rsidRPr="003166EB">
        <w:t xml:space="preserve">Zahraniční pracovníci </w:t>
      </w:r>
      <w:r w:rsidR="007635C1" w:rsidRPr="003166EB">
        <w:t xml:space="preserve">a pracovnice </w:t>
      </w:r>
      <w:r w:rsidRPr="003166EB">
        <w:t xml:space="preserve">a spolupracovníci </w:t>
      </w:r>
      <w:r w:rsidR="007635C1" w:rsidRPr="003166EB">
        <w:t xml:space="preserve">a spolupracovnice </w:t>
      </w:r>
      <w:r w:rsidRPr="003166EB">
        <w:t>dlouhodobě působící na</w:t>
      </w:r>
      <w:r w:rsidR="007635C1" w:rsidRPr="003166EB">
        <w:t xml:space="preserve"> </w:t>
      </w:r>
      <w:r w:rsidRPr="003166EB">
        <w:t>FF</w:t>
      </w:r>
      <w:r w:rsidR="007635C1" w:rsidRPr="003166EB">
        <w:t xml:space="preserve"> </w:t>
      </w:r>
      <w:r w:rsidRPr="003166EB">
        <w:t>UHK</w:t>
      </w:r>
      <w:bookmarkEnd w:id="86"/>
      <w:bookmarkEnd w:id="87"/>
    </w:p>
    <w:tbl>
      <w:tblPr>
        <w:tblStyle w:val="Mkatabulky"/>
        <w:tblW w:w="9072" w:type="dxa"/>
        <w:jc w:val="center"/>
        <w:tblLook w:val="04A0" w:firstRow="1" w:lastRow="0" w:firstColumn="1" w:lastColumn="0" w:noHBand="0" w:noVBand="1"/>
      </w:tblPr>
      <w:tblGrid>
        <w:gridCol w:w="2268"/>
        <w:gridCol w:w="2268"/>
        <w:gridCol w:w="2268"/>
        <w:gridCol w:w="2268"/>
      </w:tblGrid>
      <w:tr w:rsidR="001F0494" w:rsidRPr="00F9668A" w14:paraId="678330F1" w14:textId="77777777" w:rsidTr="5A7C4F0A">
        <w:trPr>
          <w:trHeight w:val="567"/>
          <w:tblHeader/>
          <w:jc w:val="center"/>
        </w:trPr>
        <w:tc>
          <w:tcPr>
            <w:tcW w:w="2268" w:type="dxa"/>
            <w:shd w:val="clear" w:color="auto" w:fill="F2F2F2" w:themeFill="background1" w:themeFillShade="F2"/>
            <w:vAlign w:val="center"/>
          </w:tcPr>
          <w:p w14:paraId="48B5726C" w14:textId="15F499A1" w:rsidR="001F0494" w:rsidRPr="002601F0" w:rsidRDefault="007635C1" w:rsidP="00E85C3B">
            <w:pPr>
              <w:pStyle w:val="Prosttext"/>
              <w:suppressAutoHyphens/>
              <w:spacing w:before="80" w:after="80"/>
              <w:rPr>
                <w:rFonts w:ascii="Comenia Sans Cond" w:hAnsi="Comenia Sans Cond"/>
                <w:b/>
                <w:sz w:val="20"/>
                <w:szCs w:val="20"/>
                <w:lang w:eastAsia="cs-CZ"/>
              </w:rPr>
            </w:pPr>
            <w:r w:rsidRPr="007635C1">
              <w:rPr>
                <w:rFonts w:ascii="Comenia Sans Cond" w:hAnsi="Comenia Sans Cond"/>
                <w:b/>
                <w:sz w:val="20"/>
                <w:szCs w:val="20"/>
                <w:lang w:eastAsia="cs-CZ"/>
              </w:rPr>
              <w:t>Jméno pracovníka</w:t>
            </w:r>
            <w:r w:rsidR="009047EA">
              <w:rPr>
                <w:rFonts w:ascii="Comenia Sans Cond" w:hAnsi="Comenia Sans Cond"/>
                <w:b/>
                <w:sz w:val="20"/>
                <w:szCs w:val="20"/>
                <w:lang w:eastAsia="cs-CZ"/>
              </w:rPr>
              <w:t>/</w:t>
            </w:r>
            <w:r w:rsidR="009047EA">
              <w:rPr>
                <w:rFonts w:ascii="Comenia Sans Cond" w:hAnsi="Comenia Sans Cond"/>
                <w:b/>
                <w:sz w:val="20"/>
                <w:szCs w:val="20"/>
                <w:lang w:eastAsia="cs-CZ"/>
              </w:rPr>
              <w:br/>
              <w:t>pracovnice</w:t>
            </w:r>
          </w:p>
        </w:tc>
        <w:tc>
          <w:tcPr>
            <w:tcW w:w="2268" w:type="dxa"/>
            <w:shd w:val="clear" w:color="auto" w:fill="F2F2F2" w:themeFill="background1" w:themeFillShade="F2"/>
            <w:vAlign w:val="center"/>
          </w:tcPr>
          <w:p w14:paraId="73F37252" w14:textId="72712605" w:rsidR="001F0494" w:rsidRPr="002601F0" w:rsidRDefault="007635C1" w:rsidP="001F0494">
            <w:pPr>
              <w:pStyle w:val="Prosttext"/>
              <w:suppressAutoHyphens/>
              <w:spacing w:before="80" w:after="80"/>
              <w:rPr>
                <w:rFonts w:ascii="Comenia Sans Cond" w:hAnsi="Comenia Sans Cond"/>
                <w:b/>
                <w:sz w:val="20"/>
                <w:szCs w:val="20"/>
                <w:lang w:eastAsia="cs-CZ"/>
              </w:rPr>
            </w:pPr>
            <w:r w:rsidRPr="007635C1">
              <w:rPr>
                <w:rFonts w:ascii="Comenia Sans Cond" w:hAnsi="Comenia Sans Cond"/>
                <w:b/>
                <w:sz w:val="20"/>
                <w:szCs w:val="20"/>
                <w:lang w:eastAsia="cs-CZ"/>
              </w:rPr>
              <w:t>Stát</w:t>
            </w:r>
          </w:p>
        </w:tc>
        <w:tc>
          <w:tcPr>
            <w:tcW w:w="2268" w:type="dxa"/>
            <w:shd w:val="clear" w:color="auto" w:fill="F2F2F2" w:themeFill="background1" w:themeFillShade="F2"/>
            <w:vAlign w:val="center"/>
          </w:tcPr>
          <w:p w14:paraId="5D75B2DE" w14:textId="4AB81018" w:rsidR="001F0494" w:rsidRPr="002601F0" w:rsidRDefault="007635C1" w:rsidP="5A7C4F0A">
            <w:pPr>
              <w:pStyle w:val="Prosttext"/>
              <w:suppressAutoHyphens/>
              <w:spacing w:before="80" w:after="80"/>
              <w:rPr>
                <w:rFonts w:ascii="Comenia Sans Cond" w:hAnsi="Comenia Sans Cond"/>
                <w:b/>
                <w:bCs/>
                <w:sz w:val="20"/>
                <w:szCs w:val="20"/>
                <w:lang w:eastAsia="cs-CZ"/>
              </w:rPr>
            </w:pPr>
            <w:r w:rsidRPr="5A7C4F0A">
              <w:rPr>
                <w:rFonts w:ascii="Comenia Sans Cond" w:hAnsi="Comenia Sans Cond"/>
                <w:b/>
                <w:bCs/>
                <w:sz w:val="20"/>
                <w:szCs w:val="20"/>
                <w:lang w:eastAsia="cs-CZ"/>
              </w:rPr>
              <w:t>Druh PP</w:t>
            </w:r>
            <w:r w:rsidR="617DC384" w:rsidRPr="5A7C4F0A">
              <w:rPr>
                <w:rFonts w:ascii="Comenia Sans Cond" w:hAnsi="Comenia Sans Cond"/>
                <w:b/>
                <w:bCs/>
                <w:sz w:val="20"/>
                <w:szCs w:val="20"/>
                <w:lang w:eastAsia="cs-CZ"/>
              </w:rPr>
              <w:t xml:space="preserve">, </w:t>
            </w:r>
            <w:proofErr w:type="spellStart"/>
            <w:r w:rsidR="617DC384" w:rsidRPr="5A7C4F0A">
              <w:rPr>
                <w:rFonts w:ascii="Comenia Sans Cond" w:hAnsi="Comenia Sans Cond"/>
                <w:b/>
                <w:bCs/>
                <w:sz w:val="20"/>
                <w:szCs w:val="20"/>
                <w:lang w:eastAsia="cs-CZ"/>
              </w:rPr>
              <w:t>prac</w:t>
            </w:r>
            <w:proofErr w:type="spellEnd"/>
            <w:r w:rsidR="617DC384" w:rsidRPr="5A7C4F0A">
              <w:rPr>
                <w:rFonts w:ascii="Comenia Sans Cond" w:hAnsi="Comenia Sans Cond"/>
                <w:b/>
                <w:bCs/>
                <w:sz w:val="20"/>
                <w:szCs w:val="20"/>
                <w:lang w:eastAsia="cs-CZ"/>
              </w:rPr>
              <w:t>. pozice</w:t>
            </w:r>
          </w:p>
        </w:tc>
        <w:tc>
          <w:tcPr>
            <w:tcW w:w="2268" w:type="dxa"/>
            <w:shd w:val="clear" w:color="auto" w:fill="F2F2F2" w:themeFill="background1" w:themeFillShade="F2"/>
            <w:vAlign w:val="center"/>
          </w:tcPr>
          <w:p w14:paraId="075BCAE4" w14:textId="026F15B9" w:rsidR="001F0494" w:rsidRPr="002601F0" w:rsidRDefault="007635C1" w:rsidP="001F0494">
            <w:pPr>
              <w:pStyle w:val="Prosttext"/>
              <w:suppressAutoHyphens/>
              <w:spacing w:before="80" w:after="80"/>
              <w:rPr>
                <w:rFonts w:ascii="Comenia Sans Cond" w:hAnsi="Comenia Sans Cond"/>
                <w:b/>
                <w:sz w:val="20"/>
                <w:szCs w:val="20"/>
                <w:lang w:eastAsia="cs-CZ"/>
              </w:rPr>
            </w:pPr>
            <w:r w:rsidRPr="007635C1">
              <w:rPr>
                <w:rFonts w:ascii="Comenia Sans Cond" w:hAnsi="Comenia Sans Cond"/>
                <w:b/>
                <w:sz w:val="20"/>
                <w:szCs w:val="20"/>
                <w:lang w:eastAsia="cs-CZ"/>
              </w:rPr>
              <w:t>Trvání PP</w:t>
            </w:r>
          </w:p>
        </w:tc>
      </w:tr>
      <w:tr w:rsidR="001F0494" w:rsidRPr="00F9668A" w14:paraId="1E383166" w14:textId="77777777" w:rsidTr="5A7C4F0A">
        <w:trPr>
          <w:trHeight w:val="567"/>
          <w:jc w:val="center"/>
        </w:trPr>
        <w:tc>
          <w:tcPr>
            <w:tcW w:w="2268" w:type="dxa"/>
            <w:shd w:val="clear" w:color="auto" w:fill="FFFFFF" w:themeFill="background1"/>
            <w:vAlign w:val="center"/>
          </w:tcPr>
          <w:p w14:paraId="2EF97C85" w14:textId="0ED8555A" w:rsidR="001F0494" w:rsidRPr="003156D9" w:rsidRDefault="007635C1" w:rsidP="00E85C3B">
            <w:pPr>
              <w:pStyle w:val="Prosttext"/>
              <w:suppressAutoHyphens/>
              <w:spacing w:before="80" w:after="80"/>
              <w:rPr>
                <w:rFonts w:ascii="Comenia Sans Cond" w:hAnsi="Comenia Sans Cond"/>
                <w:sz w:val="20"/>
                <w:szCs w:val="20"/>
                <w:lang w:eastAsia="cs-CZ"/>
              </w:rPr>
            </w:pPr>
            <w:r w:rsidRPr="007635C1">
              <w:rPr>
                <w:rFonts w:ascii="Comenia Sans Cond" w:hAnsi="Comenia Sans Cond"/>
                <w:sz w:val="20"/>
                <w:szCs w:val="20"/>
                <w:lang w:eastAsia="cs-CZ"/>
              </w:rPr>
              <w:t>Dr. Matej Drobňák</w:t>
            </w:r>
          </w:p>
        </w:tc>
        <w:tc>
          <w:tcPr>
            <w:tcW w:w="2268" w:type="dxa"/>
            <w:shd w:val="clear" w:color="auto" w:fill="FFFFFF" w:themeFill="background1"/>
            <w:vAlign w:val="center"/>
          </w:tcPr>
          <w:p w14:paraId="342AD488" w14:textId="7AB7A0E3" w:rsidR="001F0494" w:rsidRPr="003156D9" w:rsidRDefault="007635C1" w:rsidP="001F0494">
            <w:pPr>
              <w:pStyle w:val="Prosttext"/>
              <w:suppressAutoHyphens/>
              <w:spacing w:before="80" w:after="80"/>
              <w:rPr>
                <w:rFonts w:ascii="Comenia Sans Cond" w:hAnsi="Comenia Sans Cond"/>
                <w:sz w:val="20"/>
                <w:szCs w:val="20"/>
                <w:lang w:eastAsia="cs-CZ"/>
              </w:rPr>
            </w:pPr>
            <w:r w:rsidRPr="007635C1">
              <w:rPr>
                <w:rFonts w:ascii="Comenia Sans Cond" w:hAnsi="Comenia Sans Cond"/>
                <w:sz w:val="20"/>
                <w:szCs w:val="20"/>
                <w:lang w:eastAsia="cs-CZ"/>
              </w:rPr>
              <w:t>Slovensko</w:t>
            </w:r>
          </w:p>
        </w:tc>
        <w:tc>
          <w:tcPr>
            <w:tcW w:w="2268" w:type="dxa"/>
            <w:shd w:val="clear" w:color="auto" w:fill="FFFFFF" w:themeFill="background1"/>
            <w:vAlign w:val="center"/>
          </w:tcPr>
          <w:p w14:paraId="6A28338E" w14:textId="243868F9" w:rsidR="001F0494" w:rsidRPr="007011DE" w:rsidRDefault="007635C1" w:rsidP="001F0494">
            <w:pPr>
              <w:pStyle w:val="Prosttext"/>
              <w:suppressAutoHyphens/>
              <w:spacing w:before="80" w:after="80"/>
              <w:rPr>
                <w:rFonts w:ascii="Comenia Sans Cond" w:hAnsi="Comenia Sans Cond"/>
                <w:sz w:val="20"/>
                <w:szCs w:val="20"/>
                <w:lang w:eastAsia="cs-CZ"/>
              </w:rPr>
            </w:pPr>
            <w:r w:rsidRPr="007635C1">
              <w:rPr>
                <w:rFonts w:ascii="Comenia Sans Cond" w:hAnsi="Comenia Sans Cond"/>
                <w:sz w:val="20"/>
                <w:szCs w:val="20"/>
                <w:lang w:eastAsia="cs-CZ"/>
              </w:rPr>
              <w:t>Projekt GA ČR</w:t>
            </w:r>
          </w:p>
        </w:tc>
        <w:tc>
          <w:tcPr>
            <w:tcW w:w="2268" w:type="dxa"/>
            <w:shd w:val="clear" w:color="auto" w:fill="FFFFFF" w:themeFill="background1"/>
            <w:vAlign w:val="center"/>
          </w:tcPr>
          <w:p w14:paraId="234EB9BC" w14:textId="6D799BF9" w:rsidR="001F0494" w:rsidRPr="007011DE" w:rsidRDefault="00E97925" w:rsidP="001F0494">
            <w:pPr>
              <w:pStyle w:val="Prosttext"/>
              <w:suppressAutoHyphens/>
              <w:spacing w:before="80" w:after="80"/>
              <w:rPr>
                <w:rFonts w:ascii="Comenia Sans Cond" w:hAnsi="Comenia Sans Cond"/>
                <w:sz w:val="20"/>
                <w:szCs w:val="20"/>
                <w:lang w:eastAsia="cs-CZ"/>
              </w:rPr>
            </w:pPr>
            <w:r w:rsidRPr="00E97925">
              <w:rPr>
                <w:rFonts w:ascii="Comenia Sans Cond" w:hAnsi="Comenia Sans Cond"/>
                <w:sz w:val="20"/>
                <w:szCs w:val="20"/>
                <w:lang w:eastAsia="cs-CZ"/>
              </w:rPr>
              <w:t>1. 1. 2020 – 30. 4. 2025</w:t>
            </w:r>
          </w:p>
        </w:tc>
      </w:tr>
      <w:tr w:rsidR="001F0494" w:rsidRPr="00F9668A" w14:paraId="61FAD875" w14:textId="77777777" w:rsidTr="5A7C4F0A">
        <w:trPr>
          <w:trHeight w:val="567"/>
          <w:jc w:val="center"/>
        </w:trPr>
        <w:tc>
          <w:tcPr>
            <w:tcW w:w="2268" w:type="dxa"/>
            <w:shd w:val="clear" w:color="auto" w:fill="FFFFFF" w:themeFill="background1"/>
            <w:vAlign w:val="center"/>
          </w:tcPr>
          <w:p w14:paraId="6CCBD032" w14:textId="12C566C9" w:rsidR="001F0494" w:rsidRPr="003156D9" w:rsidRDefault="007635C1" w:rsidP="00E85C3B">
            <w:pPr>
              <w:pStyle w:val="Prosttext"/>
              <w:suppressAutoHyphens/>
              <w:spacing w:before="80" w:after="80"/>
              <w:rPr>
                <w:rFonts w:ascii="Comenia Sans Cond" w:hAnsi="Comenia Sans Cond"/>
                <w:sz w:val="20"/>
                <w:szCs w:val="20"/>
                <w:lang w:eastAsia="cs-CZ"/>
              </w:rPr>
            </w:pPr>
            <w:r w:rsidRPr="007635C1">
              <w:rPr>
                <w:rFonts w:ascii="Comenia Sans Cond" w:hAnsi="Comenia Sans Cond"/>
                <w:sz w:val="20"/>
                <w:szCs w:val="20"/>
                <w:lang w:eastAsia="cs-CZ"/>
              </w:rPr>
              <w:t>Dr. Ulf Hlobil</w:t>
            </w:r>
          </w:p>
        </w:tc>
        <w:tc>
          <w:tcPr>
            <w:tcW w:w="2268" w:type="dxa"/>
            <w:shd w:val="clear" w:color="auto" w:fill="FFFFFF" w:themeFill="background1"/>
            <w:vAlign w:val="center"/>
          </w:tcPr>
          <w:p w14:paraId="61FF0C91" w14:textId="169D4921" w:rsidR="001F0494" w:rsidRPr="003156D9" w:rsidRDefault="007635C1" w:rsidP="001F0494">
            <w:pPr>
              <w:pStyle w:val="Prosttext"/>
              <w:suppressAutoHyphens/>
              <w:spacing w:before="80" w:after="80"/>
              <w:rPr>
                <w:rFonts w:ascii="Comenia Sans Cond" w:hAnsi="Comenia Sans Cond"/>
                <w:sz w:val="20"/>
                <w:szCs w:val="20"/>
                <w:lang w:eastAsia="cs-CZ"/>
              </w:rPr>
            </w:pPr>
            <w:r w:rsidRPr="007635C1">
              <w:rPr>
                <w:rFonts w:ascii="Comenia Sans Cond" w:hAnsi="Comenia Sans Cond"/>
                <w:sz w:val="20"/>
                <w:szCs w:val="20"/>
                <w:lang w:eastAsia="cs-CZ"/>
              </w:rPr>
              <w:t>Kanada</w:t>
            </w:r>
          </w:p>
        </w:tc>
        <w:tc>
          <w:tcPr>
            <w:tcW w:w="2268" w:type="dxa"/>
            <w:shd w:val="clear" w:color="auto" w:fill="FFFFFF" w:themeFill="background1"/>
            <w:vAlign w:val="center"/>
          </w:tcPr>
          <w:p w14:paraId="10920101" w14:textId="0DB07B8B" w:rsidR="001F0494" w:rsidRPr="007011DE" w:rsidRDefault="007635C1" w:rsidP="001F0494">
            <w:pPr>
              <w:pStyle w:val="Prosttext"/>
              <w:suppressAutoHyphens/>
              <w:spacing w:before="80" w:after="80"/>
              <w:rPr>
                <w:rFonts w:ascii="Comenia Sans Cond" w:hAnsi="Comenia Sans Cond"/>
                <w:sz w:val="20"/>
                <w:szCs w:val="20"/>
                <w:lang w:eastAsia="cs-CZ"/>
              </w:rPr>
            </w:pPr>
            <w:r w:rsidRPr="007635C1">
              <w:rPr>
                <w:rFonts w:ascii="Comenia Sans Cond" w:hAnsi="Comenia Sans Cond"/>
                <w:sz w:val="20"/>
                <w:szCs w:val="20"/>
                <w:lang w:eastAsia="cs-CZ"/>
              </w:rPr>
              <w:t>Projekt EXPRO GA ČR</w:t>
            </w:r>
          </w:p>
        </w:tc>
        <w:tc>
          <w:tcPr>
            <w:tcW w:w="2268" w:type="dxa"/>
            <w:shd w:val="clear" w:color="auto" w:fill="FFFFFF" w:themeFill="background1"/>
            <w:vAlign w:val="center"/>
          </w:tcPr>
          <w:p w14:paraId="4C3D2D2C" w14:textId="174B9DDA" w:rsidR="001F0494" w:rsidRPr="007011DE" w:rsidRDefault="00E97925" w:rsidP="001F0494">
            <w:pPr>
              <w:pStyle w:val="Prosttext"/>
              <w:suppressAutoHyphens/>
              <w:spacing w:before="80" w:after="80"/>
              <w:rPr>
                <w:rFonts w:ascii="Comenia Sans Cond" w:hAnsi="Comenia Sans Cond"/>
                <w:sz w:val="20"/>
                <w:szCs w:val="20"/>
                <w:lang w:eastAsia="cs-CZ"/>
              </w:rPr>
            </w:pPr>
            <w:r w:rsidRPr="00E97925">
              <w:rPr>
                <w:rFonts w:ascii="Comenia Sans Cond" w:hAnsi="Comenia Sans Cond"/>
                <w:sz w:val="20"/>
                <w:szCs w:val="20"/>
                <w:lang w:eastAsia="cs-CZ"/>
              </w:rPr>
              <w:t>1. 1. 2020 – 31. 12. 2024</w:t>
            </w:r>
          </w:p>
        </w:tc>
      </w:tr>
      <w:tr w:rsidR="5A7C4F0A" w14:paraId="2FABB2F6" w14:textId="77777777" w:rsidTr="5A7C4F0A">
        <w:trPr>
          <w:trHeight w:val="567"/>
          <w:jc w:val="center"/>
        </w:trPr>
        <w:tc>
          <w:tcPr>
            <w:tcW w:w="2268" w:type="dxa"/>
            <w:shd w:val="clear" w:color="auto" w:fill="FFFFFF" w:themeFill="background1"/>
            <w:vAlign w:val="center"/>
          </w:tcPr>
          <w:p w14:paraId="59365E4D" w14:textId="6F741140" w:rsidR="04E3830B" w:rsidRDefault="04E3830B" w:rsidP="5A7C4F0A">
            <w:pPr>
              <w:pStyle w:val="Prosttext"/>
              <w:rPr>
                <w:rFonts w:ascii="Comenia Sans Cond" w:hAnsi="Comenia Sans Cond"/>
                <w:sz w:val="20"/>
                <w:szCs w:val="20"/>
                <w:lang w:eastAsia="cs-CZ"/>
              </w:rPr>
            </w:pPr>
            <w:r w:rsidRPr="5A7C4F0A">
              <w:rPr>
                <w:rFonts w:ascii="Comenia Sans Cond" w:hAnsi="Comenia Sans Cond"/>
                <w:sz w:val="20"/>
                <w:szCs w:val="20"/>
                <w:lang w:eastAsia="cs-CZ"/>
              </w:rPr>
              <w:t>doc. Mgr. Ladislav Koreň, Ph.D.</w:t>
            </w:r>
          </w:p>
        </w:tc>
        <w:tc>
          <w:tcPr>
            <w:tcW w:w="2268" w:type="dxa"/>
            <w:shd w:val="clear" w:color="auto" w:fill="FFFFFF" w:themeFill="background1"/>
            <w:vAlign w:val="center"/>
          </w:tcPr>
          <w:p w14:paraId="0E0E0609" w14:textId="4559E643" w:rsidR="04E3830B" w:rsidRDefault="04E3830B" w:rsidP="5A7C4F0A">
            <w:pPr>
              <w:pStyle w:val="Prosttext"/>
              <w:rPr>
                <w:rFonts w:ascii="Comenia Sans Cond" w:hAnsi="Comenia Sans Cond"/>
                <w:sz w:val="20"/>
                <w:szCs w:val="20"/>
                <w:lang w:eastAsia="cs-CZ"/>
              </w:rPr>
            </w:pPr>
            <w:r w:rsidRPr="5A7C4F0A">
              <w:rPr>
                <w:rFonts w:ascii="Comenia Sans Cond" w:hAnsi="Comenia Sans Cond"/>
                <w:sz w:val="20"/>
                <w:szCs w:val="20"/>
                <w:lang w:eastAsia="cs-CZ"/>
              </w:rPr>
              <w:t>Slovensko</w:t>
            </w:r>
          </w:p>
        </w:tc>
        <w:tc>
          <w:tcPr>
            <w:tcW w:w="2268" w:type="dxa"/>
            <w:shd w:val="clear" w:color="auto" w:fill="FFFFFF" w:themeFill="background1"/>
            <w:vAlign w:val="center"/>
          </w:tcPr>
          <w:p w14:paraId="4D24DDB7" w14:textId="6394AB15" w:rsidR="04E3830B" w:rsidRDefault="04E3830B" w:rsidP="5A7C4F0A">
            <w:pPr>
              <w:pStyle w:val="Prosttext"/>
              <w:rPr>
                <w:rFonts w:ascii="Comenia Sans Cond" w:hAnsi="Comenia Sans Cond"/>
                <w:sz w:val="20"/>
                <w:szCs w:val="20"/>
                <w:lang w:eastAsia="cs-CZ"/>
              </w:rPr>
            </w:pPr>
            <w:r w:rsidRPr="5A7C4F0A">
              <w:rPr>
                <w:rFonts w:ascii="Comenia Sans Cond" w:hAnsi="Comenia Sans Cond"/>
                <w:sz w:val="20"/>
                <w:szCs w:val="20"/>
                <w:lang w:eastAsia="cs-CZ"/>
              </w:rPr>
              <w:t>Docent</w:t>
            </w:r>
          </w:p>
        </w:tc>
        <w:tc>
          <w:tcPr>
            <w:tcW w:w="2268" w:type="dxa"/>
            <w:shd w:val="clear" w:color="auto" w:fill="FFFFFF" w:themeFill="background1"/>
            <w:vAlign w:val="center"/>
          </w:tcPr>
          <w:p w14:paraId="655ABE95" w14:textId="570EEE45" w:rsidR="5A7C4F0A" w:rsidRDefault="5A7C4F0A" w:rsidP="5A7C4F0A">
            <w:pPr>
              <w:pStyle w:val="Prosttext"/>
              <w:rPr>
                <w:rFonts w:ascii="Comenia Sans Cond" w:hAnsi="Comenia Sans Cond"/>
                <w:sz w:val="20"/>
                <w:szCs w:val="20"/>
                <w:lang w:eastAsia="cs-CZ"/>
              </w:rPr>
            </w:pPr>
            <w:r w:rsidRPr="5A7C4F0A">
              <w:rPr>
                <w:rFonts w:ascii="Comenia Sans Cond" w:hAnsi="Comenia Sans Cond"/>
                <w:sz w:val="20"/>
                <w:szCs w:val="20"/>
                <w:lang w:eastAsia="cs-CZ"/>
              </w:rPr>
              <w:t xml:space="preserve">1. </w:t>
            </w:r>
            <w:r w:rsidR="04E3830B" w:rsidRPr="5A7C4F0A">
              <w:rPr>
                <w:rFonts w:ascii="Comenia Sans Cond" w:hAnsi="Comenia Sans Cond"/>
                <w:sz w:val="20"/>
                <w:szCs w:val="20"/>
                <w:lang w:eastAsia="cs-CZ"/>
              </w:rPr>
              <w:t xml:space="preserve">1. 2009 - </w:t>
            </w:r>
            <w:proofErr w:type="spellStart"/>
            <w:r w:rsidR="04E3830B" w:rsidRPr="5A7C4F0A">
              <w:rPr>
                <w:rFonts w:ascii="Comenia Sans Cond" w:hAnsi="Comenia Sans Cond"/>
                <w:sz w:val="20"/>
                <w:szCs w:val="20"/>
                <w:lang w:eastAsia="cs-CZ"/>
              </w:rPr>
              <w:t>neurč</w:t>
            </w:r>
            <w:proofErr w:type="spellEnd"/>
            <w:r w:rsidR="04E3830B" w:rsidRPr="5A7C4F0A">
              <w:rPr>
                <w:rFonts w:ascii="Comenia Sans Cond" w:hAnsi="Comenia Sans Cond"/>
                <w:sz w:val="20"/>
                <w:szCs w:val="20"/>
                <w:lang w:eastAsia="cs-CZ"/>
              </w:rPr>
              <w:t xml:space="preserve">. </w:t>
            </w:r>
          </w:p>
        </w:tc>
      </w:tr>
      <w:tr w:rsidR="5A7C4F0A" w14:paraId="6ADFF56A" w14:textId="77777777" w:rsidTr="5A7C4F0A">
        <w:trPr>
          <w:trHeight w:val="567"/>
          <w:jc w:val="center"/>
        </w:trPr>
        <w:tc>
          <w:tcPr>
            <w:tcW w:w="2268" w:type="dxa"/>
            <w:shd w:val="clear" w:color="auto" w:fill="FFFFFF" w:themeFill="background1"/>
            <w:vAlign w:val="center"/>
          </w:tcPr>
          <w:p w14:paraId="36286FCB" w14:textId="2768A925" w:rsidR="34BD2C76" w:rsidRDefault="34BD2C76" w:rsidP="5A7C4F0A">
            <w:pPr>
              <w:pStyle w:val="Prosttext"/>
              <w:rPr>
                <w:rFonts w:ascii="Comenia Sans Cond" w:hAnsi="Comenia Sans Cond"/>
                <w:sz w:val="20"/>
                <w:szCs w:val="20"/>
                <w:lang w:eastAsia="cs-CZ"/>
              </w:rPr>
            </w:pPr>
            <w:r w:rsidRPr="5A7C4F0A">
              <w:rPr>
                <w:rFonts w:ascii="Comenia Sans Cond" w:hAnsi="Comenia Sans Cond"/>
                <w:sz w:val="20"/>
                <w:szCs w:val="20"/>
                <w:lang w:eastAsia="cs-CZ"/>
              </w:rPr>
              <w:t xml:space="preserve">Mgr. Marek Meško, Ph.D. </w:t>
            </w:r>
          </w:p>
        </w:tc>
        <w:tc>
          <w:tcPr>
            <w:tcW w:w="2268" w:type="dxa"/>
            <w:shd w:val="clear" w:color="auto" w:fill="FFFFFF" w:themeFill="background1"/>
            <w:vAlign w:val="center"/>
          </w:tcPr>
          <w:p w14:paraId="35BB031A" w14:textId="0AA15C47" w:rsidR="7F4737AD" w:rsidRDefault="7F4737AD" w:rsidP="5A7C4F0A">
            <w:pPr>
              <w:pStyle w:val="Prosttext"/>
              <w:rPr>
                <w:rFonts w:ascii="Comenia Sans Cond" w:hAnsi="Comenia Sans Cond"/>
                <w:sz w:val="20"/>
                <w:szCs w:val="20"/>
                <w:lang w:eastAsia="cs-CZ"/>
              </w:rPr>
            </w:pPr>
            <w:r w:rsidRPr="5A7C4F0A">
              <w:rPr>
                <w:rFonts w:ascii="Comenia Sans Cond" w:hAnsi="Comenia Sans Cond"/>
                <w:sz w:val="20"/>
                <w:szCs w:val="20"/>
                <w:lang w:eastAsia="cs-CZ"/>
              </w:rPr>
              <w:t>Slovensko</w:t>
            </w:r>
          </w:p>
        </w:tc>
        <w:tc>
          <w:tcPr>
            <w:tcW w:w="2268" w:type="dxa"/>
            <w:shd w:val="clear" w:color="auto" w:fill="FFFFFF" w:themeFill="background1"/>
            <w:vAlign w:val="center"/>
          </w:tcPr>
          <w:p w14:paraId="71B5F6FE" w14:textId="68DDDBC3" w:rsidR="7F4737AD" w:rsidRDefault="7F4737AD" w:rsidP="5A7C4F0A">
            <w:pPr>
              <w:pStyle w:val="Prosttext"/>
              <w:rPr>
                <w:rFonts w:ascii="Comenia Sans Cond" w:hAnsi="Comenia Sans Cond"/>
                <w:sz w:val="20"/>
                <w:szCs w:val="20"/>
                <w:lang w:eastAsia="cs-CZ"/>
              </w:rPr>
            </w:pPr>
            <w:r w:rsidRPr="5A7C4F0A">
              <w:rPr>
                <w:rFonts w:ascii="Comenia Sans Cond" w:hAnsi="Comenia Sans Cond"/>
                <w:sz w:val="20"/>
                <w:szCs w:val="20"/>
                <w:lang w:eastAsia="cs-CZ"/>
              </w:rPr>
              <w:t>Odborný asistent</w:t>
            </w:r>
          </w:p>
        </w:tc>
        <w:tc>
          <w:tcPr>
            <w:tcW w:w="2268" w:type="dxa"/>
            <w:shd w:val="clear" w:color="auto" w:fill="FFFFFF" w:themeFill="background1"/>
            <w:vAlign w:val="center"/>
          </w:tcPr>
          <w:p w14:paraId="0DBA2E8F" w14:textId="0BC8F5A3" w:rsidR="5A7C4F0A" w:rsidRDefault="5A7C4F0A" w:rsidP="5A7C4F0A">
            <w:pPr>
              <w:pStyle w:val="Prosttext"/>
              <w:rPr>
                <w:rFonts w:ascii="Comenia Sans Cond" w:hAnsi="Comenia Sans Cond"/>
                <w:sz w:val="20"/>
                <w:szCs w:val="20"/>
                <w:lang w:eastAsia="cs-CZ"/>
              </w:rPr>
            </w:pPr>
            <w:r w:rsidRPr="5A7C4F0A">
              <w:rPr>
                <w:rFonts w:ascii="Comenia Sans Cond" w:hAnsi="Comenia Sans Cond"/>
                <w:sz w:val="20"/>
                <w:szCs w:val="20"/>
                <w:lang w:eastAsia="cs-CZ"/>
              </w:rPr>
              <w:t xml:space="preserve">1. </w:t>
            </w:r>
            <w:r w:rsidR="7F4737AD" w:rsidRPr="5A7C4F0A">
              <w:rPr>
                <w:rFonts w:ascii="Comenia Sans Cond" w:hAnsi="Comenia Sans Cond"/>
                <w:sz w:val="20"/>
                <w:szCs w:val="20"/>
                <w:lang w:eastAsia="cs-CZ"/>
              </w:rPr>
              <w:t>7. 2020 – 30. 6. 2025</w:t>
            </w:r>
          </w:p>
        </w:tc>
      </w:tr>
      <w:tr w:rsidR="001F0494" w:rsidRPr="00F9668A" w14:paraId="14E0A936" w14:textId="77777777" w:rsidTr="5A7C4F0A">
        <w:trPr>
          <w:trHeight w:val="567"/>
          <w:jc w:val="center"/>
        </w:trPr>
        <w:tc>
          <w:tcPr>
            <w:tcW w:w="2268" w:type="dxa"/>
            <w:shd w:val="clear" w:color="auto" w:fill="FFFFFF" w:themeFill="background1"/>
            <w:vAlign w:val="center"/>
          </w:tcPr>
          <w:p w14:paraId="6F4EFAC9" w14:textId="31CAC7E5" w:rsidR="001F0494" w:rsidRPr="003156D9" w:rsidRDefault="007635C1" w:rsidP="00E85C3B">
            <w:pPr>
              <w:pStyle w:val="Prosttext"/>
              <w:suppressAutoHyphens/>
              <w:spacing w:before="80" w:after="80"/>
              <w:rPr>
                <w:rFonts w:ascii="Comenia Sans Cond" w:hAnsi="Comenia Sans Cond"/>
                <w:sz w:val="20"/>
                <w:szCs w:val="20"/>
                <w:lang w:eastAsia="cs-CZ"/>
              </w:rPr>
            </w:pPr>
            <w:r w:rsidRPr="007635C1">
              <w:rPr>
                <w:rFonts w:ascii="Comenia Sans Cond" w:hAnsi="Comenia Sans Cond"/>
                <w:sz w:val="20"/>
                <w:szCs w:val="20"/>
                <w:lang w:eastAsia="cs-CZ"/>
              </w:rPr>
              <w:t>Dr. Preston John Stovall</w:t>
            </w:r>
          </w:p>
        </w:tc>
        <w:tc>
          <w:tcPr>
            <w:tcW w:w="2268" w:type="dxa"/>
            <w:shd w:val="clear" w:color="auto" w:fill="FFFFFF" w:themeFill="background1"/>
            <w:vAlign w:val="center"/>
          </w:tcPr>
          <w:p w14:paraId="43F7DBA5" w14:textId="049359FF" w:rsidR="001F0494" w:rsidRPr="003156D9" w:rsidRDefault="007635C1" w:rsidP="001F0494">
            <w:pPr>
              <w:pStyle w:val="Prosttext"/>
              <w:suppressAutoHyphens/>
              <w:spacing w:before="80" w:after="80"/>
              <w:rPr>
                <w:rFonts w:ascii="Comenia Sans Cond" w:hAnsi="Comenia Sans Cond"/>
                <w:sz w:val="20"/>
                <w:szCs w:val="20"/>
                <w:lang w:eastAsia="cs-CZ"/>
              </w:rPr>
            </w:pPr>
            <w:r w:rsidRPr="007635C1">
              <w:rPr>
                <w:rFonts w:ascii="Comenia Sans Cond" w:hAnsi="Comenia Sans Cond"/>
                <w:sz w:val="20"/>
                <w:szCs w:val="20"/>
                <w:lang w:eastAsia="cs-CZ"/>
              </w:rPr>
              <w:t>USA</w:t>
            </w:r>
          </w:p>
        </w:tc>
        <w:tc>
          <w:tcPr>
            <w:tcW w:w="2268" w:type="dxa"/>
            <w:shd w:val="clear" w:color="auto" w:fill="FFFFFF" w:themeFill="background1"/>
            <w:vAlign w:val="center"/>
          </w:tcPr>
          <w:p w14:paraId="16B20EB4" w14:textId="06D4E755" w:rsidR="001F0494" w:rsidRPr="007011DE" w:rsidRDefault="007635C1" w:rsidP="001F0494">
            <w:pPr>
              <w:pStyle w:val="Prosttext"/>
              <w:suppressAutoHyphens/>
              <w:spacing w:before="80" w:after="80"/>
              <w:rPr>
                <w:rFonts w:ascii="Comenia Sans Cond" w:hAnsi="Comenia Sans Cond"/>
                <w:sz w:val="20"/>
                <w:szCs w:val="20"/>
                <w:lang w:eastAsia="cs-CZ"/>
              </w:rPr>
            </w:pPr>
            <w:r w:rsidRPr="007635C1">
              <w:rPr>
                <w:rFonts w:ascii="Comenia Sans Cond" w:hAnsi="Comenia Sans Cond"/>
                <w:sz w:val="20"/>
                <w:szCs w:val="20"/>
                <w:lang w:eastAsia="cs-CZ"/>
              </w:rPr>
              <w:t>Projekt EXPRO GA ČR</w:t>
            </w:r>
          </w:p>
        </w:tc>
        <w:tc>
          <w:tcPr>
            <w:tcW w:w="2268" w:type="dxa"/>
            <w:shd w:val="clear" w:color="auto" w:fill="FFFFFF" w:themeFill="background1"/>
            <w:vAlign w:val="center"/>
          </w:tcPr>
          <w:p w14:paraId="47EAC6FD" w14:textId="2F7B6B70" w:rsidR="001F0494" w:rsidRPr="007011DE" w:rsidRDefault="00E97925" w:rsidP="001F0494">
            <w:pPr>
              <w:pStyle w:val="Prosttext"/>
              <w:suppressAutoHyphens/>
              <w:spacing w:before="80" w:after="80"/>
              <w:rPr>
                <w:rFonts w:ascii="Comenia Sans Cond" w:hAnsi="Comenia Sans Cond"/>
                <w:sz w:val="20"/>
                <w:szCs w:val="20"/>
                <w:lang w:eastAsia="cs-CZ"/>
              </w:rPr>
            </w:pPr>
            <w:r w:rsidRPr="00E97925">
              <w:rPr>
                <w:rFonts w:ascii="Comenia Sans Cond" w:hAnsi="Comenia Sans Cond"/>
                <w:sz w:val="20"/>
                <w:szCs w:val="20"/>
                <w:lang w:eastAsia="cs-CZ"/>
              </w:rPr>
              <w:t>1. 1. 2020 – 31. 12. 2024</w:t>
            </w:r>
          </w:p>
        </w:tc>
      </w:tr>
      <w:tr w:rsidR="001F0494" w:rsidRPr="00F9668A" w14:paraId="06DFB86D" w14:textId="77777777" w:rsidTr="5A7C4F0A">
        <w:trPr>
          <w:trHeight w:val="567"/>
          <w:jc w:val="center"/>
        </w:trPr>
        <w:tc>
          <w:tcPr>
            <w:tcW w:w="2268" w:type="dxa"/>
            <w:shd w:val="clear" w:color="auto" w:fill="FFFFFF" w:themeFill="background1"/>
            <w:vAlign w:val="center"/>
          </w:tcPr>
          <w:p w14:paraId="09C8332B" w14:textId="73EE7997" w:rsidR="001F0494" w:rsidRPr="003156D9" w:rsidRDefault="007635C1" w:rsidP="00E85C3B">
            <w:pPr>
              <w:pStyle w:val="Prosttext"/>
              <w:suppressAutoHyphens/>
              <w:spacing w:before="80" w:after="80"/>
              <w:rPr>
                <w:rFonts w:ascii="Comenia Sans Cond" w:hAnsi="Comenia Sans Cond"/>
                <w:sz w:val="20"/>
                <w:szCs w:val="20"/>
                <w:lang w:eastAsia="cs-CZ"/>
              </w:rPr>
            </w:pPr>
            <w:r w:rsidRPr="007635C1">
              <w:rPr>
                <w:rFonts w:ascii="Comenia Sans Cond" w:hAnsi="Comenia Sans Cond"/>
                <w:sz w:val="20"/>
                <w:szCs w:val="20"/>
                <w:lang w:eastAsia="cs-CZ"/>
              </w:rPr>
              <w:t>Dr. Mark Risjord</w:t>
            </w:r>
          </w:p>
        </w:tc>
        <w:tc>
          <w:tcPr>
            <w:tcW w:w="2268" w:type="dxa"/>
            <w:shd w:val="clear" w:color="auto" w:fill="FFFFFF" w:themeFill="background1"/>
            <w:vAlign w:val="center"/>
          </w:tcPr>
          <w:p w14:paraId="605FB516" w14:textId="56CA13F4" w:rsidR="001F0494" w:rsidRPr="003156D9" w:rsidRDefault="007635C1" w:rsidP="001F0494">
            <w:pPr>
              <w:pStyle w:val="Prosttext"/>
              <w:suppressAutoHyphens/>
              <w:spacing w:before="80" w:after="80"/>
              <w:rPr>
                <w:rFonts w:ascii="Comenia Sans Cond" w:hAnsi="Comenia Sans Cond"/>
                <w:sz w:val="20"/>
                <w:szCs w:val="20"/>
                <w:lang w:eastAsia="cs-CZ"/>
              </w:rPr>
            </w:pPr>
            <w:r w:rsidRPr="007635C1">
              <w:rPr>
                <w:rFonts w:ascii="Comenia Sans Cond" w:hAnsi="Comenia Sans Cond"/>
                <w:sz w:val="20"/>
                <w:szCs w:val="20"/>
                <w:lang w:eastAsia="cs-CZ"/>
              </w:rPr>
              <w:t>USA</w:t>
            </w:r>
          </w:p>
        </w:tc>
        <w:tc>
          <w:tcPr>
            <w:tcW w:w="2268" w:type="dxa"/>
            <w:shd w:val="clear" w:color="auto" w:fill="FFFFFF" w:themeFill="background1"/>
            <w:vAlign w:val="center"/>
          </w:tcPr>
          <w:p w14:paraId="52B2FD3C" w14:textId="2451ED0A" w:rsidR="001F0494" w:rsidRPr="007011DE" w:rsidRDefault="007635C1" w:rsidP="001F0494">
            <w:pPr>
              <w:pStyle w:val="Prosttext"/>
              <w:suppressAutoHyphens/>
              <w:spacing w:before="80" w:after="80"/>
              <w:rPr>
                <w:rFonts w:ascii="Comenia Sans Cond" w:hAnsi="Comenia Sans Cond"/>
                <w:sz w:val="20"/>
                <w:szCs w:val="20"/>
                <w:lang w:eastAsia="cs-CZ"/>
              </w:rPr>
            </w:pPr>
            <w:r w:rsidRPr="007635C1">
              <w:rPr>
                <w:rFonts w:ascii="Comenia Sans Cond" w:hAnsi="Comenia Sans Cond"/>
                <w:sz w:val="20"/>
                <w:szCs w:val="20"/>
                <w:lang w:eastAsia="cs-CZ"/>
              </w:rPr>
              <w:t>Projekt EXPRO GA ČR</w:t>
            </w:r>
          </w:p>
        </w:tc>
        <w:tc>
          <w:tcPr>
            <w:tcW w:w="2268" w:type="dxa"/>
            <w:shd w:val="clear" w:color="auto" w:fill="FFFFFF" w:themeFill="background1"/>
            <w:vAlign w:val="center"/>
          </w:tcPr>
          <w:p w14:paraId="37A9C462" w14:textId="7F1A102B" w:rsidR="001F0494" w:rsidRPr="007011DE" w:rsidRDefault="00E97925" w:rsidP="001F0494">
            <w:pPr>
              <w:pStyle w:val="Prosttext"/>
              <w:suppressAutoHyphens/>
              <w:spacing w:before="80" w:after="80"/>
              <w:rPr>
                <w:rFonts w:ascii="Comenia Sans Cond" w:hAnsi="Comenia Sans Cond"/>
                <w:sz w:val="20"/>
                <w:szCs w:val="20"/>
                <w:lang w:eastAsia="cs-CZ"/>
              </w:rPr>
            </w:pPr>
            <w:r w:rsidRPr="00E97925">
              <w:rPr>
                <w:rFonts w:ascii="Comenia Sans Cond" w:hAnsi="Comenia Sans Cond"/>
                <w:sz w:val="20"/>
                <w:szCs w:val="20"/>
                <w:lang w:eastAsia="cs-CZ"/>
              </w:rPr>
              <w:t>1. 1. 2020 – 31. 12. 2024</w:t>
            </w:r>
          </w:p>
        </w:tc>
      </w:tr>
      <w:tr w:rsidR="001F0494" w:rsidRPr="00F9668A" w14:paraId="0AA7CFE4" w14:textId="77777777" w:rsidTr="5A7C4F0A">
        <w:trPr>
          <w:trHeight w:val="567"/>
          <w:jc w:val="center"/>
        </w:trPr>
        <w:tc>
          <w:tcPr>
            <w:tcW w:w="2268" w:type="dxa"/>
            <w:shd w:val="clear" w:color="auto" w:fill="FFFFFF" w:themeFill="background1"/>
            <w:vAlign w:val="center"/>
          </w:tcPr>
          <w:p w14:paraId="4FB2D263" w14:textId="52F50EC9" w:rsidR="001F0494" w:rsidRPr="003156D9" w:rsidRDefault="007635C1" w:rsidP="00E85C3B">
            <w:pPr>
              <w:pStyle w:val="Prosttext"/>
              <w:suppressAutoHyphens/>
              <w:spacing w:before="80" w:after="80"/>
              <w:rPr>
                <w:rFonts w:ascii="Comenia Sans Cond" w:hAnsi="Comenia Sans Cond"/>
                <w:sz w:val="20"/>
                <w:szCs w:val="20"/>
                <w:lang w:eastAsia="cs-CZ"/>
              </w:rPr>
            </w:pPr>
            <w:r w:rsidRPr="007635C1">
              <w:rPr>
                <w:rFonts w:ascii="Comenia Sans Cond" w:hAnsi="Comenia Sans Cond"/>
                <w:sz w:val="20"/>
                <w:szCs w:val="20"/>
                <w:lang w:eastAsia="cs-CZ"/>
              </w:rPr>
              <w:t>Dr. Stephanie Inge Rudwick</w:t>
            </w:r>
          </w:p>
        </w:tc>
        <w:tc>
          <w:tcPr>
            <w:tcW w:w="2268" w:type="dxa"/>
            <w:shd w:val="clear" w:color="auto" w:fill="FFFFFF" w:themeFill="background1"/>
            <w:vAlign w:val="center"/>
          </w:tcPr>
          <w:p w14:paraId="1A3E00ED" w14:textId="5579D1F6" w:rsidR="001F0494" w:rsidRPr="003156D9" w:rsidRDefault="007635C1" w:rsidP="001F0494">
            <w:pPr>
              <w:pStyle w:val="Prosttext"/>
              <w:suppressAutoHyphens/>
              <w:spacing w:before="80" w:after="80"/>
              <w:rPr>
                <w:rFonts w:ascii="Comenia Sans Cond" w:hAnsi="Comenia Sans Cond"/>
                <w:sz w:val="20"/>
                <w:szCs w:val="20"/>
                <w:lang w:eastAsia="cs-CZ"/>
              </w:rPr>
            </w:pPr>
            <w:r w:rsidRPr="007635C1">
              <w:rPr>
                <w:rFonts w:ascii="Comenia Sans Cond" w:hAnsi="Comenia Sans Cond"/>
                <w:sz w:val="20"/>
                <w:szCs w:val="20"/>
                <w:lang w:eastAsia="cs-CZ"/>
              </w:rPr>
              <w:t>Německo</w:t>
            </w:r>
          </w:p>
        </w:tc>
        <w:tc>
          <w:tcPr>
            <w:tcW w:w="2268" w:type="dxa"/>
            <w:shd w:val="clear" w:color="auto" w:fill="FFFFFF" w:themeFill="background1"/>
            <w:vAlign w:val="center"/>
          </w:tcPr>
          <w:p w14:paraId="57B63938" w14:textId="2BFDFC2B" w:rsidR="001F0494" w:rsidRPr="007011DE" w:rsidRDefault="007635C1" w:rsidP="001F0494">
            <w:pPr>
              <w:pStyle w:val="Prosttext"/>
              <w:suppressAutoHyphens/>
              <w:spacing w:before="80" w:after="80"/>
              <w:rPr>
                <w:rFonts w:ascii="Comenia Sans Cond" w:hAnsi="Comenia Sans Cond"/>
                <w:sz w:val="20"/>
                <w:szCs w:val="20"/>
                <w:lang w:eastAsia="cs-CZ"/>
              </w:rPr>
            </w:pPr>
            <w:proofErr w:type="spellStart"/>
            <w:r w:rsidRPr="5A7C4F0A">
              <w:rPr>
                <w:rFonts w:ascii="Comenia Sans Cond" w:hAnsi="Comenia Sans Cond"/>
                <w:sz w:val="20"/>
                <w:szCs w:val="20"/>
                <w:lang w:eastAsia="cs-CZ"/>
              </w:rPr>
              <w:t>Šéfeditorka</w:t>
            </w:r>
            <w:proofErr w:type="spellEnd"/>
            <w:r w:rsidRPr="5A7C4F0A">
              <w:rPr>
                <w:rFonts w:ascii="Comenia Sans Cond" w:hAnsi="Comenia Sans Cond"/>
                <w:sz w:val="20"/>
                <w:szCs w:val="20"/>
                <w:lang w:eastAsia="cs-CZ"/>
              </w:rPr>
              <w:t xml:space="preserve"> časopisu MA, vědecká pracovnice, řešitelka projektu GA ČR</w:t>
            </w:r>
            <w:r w:rsidR="5B20C5F9" w:rsidRPr="5A7C4F0A">
              <w:rPr>
                <w:rFonts w:ascii="Comenia Sans Cond" w:hAnsi="Comenia Sans Cond"/>
                <w:sz w:val="20"/>
                <w:szCs w:val="20"/>
                <w:lang w:eastAsia="cs-CZ"/>
              </w:rPr>
              <w:t>, proděkanka</w:t>
            </w:r>
          </w:p>
        </w:tc>
        <w:tc>
          <w:tcPr>
            <w:tcW w:w="2268" w:type="dxa"/>
            <w:shd w:val="clear" w:color="auto" w:fill="FFFFFF" w:themeFill="background1"/>
            <w:vAlign w:val="center"/>
          </w:tcPr>
          <w:p w14:paraId="04BE113C" w14:textId="76EA6A78" w:rsidR="001F0494" w:rsidRPr="007011DE" w:rsidRDefault="00E97925" w:rsidP="001F0494">
            <w:pPr>
              <w:pStyle w:val="Prosttext"/>
              <w:suppressAutoHyphens/>
              <w:spacing w:before="80" w:after="80"/>
              <w:rPr>
                <w:rFonts w:ascii="Comenia Sans Cond" w:hAnsi="Comenia Sans Cond"/>
                <w:sz w:val="20"/>
                <w:szCs w:val="20"/>
                <w:lang w:eastAsia="cs-CZ"/>
              </w:rPr>
            </w:pPr>
            <w:r w:rsidRPr="5A7C4F0A">
              <w:rPr>
                <w:rFonts w:ascii="Comenia Sans Cond" w:hAnsi="Comenia Sans Cond"/>
                <w:sz w:val="20"/>
                <w:szCs w:val="20"/>
                <w:lang w:eastAsia="cs-CZ"/>
              </w:rPr>
              <w:t xml:space="preserve">1. 9. 2018 – </w:t>
            </w:r>
            <w:proofErr w:type="spellStart"/>
            <w:r w:rsidR="73066A9B" w:rsidRPr="5A7C4F0A">
              <w:rPr>
                <w:rFonts w:ascii="Comenia Sans Cond" w:hAnsi="Comenia Sans Cond"/>
                <w:sz w:val="20"/>
                <w:szCs w:val="20"/>
                <w:lang w:eastAsia="cs-CZ"/>
              </w:rPr>
              <w:t>neurč</w:t>
            </w:r>
            <w:proofErr w:type="spellEnd"/>
            <w:r w:rsidR="73066A9B" w:rsidRPr="5A7C4F0A">
              <w:rPr>
                <w:rFonts w:ascii="Comenia Sans Cond" w:hAnsi="Comenia Sans Cond"/>
                <w:sz w:val="20"/>
                <w:szCs w:val="20"/>
                <w:lang w:eastAsia="cs-CZ"/>
              </w:rPr>
              <w:t xml:space="preserve">. </w:t>
            </w:r>
          </w:p>
        </w:tc>
      </w:tr>
      <w:tr w:rsidR="001F0494" w:rsidRPr="00F9668A" w14:paraId="0EE1F5C7" w14:textId="77777777" w:rsidTr="5A7C4F0A">
        <w:trPr>
          <w:trHeight w:val="567"/>
          <w:jc w:val="center"/>
        </w:trPr>
        <w:tc>
          <w:tcPr>
            <w:tcW w:w="2268" w:type="dxa"/>
            <w:shd w:val="clear" w:color="auto" w:fill="FFFFFF" w:themeFill="background1"/>
            <w:vAlign w:val="center"/>
          </w:tcPr>
          <w:p w14:paraId="62DF0DEE" w14:textId="62832843" w:rsidR="001F0494" w:rsidRPr="003156D9" w:rsidRDefault="007635C1" w:rsidP="00E85C3B">
            <w:pPr>
              <w:pStyle w:val="Prosttext"/>
              <w:suppressAutoHyphens/>
              <w:spacing w:before="80" w:after="80"/>
              <w:rPr>
                <w:rFonts w:ascii="Comenia Sans Cond" w:hAnsi="Comenia Sans Cond"/>
                <w:sz w:val="20"/>
                <w:szCs w:val="20"/>
                <w:lang w:eastAsia="cs-CZ"/>
              </w:rPr>
            </w:pPr>
            <w:r w:rsidRPr="007635C1">
              <w:rPr>
                <w:rFonts w:ascii="Comenia Sans Cond" w:hAnsi="Comenia Sans Cond"/>
                <w:sz w:val="20"/>
                <w:szCs w:val="20"/>
                <w:lang w:eastAsia="cs-CZ"/>
              </w:rPr>
              <w:t>Dr. Joan Pinar Gil</w:t>
            </w:r>
          </w:p>
        </w:tc>
        <w:tc>
          <w:tcPr>
            <w:tcW w:w="2268" w:type="dxa"/>
            <w:shd w:val="clear" w:color="auto" w:fill="FFFFFF" w:themeFill="background1"/>
            <w:vAlign w:val="center"/>
          </w:tcPr>
          <w:p w14:paraId="222654D4" w14:textId="3BA4A9B5" w:rsidR="001F0494" w:rsidRPr="003156D9" w:rsidRDefault="007635C1" w:rsidP="001F0494">
            <w:pPr>
              <w:pStyle w:val="Prosttext"/>
              <w:suppressAutoHyphens/>
              <w:spacing w:before="80" w:after="80"/>
              <w:rPr>
                <w:rFonts w:ascii="Comenia Sans Cond" w:hAnsi="Comenia Sans Cond"/>
                <w:sz w:val="20"/>
                <w:szCs w:val="20"/>
                <w:lang w:eastAsia="cs-CZ"/>
              </w:rPr>
            </w:pPr>
            <w:r w:rsidRPr="007635C1">
              <w:rPr>
                <w:rFonts w:ascii="Comenia Sans Cond" w:hAnsi="Comenia Sans Cond"/>
                <w:sz w:val="20"/>
                <w:szCs w:val="20"/>
                <w:lang w:eastAsia="cs-CZ"/>
              </w:rPr>
              <w:t>Španělsko</w:t>
            </w:r>
          </w:p>
        </w:tc>
        <w:tc>
          <w:tcPr>
            <w:tcW w:w="2268" w:type="dxa"/>
            <w:shd w:val="clear" w:color="auto" w:fill="FFFFFF" w:themeFill="background1"/>
            <w:vAlign w:val="center"/>
          </w:tcPr>
          <w:p w14:paraId="33911C0A" w14:textId="51964B32" w:rsidR="001F0494" w:rsidRPr="007011DE" w:rsidRDefault="744EE9CC" w:rsidP="001F0494">
            <w:pPr>
              <w:pStyle w:val="Prosttext"/>
              <w:suppressAutoHyphens/>
              <w:spacing w:before="80" w:after="80"/>
              <w:rPr>
                <w:rFonts w:ascii="Comenia Sans Cond" w:hAnsi="Comenia Sans Cond"/>
                <w:sz w:val="20"/>
                <w:szCs w:val="20"/>
                <w:lang w:eastAsia="cs-CZ"/>
              </w:rPr>
            </w:pPr>
            <w:r w:rsidRPr="5A7C4F0A">
              <w:rPr>
                <w:rFonts w:ascii="Comenia Sans Cond" w:hAnsi="Comenia Sans Cond"/>
                <w:sz w:val="20"/>
                <w:szCs w:val="20"/>
                <w:lang w:eastAsia="cs-CZ"/>
              </w:rPr>
              <w:t>Odborný asistent</w:t>
            </w:r>
          </w:p>
        </w:tc>
        <w:tc>
          <w:tcPr>
            <w:tcW w:w="2268" w:type="dxa"/>
            <w:shd w:val="clear" w:color="auto" w:fill="FFFFFF" w:themeFill="background1"/>
            <w:vAlign w:val="center"/>
          </w:tcPr>
          <w:p w14:paraId="60ED68FF" w14:textId="57EE32ED" w:rsidR="001F0494" w:rsidRPr="007011DE" w:rsidRDefault="744EE9CC" w:rsidP="001F0494">
            <w:pPr>
              <w:pStyle w:val="Prosttext"/>
              <w:suppressAutoHyphens/>
              <w:spacing w:before="80" w:after="80"/>
              <w:rPr>
                <w:rFonts w:ascii="Comenia Sans Cond" w:hAnsi="Comenia Sans Cond"/>
                <w:sz w:val="20"/>
                <w:szCs w:val="20"/>
                <w:lang w:eastAsia="cs-CZ"/>
              </w:rPr>
            </w:pPr>
            <w:r w:rsidRPr="5A7C4F0A">
              <w:rPr>
                <w:rFonts w:ascii="Comenia Sans Cond" w:hAnsi="Comenia Sans Cond"/>
                <w:sz w:val="20"/>
                <w:szCs w:val="20"/>
                <w:lang w:eastAsia="cs-CZ"/>
              </w:rPr>
              <w:t xml:space="preserve">11. 2. 2019 - </w:t>
            </w:r>
            <w:proofErr w:type="spellStart"/>
            <w:r w:rsidRPr="5A7C4F0A">
              <w:rPr>
                <w:rFonts w:ascii="Comenia Sans Cond" w:hAnsi="Comenia Sans Cond"/>
                <w:sz w:val="20"/>
                <w:szCs w:val="20"/>
                <w:lang w:eastAsia="cs-CZ"/>
              </w:rPr>
              <w:t>neurč</w:t>
            </w:r>
            <w:proofErr w:type="spellEnd"/>
            <w:r w:rsidRPr="5A7C4F0A">
              <w:rPr>
                <w:rFonts w:ascii="Comenia Sans Cond" w:hAnsi="Comenia Sans Cond"/>
                <w:sz w:val="20"/>
                <w:szCs w:val="20"/>
                <w:lang w:eastAsia="cs-CZ"/>
              </w:rPr>
              <w:t>.</w:t>
            </w:r>
          </w:p>
        </w:tc>
      </w:tr>
    </w:tbl>
    <w:p w14:paraId="791D0319" w14:textId="19B4865E" w:rsidR="00063188" w:rsidRPr="003166EB" w:rsidRDefault="5E2E6E48" w:rsidP="5A7C4F0A">
      <w:pPr>
        <w:pStyle w:val="03h3"/>
        <w:numPr>
          <w:ilvl w:val="0"/>
          <w:numId w:val="0"/>
        </w:numPr>
      </w:pPr>
      <w:bookmarkStart w:id="88" w:name="_Toc185512655"/>
      <w:bookmarkStart w:id="89" w:name="_Toc185514301"/>
      <w:r w:rsidRPr="003166EB">
        <w:t xml:space="preserve">Hostující profesoři </w:t>
      </w:r>
      <w:r w:rsidR="00E97925" w:rsidRPr="003166EB">
        <w:t xml:space="preserve">a profesorky </w:t>
      </w:r>
      <w:r w:rsidRPr="003166EB">
        <w:t>na FF UHK</w:t>
      </w:r>
      <w:bookmarkEnd w:id="88"/>
      <w:bookmarkEnd w:id="89"/>
    </w:p>
    <w:tbl>
      <w:tblPr>
        <w:tblStyle w:val="Mkatabulky"/>
        <w:tblW w:w="9072" w:type="dxa"/>
        <w:jc w:val="center"/>
        <w:tblLook w:val="04A0" w:firstRow="1" w:lastRow="0" w:firstColumn="1" w:lastColumn="0" w:noHBand="0" w:noVBand="1"/>
      </w:tblPr>
      <w:tblGrid>
        <w:gridCol w:w="2268"/>
        <w:gridCol w:w="2268"/>
        <w:gridCol w:w="2268"/>
        <w:gridCol w:w="2268"/>
      </w:tblGrid>
      <w:tr w:rsidR="001D7444" w:rsidRPr="00F9668A" w14:paraId="17550EC4" w14:textId="77777777" w:rsidTr="5A7C4F0A">
        <w:trPr>
          <w:trHeight w:val="567"/>
          <w:tblHeader/>
          <w:jc w:val="center"/>
        </w:trPr>
        <w:tc>
          <w:tcPr>
            <w:tcW w:w="2268" w:type="dxa"/>
            <w:shd w:val="clear" w:color="auto" w:fill="F2F2F2" w:themeFill="background1" w:themeFillShade="F2"/>
            <w:vAlign w:val="center"/>
          </w:tcPr>
          <w:p w14:paraId="475F4600" w14:textId="3271730B" w:rsidR="001D7444" w:rsidRPr="002601F0" w:rsidRDefault="001D7444" w:rsidP="001D7444">
            <w:pPr>
              <w:pStyle w:val="Prosttext"/>
              <w:suppressAutoHyphens/>
              <w:spacing w:before="80" w:after="80"/>
              <w:rPr>
                <w:rFonts w:ascii="Comenia Sans Cond" w:hAnsi="Comenia Sans Cond"/>
                <w:b/>
                <w:sz w:val="20"/>
                <w:szCs w:val="20"/>
                <w:lang w:eastAsia="cs-CZ"/>
              </w:rPr>
            </w:pPr>
            <w:r w:rsidRPr="007635C1">
              <w:rPr>
                <w:rFonts w:ascii="Comenia Sans Cond" w:hAnsi="Comenia Sans Cond"/>
                <w:b/>
                <w:sz w:val="20"/>
                <w:szCs w:val="20"/>
                <w:lang w:eastAsia="cs-CZ"/>
              </w:rPr>
              <w:t>Jméno pracovníka</w:t>
            </w:r>
            <w:r>
              <w:rPr>
                <w:rFonts w:ascii="Comenia Sans Cond" w:hAnsi="Comenia Sans Cond"/>
                <w:b/>
                <w:sz w:val="20"/>
                <w:szCs w:val="20"/>
                <w:lang w:eastAsia="cs-CZ"/>
              </w:rPr>
              <w:t>/</w:t>
            </w:r>
            <w:r>
              <w:rPr>
                <w:rFonts w:ascii="Comenia Sans Cond" w:hAnsi="Comenia Sans Cond"/>
                <w:b/>
                <w:sz w:val="20"/>
                <w:szCs w:val="20"/>
                <w:lang w:eastAsia="cs-CZ"/>
              </w:rPr>
              <w:br/>
              <w:t>pracovnice</w:t>
            </w:r>
          </w:p>
        </w:tc>
        <w:tc>
          <w:tcPr>
            <w:tcW w:w="2268" w:type="dxa"/>
            <w:shd w:val="clear" w:color="auto" w:fill="F2F2F2" w:themeFill="background1" w:themeFillShade="F2"/>
            <w:vAlign w:val="center"/>
          </w:tcPr>
          <w:p w14:paraId="2D0D3D6D" w14:textId="77777777" w:rsidR="001D7444" w:rsidRPr="002601F0" w:rsidRDefault="001D7444" w:rsidP="001D7444">
            <w:pPr>
              <w:pStyle w:val="Prosttext"/>
              <w:suppressAutoHyphens/>
              <w:spacing w:before="80" w:after="80"/>
              <w:rPr>
                <w:rFonts w:ascii="Comenia Sans Cond" w:hAnsi="Comenia Sans Cond"/>
                <w:b/>
                <w:sz w:val="20"/>
                <w:szCs w:val="20"/>
                <w:lang w:eastAsia="cs-CZ"/>
              </w:rPr>
            </w:pPr>
            <w:r w:rsidRPr="007635C1">
              <w:rPr>
                <w:rFonts w:ascii="Comenia Sans Cond" w:hAnsi="Comenia Sans Cond"/>
                <w:b/>
                <w:sz w:val="20"/>
                <w:szCs w:val="20"/>
                <w:lang w:eastAsia="cs-CZ"/>
              </w:rPr>
              <w:t>Stát</w:t>
            </w:r>
          </w:p>
        </w:tc>
        <w:tc>
          <w:tcPr>
            <w:tcW w:w="2268" w:type="dxa"/>
            <w:shd w:val="clear" w:color="auto" w:fill="F2F2F2" w:themeFill="background1" w:themeFillShade="F2"/>
            <w:vAlign w:val="center"/>
          </w:tcPr>
          <w:p w14:paraId="6FFA46C0" w14:textId="0CB909C9" w:rsidR="001D7444" w:rsidRPr="002601F0" w:rsidRDefault="001D7444" w:rsidP="001D7444">
            <w:pPr>
              <w:pStyle w:val="Prosttext"/>
              <w:suppressAutoHyphens/>
              <w:spacing w:before="80" w:after="80"/>
              <w:rPr>
                <w:rFonts w:ascii="Comenia Sans Cond" w:hAnsi="Comenia Sans Cond"/>
                <w:b/>
                <w:sz w:val="20"/>
                <w:szCs w:val="20"/>
                <w:lang w:eastAsia="cs-CZ"/>
              </w:rPr>
            </w:pPr>
            <w:r>
              <w:rPr>
                <w:rFonts w:ascii="Comenia Sans Cond" w:hAnsi="Comenia Sans Cond"/>
                <w:b/>
                <w:sz w:val="20"/>
                <w:szCs w:val="20"/>
                <w:lang w:eastAsia="cs-CZ"/>
              </w:rPr>
              <w:t>Pracoviště</w:t>
            </w:r>
          </w:p>
        </w:tc>
        <w:tc>
          <w:tcPr>
            <w:tcW w:w="2268" w:type="dxa"/>
            <w:shd w:val="clear" w:color="auto" w:fill="F2F2F2" w:themeFill="background1" w:themeFillShade="F2"/>
            <w:vAlign w:val="center"/>
          </w:tcPr>
          <w:p w14:paraId="6F7930E1" w14:textId="672637EB" w:rsidR="001D7444" w:rsidRPr="002601F0" w:rsidRDefault="001D7444" w:rsidP="001D7444">
            <w:pPr>
              <w:pStyle w:val="Prosttext"/>
              <w:suppressAutoHyphens/>
              <w:spacing w:before="80" w:after="80"/>
              <w:rPr>
                <w:rFonts w:ascii="Comenia Sans Cond" w:hAnsi="Comenia Sans Cond"/>
                <w:b/>
                <w:sz w:val="20"/>
                <w:szCs w:val="20"/>
                <w:lang w:eastAsia="cs-CZ"/>
              </w:rPr>
            </w:pPr>
            <w:r w:rsidRPr="007635C1">
              <w:rPr>
                <w:rFonts w:ascii="Comenia Sans Cond" w:hAnsi="Comenia Sans Cond"/>
                <w:b/>
                <w:sz w:val="20"/>
                <w:szCs w:val="20"/>
                <w:lang w:eastAsia="cs-CZ"/>
              </w:rPr>
              <w:t>Trvání PP</w:t>
            </w:r>
          </w:p>
        </w:tc>
      </w:tr>
      <w:tr w:rsidR="00E97925" w:rsidRPr="00F9668A" w14:paraId="57BDF1EC" w14:textId="77777777" w:rsidTr="5A7C4F0A">
        <w:trPr>
          <w:trHeight w:val="567"/>
          <w:jc w:val="center"/>
        </w:trPr>
        <w:tc>
          <w:tcPr>
            <w:tcW w:w="2268" w:type="dxa"/>
            <w:shd w:val="clear" w:color="auto" w:fill="FFFFFF" w:themeFill="background1"/>
            <w:vAlign w:val="center"/>
          </w:tcPr>
          <w:p w14:paraId="61931E73" w14:textId="07BCD81B" w:rsidR="5A7C4F0A" w:rsidRDefault="5A7C4F0A" w:rsidP="5A7C4F0A">
            <w:pPr>
              <w:pStyle w:val="Prosttext"/>
              <w:spacing w:before="80" w:after="80"/>
              <w:rPr>
                <w:rFonts w:ascii="Comenia Sans Cond" w:hAnsi="Comenia Sans Cond"/>
                <w:sz w:val="20"/>
                <w:szCs w:val="20"/>
                <w:lang w:eastAsia="cs-CZ"/>
              </w:rPr>
            </w:pPr>
            <w:r w:rsidRPr="5A7C4F0A">
              <w:rPr>
                <w:rFonts w:ascii="Comenia Sans Cond" w:hAnsi="Comenia Sans Cond"/>
                <w:sz w:val="20"/>
                <w:szCs w:val="20"/>
                <w:lang w:eastAsia="cs-CZ"/>
              </w:rPr>
              <w:t xml:space="preserve">Dr. Bruce </w:t>
            </w:r>
            <w:proofErr w:type="spellStart"/>
            <w:r w:rsidRPr="5A7C4F0A">
              <w:rPr>
                <w:rFonts w:ascii="Comenia Sans Cond" w:hAnsi="Comenia Sans Cond"/>
                <w:sz w:val="20"/>
                <w:szCs w:val="20"/>
                <w:lang w:eastAsia="cs-CZ"/>
              </w:rPr>
              <w:t>Berglund</w:t>
            </w:r>
            <w:proofErr w:type="spellEnd"/>
          </w:p>
        </w:tc>
        <w:tc>
          <w:tcPr>
            <w:tcW w:w="2268" w:type="dxa"/>
            <w:shd w:val="clear" w:color="auto" w:fill="FFFFFF" w:themeFill="background1"/>
            <w:vAlign w:val="center"/>
          </w:tcPr>
          <w:p w14:paraId="45B7DFCE" w14:textId="1FF6A74B" w:rsidR="5A7C4F0A" w:rsidRDefault="5A7C4F0A" w:rsidP="5A7C4F0A">
            <w:pPr>
              <w:pStyle w:val="Prosttext"/>
              <w:spacing w:before="80" w:after="80"/>
              <w:rPr>
                <w:rFonts w:ascii="Comenia Sans Cond" w:hAnsi="Comenia Sans Cond"/>
                <w:sz w:val="20"/>
                <w:szCs w:val="20"/>
                <w:lang w:eastAsia="cs-CZ"/>
              </w:rPr>
            </w:pPr>
            <w:r w:rsidRPr="5A7C4F0A">
              <w:rPr>
                <w:rFonts w:ascii="Comenia Sans Cond" w:hAnsi="Comenia Sans Cond"/>
                <w:sz w:val="20"/>
                <w:szCs w:val="20"/>
                <w:lang w:eastAsia="cs-CZ"/>
              </w:rPr>
              <w:t>USA</w:t>
            </w:r>
          </w:p>
        </w:tc>
        <w:tc>
          <w:tcPr>
            <w:tcW w:w="2268" w:type="dxa"/>
            <w:shd w:val="clear" w:color="auto" w:fill="FFFFFF" w:themeFill="background1"/>
            <w:vAlign w:val="center"/>
          </w:tcPr>
          <w:p w14:paraId="55F8718C" w14:textId="4EDDE02D" w:rsidR="5A7C4F0A" w:rsidRDefault="5A7C4F0A" w:rsidP="5A7C4F0A">
            <w:pPr>
              <w:pStyle w:val="Prosttext"/>
              <w:spacing w:before="80" w:after="80"/>
              <w:rPr>
                <w:rFonts w:ascii="Comenia Sans Cond" w:hAnsi="Comenia Sans Cond"/>
                <w:sz w:val="20"/>
                <w:szCs w:val="20"/>
                <w:lang w:eastAsia="cs-CZ"/>
              </w:rPr>
            </w:pPr>
            <w:r w:rsidRPr="5A7C4F0A">
              <w:rPr>
                <w:rFonts w:ascii="Comenia Sans Cond" w:hAnsi="Comenia Sans Cond"/>
                <w:sz w:val="20"/>
                <w:szCs w:val="20"/>
                <w:lang w:eastAsia="cs-CZ"/>
              </w:rPr>
              <w:t>HÚ</w:t>
            </w:r>
          </w:p>
        </w:tc>
        <w:tc>
          <w:tcPr>
            <w:tcW w:w="2268" w:type="dxa"/>
            <w:shd w:val="clear" w:color="auto" w:fill="FFFFFF" w:themeFill="background1"/>
            <w:vAlign w:val="center"/>
          </w:tcPr>
          <w:p w14:paraId="236CFD00" w14:textId="18F63DDD" w:rsidR="5A7C4F0A" w:rsidRDefault="5A7C4F0A" w:rsidP="5A7C4F0A">
            <w:pPr>
              <w:pStyle w:val="Prosttext"/>
              <w:spacing w:before="80" w:after="80"/>
              <w:rPr>
                <w:rFonts w:ascii="Comenia Sans Cond" w:hAnsi="Comenia Sans Cond"/>
                <w:sz w:val="20"/>
                <w:szCs w:val="20"/>
                <w:lang w:eastAsia="cs-CZ"/>
              </w:rPr>
            </w:pPr>
            <w:r w:rsidRPr="5A7C4F0A">
              <w:rPr>
                <w:rFonts w:ascii="Comenia Sans Cond" w:hAnsi="Comenia Sans Cond"/>
                <w:sz w:val="20"/>
                <w:szCs w:val="20"/>
                <w:lang w:eastAsia="cs-CZ"/>
              </w:rPr>
              <w:t>12. 9. 2023 – 31. 1. 2024</w:t>
            </w:r>
          </w:p>
        </w:tc>
      </w:tr>
      <w:tr w:rsidR="00E97925" w:rsidRPr="00F9668A" w14:paraId="72096A18" w14:textId="77777777" w:rsidTr="5A7C4F0A">
        <w:trPr>
          <w:trHeight w:val="567"/>
          <w:jc w:val="center"/>
        </w:trPr>
        <w:tc>
          <w:tcPr>
            <w:tcW w:w="2268" w:type="dxa"/>
            <w:shd w:val="clear" w:color="auto" w:fill="FFFFFF" w:themeFill="background1"/>
            <w:vAlign w:val="center"/>
          </w:tcPr>
          <w:p w14:paraId="396AD9A6" w14:textId="0BA4F2A3" w:rsidR="5A7C4F0A" w:rsidRDefault="5A7C4F0A" w:rsidP="5A7C4F0A">
            <w:pPr>
              <w:pStyle w:val="Prosttext"/>
              <w:spacing w:before="80" w:after="80"/>
              <w:rPr>
                <w:rFonts w:ascii="Comenia Sans Cond" w:hAnsi="Comenia Sans Cond"/>
                <w:sz w:val="20"/>
                <w:szCs w:val="20"/>
                <w:lang w:eastAsia="cs-CZ"/>
              </w:rPr>
            </w:pPr>
            <w:r w:rsidRPr="5A7C4F0A">
              <w:rPr>
                <w:rFonts w:ascii="Comenia Sans Cond" w:hAnsi="Comenia Sans Cond"/>
                <w:sz w:val="20"/>
                <w:szCs w:val="20"/>
                <w:lang w:eastAsia="cs-CZ"/>
              </w:rPr>
              <w:t xml:space="preserve">Joanna Ewa </w:t>
            </w:r>
            <w:proofErr w:type="spellStart"/>
            <w:r w:rsidRPr="5A7C4F0A">
              <w:rPr>
                <w:rFonts w:ascii="Comenia Sans Cond" w:hAnsi="Comenia Sans Cond"/>
                <w:sz w:val="20"/>
                <w:szCs w:val="20"/>
                <w:lang w:eastAsia="cs-CZ"/>
              </w:rPr>
              <w:t>Markiewicz</w:t>
            </w:r>
            <w:proofErr w:type="spellEnd"/>
            <w:r w:rsidRPr="5A7C4F0A">
              <w:rPr>
                <w:rFonts w:ascii="Comenia Sans Cond" w:hAnsi="Comenia Sans Cond"/>
                <w:sz w:val="20"/>
                <w:szCs w:val="20"/>
                <w:lang w:eastAsia="cs-CZ"/>
              </w:rPr>
              <w:t>, Ph.D.</w:t>
            </w:r>
          </w:p>
        </w:tc>
        <w:tc>
          <w:tcPr>
            <w:tcW w:w="2268" w:type="dxa"/>
            <w:shd w:val="clear" w:color="auto" w:fill="FFFFFF" w:themeFill="background1"/>
            <w:vAlign w:val="center"/>
          </w:tcPr>
          <w:p w14:paraId="70ACBBA2" w14:textId="039C4B42" w:rsidR="5A7C4F0A" w:rsidRDefault="5A7C4F0A" w:rsidP="5A7C4F0A">
            <w:pPr>
              <w:pStyle w:val="Prosttext"/>
              <w:spacing w:before="80" w:after="80"/>
              <w:rPr>
                <w:rFonts w:ascii="Comenia Sans Cond" w:hAnsi="Comenia Sans Cond"/>
                <w:sz w:val="20"/>
                <w:szCs w:val="20"/>
                <w:lang w:eastAsia="cs-CZ"/>
              </w:rPr>
            </w:pPr>
            <w:r w:rsidRPr="5A7C4F0A">
              <w:rPr>
                <w:rFonts w:ascii="Comenia Sans Cond" w:hAnsi="Comenia Sans Cond"/>
                <w:sz w:val="20"/>
                <w:szCs w:val="20"/>
                <w:lang w:eastAsia="cs-CZ"/>
              </w:rPr>
              <w:t>Polsko</w:t>
            </w:r>
          </w:p>
        </w:tc>
        <w:tc>
          <w:tcPr>
            <w:tcW w:w="2268" w:type="dxa"/>
            <w:shd w:val="clear" w:color="auto" w:fill="FFFFFF" w:themeFill="background1"/>
            <w:vAlign w:val="center"/>
          </w:tcPr>
          <w:p w14:paraId="3DDAE481" w14:textId="70FF5BB4" w:rsidR="5A7C4F0A" w:rsidRDefault="5A7C4F0A" w:rsidP="5A7C4F0A">
            <w:pPr>
              <w:pStyle w:val="Prosttext"/>
              <w:spacing w:before="80" w:after="80"/>
              <w:rPr>
                <w:rFonts w:ascii="Comenia Sans Cond" w:hAnsi="Comenia Sans Cond"/>
                <w:sz w:val="20"/>
                <w:szCs w:val="20"/>
                <w:lang w:eastAsia="cs-CZ"/>
              </w:rPr>
            </w:pPr>
            <w:r w:rsidRPr="5A7C4F0A">
              <w:rPr>
                <w:rFonts w:ascii="Comenia Sans Cond" w:hAnsi="Comenia Sans Cond"/>
                <w:sz w:val="20"/>
                <w:szCs w:val="20"/>
                <w:lang w:eastAsia="cs-CZ"/>
              </w:rPr>
              <w:t>KARCH</w:t>
            </w:r>
          </w:p>
        </w:tc>
        <w:tc>
          <w:tcPr>
            <w:tcW w:w="2268" w:type="dxa"/>
            <w:shd w:val="clear" w:color="auto" w:fill="FFFFFF" w:themeFill="background1"/>
            <w:vAlign w:val="center"/>
          </w:tcPr>
          <w:p w14:paraId="34768798" w14:textId="6B0AEDDE" w:rsidR="5A7C4F0A" w:rsidRDefault="5A7C4F0A" w:rsidP="5A7C4F0A">
            <w:pPr>
              <w:pStyle w:val="Prosttext"/>
              <w:spacing w:before="80" w:after="80"/>
              <w:rPr>
                <w:rFonts w:ascii="Comenia Sans Cond" w:hAnsi="Comenia Sans Cond"/>
                <w:sz w:val="20"/>
                <w:szCs w:val="20"/>
                <w:lang w:eastAsia="cs-CZ"/>
              </w:rPr>
            </w:pPr>
            <w:r w:rsidRPr="5A7C4F0A">
              <w:rPr>
                <w:rFonts w:ascii="Comenia Sans Cond" w:hAnsi="Comenia Sans Cond"/>
                <w:sz w:val="20"/>
                <w:szCs w:val="20"/>
                <w:lang w:eastAsia="cs-CZ"/>
              </w:rPr>
              <w:t>18. 9. 2023 – 26. 1. 2024</w:t>
            </w:r>
          </w:p>
        </w:tc>
      </w:tr>
      <w:tr w:rsidR="00E97925" w:rsidRPr="00F9668A" w14:paraId="7C571FB4" w14:textId="77777777" w:rsidTr="5A7C4F0A">
        <w:trPr>
          <w:trHeight w:val="567"/>
          <w:jc w:val="center"/>
        </w:trPr>
        <w:tc>
          <w:tcPr>
            <w:tcW w:w="2268" w:type="dxa"/>
            <w:shd w:val="clear" w:color="auto" w:fill="FFFFFF" w:themeFill="background1"/>
            <w:vAlign w:val="center"/>
          </w:tcPr>
          <w:p w14:paraId="6E380ABC" w14:textId="21359BA7" w:rsidR="00E97925" w:rsidRPr="003156D9" w:rsidRDefault="75FB29DE" w:rsidP="00E85C3B">
            <w:pPr>
              <w:pStyle w:val="Prosttext"/>
              <w:suppressAutoHyphens/>
              <w:spacing w:before="80" w:after="80"/>
              <w:rPr>
                <w:rFonts w:ascii="Comenia Sans Cond" w:hAnsi="Comenia Sans Cond"/>
                <w:sz w:val="20"/>
                <w:szCs w:val="20"/>
                <w:lang w:eastAsia="cs-CZ"/>
              </w:rPr>
            </w:pPr>
            <w:r w:rsidRPr="5A7C4F0A">
              <w:rPr>
                <w:rFonts w:ascii="Comenia Sans Cond" w:hAnsi="Comenia Sans Cond"/>
                <w:sz w:val="20"/>
                <w:szCs w:val="20"/>
                <w:lang w:eastAsia="cs-CZ"/>
              </w:rPr>
              <w:t xml:space="preserve">Philipp Luis </w:t>
            </w:r>
            <w:proofErr w:type="spellStart"/>
            <w:r w:rsidRPr="5A7C4F0A">
              <w:rPr>
                <w:rFonts w:ascii="Comenia Sans Cond" w:hAnsi="Comenia Sans Cond"/>
                <w:sz w:val="20"/>
                <w:szCs w:val="20"/>
                <w:lang w:eastAsia="cs-CZ"/>
              </w:rPr>
              <w:t>Strobl</w:t>
            </w:r>
            <w:proofErr w:type="spellEnd"/>
            <w:r w:rsidRPr="5A7C4F0A">
              <w:rPr>
                <w:rFonts w:ascii="Comenia Sans Cond" w:hAnsi="Comenia Sans Cond"/>
                <w:sz w:val="20"/>
                <w:szCs w:val="20"/>
                <w:lang w:eastAsia="cs-CZ"/>
              </w:rPr>
              <w:t>, Ph.D.</w:t>
            </w:r>
          </w:p>
        </w:tc>
        <w:tc>
          <w:tcPr>
            <w:tcW w:w="2268" w:type="dxa"/>
            <w:shd w:val="clear" w:color="auto" w:fill="FFFFFF" w:themeFill="background1"/>
            <w:vAlign w:val="center"/>
          </w:tcPr>
          <w:p w14:paraId="7700BD6A" w14:textId="7D45EE97" w:rsidR="00E97925" w:rsidRPr="003156D9" w:rsidRDefault="75FB29DE" w:rsidP="00E85C3B">
            <w:pPr>
              <w:pStyle w:val="Prosttext"/>
              <w:suppressAutoHyphens/>
              <w:spacing w:before="80" w:after="80"/>
              <w:rPr>
                <w:rFonts w:ascii="Comenia Sans Cond" w:hAnsi="Comenia Sans Cond"/>
                <w:sz w:val="20"/>
                <w:szCs w:val="20"/>
                <w:lang w:eastAsia="cs-CZ"/>
              </w:rPr>
            </w:pPr>
            <w:r w:rsidRPr="5A7C4F0A">
              <w:rPr>
                <w:rFonts w:ascii="Comenia Sans Cond" w:hAnsi="Comenia Sans Cond"/>
                <w:sz w:val="20"/>
                <w:szCs w:val="20"/>
                <w:lang w:eastAsia="cs-CZ"/>
              </w:rPr>
              <w:t>Rakousko</w:t>
            </w:r>
          </w:p>
        </w:tc>
        <w:tc>
          <w:tcPr>
            <w:tcW w:w="2268" w:type="dxa"/>
            <w:shd w:val="clear" w:color="auto" w:fill="FFFFFF" w:themeFill="background1"/>
            <w:vAlign w:val="center"/>
          </w:tcPr>
          <w:p w14:paraId="726F73BB" w14:textId="5DA1DAC6" w:rsidR="00E97925" w:rsidRPr="007011DE" w:rsidRDefault="75FB29DE" w:rsidP="00E85C3B">
            <w:pPr>
              <w:pStyle w:val="Prosttext"/>
              <w:suppressAutoHyphens/>
              <w:spacing w:before="80" w:after="80"/>
              <w:rPr>
                <w:rFonts w:ascii="Comenia Sans Cond" w:hAnsi="Comenia Sans Cond"/>
                <w:sz w:val="20"/>
                <w:szCs w:val="20"/>
                <w:lang w:eastAsia="cs-CZ"/>
              </w:rPr>
            </w:pPr>
            <w:r w:rsidRPr="5A7C4F0A">
              <w:rPr>
                <w:rFonts w:ascii="Comenia Sans Cond" w:hAnsi="Comenia Sans Cond"/>
                <w:sz w:val="20"/>
                <w:szCs w:val="20"/>
                <w:lang w:eastAsia="cs-CZ"/>
              </w:rPr>
              <w:t>HÚ</w:t>
            </w:r>
          </w:p>
        </w:tc>
        <w:tc>
          <w:tcPr>
            <w:tcW w:w="2268" w:type="dxa"/>
            <w:shd w:val="clear" w:color="auto" w:fill="FFFFFF" w:themeFill="background1"/>
            <w:vAlign w:val="center"/>
          </w:tcPr>
          <w:p w14:paraId="38B7C040" w14:textId="543AF4E9" w:rsidR="00E97925" w:rsidRPr="007011DE" w:rsidRDefault="5A7C4F0A" w:rsidP="5A7C4F0A">
            <w:pPr>
              <w:pStyle w:val="01h1"/>
              <w:numPr>
                <w:ilvl w:val="0"/>
                <w:numId w:val="0"/>
              </w:numPr>
              <w:spacing w:before="80" w:after="80"/>
              <w:rPr>
                <w:rFonts w:ascii="Comenia Sans Cond" w:hAnsi="Comenia Sans Cond"/>
                <w:b w:val="0"/>
                <w:szCs w:val="40"/>
              </w:rPr>
            </w:pPr>
            <w:r w:rsidRPr="5A7C4F0A">
              <w:rPr>
                <w:rFonts w:ascii="Comenia Sans Cond" w:hAnsi="Comenia Sans Cond"/>
                <w:b w:val="0"/>
                <w:sz w:val="20"/>
                <w:szCs w:val="20"/>
              </w:rPr>
              <w:t xml:space="preserve">6. </w:t>
            </w:r>
            <w:r w:rsidR="75FB29DE" w:rsidRPr="5A7C4F0A">
              <w:rPr>
                <w:rFonts w:ascii="Comenia Sans Cond" w:hAnsi="Comenia Sans Cond"/>
                <w:b w:val="0"/>
                <w:sz w:val="20"/>
                <w:szCs w:val="20"/>
              </w:rPr>
              <w:t>2. 2024 – 31. 5. 2024</w:t>
            </w:r>
          </w:p>
        </w:tc>
      </w:tr>
      <w:tr w:rsidR="00E97925" w:rsidRPr="00F9668A" w14:paraId="20B5093A" w14:textId="77777777" w:rsidTr="5A7C4F0A">
        <w:trPr>
          <w:trHeight w:val="567"/>
          <w:jc w:val="center"/>
        </w:trPr>
        <w:tc>
          <w:tcPr>
            <w:tcW w:w="2268" w:type="dxa"/>
            <w:shd w:val="clear" w:color="auto" w:fill="FFFFFF" w:themeFill="background1"/>
            <w:vAlign w:val="center"/>
          </w:tcPr>
          <w:p w14:paraId="35682F08" w14:textId="561EB452" w:rsidR="00E97925" w:rsidRPr="003156D9" w:rsidRDefault="79EF8D38" w:rsidP="00E85C3B">
            <w:pPr>
              <w:pStyle w:val="Prosttext"/>
              <w:suppressAutoHyphens/>
              <w:spacing w:before="80" w:after="80"/>
              <w:rPr>
                <w:rFonts w:ascii="Comenia Sans Cond" w:hAnsi="Comenia Sans Cond"/>
                <w:sz w:val="20"/>
                <w:szCs w:val="20"/>
                <w:lang w:eastAsia="cs-CZ"/>
              </w:rPr>
            </w:pPr>
            <w:r w:rsidRPr="5A7C4F0A">
              <w:rPr>
                <w:rFonts w:ascii="Comenia Sans Cond" w:hAnsi="Comenia Sans Cond"/>
                <w:sz w:val="20"/>
                <w:szCs w:val="20"/>
                <w:lang w:eastAsia="cs-CZ"/>
              </w:rPr>
              <w:t>Dr. Phil. Tamara Scheer</w:t>
            </w:r>
          </w:p>
        </w:tc>
        <w:tc>
          <w:tcPr>
            <w:tcW w:w="2268" w:type="dxa"/>
            <w:shd w:val="clear" w:color="auto" w:fill="FFFFFF" w:themeFill="background1"/>
            <w:vAlign w:val="center"/>
          </w:tcPr>
          <w:p w14:paraId="78E11C72" w14:textId="64A35212" w:rsidR="00E97925" w:rsidRPr="003156D9" w:rsidRDefault="79EF8D38" w:rsidP="00E85C3B">
            <w:pPr>
              <w:pStyle w:val="Prosttext"/>
              <w:suppressAutoHyphens/>
              <w:spacing w:before="80" w:after="80"/>
              <w:rPr>
                <w:rFonts w:ascii="Comenia Sans Cond" w:hAnsi="Comenia Sans Cond"/>
                <w:sz w:val="20"/>
                <w:szCs w:val="20"/>
                <w:lang w:eastAsia="cs-CZ"/>
              </w:rPr>
            </w:pPr>
            <w:r w:rsidRPr="5A7C4F0A">
              <w:rPr>
                <w:rFonts w:ascii="Comenia Sans Cond" w:hAnsi="Comenia Sans Cond"/>
                <w:sz w:val="20"/>
                <w:szCs w:val="20"/>
                <w:lang w:eastAsia="cs-CZ"/>
              </w:rPr>
              <w:t>Rakousko</w:t>
            </w:r>
          </w:p>
        </w:tc>
        <w:tc>
          <w:tcPr>
            <w:tcW w:w="2268" w:type="dxa"/>
            <w:shd w:val="clear" w:color="auto" w:fill="FFFFFF" w:themeFill="background1"/>
            <w:vAlign w:val="center"/>
          </w:tcPr>
          <w:p w14:paraId="6F0D39BF" w14:textId="444D77DB" w:rsidR="00E97925" w:rsidRPr="007011DE" w:rsidRDefault="79EF8D38" w:rsidP="00E85C3B">
            <w:pPr>
              <w:pStyle w:val="Prosttext"/>
              <w:suppressAutoHyphens/>
              <w:spacing w:before="80" w:after="80"/>
              <w:rPr>
                <w:rFonts w:ascii="Comenia Sans Cond" w:hAnsi="Comenia Sans Cond"/>
                <w:sz w:val="20"/>
                <w:szCs w:val="20"/>
                <w:lang w:eastAsia="cs-CZ"/>
              </w:rPr>
            </w:pPr>
            <w:r w:rsidRPr="5A7C4F0A">
              <w:rPr>
                <w:rFonts w:ascii="Comenia Sans Cond" w:hAnsi="Comenia Sans Cond"/>
                <w:sz w:val="20"/>
                <w:szCs w:val="20"/>
                <w:lang w:eastAsia="cs-CZ"/>
              </w:rPr>
              <w:t>HÚ</w:t>
            </w:r>
          </w:p>
        </w:tc>
        <w:tc>
          <w:tcPr>
            <w:tcW w:w="2268" w:type="dxa"/>
            <w:shd w:val="clear" w:color="auto" w:fill="FFFFFF" w:themeFill="background1"/>
            <w:vAlign w:val="center"/>
          </w:tcPr>
          <w:p w14:paraId="696D49CC" w14:textId="7EADFB5D" w:rsidR="00E97925" w:rsidRPr="007011DE" w:rsidRDefault="79EF8D38" w:rsidP="00E85C3B">
            <w:pPr>
              <w:pStyle w:val="Prosttext"/>
              <w:suppressAutoHyphens/>
              <w:spacing w:before="80" w:after="80"/>
              <w:rPr>
                <w:rFonts w:ascii="Comenia Sans Cond" w:hAnsi="Comenia Sans Cond"/>
                <w:sz w:val="20"/>
                <w:szCs w:val="20"/>
                <w:lang w:eastAsia="cs-CZ"/>
              </w:rPr>
            </w:pPr>
            <w:r w:rsidRPr="5A7C4F0A">
              <w:rPr>
                <w:rFonts w:ascii="Comenia Sans Cond" w:hAnsi="Comenia Sans Cond"/>
                <w:sz w:val="20"/>
                <w:szCs w:val="20"/>
                <w:lang w:eastAsia="cs-CZ"/>
              </w:rPr>
              <w:t>23. 9. 2024 – 31. 1. 2025</w:t>
            </w:r>
          </w:p>
        </w:tc>
      </w:tr>
    </w:tbl>
    <w:p w14:paraId="227E0D26" w14:textId="07B2F161" w:rsidR="5A7C4F0A" w:rsidRDefault="5A7C4F0A"/>
    <w:p w14:paraId="7D9A9A49" w14:textId="6DFFE86D" w:rsidR="5A7C4F0A" w:rsidRDefault="5A7C4F0A" w:rsidP="5A7C4F0A">
      <w:pPr>
        <w:pStyle w:val="03h3"/>
        <w:numPr>
          <w:ilvl w:val="0"/>
          <w:numId w:val="0"/>
        </w:numPr>
      </w:pPr>
    </w:p>
    <w:p w14:paraId="5699BFF6" w14:textId="77777777" w:rsidR="003166EB" w:rsidRDefault="003166EB" w:rsidP="5A7C4F0A">
      <w:pPr>
        <w:pStyle w:val="03h3"/>
        <w:numPr>
          <w:ilvl w:val="0"/>
          <w:numId w:val="0"/>
        </w:numPr>
      </w:pPr>
    </w:p>
    <w:p w14:paraId="5E1C7F87" w14:textId="77777777" w:rsidR="003166EB" w:rsidRDefault="003166EB" w:rsidP="5A7C4F0A">
      <w:pPr>
        <w:pStyle w:val="03h3"/>
        <w:numPr>
          <w:ilvl w:val="0"/>
          <w:numId w:val="0"/>
        </w:numPr>
      </w:pPr>
    </w:p>
    <w:p w14:paraId="16C643D1" w14:textId="495E7F83" w:rsidR="00D75B71" w:rsidRPr="003166EB" w:rsidRDefault="00D75B71" w:rsidP="5A7C4F0A">
      <w:pPr>
        <w:pStyle w:val="03h3"/>
        <w:numPr>
          <w:ilvl w:val="0"/>
          <w:numId w:val="0"/>
        </w:numPr>
      </w:pPr>
      <w:bookmarkStart w:id="90" w:name="_Toc185512656"/>
      <w:bookmarkStart w:id="91" w:name="_Toc185514302"/>
      <w:r w:rsidRPr="003166EB">
        <w:lastRenderedPageBreak/>
        <w:t>Mezinárodní vědecké týmy IRT na FF</w:t>
      </w:r>
      <w:r w:rsidR="009913EA" w:rsidRPr="003166EB">
        <w:t xml:space="preserve"> </w:t>
      </w:r>
      <w:proofErr w:type="gramStart"/>
      <w:r w:rsidR="009913EA" w:rsidRPr="003166EB">
        <w:t>UHK</w:t>
      </w:r>
      <w:r w:rsidR="38F601BD" w:rsidRPr="003166EB">
        <w:t xml:space="preserve"> - zahraniční</w:t>
      </w:r>
      <w:proofErr w:type="gramEnd"/>
      <w:r w:rsidR="38F601BD" w:rsidRPr="003166EB">
        <w:t xml:space="preserve"> zaměstnanci</w:t>
      </w:r>
      <w:bookmarkEnd w:id="90"/>
      <w:bookmarkEnd w:id="91"/>
    </w:p>
    <w:tbl>
      <w:tblPr>
        <w:tblStyle w:val="Mkatabulky"/>
        <w:tblW w:w="9072" w:type="dxa"/>
        <w:jc w:val="center"/>
        <w:tblLook w:val="04A0" w:firstRow="1" w:lastRow="0" w:firstColumn="1" w:lastColumn="0" w:noHBand="0" w:noVBand="1"/>
      </w:tblPr>
      <w:tblGrid>
        <w:gridCol w:w="2268"/>
        <w:gridCol w:w="2268"/>
        <w:gridCol w:w="2268"/>
        <w:gridCol w:w="2268"/>
      </w:tblGrid>
      <w:tr w:rsidR="009913EA" w:rsidRPr="00F9668A" w14:paraId="30547E3F" w14:textId="77777777" w:rsidTr="5A4F98E0">
        <w:trPr>
          <w:trHeight w:val="567"/>
          <w:tblHeader/>
          <w:jc w:val="center"/>
        </w:trPr>
        <w:tc>
          <w:tcPr>
            <w:tcW w:w="2268" w:type="dxa"/>
            <w:shd w:val="clear" w:color="auto" w:fill="F2F2F2" w:themeFill="background1" w:themeFillShade="F2"/>
            <w:vAlign w:val="center"/>
          </w:tcPr>
          <w:p w14:paraId="4B667CBA" w14:textId="77777777" w:rsidR="009913EA" w:rsidRPr="002601F0" w:rsidRDefault="009913EA" w:rsidP="00E85C3B">
            <w:pPr>
              <w:pStyle w:val="Prosttext"/>
              <w:suppressAutoHyphens/>
              <w:spacing w:before="80" w:after="80"/>
              <w:rPr>
                <w:rFonts w:ascii="Comenia Sans Cond" w:hAnsi="Comenia Sans Cond"/>
                <w:b/>
                <w:sz w:val="20"/>
                <w:szCs w:val="20"/>
                <w:lang w:eastAsia="cs-CZ"/>
              </w:rPr>
            </w:pPr>
            <w:r w:rsidRPr="007635C1">
              <w:rPr>
                <w:rFonts w:ascii="Comenia Sans Cond" w:hAnsi="Comenia Sans Cond"/>
                <w:b/>
                <w:sz w:val="20"/>
                <w:szCs w:val="20"/>
                <w:lang w:eastAsia="cs-CZ"/>
              </w:rPr>
              <w:t>Jméno pracovníka</w:t>
            </w:r>
            <w:r>
              <w:rPr>
                <w:rFonts w:ascii="Comenia Sans Cond" w:hAnsi="Comenia Sans Cond"/>
                <w:b/>
                <w:sz w:val="20"/>
                <w:szCs w:val="20"/>
                <w:lang w:eastAsia="cs-CZ"/>
              </w:rPr>
              <w:t>/</w:t>
            </w:r>
            <w:r>
              <w:rPr>
                <w:rFonts w:ascii="Comenia Sans Cond" w:hAnsi="Comenia Sans Cond"/>
                <w:b/>
                <w:sz w:val="20"/>
                <w:szCs w:val="20"/>
                <w:lang w:eastAsia="cs-CZ"/>
              </w:rPr>
              <w:br/>
              <w:t>pracovnice</w:t>
            </w:r>
          </w:p>
        </w:tc>
        <w:tc>
          <w:tcPr>
            <w:tcW w:w="2268" w:type="dxa"/>
            <w:shd w:val="clear" w:color="auto" w:fill="F2F2F2" w:themeFill="background1" w:themeFillShade="F2"/>
            <w:vAlign w:val="center"/>
          </w:tcPr>
          <w:p w14:paraId="35CBC543" w14:textId="77777777" w:rsidR="009913EA" w:rsidRPr="002601F0" w:rsidRDefault="009913EA" w:rsidP="00E85C3B">
            <w:pPr>
              <w:pStyle w:val="Prosttext"/>
              <w:suppressAutoHyphens/>
              <w:spacing w:before="80" w:after="80"/>
              <w:rPr>
                <w:rFonts w:ascii="Comenia Sans Cond" w:hAnsi="Comenia Sans Cond"/>
                <w:b/>
                <w:sz w:val="20"/>
                <w:szCs w:val="20"/>
                <w:lang w:eastAsia="cs-CZ"/>
              </w:rPr>
            </w:pPr>
            <w:r w:rsidRPr="007635C1">
              <w:rPr>
                <w:rFonts w:ascii="Comenia Sans Cond" w:hAnsi="Comenia Sans Cond"/>
                <w:b/>
                <w:sz w:val="20"/>
                <w:szCs w:val="20"/>
                <w:lang w:eastAsia="cs-CZ"/>
              </w:rPr>
              <w:t>Stát</w:t>
            </w:r>
          </w:p>
        </w:tc>
        <w:tc>
          <w:tcPr>
            <w:tcW w:w="2268" w:type="dxa"/>
            <w:shd w:val="clear" w:color="auto" w:fill="F2F2F2" w:themeFill="background1" w:themeFillShade="F2"/>
            <w:vAlign w:val="center"/>
          </w:tcPr>
          <w:p w14:paraId="655B5F13" w14:textId="77777777" w:rsidR="009913EA" w:rsidRPr="002601F0" w:rsidRDefault="009913EA" w:rsidP="00E85C3B">
            <w:pPr>
              <w:pStyle w:val="Prosttext"/>
              <w:suppressAutoHyphens/>
              <w:spacing w:before="80" w:after="80"/>
              <w:rPr>
                <w:rFonts w:ascii="Comenia Sans Cond" w:hAnsi="Comenia Sans Cond"/>
                <w:b/>
                <w:sz w:val="20"/>
                <w:szCs w:val="20"/>
                <w:lang w:eastAsia="cs-CZ"/>
              </w:rPr>
            </w:pPr>
            <w:r>
              <w:rPr>
                <w:rFonts w:ascii="Comenia Sans Cond" w:hAnsi="Comenia Sans Cond"/>
                <w:b/>
                <w:sz w:val="20"/>
                <w:szCs w:val="20"/>
                <w:lang w:eastAsia="cs-CZ"/>
              </w:rPr>
              <w:t>Pracoviště</w:t>
            </w:r>
          </w:p>
        </w:tc>
        <w:tc>
          <w:tcPr>
            <w:tcW w:w="2268" w:type="dxa"/>
            <w:shd w:val="clear" w:color="auto" w:fill="F2F2F2" w:themeFill="background1" w:themeFillShade="F2"/>
            <w:vAlign w:val="center"/>
          </w:tcPr>
          <w:p w14:paraId="7D5B3D88" w14:textId="77777777" w:rsidR="009913EA" w:rsidRPr="002601F0" w:rsidRDefault="009913EA" w:rsidP="00E85C3B">
            <w:pPr>
              <w:pStyle w:val="Prosttext"/>
              <w:suppressAutoHyphens/>
              <w:spacing w:before="80" w:after="80"/>
              <w:rPr>
                <w:rFonts w:ascii="Comenia Sans Cond" w:hAnsi="Comenia Sans Cond"/>
                <w:b/>
                <w:sz w:val="20"/>
                <w:szCs w:val="20"/>
                <w:lang w:eastAsia="cs-CZ"/>
              </w:rPr>
            </w:pPr>
            <w:r w:rsidRPr="007635C1">
              <w:rPr>
                <w:rFonts w:ascii="Comenia Sans Cond" w:hAnsi="Comenia Sans Cond"/>
                <w:b/>
                <w:sz w:val="20"/>
                <w:szCs w:val="20"/>
                <w:lang w:eastAsia="cs-CZ"/>
              </w:rPr>
              <w:t>Trvání PP</w:t>
            </w:r>
          </w:p>
        </w:tc>
      </w:tr>
      <w:tr w:rsidR="009913EA" w:rsidRPr="00F9668A" w14:paraId="66CB669A" w14:textId="77777777" w:rsidTr="5A4F98E0">
        <w:trPr>
          <w:trHeight w:val="567"/>
          <w:jc w:val="center"/>
        </w:trPr>
        <w:tc>
          <w:tcPr>
            <w:tcW w:w="2268" w:type="dxa"/>
            <w:shd w:val="clear" w:color="auto" w:fill="FFFFFF" w:themeFill="background1"/>
            <w:vAlign w:val="center"/>
          </w:tcPr>
          <w:p w14:paraId="347C09D5" w14:textId="2050BCA1" w:rsidR="009913EA" w:rsidRPr="003156D9" w:rsidRDefault="00521CF5" w:rsidP="00E85C3B">
            <w:pPr>
              <w:pStyle w:val="Prosttext"/>
              <w:suppressAutoHyphens/>
              <w:spacing w:before="80" w:after="80"/>
              <w:rPr>
                <w:rFonts w:ascii="Comenia Sans Cond" w:hAnsi="Comenia Sans Cond"/>
                <w:sz w:val="20"/>
                <w:szCs w:val="20"/>
                <w:lang w:eastAsia="cs-CZ"/>
              </w:rPr>
            </w:pPr>
            <w:r w:rsidRPr="00521CF5">
              <w:rPr>
                <w:rFonts w:ascii="Comenia Sans Cond" w:hAnsi="Comenia Sans Cond"/>
                <w:sz w:val="20"/>
                <w:szCs w:val="20"/>
                <w:lang w:eastAsia="cs-CZ"/>
              </w:rPr>
              <w:t>doc. Mgr. Pavol Labuda, Ph.D.</w:t>
            </w:r>
          </w:p>
        </w:tc>
        <w:tc>
          <w:tcPr>
            <w:tcW w:w="2268" w:type="dxa"/>
            <w:shd w:val="clear" w:color="auto" w:fill="FFFFFF" w:themeFill="background1"/>
            <w:vAlign w:val="center"/>
          </w:tcPr>
          <w:p w14:paraId="15920D25" w14:textId="18524680" w:rsidR="009913EA" w:rsidRPr="003156D9" w:rsidRDefault="00521CF5" w:rsidP="00E85C3B">
            <w:pPr>
              <w:pStyle w:val="Prosttext"/>
              <w:suppressAutoHyphens/>
              <w:spacing w:before="80" w:after="80"/>
              <w:rPr>
                <w:rFonts w:ascii="Comenia Sans Cond" w:hAnsi="Comenia Sans Cond"/>
                <w:sz w:val="20"/>
                <w:szCs w:val="20"/>
                <w:lang w:eastAsia="cs-CZ"/>
              </w:rPr>
            </w:pPr>
            <w:r w:rsidRPr="00521CF5">
              <w:rPr>
                <w:rFonts w:ascii="Comenia Sans Cond" w:hAnsi="Comenia Sans Cond"/>
                <w:sz w:val="20"/>
                <w:szCs w:val="20"/>
                <w:lang w:eastAsia="cs-CZ"/>
              </w:rPr>
              <w:t>Slovensko</w:t>
            </w:r>
          </w:p>
        </w:tc>
        <w:tc>
          <w:tcPr>
            <w:tcW w:w="2268" w:type="dxa"/>
            <w:shd w:val="clear" w:color="auto" w:fill="FFFFFF" w:themeFill="background1"/>
            <w:vAlign w:val="center"/>
          </w:tcPr>
          <w:p w14:paraId="1F0EF2F9" w14:textId="6C89B01E" w:rsidR="009913EA" w:rsidRPr="007011DE" w:rsidRDefault="00521CF5" w:rsidP="00E85C3B">
            <w:pPr>
              <w:pStyle w:val="Prosttext"/>
              <w:suppressAutoHyphens/>
              <w:spacing w:before="80" w:after="80"/>
              <w:rPr>
                <w:rFonts w:ascii="Comenia Sans Cond" w:hAnsi="Comenia Sans Cond"/>
                <w:sz w:val="20"/>
                <w:szCs w:val="20"/>
                <w:lang w:eastAsia="cs-CZ"/>
              </w:rPr>
            </w:pPr>
            <w:r w:rsidRPr="00521CF5">
              <w:rPr>
                <w:rFonts w:ascii="Comenia Sans Cond" w:hAnsi="Comenia Sans Cond"/>
                <w:sz w:val="20"/>
                <w:szCs w:val="20"/>
                <w:lang w:eastAsia="cs-CZ"/>
              </w:rPr>
              <w:t>KFSV</w:t>
            </w:r>
          </w:p>
        </w:tc>
        <w:tc>
          <w:tcPr>
            <w:tcW w:w="2268" w:type="dxa"/>
            <w:shd w:val="clear" w:color="auto" w:fill="FFFFFF" w:themeFill="background1"/>
            <w:vAlign w:val="center"/>
          </w:tcPr>
          <w:p w14:paraId="1B8C0C95" w14:textId="538D63B6" w:rsidR="009913EA" w:rsidRPr="007011DE" w:rsidRDefault="00521CF5" w:rsidP="00E85C3B">
            <w:pPr>
              <w:pStyle w:val="Prosttext"/>
              <w:suppressAutoHyphens/>
              <w:spacing w:before="80" w:after="80"/>
              <w:rPr>
                <w:rFonts w:ascii="Comenia Sans Cond" w:hAnsi="Comenia Sans Cond"/>
                <w:sz w:val="20"/>
                <w:szCs w:val="20"/>
                <w:lang w:eastAsia="cs-CZ"/>
              </w:rPr>
            </w:pPr>
            <w:r w:rsidRPr="00521CF5">
              <w:rPr>
                <w:rFonts w:ascii="Comenia Sans Cond" w:hAnsi="Comenia Sans Cond"/>
                <w:sz w:val="20"/>
                <w:szCs w:val="20"/>
                <w:lang w:eastAsia="cs-CZ"/>
              </w:rPr>
              <w:t xml:space="preserve">leden </w:t>
            </w:r>
            <w:proofErr w:type="gramStart"/>
            <w:r w:rsidRPr="00521CF5">
              <w:rPr>
                <w:rFonts w:ascii="Comenia Sans Cond" w:hAnsi="Comenia Sans Cond"/>
                <w:sz w:val="20"/>
                <w:szCs w:val="20"/>
                <w:lang w:eastAsia="cs-CZ"/>
              </w:rPr>
              <w:t>2023 –</w:t>
            </w:r>
            <w:r>
              <w:rPr>
                <w:rFonts w:ascii="Comenia Sans Cond" w:hAnsi="Comenia Sans Cond"/>
                <w:sz w:val="20"/>
                <w:szCs w:val="20"/>
                <w:lang w:eastAsia="cs-CZ"/>
              </w:rPr>
              <w:t> </w:t>
            </w:r>
            <w:r w:rsidRPr="00521CF5">
              <w:rPr>
                <w:rFonts w:ascii="Comenia Sans Cond" w:hAnsi="Comenia Sans Cond"/>
                <w:sz w:val="20"/>
                <w:szCs w:val="20"/>
                <w:lang w:eastAsia="cs-CZ"/>
              </w:rPr>
              <w:t>prosinec</w:t>
            </w:r>
            <w:proofErr w:type="gramEnd"/>
            <w:r>
              <w:rPr>
                <w:rFonts w:ascii="Comenia Sans Cond" w:hAnsi="Comenia Sans Cond"/>
                <w:sz w:val="20"/>
                <w:szCs w:val="20"/>
                <w:lang w:eastAsia="cs-CZ"/>
              </w:rPr>
              <w:t> </w:t>
            </w:r>
            <w:r w:rsidRPr="00521CF5">
              <w:rPr>
                <w:rFonts w:ascii="Comenia Sans Cond" w:hAnsi="Comenia Sans Cond"/>
                <w:sz w:val="20"/>
                <w:szCs w:val="20"/>
                <w:lang w:eastAsia="cs-CZ"/>
              </w:rPr>
              <w:t>2024</w:t>
            </w:r>
          </w:p>
        </w:tc>
      </w:tr>
      <w:tr w:rsidR="009913EA" w:rsidRPr="00F9668A" w14:paraId="432173C2" w14:textId="77777777" w:rsidTr="5A4F98E0">
        <w:trPr>
          <w:trHeight w:val="567"/>
          <w:jc w:val="center"/>
        </w:trPr>
        <w:tc>
          <w:tcPr>
            <w:tcW w:w="2268" w:type="dxa"/>
            <w:shd w:val="clear" w:color="auto" w:fill="FFFFFF" w:themeFill="background1"/>
            <w:vAlign w:val="center"/>
          </w:tcPr>
          <w:p w14:paraId="242BFDCF" w14:textId="6B8CF4B1" w:rsidR="009913EA" w:rsidRPr="003156D9" w:rsidRDefault="30B5F404" w:rsidP="00E85C3B">
            <w:pPr>
              <w:pStyle w:val="Prosttext"/>
              <w:suppressAutoHyphens/>
              <w:spacing w:before="80" w:after="80"/>
              <w:rPr>
                <w:rFonts w:ascii="Comenia Sans Cond" w:hAnsi="Comenia Sans Cond"/>
                <w:sz w:val="20"/>
                <w:szCs w:val="20"/>
                <w:lang w:eastAsia="cs-CZ"/>
              </w:rPr>
            </w:pPr>
            <w:proofErr w:type="spellStart"/>
            <w:r w:rsidRPr="5A4F98E0">
              <w:rPr>
                <w:rFonts w:ascii="Comenia Sans Cond" w:hAnsi="Comenia Sans Cond"/>
                <w:sz w:val="20"/>
                <w:szCs w:val="20"/>
                <w:lang w:eastAsia="cs-CZ"/>
              </w:rPr>
              <w:t>Dr.hab</w:t>
            </w:r>
            <w:proofErr w:type="spellEnd"/>
            <w:r w:rsidRPr="5A4F98E0">
              <w:rPr>
                <w:rFonts w:ascii="Comenia Sans Cond" w:hAnsi="Comenia Sans Cond"/>
                <w:sz w:val="20"/>
                <w:szCs w:val="20"/>
                <w:lang w:eastAsia="cs-CZ"/>
              </w:rPr>
              <w:t xml:space="preserve">. Tomasz </w:t>
            </w:r>
            <w:proofErr w:type="spellStart"/>
            <w:r w:rsidR="37993370" w:rsidRPr="5A4F98E0">
              <w:rPr>
                <w:rFonts w:ascii="Comenia Sans Cond" w:hAnsi="Comenia Sans Cond"/>
                <w:sz w:val="20"/>
                <w:szCs w:val="20"/>
                <w:lang w:eastAsia="cs-CZ"/>
              </w:rPr>
              <w:t>M</w:t>
            </w:r>
            <w:r w:rsidRPr="5A4F98E0">
              <w:rPr>
                <w:rFonts w:ascii="Comenia Sans Cond" w:hAnsi="Comenia Sans Cond"/>
                <w:sz w:val="20"/>
                <w:szCs w:val="20"/>
                <w:lang w:eastAsia="cs-CZ"/>
              </w:rPr>
              <w:t>róz</w:t>
            </w:r>
            <w:proofErr w:type="spellEnd"/>
          </w:p>
        </w:tc>
        <w:tc>
          <w:tcPr>
            <w:tcW w:w="2268" w:type="dxa"/>
            <w:shd w:val="clear" w:color="auto" w:fill="FFFFFF" w:themeFill="background1"/>
            <w:vAlign w:val="center"/>
          </w:tcPr>
          <w:p w14:paraId="46B4BC33" w14:textId="701DD789" w:rsidR="009913EA" w:rsidRPr="003156D9" w:rsidRDefault="00521CF5" w:rsidP="00E85C3B">
            <w:pPr>
              <w:pStyle w:val="Prosttext"/>
              <w:suppressAutoHyphens/>
              <w:spacing w:before="80" w:after="80"/>
              <w:rPr>
                <w:rFonts w:ascii="Comenia Sans Cond" w:hAnsi="Comenia Sans Cond"/>
                <w:sz w:val="20"/>
                <w:szCs w:val="20"/>
                <w:lang w:eastAsia="cs-CZ"/>
              </w:rPr>
            </w:pPr>
            <w:r w:rsidRPr="00521CF5">
              <w:rPr>
                <w:rFonts w:ascii="Comenia Sans Cond" w:hAnsi="Comenia Sans Cond"/>
                <w:sz w:val="20"/>
                <w:szCs w:val="20"/>
                <w:lang w:eastAsia="cs-CZ"/>
              </w:rPr>
              <w:t>Polsko</w:t>
            </w:r>
          </w:p>
        </w:tc>
        <w:tc>
          <w:tcPr>
            <w:tcW w:w="2268" w:type="dxa"/>
            <w:shd w:val="clear" w:color="auto" w:fill="FFFFFF" w:themeFill="background1"/>
            <w:vAlign w:val="center"/>
          </w:tcPr>
          <w:p w14:paraId="1EA4CDBE" w14:textId="2BC07184" w:rsidR="009913EA" w:rsidRPr="007011DE" w:rsidRDefault="00521CF5" w:rsidP="00E85C3B">
            <w:pPr>
              <w:pStyle w:val="Prosttext"/>
              <w:suppressAutoHyphens/>
              <w:spacing w:before="80" w:after="80"/>
              <w:rPr>
                <w:rFonts w:ascii="Comenia Sans Cond" w:hAnsi="Comenia Sans Cond"/>
                <w:sz w:val="20"/>
                <w:szCs w:val="20"/>
                <w:lang w:eastAsia="cs-CZ"/>
              </w:rPr>
            </w:pPr>
            <w:r w:rsidRPr="00521CF5">
              <w:rPr>
                <w:rFonts w:ascii="Comenia Sans Cond" w:hAnsi="Comenia Sans Cond"/>
                <w:sz w:val="20"/>
                <w:szCs w:val="20"/>
                <w:lang w:eastAsia="cs-CZ"/>
              </w:rPr>
              <w:t>KFSV</w:t>
            </w:r>
          </w:p>
        </w:tc>
        <w:tc>
          <w:tcPr>
            <w:tcW w:w="2268" w:type="dxa"/>
            <w:shd w:val="clear" w:color="auto" w:fill="FFFFFF" w:themeFill="background1"/>
            <w:vAlign w:val="center"/>
          </w:tcPr>
          <w:p w14:paraId="3375A400" w14:textId="7F4013BB" w:rsidR="009913EA" w:rsidRPr="007011DE" w:rsidRDefault="00521CF5" w:rsidP="00E85C3B">
            <w:pPr>
              <w:pStyle w:val="Prosttext"/>
              <w:suppressAutoHyphens/>
              <w:spacing w:before="80" w:after="80"/>
              <w:rPr>
                <w:rFonts w:ascii="Comenia Sans Cond" w:hAnsi="Comenia Sans Cond"/>
                <w:sz w:val="20"/>
                <w:szCs w:val="20"/>
                <w:lang w:eastAsia="cs-CZ"/>
              </w:rPr>
            </w:pPr>
            <w:r w:rsidRPr="00521CF5">
              <w:rPr>
                <w:rFonts w:ascii="Comenia Sans Cond" w:hAnsi="Comenia Sans Cond"/>
                <w:sz w:val="20"/>
                <w:szCs w:val="20"/>
                <w:lang w:eastAsia="cs-CZ"/>
              </w:rPr>
              <w:t xml:space="preserve">leden </w:t>
            </w:r>
            <w:proofErr w:type="gramStart"/>
            <w:r w:rsidRPr="00521CF5">
              <w:rPr>
                <w:rFonts w:ascii="Comenia Sans Cond" w:hAnsi="Comenia Sans Cond"/>
                <w:sz w:val="20"/>
                <w:szCs w:val="20"/>
                <w:lang w:eastAsia="cs-CZ"/>
              </w:rPr>
              <w:t>2023 –</w:t>
            </w:r>
            <w:r>
              <w:rPr>
                <w:rFonts w:ascii="Comenia Sans Cond" w:hAnsi="Comenia Sans Cond"/>
                <w:sz w:val="20"/>
                <w:szCs w:val="20"/>
                <w:lang w:eastAsia="cs-CZ"/>
              </w:rPr>
              <w:t> </w:t>
            </w:r>
            <w:r w:rsidRPr="00521CF5">
              <w:rPr>
                <w:rFonts w:ascii="Comenia Sans Cond" w:hAnsi="Comenia Sans Cond"/>
                <w:sz w:val="20"/>
                <w:szCs w:val="20"/>
                <w:lang w:eastAsia="cs-CZ"/>
              </w:rPr>
              <w:t>prosinec</w:t>
            </w:r>
            <w:proofErr w:type="gramEnd"/>
            <w:r>
              <w:rPr>
                <w:rFonts w:ascii="Comenia Sans Cond" w:hAnsi="Comenia Sans Cond"/>
                <w:sz w:val="20"/>
                <w:szCs w:val="20"/>
                <w:lang w:eastAsia="cs-CZ"/>
              </w:rPr>
              <w:t> </w:t>
            </w:r>
            <w:r w:rsidRPr="00521CF5">
              <w:rPr>
                <w:rFonts w:ascii="Comenia Sans Cond" w:hAnsi="Comenia Sans Cond"/>
                <w:sz w:val="20"/>
                <w:szCs w:val="20"/>
                <w:lang w:eastAsia="cs-CZ"/>
              </w:rPr>
              <w:t>2024</w:t>
            </w:r>
          </w:p>
        </w:tc>
      </w:tr>
      <w:tr w:rsidR="009913EA" w:rsidRPr="00F9668A" w14:paraId="26A92EA9" w14:textId="77777777" w:rsidTr="5A4F98E0">
        <w:trPr>
          <w:trHeight w:val="567"/>
          <w:jc w:val="center"/>
        </w:trPr>
        <w:tc>
          <w:tcPr>
            <w:tcW w:w="2268" w:type="dxa"/>
            <w:shd w:val="clear" w:color="auto" w:fill="FFFFFF" w:themeFill="background1"/>
            <w:vAlign w:val="center"/>
          </w:tcPr>
          <w:p w14:paraId="7562B88F" w14:textId="52CE7C2E" w:rsidR="009913EA" w:rsidRPr="003156D9" w:rsidRDefault="00521CF5" w:rsidP="00E85C3B">
            <w:pPr>
              <w:pStyle w:val="Prosttext"/>
              <w:suppressAutoHyphens/>
              <w:spacing w:before="80" w:after="80"/>
              <w:rPr>
                <w:rFonts w:ascii="Comenia Sans Cond" w:hAnsi="Comenia Sans Cond"/>
                <w:sz w:val="20"/>
                <w:szCs w:val="20"/>
                <w:lang w:eastAsia="cs-CZ"/>
              </w:rPr>
            </w:pPr>
            <w:r w:rsidRPr="00521CF5">
              <w:rPr>
                <w:rFonts w:ascii="Comenia Sans Cond" w:hAnsi="Comenia Sans Cond"/>
                <w:sz w:val="20"/>
                <w:szCs w:val="20"/>
                <w:lang w:eastAsia="cs-CZ"/>
              </w:rPr>
              <w:t xml:space="preserve">Dr. Johanna Maria </w:t>
            </w:r>
            <w:proofErr w:type="spellStart"/>
            <w:r w:rsidRPr="00521CF5">
              <w:rPr>
                <w:rFonts w:ascii="Comenia Sans Cond" w:hAnsi="Comenia Sans Cond"/>
                <w:sz w:val="20"/>
                <w:szCs w:val="20"/>
                <w:lang w:eastAsia="cs-CZ"/>
              </w:rPr>
              <w:t>Pangritz</w:t>
            </w:r>
            <w:proofErr w:type="spellEnd"/>
          </w:p>
        </w:tc>
        <w:tc>
          <w:tcPr>
            <w:tcW w:w="2268" w:type="dxa"/>
            <w:shd w:val="clear" w:color="auto" w:fill="FFFFFF" w:themeFill="background1"/>
            <w:vAlign w:val="center"/>
          </w:tcPr>
          <w:p w14:paraId="674F330B" w14:textId="563EDD34" w:rsidR="009913EA" w:rsidRPr="003156D9" w:rsidRDefault="00521CF5" w:rsidP="00E85C3B">
            <w:pPr>
              <w:pStyle w:val="Prosttext"/>
              <w:suppressAutoHyphens/>
              <w:spacing w:before="80" w:after="80"/>
              <w:rPr>
                <w:rFonts w:ascii="Comenia Sans Cond" w:hAnsi="Comenia Sans Cond"/>
                <w:sz w:val="20"/>
                <w:szCs w:val="20"/>
                <w:lang w:eastAsia="cs-CZ"/>
              </w:rPr>
            </w:pPr>
            <w:r w:rsidRPr="00521CF5">
              <w:rPr>
                <w:rFonts w:ascii="Comenia Sans Cond" w:hAnsi="Comenia Sans Cond"/>
                <w:sz w:val="20"/>
                <w:szCs w:val="20"/>
                <w:lang w:eastAsia="cs-CZ"/>
              </w:rPr>
              <w:t>Německo</w:t>
            </w:r>
          </w:p>
        </w:tc>
        <w:tc>
          <w:tcPr>
            <w:tcW w:w="2268" w:type="dxa"/>
            <w:shd w:val="clear" w:color="auto" w:fill="FFFFFF" w:themeFill="background1"/>
            <w:vAlign w:val="center"/>
          </w:tcPr>
          <w:p w14:paraId="646618D1" w14:textId="0F83976E" w:rsidR="009913EA" w:rsidRPr="007011DE" w:rsidRDefault="00521CF5" w:rsidP="00E85C3B">
            <w:pPr>
              <w:pStyle w:val="Prosttext"/>
              <w:suppressAutoHyphens/>
              <w:spacing w:before="80" w:after="80"/>
              <w:rPr>
                <w:rFonts w:ascii="Comenia Sans Cond" w:hAnsi="Comenia Sans Cond"/>
                <w:sz w:val="20"/>
                <w:szCs w:val="20"/>
                <w:lang w:eastAsia="cs-CZ"/>
              </w:rPr>
            </w:pPr>
            <w:r w:rsidRPr="00521CF5">
              <w:rPr>
                <w:rFonts w:ascii="Comenia Sans Cond" w:hAnsi="Comenia Sans Cond"/>
                <w:sz w:val="20"/>
                <w:szCs w:val="20"/>
                <w:lang w:eastAsia="cs-CZ"/>
              </w:rPr>
              <w:t>KPOL</w:t>
            </w:r>
          </w:p>
        </w:tc>
        <w:tc>
          <w:tcPr>
            <w:tcW w:w="2268" w:type="dxa"/>
            <w:shd w:val="clear" w:color="auto" w:fill="FFFFFF" w:themeFill="background1"/>
            <w:vAlign w:val="center"/>
          </w:tcPr>
          <w:p w14:paraId="3BD2F260" w14:textId="5841E39E" w:rsidR="009913EA" w:rsidRPr="007011DE" w:rsidRDefault="00521CF5" w:rsidP="00E85C3B">
            <w:pPr>
              <w:pStyle w:val="Prosttext"/>
              <w:suppressAutoHyphens/>
              <w:spacing w:before="80" w:after="80"/>
              <w:rPr>
                <w:rFonts w:ascii="Comenia Sans Cond" w:hAnsi="Comenia Sans Cond"/>
                <w:sz w:val="20"/>
                <w:szCs w:val="20"/>
                <w:lang w:eastAsia="cs-CZ"/>
              </w:rPr>
            </w:pPr>
            <w:r w:rsidRPr="00521CF5">
              <w:rPr>
                <w:rFonts w:ascii="Comenia Sans Cond" w:hAnsi="Comenia Sans Cond"/>
                <w:sz w:val="20"/>
                <w:szCs w:val="20"/>
                <w:lang w:eastAsia="cs-CZ"/>
              </w:rPr>
              <w:t xml:space="preserve">leden </w:t>
            </w:r>
            <w:proofErr w:type="gramStart"/>
            <w:r w:rsidRPr="00521CF5">
              <w:rPr>
                <w:rFonts w:ascii="Comenia Sans Cond" w:hAnsi="Comenia Sans Cond"/>
                <w:sz w:val="20"/>
                <w:szCs w:val="20"/>
                <w:lang w:eastAsia="cs-CZ"/>
              </w:rPr>
              <w:t>2023 –</w:t>
            </w:r>
            <w:r>
              <w:rPr>
                <w:rFonts w:ascii="Comenia Sans Cond" w:hAnsi="Comenia Sans Cond"/>
                <w:sz w:val="20"/>
                <w:szCs w:val="20"/>
                <w:lang w:eastAsia="cs-CZ"/>
              </w:rPr>
              <w:t> </w:t>
            </w:r>
            <w:r w:rsidRPr="00521CF5">
              <w:rPr>
                <w:rFonts w:ascii="Comenia Sans Cond" w:hAnsi="Comenia Sans Cond"/>
                <w:sz w:val="20"/>
                <w:szCs w:val="20"/>
                <w:lang w:eastAsia="cs-CZ"/>
              </w:rPr>
              <w:t>prosinec</w:t>
            </w:r>
            <w:proofErr w:type="gramEnd"/>
            <w:r>
              <w:rPr>
                <w:rFonts w:ascii="Comenia Sans Cond" w:hAnsi="Comenia Sans Cond"/>
                <w:sz w:val="20"/>
                <w:szCs w:val="20"/>
                <w:lang w:eastAsia="cs-CZ"/>
              </w:rPr>
              <w:t> </w:t>
            </w:r>
            <w:r w:rsidRPr="00521CF5">
              <w:rPr>
                <w:rFonts w:ascii="Comenia Sans Cond" w:hAnsi="Comenia Sans Cond"/>
                <w:sz w:val="20"/>
                <w:szCs w:val="20"/>
                <w:lang w:eastAsia="cs-CZ"/>
              </w:rPr>
              <w:t>2024</w:t>
            </w:r>
          </w:p>
        </w:tc>
      </w:tr>
    </w:tbl>
    <w:p w14:paraId="7D62D461" w14:textId="4E81AD1A" w:rsidR="00063188" w:rsidRPr="003166EB" w:rsidRDefault="449FFDCB" w:rsidP="5A7C4F0A">
      <w:pPr>
        <w:pStyle w:val="03h3"/>
        <w:numPr>
          <w:ilvl w:val="0"/>
          <w:numId w:val="0"/>
        </w:numPr>
        <w:rPr>
          <w:lang w:eastAsia="cs-CZ"/>
        </w:rPr>
      </w:pPr>
      <w:bookmarkStart w:id="92" w:name="_Toc185512657"/>
      <w:bookmarkStart w:id="93" w:name="_Toc185514303"/>
      <w:r w:rsidRPr="003166EB">
        <w:t xml:space="preserve">Zahraniční </w:t>
      </w:r>
      <w:proofErr w:type="spellStart"/>
      <w:r w:rsidRPr="003166EB">
        <w:t>p</w:t>
      </w:r>
      <w:r w:rsidR="3CB1BF88" w:rsidRPr="003166EB">
        <w:t>ostdoci</w:t>
      </w:r>
      <w:proofErr w:type="spellEnd"/>
      <w:r w:rsidR="3CB1BF88" w:rsidRPr="003166EB">
        <w:t xml:space="preserve"> na FF UHK</w:t>
      </w:r>
      <w:bookmarkEnd w:id="92"/>
      <w:bookmarkEnd w:id="93"/>
    </w:p>
    <w:tbl>
      <w:tblPr>
        <w:tblStyle w:val="Mkatabulky"/>
        <w:tblW w:w="9072" w:type="dxa"/>
        <w:jc w:val="center"/>
        <w:tblLook w:val="04A0" w:firstRow="1" w:lastRow="0" w:firstColumn="1" w:lastColumn="0" w:noHBand="0" w:noVBand="1"/>
      </w:tblPr>
      <w:tblGrid>
        <w:gridCol w:w="4536"/>
        <w:gridCol w:w="2268"/>
        <w:gridCol w:w="2268"/>
      </w:tblGrid>
      <w:tr w:rsidR="00583E1F" w:rsidRPr="00F9668A" w14:paraId="75D6C1A1" w14:textId="77777777" w:rsidTr="5A7C4F0A">
        <w:trPr>
          <w:trHeight w:val="567"/>
          <w:tblHeader/>
          <w:jc w:val="center"/>
        </w:trPr>
        <w:tc>
          <w:tcPr>
            <w:tcW w:w="4536" w:type="dxa"/>
            <w:shd w:val="clear" w:color="auto" w:fill="F2F2F2" w:themeFill="background1" w:themeFillShade="F2"/>
            <w:vAlign w:val="center"/>
          </w:tcPr>
          <w:p w14:paraId="26FEA43C" w14:textId="7D3F3FDD" w:rsidR="00583E1F" w:rsidRPr="002601F0" w:rsidRDefault="00583E1F" w:rsidP="00E85C3B">
            <w:pPr>
              <w:pStyle w:val="Prosttext"/>
              <w:suppressAutoHyphens/>
              <w:spacing w:before="80" w:after="80"/>
              <w:rPr>
                <w:rFonts w:ascii="Comenia Sans Cond" w:hAnsi="Comenia Sans Cond"/>
                <w:b/>
                <w:sz w:val="20"/>
                <w:szCs w:val="20"/>
                <w:lang w:eastAsia="cs-CZ"/>
              </w:rPr>
            </w:pPr>
            <w:r w:rsidRPr="007635C1">
              <w:rPr>
                <w:rFonts w:ascii="Comenia Sans Cond" w:hAnsi="Comenia Sans Cond"/>
                <w:b/>
                <w:sz w:val="20"/>
                <w:szCs w:val="20"/>
                <w:lang w:eastAsia="cs-CZ"/>
              </w:rPr>
              <w:t>Jméno pracovníka</w:t>
            </w:r>
            <w:r>
              <w:rPr>
                <w:rFonts w:ascii="Comenia Sans Cond" w:hAnsi="Comenia Sans Cond"/>
                <w:b/>
                <w:sz w:val="20"/>
                <w:szCs w:val="20"/>
                <w:lang w:eastAsia="cs-CZ"/>
              </w:rPr>
              <w:t>/pracovnice</w:t>
            </w:r>
          </w:p>
        </w:tc>
        <w:tc>
          <w:tcPr>
            <w:tcW w:w="2268" w:type="dxa"/>
            <w:shd w:val="clear" w:color="auto" w:fill="F2F2F2" w:themeFill="background1" w:themeFillShade="F2"/>
            <w:vAlign w:val="center"/>
          </w:tcPr>
          <w:p w14:paraId="11EF66FE" w14:textId="04544C57" w:rsidR="00583E1F" w:rsidRPr="002601F0" w:rsidRDefault="00583E1F" w:rsidP="00E85C3B">
            <w:pPr>
              <w:pStyle w:val="Prosttext"/>
              <w:suppressAutoHyphens/>
              <w:spacing w:before="80" w:after="80"/>
              <w:rPr>
                <w:rFonts w:ascii="Comenia Sans Cond" w:hAnsi="Comenia Sans Cond"/>
                <w:b/>
                <w:sz w:val="20"/>
                <w:szCs w:val="20"/>
                <w:lang w:eastAsia="cs-CZ"/>
              </w:rPr>
            </w:pPr>
            <w:r w:rsidRPr="007635C1">
              <w:rPr>
                <w:rFonts w:ascii="Comenia Sans Cond" w:hAnsi="Comenia Sans Cond"/>
                <w:b/>
                <w:sz w:val="20"/>
                <w:szCs w:val="20"/>
                <w:lang w:eastAsia="cs-CZ"/>
              </w:rPr>
              <w:t>Stát</w:t>
            </w:r>
          </w:p>
        </w:tc>
        <w:tc>
          <w:tcPr>
            <w:tcW w:w="2268" w:type="dxa"/>
            <w:shd w:val="clear" w:color="auto" w:fill="F2F2F2" w:themeFill="background1" w:themeFillShade="F2"/>
            <w:vAlign w:val="center"/>
          </w:tcPr>
          <w:p w14:paraId="284EE5E8" w14:textId="4AE1574D" w:rsidR="00583E1F" w:rsidRPr="002601F0" w:rsidRDefault="00583E1F" w:rsidP="00E85C3B">
            <w:pPr>
              <w:pStyle w:val="Prosttext"/>
              <w:suppressAutoHyphens/>
              <w:spacing w:before="80" w:after="80"/>
              <w:rPr>
                <w:rFonts w:ascii="Comenia Sans Cond" w:hAnsi="Comenia Sans Cond"/>
                <w:b/>
                <w:sz w:val="20"/>
                <w:szCs w:val="20"/>
                <w:lang w:eastAsia="cs-CZ"/>
              </w:rPr>
            </w:pPr>
            <w:r>
              <w:rPr>
                <w:rFonts w:ascii="Comenia Sans Cond" w:hAnsi="Comenia Sans Cond"/>
                <w:b/>
                <w:sz w:val="20"/>
                <w:szCs w:val="20"/>
                <w:lang w:eastAsia="cs-CZ"/>
              </w:rPr>
              <w:t>Pracoviště</w:t>
            </w:r>
          </w:p>
        </w:tc>
      </w:tr>
      <w:tr w:rsidR="5A7C4F0A" w14:paraId="4A083E42" w14:textId="77777777" w:rsidTr="5A7C4F0A">
        <w:trPr>
          <w:trHeight w:val="567"/>
          <w:jc w:val="center"/>
        </w:trPr>
        <w:tc>
          <w:tcPr>
            <w:tcW w:w="4536" w:type="dxa"/>
            <w:shd w:val="clear" w:color="auto" w:fill="FFFFFF" w:themeFill="background1"/>
            <w:vAlign w:val="center"/>
          </w:tcPr>
          <w:p w14:paraId="25ABD0CB" w14:textId="2DC15541" w:rsidR="569F4C31" w:rsidRDefault="569F4C31" w:rsidP="5A7C4F0A">
            <w:pPr>
              <w:pStyle w:val="Prosttext"/>
              <w:rPr>
                <w:rFonts w:ascii="Comenia Sans Cond" w:hAnsi="Comenia Sans Cond"/>
                <w:sz w:val="20"/>
                <w:szCs w:val="20"/>
                <w:lang w:eastAsia="cs-CZ"/>
              </w:rPr>
            </w:pPr>
            <w:r w:rsidRPr="5A7C4F0A">
              <w:rPr>
                <w:rFonts w:ascii="Comenia Sans Cond" w:hAnsi="Comenia Sans Cond"/>
                <w:sz w:val="20"/>
                <w:szCs w:val="20"/>
                <w:lang w:eastAsia="cs-CZ"/>
              </w:rPr>
              <w:t xml:space="preserve">Mgr. Matej Drobňák, </w:t>
            </w:r>
            <w:proofErr w:type="gramStart"/>
            <w:r w:rsidRPr="5A7C4F0A">
              <w:rPr>
                <w:rFonts w:ascii="Comenia Sans Cond" w:hAnsi="Comenia Sans Cond"/>
                <w:sz w:val="20"/>
                <w:szCs w:val="20"/>
                <w:lang w:eastAsia="cs-CZ"/>
              </w:rPr>
              <w:t>Ph.D</w:t>
            </w:r>
            <w:proofErr w:type="gramEnd"/>
          </w:p>
        </w:tc>
        <w:tc>
          <w:tcPr>
            <w:tcW w:w="2268" w:type="dxa"/>
            <w:shd w:val="clear" w:color="auto" w:fill="FFFFFF" w:themeFill="background1"/>
            <w:vAlign w:val="center"/>
          </w:tcPr>
          <w:p w14:paraId="0F3231AD" w14:textId="0BF3A6E5" w:rsidR="569F4C31" w:rsidRDefault="569F4C31" w:rsidP="5A7C4F0A">
            <w:pPr>
              <w:pStyle w:val="Prosttext"/>
              <w:rPr>
                <w:rFonts w:ascii="Comenia Sans Cond" w:hAnsi="Comenia Sans Cond"/>
                <w:sz w:val="20"/>
                <w:szCs w:val="20"/>
                <w:lang w:eastAsia="cs-CZ"/>
              </w:rPr>
            </w:pPr>
            <w:r w:rsidRPr="5A7C4F0A">
              <w:rPr>
                <w:rFonts w:ascii="Comenia Sans Cond" w:hAnsi="Comenia Sans Cond"/>
                <w:sz w:val="20"/>
                <w:szCs w:val="20"/>
                <w:lang w:eastAsia="cs-CZ"/>
              </w:rPr>
              <w:t>Slovensko</w:t>
            </w:r>
          </w:p>
        </w:tc>
        <w:tc>
          <w:tcPr>
            <w:tcW w:w="2268" w:type="dxa"/>
            <w:shd w:val="clear" w:color="auto" w:fill="FFFFFF" w:themeFill="background1"/>
            <w:vAlign w:val="center"/>
          </w:tcPr>
          <w:p w14:paraId="17C83FCF" w14:textId="007E8F34" w:rsidR="569F4C31" w:rsidRDefault="569F4C31" w:rsidP="5A7C4F0A">
            <w:pPr>
              <w:pStyle w:val="Prosttext"/>
              <w:rPr>
                <w:rFonts w:ascii="Comenia Sans Cond" w:hAnsi="Comenia Sans Cond"/>
                <w:sz w:val="20"/>
                <w:szCs w:val="20"/>
                <w:lang w:eastAsia="cs-CZ"/>
              </w:rPr>
            </w:pPr>
            <w:r w:rsidRPr="5A7C4F0A">
              <w:rPr>
                <w:rFonts w:ascii="Comenia Sans Cond" w:hAnsi="Comenia Sans Cond"/>
                <w:sz w:val="20"/>
                <w:szCs w:val="20"/>
                <w:lang w:eastAsia="cs-CZ"/>
              </w:rPr>
              <w:t>KFSV</w:t>
            </w:r>
          </w:p>
        </w:tc>
      </w:tr>
      <w:tr w:rsidR="00583E1F" w:rsidRPr="00F9668A" w14:paraId="213C349F" w14:textId="77777777" w:rsidTr="5A7C4F0A">
        <w:trPr>
          <w:trHeight w:val="567"/>
          <w:jc w:val="center"/>
        </w:trPr>
        <w:tc>
          <w:tcPr>
            <w:tcW w:w="4536" w:type="dxa"/>
            <w:shd w:val="clear" w:color="auto" w:fill="FFFFFF" w:themeFill="background1"/>
            <w:vAlign w:val="center"/>
          </w:tcPr>
          <w:p w14:paraId="3ED01AEE" w14:textId="2F70BCEE" w:rsidR="00583E1F" w:rsidRPr="003156D9" w:rsidRDefault="001336B6" w:rsidP="00E85C3B">
            <w:pPr>
              <w:pStyle w:val="Prosttext"/>
              <w:suppressAutoHyphens/>
              <w:spacing w:before="80" w:after="80"/>
              <w:rPr>
                <w:rFonts w:ascii="Comenia Sans Cond" w:hAnsi="Comenia Sans Cond"/>
                <w:sz w:val="20"/>
                <w:szCs w:val="20"/>
                <w:lang w:eastAsia="cs-CZ"/>
              </w:rPr>
            </w:pPr>
            <w:r w:rsidRPr="001336B6">
              <w:rPr>
                <w:rFonts w:ascii="Comenia Sans Cond" w:hAnsi="Comenia Sans Cond"/>
                <w:sz w:val="20"/>
                <w:szCs w:val="20"/>
                <w:lang w:eastAsia="cs-CZ"/>
              </w:rPr>
              <w:t>Dr. Alberto Lioy, Ph.D.</w:t>
            </w:r>
          </w:p>
        </w:tc>
        <w:tc>
          <w:tcPr>
            <w:tcW w:w="2268" w:type="dxa"/>
            <w:shd w:val="clear" w:color="auto" w:fill="FFFFFF" w:themeFill="background1"/>
            <w:vAlign w:val="center"/>
          </w:tcPr>
          <w:p w14:paraId="50A5E18B" w14:textId="0C1D0114" w:rsidR="00583E1F" w:rsidRPr="007011DE" w:rsidRDefault="000B0C9C" w:rsidP="00E85C3B">
            <w:pPr>
              <w:pStyle w:val="Prosttext"/>
              <w:suppressAutoHyphens/>
              <w:spacing w:before="80" w:after="80"/>
              <w:rPr>
                <w:rFonts w:ascii="Comenia Sans Cond" w:hAnsi="Comenia Sans Cond"/>
                <w:sz w:val="20"/>
                <w:szCs w:val="20"/>
                <w:lang w:eastAsia="cs-CZ"/>
              </w:rPr>
            </w:pPr>
            <w:r w:rsidRPr="000B0C9C">
              <w:rPr>
                <w:rFonts w:ascii="Comenia Sans Cond" w:hAnsi="Comenia Sans Cond"/>
                <w:sz w:val="20"/>
                <w:szCs w:val="20"/>
                <w:lang w:eastAsia="cs-CZ"/>
              </w:rPr>
              <w:t>Španělsko</w:t>
            </w:r>
          </w:p>
        </w:tc>
        <w:tc>
          <w:tcPr>
            <w:tcW w:w="2268" w:type="dxa"/>
            <w:shd w:val="clear" w:color="auto" w:fill="FFFFFF" w:themeFill="background1"/>
            <w:vAlign w:val="center"/>
          </w:tcPr>
          <w:p w14:paraId="06CA7D79" w14:textId="057A74B8" w:rsidR="00583E1F" w:rsidRPr="007011DE" w:rsidRDefault="000B0C9C" w:rsidP="00E85C3B">
            <w:pPr>
              <w:pStyle w:val="Prosttext"/>
              <w:suppressAutoHyphens/>
              <w:spacing w:before="80" w:after="80"/>
              <w:rPr>
                <w:rFonts w:ascii="Comenia Sans Cond" w:hAnsi="Comenia Sans Cond"/>
                <w:sz w:val="20"/>
                <w:szCs w:val="20"/>
                <w:lang w:eastAsia="cs-CZ"/>
              </w:rPr>
            </w:pPr>
            <w:r w:rsidRPr="000B0C9C">
              <w:rPr>
                <w:rFonts w:ascii="Comenia Sans Cond" w:hAnsi="Comenia Sans Cond"/>
                <w:sz w:val="20"/>
                <w:szCs w:val="20"/>
                <w:lang w:eastAsia="cs-CZ"/>
              </w:rPr>
              <w:t>KPOL</w:t>
            </w:r>
          </w:p>
        </w:tc>
      </w:tr>
      <w:tr w:rsidR="5A7C4F0A" w14:paraId="22797735" w14:textId="77777777" w:rsidTr="5A7C4F0A">
        <w:trPr>
          <w:trHeight w:val="567"/>
          <w:jc w:val="center"/>
        </w:trPr>
        <w:tc>
          <w:tcPr>
            <w:tcW w:w="4536" w:type="dxa"/>
            <w:shd w:val="clear" w:color="auto" w:fill="FFFFFF" w:themeFill="background1"/>
            <w:vAlign w:val="center"/>
          </w:tcPr>
          <w:p w14:paraId="50AEA539" w14:textId="4997F3B2" w:rsidR="17A838A0" w:rsidRDefault="17A838A0" w:rsidP="5A7C4F0A">
            <w:pPr>
              <w:pStyle w:val="Prosttext"/>
              <w:rPr>
                <w:rFonts w:ascii="Comenia Sans Cond" w:hAnsi="Comenia Sans Cond"/>
                <w:sz w:val="20"/>
                <w:szCs w:val="20"/>
                <w:lang w:eastAsia="cs-CZ"/>
              </w:rPr>
            </w:pPr>
            <w:r w:rsidRPr="5A7C4F0A">
              <w:rPr>
                <w:rFonts w:ascii="Comenia Sans Cond" w:hAnsi="Comenia Sans Cond"/>
                <w:sz w:val="20"/>
                <w:szCs w:val="20"/>
                <w:lang w:eastAsia="cs-CZ"/>
              </w:rPr>
              <w:t>Daniil Koloskov, Ph.D.</w:t>
            </w:r>
          </w:p>
        </w:tc>
        <w:tc>
          <w:tcPr>
            <w:tcW w:w="2268" w:type="dxa"/>
            <w:shd w:val="clear" w:color="auto" w:fill="FFFFFF" w:themeFill="background1"/>
            <w:vAlign w:val="center"/>
          </w:tcPr>
          <w:p w14:paraId="2DFCA947" w14:textId="657D3F71" w:rsidR="17A838A0" w:rsidRDefault="17A838A0" w:rsidP="5A7C4F0A">
            <w:pPr>
              <w:pStyle w:val="Prosttext"/>
              <w:rPr>
                <w:rFonts w:ascii="Comenia Sans Cond" w:hAnsi="Comenia Sans Cond"/>
                <w:sz w:val="20"/>
                <w:szCs w:val="20"/>
                <w:lang w:eastAsia="cs-CZ"/>
              </w:rPr>
            </w:pPr>
            <w:r w:rsidRPr="5A7C4F0A">
              <w:rPr>
                <w:rFonts w:ascii="Comenia Sans Cond" w:hAnsi="Comenia Sans Cond"/>
                <w:sz w:val="20"/>
                <w:szCs w:val="20"/>
                <w:lang w:eastAsia="cs-CZ"/>
              </w:rPr>
              <w:t>Rusko</w:t>
            </w:r>
          </w:p>
        </w:tc>
        <w:tc>
          <w:tcPr>
            <w:tcW w:w="2268" w:type="dxa"/>
            <w:shd w:val="clear" w:color="auto" w:fill="FFFFFF" w:themeFill="background1"/>
            <w:vAlign w:val="center"/>
          </w:tcPr>
          <w:p w14:paraId="0103A0C3" w14:textId="6BCF66B3" w:rsidR="17A838A0" w:rsidRDefault="17A838A0" w:rsidP="5A7C4F0A">
            <w:pPr>
              <w:pStyle w:val="Prosttext"/>
              <w:rPr>
                <w:rFonts w:ascii="Comenia Sans Cond" w:hAnsi="Comenia Sans Cond"/>
                <w:sz w:val="20"/>
                <w:szCs w:val="20"/>
                <w:lang w:eastAsia="cs-CZ"/>
              </w:rPr>
            </w:pPr>
            <w:r w:rsidRPr="5A7C4F0A">
              <w:rPr>
                <w:rFonts w:ascii="Comenia Sans Cond" w:hAnsi="Comenia Sans Cond"/>
                <w:sz w:val="20"/>
                <w:szCs w:val="20"/>
                <w:lang w:eastAsia="cs-CZ"/>
              </w:rPr>
              <w:t>KFSV</w:t>
            </w:r>
          </w:p>
        </w:tc>
      </w:tr>
      <w:tr w:rsidR="00583E1F" w:rsidRPr="00F9668A" w14:paraId="26F6E7F0" w14:textId="77777777" w:rsidTr="5A7C4F0A">
        <w:trPr>
          <w:trHeight w:val="567"/>
          <w:jc w:val="center"/>
        </w:trPr>
        <w:tc>
          <w:tcPr>
            <w:tcW w:w="4536" w:type="dxa"/>
            <w:shd w:val="clear" w:color="auto" w:fill="FFFFFF" w:themeFill="background1"/>
            <w:vAlign w:val="center"/>
          </w:tcPr>
          <w:p w14:paraId="21672C94" w14:textId="51159426" w:rsidR="00583E1F" w:rsidRPr="003156D9" w:rsidRDefault="001336B6" w:rsidP="00E85C3B">
            <w:pPr>
              <w:pStyle w:val="Prosttext"/>
              <w:suppressAutoHyphens/>
              <w:spacing w:before="80" w:after="80"/>
              <w:rPr>
                <w:rFonts w:ascii="Comenia Sans Cond" w:hAnsi="Comenia Sans Cond"/>
                <w:sz w:val="20"/>
                <w:szCs w:val="20"/>
                <w:lang w:eastAsia="cs-CZ"/>
              </w:rPr>
            </w:pPr>
            <w:r w:rsidRPr="001336B6">
              <w:rPr>
                <w:rFonts w:ascii="Comenia Sans Cond" w:hAnsi="Comenia Sans Cond"/>
                <w:sz w:val="20"/>
                <w:szCs w:val="20"/>
                <w:lang w:eastAsia="cs-CZ"/>
              </w:rPr>
              <w:t>Mgr. Mária Novotná, PhD.</w:t>
            </w:r>
          </w:p>
        </w:tc>
        <w:tc>
          <w:tcPr>
            <w:tcW w:w="2268" w:type="dxa"/>
            <w:shd w:val="clear" w:color="auto" w:fill="FFFFFF" w:themeFill="background1"/>
            <w:vAlign w:val="center"/>
          </w:tcPr>
          <w:p w14:paraId="0E25E8A2" w14:textId="6054797E" w:rsidR="00583E1F" w:rsidRPr="007011DE" w:rsidRDefault="000B0C9C" w:rsidP="00E85C3B">
            <w:pPr>
              <w:pStyle w:val="Prosttext"/>
              <w:suppressAutoHyphens/>
              <w:spacing w:before="80" w:after="80"/>
              <w:rPr>
                <w:rFonts w:ascii="Comenia Sans Cond" w:hAnsi="Comenia Sans Cond"/>
                <w:sz w:val="20"/>
                <w:szCs w:val="20"/>
                <w:lang w:eastAsia="cs-CZ"/>
              </w:rPr>
            </w:pPr>
            <w:r w:rsidRPr="000B0C9C">
              <w:rPr>
                <w:rFonts w:ascii="Comenia Sans Cond" w:hAnsi="Comenia Sans Cond"/>
                <w:sz w:val="20"/>
                <w:szCs w:val="20"/>
                <w:lang w:eastAsia="cs-CZ"/>
              </w:rPr>
              <w:t>Slovensko</w:t>
            </w:r>
          </w:p>
        </w:tc>
        <w:tc>
          <w:tcPr>
            <w:tcW w:w="2268" w:type="dxa"/>
            <w:shd w:val="clear" w:color="auto" w:fill="FFFFFF" w:themeFill="background1"/>
            <w:vAlign w:val="center"/>
          </w:tcPr>
          <w:p w14:paraId="5F5A5189" w14:textId="106BFE9C" w:rsidR="00583E1F" w:rsidRPr="007011DE" w:rsidRDefault="000B0C9C" w:rsidP="00E85C3B">
            <w:pPr>
              <w:pStyle w:val="Prosttext"/>
              <w:suppressAutoHyphens/>
              <w:spacing w:before="80" w:after="80"/>
              <w:rPr>
                <w:rFonts w:ascii="Comenia Sans Cond" w:hAnsi="Comenia Sans Cond"/>
                <w:sz w:val="20"/>
                <w:szCs w:val="20"/>
                <w:lang w:eastAsia="cs-CZ"/>
              </w:rPr>
            </w:pPr>
            <w:r w:rsidRPr="000B0C9C">
              <w:rPr>
                <w:rFonts w:ascii="Comenia Sans Cond" w:hAnsi="Comenia Sans Cond"/>
                <w:sz w:val="20"/>
                <w:szCs w:val="20"/>
                <w:lang w:eastAsia="cs-CZ"/>
              </w:rPr>
              <w:t>KARCH-CETA</w:t>
            </w:r>
          </w:p>
        </w:tc>
      </w:tr>
      <w:tr w:rsidR="00583E1F" w:rsidRPr="00F9668A" w14:paraId="55B8EAEF" w14:textId="77777777" w:rsidTr="5A7C4F0A">
        <w:trPr>
          <w:trHeight w:val="567"/>
          <w:jc w:val="center"/>
        </w:trPr>
        <w:tc>
          <w:tcPr>
            <w:tcW w:w="4536" w:type="dxa"/>
            <w:shd w:val="clear" w:color="auto" w:fill="FFFFFF" w:themeFill="background1"/>
            <w:vAlign w:val="center"/>
          </w:tcPr>
          <w:p w14:paraId="1C69E31A" w14:textId="450685AF" w:rsidR="00583E1F" w:rsidRPr="003156D9" w:rsidRDefault="001336B6" w:rsidP="00E85C3B">
            <w:pPr>
              <w:pStyle w:val="Prosttext"/>
              <w:suppressAutoHyphens/>
              <w:spacing w:before="80" w:after="80"/>
              <w:rPr>
                <w:rFonts w:ascii="Comenia Sans Cond" w:hAnsi="Comenia Sans Cond"/>
                <w:sz w:val="20"/>
                <w:szCs w:val="20"/>
                <w:lang w:eastAsia="cs-CZ"/>
              </w:rPr>
            </w:pPr>
            <w:r w:rsidRPr="001336B6">
              <w:rPr>
                <w:rFonts w:ascii="Comenia Sans Cond" w:hAnsi="Comenia Sans Cond"/>
                <w:sz w:val="20"/>
                <w:szCs w:val="20"/>
                <w:lang w:eastAsia="cs-CZ"/>
              </w:rPr>
              <w:t xml:space="preserve">Dr. Johanna Maria </w:t>
            </w:r>
            <w:proofErr w:type="spellStart"/>
            <w:r w:rsidRPr="001336B6">
              <w:rPr>
                <w:rFonts w:ascii="Comenia Sans Cond" w:hAnsi="Comenia Sans Cond"/>
                <w:sz w:val="20"/>
                <w:szCs w:val="20"/>
                <w:lang w:eastAsia="cs-CZ"/>
              </w:rPr>
              <w:t>Pangritz</w:t>
            </w:r>
            <w:proofErr w:type="spellEnd"/>
          </w:p>
        </w:tc>
        <w:tc>
          <w:tcPr>
            <w:tcW w:w="2268" w:type="dxa"/>
            <w:shd w:val="clear" w:color="auto" w:fill="FFFFFF" w:themeFill="background1"/>
            <w:vAlign w:val="center"/>
          </w:tcPr>
          <w:p w14:paraId="253A0A9A" w14:textId="4938D684" w:rsidR="00583E1F" w:rsidRPr="007011DE" w:rsidRDefault="000B0C9C" w:rsidP="00E85C3B">
            <w:pPr>
              <w:pStyle w:val="Prosttext"/>
              <w:suppressAutoHyphens/>
              <w:spacing w:before="80" w:after="80"/>
              <w:rPr>
                <w:rFonts w:ascii="Comenia Sans Cond" w:hAnsi="Comenia Sans Cond"/>
                <w:sz w:val="20"/>
                <w:szCs w:val="20"/>
                <w:lang w:eastAsia="cs-CZ"/>
              </w:rPr>
            </w:pPr>
            <w:r w:rsidRPr="000B0C9C">
              <w:rPr>
                <w:rFonts w:ascii="Comenia Sans Cond" w:hAnsi="Comenia Sans Cond"/>
                <w:sz w:val="20"/>
                <w:szCs w:val="20"/>
                <w:lang w:eastAsia="cs-CZ"/>
              </w:rPr>
              <w:t>Německo</w:t>
            </w:r>
          </w:p>
        </w:tc>
        <w:tc>
          <w:tcPr>
            <w:tcW w:w="2268" w:type="dxa"/>
            <w:shd w:val="clear" w:color="auto" w:fill="FFFFFF" w:themeFill="background1"/>
            <w:vAlign w:val="center"/>
          </w:tcPr>
          <w:p w14:paraId="3EB58B97" w14:textId="7C811AE6" w:rsidR="00583E1F" w:rsidRPr="007011DE" w:rsidRDefault="000B0C9C" w:rsidP="00E85C3B">
            <w:pPr>
              <w:pStyle w:val="Prosttext"/>
              <w:suppressAutoHyphens/>
              <w:spacing w:before="80" w:after="80"/>
              <w:rPr>
                <w:rFonts w:ascii="Comenia Sans Cond" w:hAnsi="Comenia Sans Cond"/>
                <w:sz w:val="20"/>
                <w:szCs w:val="20"/>
                <w:lang w:eastAsia="cs-CZ"/>
              </w:rPr>
            </w:pPr>
            <w:r w:rsidRPr="000B0C9C">
              <w:rPr>
                <w:rFonts w:ascii="Comenia Sans Cond" w:hAnsi="Comenia Sans Cond"/>
                <w:sz w:val="20"/>
                <w:szCs w:val="20"/>
                <w:lang w:eastAsia="cs-CZ"/>
              </w:rPr>
              <w:t>KSOC</w:t>
            </w:r>
          </w:p>
        </w:tc>
      </w:tr>
      <w:tr w:rsidR="00583E1F" w:rsidRPr="00F9668A" w14:paraId="055EEE74" w14:textId="77777777" w:rsidTr="5A7C4F0A">
        <w:trPr>
          <w:trHeight w:val="567"/>
          <w:jc w:val="center"/>
        </w:trPr>
        <w:tc>
          <w:tcPr>
            <w:tcW w:w="4536" w:type="dxa"/>
            <w:shd w:val="clear" w:color="auto" w:fill="FFFFFF" w:themeFill="background1"/>
            <w:vAlign w:val="center"/>
          </w:tcPr>
          <w:p w14:paraId="0EF6260F" w14:textId="079615D1" w:rsidR="00583E1F" w:rsidRPr="003156D9" w:rsidRDefault="001336B6" w:rsidP="00E85C3B">
            <w:pPr>
              <w:pStyle w:val="Prosttext"/>
              <w:suppressAutoHyphens/>
              <w:spacing w:before="80" w:after="80"/>
              <w:rPr>
                <w:rFonts w:ascii="Comenia Sans Cond" w:hAnsi="Comenia Sans Cond"/>
                <w:sz w:val="20"/>
                <w:szCs w:val="20"/>
                <w:lang w:eastAsia="cs-CZ"/>
              </w:rPr>
            </w:pPr>
            <w:r w:rsidRPr="001336B6">
              <w:rPr>
                <w:rFonts w:ascii="Comenia Sans Cond" w:hAnsi="Comenia Sans Cond"/>
                <w:sz w:val="20"/>
                <w:szCs w:val="20"/>
                <w:lang w:eastAsia="cs-CZ"/>
              </w:rPr>
              <w:t>Dr. Nataliia Styrnik</w:t>
            </w:r>
          </w:p>
        </w:tc>
        <w:tc>
          <w:tcPr>
            <w:tcW w:w="2268" w:type="dxa"/>
            <w:shd w:val="clear" w:color="auto" w:fill="FFFFFF" w:themeFill="background1"/>
            <w:vAlign w:val="center"/>
          </w:tcPr>
          <w:p w14:paraId="141ED10A" w14:textId="07835337" w:rsidR="00583E1F" w:rsidRPr="007011DE" w:rsidRDefault="000B0C9C" w:rsidP="00E85C3B">
            <w:pPr>
              <w:pStyle w:val="Prosttext"/>
              <w:suppressAutoHyphens/>
              <w:spacing w:before="80" w:after="80"/>
              <w:rPr>
                <w:rFonts w:ascii="Comenia Sans Cond" w:hAnsi="Comenia Sans Cond"/>
                <w:sz w:val="20"/>
                <w:szCs w:val="20"/>
                <w:lang w:eastAsia="cs-CZ"/>
              </w:rPr>
            </w:pPr>
            <w:r w:rsidRPr="000B0C9C">
              <w:rPr>
                <w:rFonts w:ascii="Comenia Sans Cond" w:hAnsi="Comenia Sans Cond"/>
                <w:sz w:val="20"/>
                <w:szCs w:val="20"/>
                <w:lang w:eastAsia="cs-CZ"/>
              </w:rPr>
              <w:t>Ukrajina</w:t>
            </w:r>
          </w:p>
        </w:tc>
        <w:tc>
          <w:tcPr>
            <w:tcW w:w="2268" w:type="dxa"/>
            <w:shd w:val="clear" w:color="auto" w:fill="FFFFFF" w:themeFill="background1"/>
            <w:vAlign w:val="center"/>
          </w:tcPr>
          <w:p w14:paraId="7D4619F6" w14:textId="359125D7" w:rsidR="00583E1F" w:rsidRPr="007011DE" w:rsidRDefault="000B0C9C" w:rsidP="00E85C3B">
            <w:pPr>
              <w:pStyle w:val="Prosttext"/>
              <w:suppressAutoHyphens/>
              <w:spacing w:before="80" w:after="80"/>
              <w:rPr>
                <w:rFonts w:ascii="Comenia Sans Cond" w:hAnsi="Comenia Sans Cond"/>
                <w:sz w:val="20"/>
                <w:szCs w:val="20"/>
                <w:lang w:eastAsia="cs-CZ"/>
              </w:rPr>
            </w:pPr>
            <w:r w:rsidRPr="000B0C9C">
              <w:rPr>
                <w:rFonts w:ascii="Comenia Sans Cond" w:hAnsi="Comenia Sans Cond"/>
                <w:sz w:val="20"/>
                <w:szCs w:val="20"/>
                <w:lang w:eastAsia="cs-CZ"/>
              </w:rPr>
              <w:t>CJP</w:t>
            </w:r>
          </w:p>
        </w:tc>
      </w:tr>
      <w:tr w:rsidR="00583E1F" w:rsidRPr="00F9668A" w14:paraId="0EA1A4EA" w14:textId="77777777" w:rsidTr="5A7C4F0A">
        <w:trPr>
          <w:trHeight w:val="567"/>
          <w:jc w:val="center"/>
        </w:trPr>
        <w:tc>
          <w:tcPr>
            <w:tcW w:w="4536" w:type="dxa"/>
            <w:shd w:val="clear" w:color="auto" w:fill="FFFFFF" w:themeFill="background1"/>
            <w:vAlign w:val="center"/>
          </w:tcPr>
          <w:p w14:paraId="6CB3DCD9" w14:textId="3D48BE81" w:rsidR="00583E1F" w:rsidRPr="003156D9" w:rsidRDefault="001336B6" w:rsidP="00E85C3B">
            <w:pPr>
              <w:pStyle w:val="Prosttext"/>
              <w:suppressAutoHyphens/>
              <w:spacing w:before="80" w:after="80"/>
              <w:rPr>
                <w:rFonts w:ascii="Comenia Sans Cond" w:hAnsi="Comenia Sans Cond"/>
                <w:sz w:val="20"/>
                <w:szCs w:val="20"/>
                <w:lang w:eastAsia="cs-CZ"/>
              </w:rPr>
            </w:pPr>
            <w:r w:rsidRPr="001336B6">
              <w:rPr>
                <w:rFonts w:ascii="Comenia Sans Cond" w:hAnsi="Comenia Sans Cond"/>
                <w:sz w:val="20"/>
                <w:szCs w:val="20"/>
                <w:lang w:eastAsia="cs-CZ"/>
              </w:rPr>
              <w:t>Samuel Uwem Umoh, Ph.D.</w:t>
            </w:r>
          </w:p>
        </w:tc>
        <w:tc>
          <w:tcPr>
            <w:tcW w:w="2268" w:type="dxa"/>
            <w:shd w:val="clear" w:color="auto" w:fill="FFFFFF" w:themeFill="background1"/>
            <w:vAlign w:val="center"/>
          </w:tcPr>
          <w:p w14:paraId="4B2C67F8" w14:textId="785EEB44" w:rsidR="00583E1F" w:rsidRPr="007011DE" w:rsidRDefault="000B0C9C" w:rsidP="00E85C3B">
            <w:pPr>
              <w:pStyle w:val="Prosttext"/>
              <w:suppressAutoHyphens/>
              <w:spacing w:before="80" w:after="80"/>
              <w:rPr>
                <w:rFonts w:ascii="Comenia Sans Cond" w:hAnsi="Comenia Sans Cond"/>
                <w:sz w:val="20"/>
                <w:szCs w:val="20"/>
                <w:lang w:eastAsia="cs-CZ"/>
              </w:rPr>
            </w:pPr>
            <w:r w:rsidRPr="000B0C9C">
              <w:rPr>
                <w:rFonts w:ascii="Comenia Sans Cond" w:hAnsi="Comenia Sans Cond"/>
                <w:sz w:val="20"/>
                <w:szCs w:val="20"/>
                <w:lang w:eastAsia="cs-CZ"/>
              </w:rPr>
              <w:t>Nigérie</w:t>
            </w:r>
          </w:p>
        </w:tc>
        <w:tc>
          <w:tcPr>
            <w:tcW w:w="2268" w:type="dxa"/>
            <w:shd w:val="clear" w:color="auto" w:fill="FFFFFF" w:themeFill="background1"/>
            <w:vAlign w:val="center"/>
          </w:tcPr>
          <w:p w14:paraId="019D67BE" w14:textId="2FD502DC" w:rsidR="00583E1F" w:rsidRPr="007011DE" w:rsidRDefault="00157D63" w:rsidP="00E85C3B">
            <w:pPr>
              <w:pStyle w:val="Prosttext"/>
              <w:suppressAutoHyphens/>
              <w:spacing w:before="80" w:after="80"/>
              <w:rPr>
                <w:rFonts w:ascii="Comenia Sans Cond" w:hAnsi="Comenia Sans Cond"/>
                <w:sz w:val="20"/>
                <w:szCs w:val="20"/>
                <w:lang w:eastAsia="cs-CZ"/>
              </w:rPr>
            </w:pPr>
            <w:r w:rsidRPr="00157D63">
              <w:rPr>
                <w:rFonts w:ascii="Comenia Sans Cond" w:hAnsi="Comenia Sans Cond"/>
                <w:sz w:val="20"/>
                <w:szCs w:val="20"/>
                <w:lang w:eastAsia="cs-CZ"/>
              </w:rPr>
              <w:t>KPOL</w:t>
            </w:r>
          </w:p>
        </w:tc>
      </w:tr>
    </w:tbl>
    <w:p w14:paraId="4843F125" w14:textId="5C9A3E7E" w:rsidR="5A7C4F0A" w:rsidRDefault="5A7C4F0A"/>
    <w:p w14:paraId="7815163A" w14:textId="1EB6508D" w:rsidR="00D75B71" w:rsidRDefault="00D75B71" w:rsidP="00770472">
      <w:pPr>
        <w:pStyle w:val="03h3"/>
        <w:numPr>
          <w:ilvl w:val="0"/>
          <w:numId w:val="0"/>
        </w:numPr>
      </w:pPr>
      <w:bookmarkStart w:id="94" w:name="_Toc185512659"/>
      <w:bookmarkStart w:id="95" w:name="_Toc185514305"/>
      <w:r w:rsidRPr="00D75B71">
        <w:t>Zahraniční experti</w:t>
      </w:r>
      <w:r w:rsidR="00D54F99">
        <w:t xml:space="preserve"> a expertky</w:t>
      </w:r>
      <w:r w:rsidRPr="00D75B71">
        <w:t xml:space="preserve"> na FF UHK v rámci krátkodobých mobilit</w:t>
      </w:r>
      <w:bookmarkEnd w:id="94"/>
      <w:bookmarkEnd w:id="95"/>
    </w:p>
    <w:tbl>
      <w:tblPr>
        <w:tblStyle w:val="Mkatabulky"/>
        <w:tblW w:w="9072" w:type="dxa"/>
        <w:jc w:val="center"/>
        <w:tblLook w:val="04A0" w:firstRow="1" w:lastRow="0" w:firstColumn="1" w:lastColumn="0" w:noHBand="0" w:noVBand="1"/>
      </w:tblPr>
      <w:tblGrid>
        <w:gridCol w:w="2268"/>
        <w:gridCol w:w="2268"/>
        <w:gridCol w:w="2268"/>
        <w:gridCol w:w="2268"/>
      </w:tblGrid>
      <w:tr w:rsidR="00FD4AF4" w:rsidRPr="00F9668A" w14:paraId="03E57062" w14:textId="77777777" w:rsidTr="2FC27FD7">
        <w:trPr>
          <w:trHeight w:val="300"/>
          <w:tblHeader/>
          <w:jc w:val="center"/>
        </w:trPr>
        <w:tc>
          <w:tcPr>
            <w:tcW w:w="2268" w:type="dxa"/>
            <w:shd w:val="clear" w:color="auto" w:fill="F2F2F2" w:themeFill="background1" w:themeFillShade="F2"/>
            <w:vAlign w:val="center"/>
          </w:tcPr>
          <w:p w14:paraId="7E843BDC" w14:textId="3428ED0B" w:rsidR="00FD4AF4" w:rsidRPr="002601F0" w:rsidRDefault="00D54F99" w:rsidP="00E85C3B">
            <w:pPr>
              <w:pStyle w:val="Prosttext"/>
              <w:suppressAutoHyphens/>
              <w:spacing w:before="80" w:after="80"/>
              <w:rPr>
                <w:rFonts w:ascii="Comenia Sans Cond" w:hAnsi="Comenia Sans Cond"/>
                <w:b/>
                <w:sz w:val="20"/>
                <w:szCs w:val="20"/>
                <w:lang w:eastAsia="cs-CZ"/>
              </w:rPr>
            </w:pPr>
            <w:r w:rsidRPr="00D54F99">
              <w:rPr>
                <w:rFonts w:ascii="Comenia Sans Cond" w:hAnsi="Comenia Sans Cond"/>
                <w:b/>
                <w:sz w:val="20"/>
                <w:szCs w:val="20"/>
                <w:lang w:eastAsia="cs-CZ"/>
              </w:rPr>
              <w:t>Zahraniční expert</w:t>
            </w:r>
            <w:r>
              <w:rPr>
                <w:rFonts w:ascii="Comenia Sans Cond" w:hAnsi="Comenia Sans Cond"/>
                <w:b/>
                <w:sz w:val="20"/>
                <w:szCs w:val="20"/>
                <w:lang w:eastAsia="cs-CZ"/>
              </w:rPr>
              <w:t>/</w:t>
            </w:r>
            <w:r>
              <w:rPr>
                <w:rFonts w:ascii="Comenia Sans Cond" w:hAnsi="Comenia Sans Cond"/>
                <w:b/>
                <w:sz w:val="20"/>
                <w:szCs w:val="20"/>
                <w:lang w:eastAsia="cs-CZ"/>
              </w:rPr>
              <w:br/>
              <w:t>expertka</w:t>
            </w:r>
          </w:p>
        </w:tc>
        <w:tc>
          <w:tcPr>
            <w:tcW w:w="2268" w:type="dxa"/>
            <w:shd w:val="clear" w:color="auto" w:fill="F2F2F2" w:themeFill="background1" w:themeFillShade="F2"/>
            <w:vAlign w:val="center"/>
          </w:tcPr>
          <w:p w14:paraId="31F95DFC" w14:textId="77777777" w:rsidR="00FD4AF4" w:rsidRPr="002601F0" w:rsidRDefault="00FD4AF4" w:rsidP="00E85C3B">
            <w:pPr>
              <w:pStyle w:val="Prosttext"/>
              <w:suppressAutoHyphens/>
              <w:spacing w:before="80" w:after="80"/>
              <w:rPr>
                <w:rFonts w:ascii="Comenia Sans Cond" w:hAnsi="Comenia Sans Cond"/>
                <w:b/>
                <w:sz w:val="20"/>
                <w:szCs w:val="20"/>
                <w:lang w:eastAsia="cs-CZ"/>
              </w:rPr>
            </w:pPr>
            <w:r w:rsidRPr="007635C1">
              <w:rPr>
                <w:rFonts w:ascii="Comenia Sans Cond" w:hAnsi="Comenia Sans Cond"/>
                <w:b/>
                <w:sz w:val="20"/>
                <w:szCs w:val="20"/>
                <w:lang w:eastAsia="cs-CZ"/>
              </w:rPr>
              <w:t>Stát</w:t>
            </w:r>
          </w:p>
        </w:tc>
        <w:tc>
          <w:tcPr>
            <w:tcW w:w="2268" w:type="dxa"/>
            <w:shd w:val="clear" w:color="auto" w:fill="F2F2F2" w:themeFill="background1" w:themeFillShade="F2"/>
            <w:vAlign w:val="center"/>
          </w:tcPr>
          <w:p w14:paraId="46975826" w14:textId="47975E41" w:rsidR="00FD4AF4" w:rsidRPr="002601F0" w:rsidRDefault="00CA368B" w:rsidP="00E85C3B">
            <w:pPr>
              <w:pStyle w:val="Prosttext"/>
              <w:suppressAutoHyphens/>
              <w:spacing w:before="80" w:after="80"/>
              <w:rPr>
                <w:rFonts w:ascii="Comenia Sans Cond" w:hAnsi="Comenia Sans Cond"/>
                <w:b/>
                <w:sz w:val="20"/>
                <w:szCs w:val="20"/>
                <w:lang w:eastAsia="cs-CZ"/>
              </w:rPr>
            </w:pPr>
            <w:r>
              <w:rPr>
                <w:rFonts w:ascii="Comenia Sans Cond" w:hAnsi="Comenia Sans Cond"/>
                <w:b/>
                <w:sz w:val="20"/>
                <w:szCs w:val="20"/>
                <w:lang w:eastAsia="cs-CZ"/>
              </w:rPr>
              <w:t>Univerzita</w:t>
            </w:r>
          </w:p>
        </w:tc>
        <w:tc>
          <w:tcPr>
            <w:tcW w:w="2268" w:type="dxa"/>
            <w:shd w:val="clear" w:color="auto" w:fill="F2F2F2" w:themeFill="background1" w:themeFillShade="F2"/>
            <w:vAlign w:val="center"/>
          </w:tcPr>
          <w:p w14:paraId="371D8E36" w14:textId="3C4D206B" w:rsidR="00FD4AF4" w:rsidRPr="002601F0" w:rsidRDefault="00CA368B" w:rsidP="00E85C3B">
            <w:pPr>
              <w:pStyle w:val="Prosttext"/>
              <w:suppressAutoHyphens/>
              <w:spacing w:before="80" w:after="80"/>
              <w:rPr>
                <w:rFonts w:ascii="Comenia Sans Cond" w:hAnsi="Comenia Sans Cond"/>
                <w:b/>
                <w:sz w:val="20"/>
                <w:szCs w:val="20"/>
                <w:lang w:eastAsia="cs-CZ"/>
              </w:rPr>
            </w:pPr>
            <w:r>
              <w:rPr>
                <w:rFonts w:ascii="Comenia Sans Cond" w:hAnsi="Comenia Sans Cond"/>
                <w:b/>
                <w:sz w:val="20"/>
                <w:szCs w:val="20"/>
                <w:lang w:eastAsia="cs-CZ"/>
              </w:rPr>
              <w:t>Pracoviště</w:t>
            </w:r>
          </w:p>
        </w:tc>
      </w:tr>
      <w:tr w:rsidR="00D54F99" w:rsidRPr="00F9668A" w14:paraId="33D1C923" w14:textId="77777777" w:rsidTr="2FC27FD7">
        <w:trPr>
          <w:trHeight w:val="300"/>
          <w:jc w:val="center"/>
        </w:trPr>
        <w:tc>
          <w:tcPr>
            <w:tcW w:w="9072" w:type="dxa"/>
            <w:gridSpan w:val="4"/>
            <w:shd w:val="clear" w:color="auto" w:fill="F2F2F2" w:themeFill="background1" w:themeFillShade="F2"/>
            <w:vAlign w:val="center"/>
          </w:tcPr>
          <w:p w14:paraId="4FD4DA91" w14:textId="5A669DF2" w:rsidR="00D54F99" w:rsidRPr="00D54F99" w:rsidRDefault="00D54F99" w:rsidP="00D54F99">
            <w:pPr>
              <w:pStyle w:val="Prosttext"/>
              <w:suppressAutoHyphens/>
              <w:spacing w:before="80" w:after="80"/>
              <w:jc w:val="center"/>
              <w:rPr>
                <w:rFonts w:ascii="Comenia Sans Cond" w:hAnsi="Comenia Sans Cond"/>
                <w:b/>
                <w:sz w:val="20"/>
                <w:szCs w:val="20"/>
                <w:lang w:eastAsia="cs-CZ"/>
              </w:rPr>
            </w:pPr>
            <w:r w:rsidRPr="00D54F99">
              <w:rPr>
                <w:rFonts w:ascii="Comenia Sans Cond" w:hAnsi="Comenia Sans Cond"/>
                <w:b/>
                <w:sz w:val="20"/>
                <w:szCs w:val="20"/>
                <w:lang w:eastAsia="cs-CZ"/>
              </w:rPr>
              <w:t>Fyzická mobilita</w:t>
            </w:r>
          </w:p>
        </w:tc>
      </w:tr>
      <w:tr w:rsidR="00D54F99" w:rsidRPr="00F9668A" w14:paraId="49DDFD19" w14:textId="77777777" w:rsidTr="2FC27FD7">
        <w:trPr>
          <w:trHeight w:val="300"/>
          <w:jc w:val="center"/>
        </w:trPr>
        <w:tc>
          <w:tcPr>
            <w:tcW w:w="2268" w:type="dxa"/>
            <w:shd w:val="clear" w:color="auto" w:fill="FFFFFF" w:themeFill="background1"/>
            <w:vAlign w:val="center"/>
          </w:tcPr>
          <w:p w14:paraId="28D2CCF3" w14:textId="47DAB3CC" w:rsidR="33CB7E4B" w:rsidRDefault="33CB7E4B" w:rsidP="33CB7E4B">
            <w:r w:rsidRPr="33CB7E4B">
              <w:rPr>
                <w:rFonts w:ascii="Calibri" w:eastAsia="Calibri" w:hAnsi="Calibri" w:cs="Calibri"/>
                <w:color w:val="000000" w:themeColor="text1"/>
                <w:sz w:val="22"/>
              </w:rPr>
              <w:t xml:space="preserve">Zuzana </w:t>
            </w:r>
            <w:proofErr w:type="spellStart"/>
            <w:r w:rsidRPr="33CB7E4B">
              <w:rPr>
                <w:rFonts w:ascii="Calibri" w:eastAsia="Calibri" w:hAnsi="Calibri" w:cs="Calibri"/>
                <w:color w:val="000000" w:themeColor="text1"/>
                <w:sz w:val="22"/>
              </w:rPr>
              <w:t>Hasarová</w:t>
            </w:r>
            <w:proofErr w:type="spellEnd"/>
          </w:p>
        </w:tc>
        <w:tc>
          <w:tcPr>
            <w:tcW w:w="2268" w:type="dxa"/>
            <w:shd w:val="clear" w:color="auto" w:fill="FFFFFF" w:themeFill="background1"/>
            <w:vAlign w:val="center"/>
          </w:tcPr>
          <w:p w14:paraId="3D40D954" w14:textId="37F4A8D5" w:rsidR="0ED1B6C5" w:rsidRDefault="0ED1B6C5" w:rsidP="33CB7E4B">
            <w:pPr>
              <w:rPr>
                <w:rFonts w:ascii="Calibri" w:eastAsia="Calibri" w:hAnsi="Calibri" w:cs="Calibri"/>
                <w:color w:val="000000" w:themeColor="text1"/>
                <w:sz w:val="22"/>
              </w:rPr>
            </w:pPr>
            <w:r w:rsidRPr="33CB7E4B">
              <w:rPr>
                <w:rFonts w:ascii="Calibri" w:eastAsia="Calibri" w:hAnsi="Calibri" w:cs="Calibri"/>
                <w:color w:val="000000" w:themeColor="text1"/>
                <w:sz w:val="22"/>
              </w:rPr>
              <w:t>Slovensko</w:t>
            </w:r>
          </w:p>
        </w:tc>
        <w:tc>
          <w:tcPr>
            <w:tcW w:w="2268" w:type="dxa"/>
            <w:shd w:val="clear" w:color="auto" w:fill="FFFFFF" w:themeFill="background1"/>
            <w:vAlign w:val="center"/>
          </w:tcPr>
          <w:p w14:paraId="78413263" w14:textId="77AC790D" w:rsidR="33CB7E4B" w:rsidRDefault="33CB7E4B" w:rsidP="33CB7E4B">
            <w:r w:rsidRPr="33CB7E4B">
              <w:rPr>
                <w:rFonts w:ascii="Calibri" w:eastAsia="Calibri" w:hAnsi="Calibri" w:cs="Calibri"/>
                <w:color w:val="000000" w:themeColor="text1"/>
                <w:sz w:val="22"/>
              </w:rPr>
              <w:t xml:space="preserve">Univerzita Konštantína Filozofa v </w:t>
            </w:r>
            <w:proofErr w:type="spellStart"/>
            <w:r w:rsidRPr="33CB7E4B">
              <w:rPr>
                <w:rFonts w:ascii="Calibri" w:eastAsia="Calibri" w:hAnsi="Calibri" w:cs="Calibri"/>
                <w:color w:val="000000" w:themeColor="text1"/>
                <w:sz w:val="22"/>
              </w:rPr>
              <w:t>Nitre</w:t>
            </w:r>
            <w:proofErr w:type="spellEnd"/>
          </w:p>
        </w:tc>
        <w:tc>
          <w:tcPr>
            <w:tcW w:w="2268" w:type="dxa"/>
            <w:shd w:val="clear" w:color="auto" w:fill="FFFFFF" w:themeFill="background1"/>
            <w:vAlign w:val="center"/>
          </w:tcPr>
          <w:p w14:paraId="74D27BA2" w14:textId="417BC4B5" w:rsidR="00D54F99" w:rsidRPr="007011DE" w:rsidRDefault="548E98AB" w:rsidP="00E85C3B">
            <w:pPr>
              <w:pStyle w:val="Prosttext"/>
              <w:suppressAutoHyphens/>
              <w:spacing w:before="80" w:after="80"/>
              <w:rPr>
                <w:rFonts w:ascii="Comenia Sans Cond" w:hAnsi="Comenia Sans Cond"/>
                <w:sz w:val="20"/>
                <w:szCs w:val="20"/>
                <w:lang w:eastAsia="cs-CZ"/>
              </w:rPr>
            </w:pPr>
            <w:r w:rsidRPr="33CB7E4B">
              <w:rPr>
                <w:rFonts w:ascii="Comenia Sans Cond" w:hAnsi="Comenia Sans Cond"/>
                <w:sz w:val="20"/>
                <w:szCs w:val="20"/>
                <w:lang w:eastAsia="cs-CZ"/>
              </w:rPr>
              <w:t>HÚ</w:t>
            </w:r>
          </w:p>
        </w:tc>
      </w:tr>
      <w:tr w:rsidR="00D54F99" w:rsidRPr="00F9668A" w14:paraId="0C2C8F1A" w14:textId="77777777" w:rsidTr="2FC27FD7">
        <w:trPr>
          <w:trHeight w:val="300"/>
          <w:jc w:val="center"/>
        </w:trPr>
        <w:tc>
          <w:tcPr>
            <w:tcW w:w="2268" w:type="dxa"/>
            <w:shd w:val="clear" w:color="auto" w:fill="FFFFFF" w:themeFill="background1"/>
            <w:vAlign w:val="center"/>
          </w:tcPr>
          <w:p w14:paraId="59BAC81E" w14:textId="1317D4B3" w:rsidR="33CB7E4B" w:rsidRDefault="33CB7E4B" w:rsidP="33CB7E4B">
            <w:r w:rsidRPr="33CB7E4B">
              <w:rPr>
                <w:rFonts w:ascii="Calibri" w:eastAsia="Calibri" w:hAnsi="Calibri" w:cs="Calibri"/>
                <w:color w:val="000000" w:themeColor="text1"/>
                <w:sz w:val="22"/>
              </w:rPr>
              <w:t>Katarína Hajduková</w:t>
            </w:r>
          </w:p>
        </w:tc>
        <w:tc>
          <w:tcPr>
            <w:tcW w:w="2268" w:type="dxa"/>
            <w:shd w:val="clear" w:color="auto" w:fill="FFFFFF" w:themeFill="background1"/>
            <w:vAlign w:val="center"/>
          </w:tcPr>
          <w:p w14:paraId="6848B628" w14:textId="668F834A" w:rsidR="39F00FCD" w:rsidRDefault="39F00FCD" w:rsidP="33CB7E4B">
            <w:pPr>
              <w:rPr>
                <w:rFonts w:ascii="Calibri" w:eastAsia="Calibri" w:hAnsi="Calibri" w:cs="Calibri"/>
                <w:color w:val="000000" w:themeColor="text1"/>
                <w:sz w:val="22"/>
              </w:rPr>
            </w:pPr>
            <w:r w:rsidRPr="33CB7E4B">
              <w:rPr>
                <w:rFonts w:ascii="Calibri" w:eastAsia="Calibri" w:hAnsi="Calibri" w:cs="Calibri"/>
                <w:color w:val="000000" w:themeColor="text1"/>
                <w:sz w:val="22"/>
              </w:rPr>
              <w:t>Slovensko</w:t>
            </w:r>
          </w:p>
        </w:tc>
        <w:tc>
          <w:tcPr>
            <w:tcW w:w="2268" w:type="dxa"/>
            <w:shd w:val="clear" w:color="auto" w:fill="FFFFFF" w:themeFill="background1"/>
            <w:vAlign w:val="center"/>
          </w:tcPr>
          <w:p w14:paraId="783573CE" w14:textId="6C5C268E" w:rsidR="33CB7E4B" w:rsidRDefault="33CB7E4B" w:rsidP="33CB7E4B">
            <w:r w:rsidRPr="33CB7E4B">
              <w:rPr>
                <w:rFonts w:ascii="Calibri" w:eastAsia="Calibri" w:hAnsi="Calibri" w:cs="Calibri"/>
                <w:color w:val="000000" w:themeColor="text1"/>
                <w:sz w:val="22"/>
              </w:rPr>
              <w:t xml:space="preserve">Univerzita Pavla Jozefa </w:t>
            </w:r>
            <w:proofErr w:type="spellStart"/>
            <w:r w:rsidRPr="33CB7E4B">
              <w:rPr>
                <w:rFonts w:ascii="Calibri" w:eastAsia="Calibri" w:hAnsi="Calibri" w:cs="Calibri"/>
                <w:color w:val="000000" w:themeColor="text1"/>
                <w:sz w:val="22"/>
              </w:rPr>
              <w:t>Šafárika</w:t>
            </w:r>
            <w:proofErr w:type="spellEnd"/>
            <w:r w:rsidRPr="33CB7E4B">
              <w:rPr>
                <w:rFonts w:ascii="Calibri" w:eastAsia="Calibri" w:hAnsi="Calibri" w:cs="Calibri"/>
                <w:color w:val="000000" w:themeColor="text1"/>
                <w:sz w:val="22"/>
              </w:rPr>
              <w:t xml:space="preserve"> v Košicích</w:t>
            </w:r>
          </w:p>
        </w:tc>
        <w:tc>
          <w:tcPr>
            <w:tcW w:w="2268" w:type="dxa"/>
            <w:shd w:val="clear" w:color="auto" w:fill="FFFFFF" w:themeFill="background1"/>
            <w:vAlign w:val="center"/>
          </w:tcPr>
          <w:p w14:paraId="7C13518D" w14:textId="75F9A114" w:rsidR="00D54F99" w:rsidRPr="007011DE" w:rsidRDefault="1A8E11AD" w:rsidP="00E85C3B">
            <w:pPr>
              <w:pStyle w:val="Prosttext"/>
              <w:suppressAutoHyphens/>
              <w:spacing w:before="80" w:after="80"/>
              <w:rPr>
                <w:rFonts w:ascii="Comenia Sans Cond" w:hAnsi="Comenia Sans Cond"/>
                <w:sz w:val="20"/>
                <w:szCs w:val="20"/>
                <w:lang w:eastAsia="cs-CZ"/>
              </w:rPr>
            </w:pPr>
            <w:proofErr w:type="spellStart"/>
            <w:r w:rsidRPr="33CB7E4B">
              <w:rPr>
                <w:rFonts w:ascii="Comenia Sans Cond" w:hAnsi="Comenia Sans Cond"/>
                <w:sz w:val="20"/>
                <w:szCs w:val="20"/>
                <w:lang w:eastAsia="cs-CZ"/>
              </w:rPr>
              <w:t>VaV</w:t>
            </w:r>
            <w:proofErr w:type="spellEnd"/>
          </w:p>
        </w:tc>
      </w:tr>
      <w:tr w:rsidR="00D54F99" w:rsidRPr="00F9668A" w14:paraId="05344895" w14:textId="77777777" w:rsidTr="2FC27FD7">
        <w:trPr>
          <w:trHeight w:val="300"/>
          <w:jc w:val="center"/>
        </w:trPr>
        <w:tc>
          <w:tcPr>
            <w:tcW w:w="2268" w:type="dxa"/>
            <w:shd w:val="clear" w:color="auto" w:fill="FFFFFF" w:themeFill="background1"/>
            <w:vAlign w:val="center"/>
          </w:tcPr>
          <w:p w14:paraId="15FD097C" w14:textId="4C99E488" w:rsidR="33CB7E4B" w:rsidRDefault="33CB7E4B" w:rsidP="33CB7E4B">
            <w:r w:rsidRPr="33CB7E4B">
              <w:rPr>
                <w:rFonts w:ascii="Calibri" w:eastAsia="Calibri" w:hAnsi="Calibri" w:cs="Calibri"/>
                <w:color w:val="000000" w:themeColor="text1"/>
                <w:sz w:val="22"/>
              </w:rPr>
              <w:t xml:space="preserve">Dorota </w:t>
            </w:r>
            <w:proofErr w:type="spellStart"/>
            <w:r w:rsidRPr="33CB7E4B">
              <w:rPr>
                <w:rFonts w:ascii="Calibri" w:eastAsia="Calibri" w:hAnsi="Calibri" w:cs="Calibri"/>
                <w:color w:val="000000" w:themeColor="text1"/>
                <w:sz w:val="22"/>
              </w:rPr>
              <w:t>Mrockowska</w:t>
            </w:r>
            <w:proofErr w:type="spellEnd"/>
          </w:p>
        </w:tc>
        <w:tc>
          <w:tcPr>
            <w:tcW w:w="2268" w:type="dxa"/>
            <w:shd w:val="clear" w:color="auto" w:fill="FFFFFF" w:themeFill="background1"/>
            <w:vAlign w:val="center"/>
          </w:tcPr>
          <w:p w14:paraId="14B5358E" w14:textId="57237F88" w:rsidR="460E7428" w:rsidRDefault="460E7428" w:rsidP="33CB7E4B">
            <w:pPr>
              <w:rPr>
                <w:rFonts w:ascii="Calibri" w:eastAsia="Calibri" w:hAnsi="Calibri" w:cs="Calibri"/>
                <w:color w:val="000000" w:themeColor="text1"/>
                <w:sz w:val="22"/>
              </w:rPr>
            </w:pPr>
            <w:r w:rsidRPr="33CB7E4B">
              <w:rPr>
                <w:rFonts w:ascii="Calibri" w:eastAsia="Calibri" w:hAnsi="Calibri" w:cs="Calibri"/>
                <w:color w:val="000000" w:themeColor="text1"/>
                <w:sz w:val="22"/>
              </w:rPr>
              <w:t>Polsko</w:t>
            </w:r>
          </w:p>
        </w:tc>
        <w:tc>
          <w:tcPr>
            <w:tcW w:w="2268" w:type="dxa"/>
            <w:shd w:val="clear" w:color="auto" w:fill="FFFFFF" w:themeFill="background1"/>
            <w:vAlign w:val="center"/>
          </w:tcPr>
          <w:p w14:paraId="66408628" w14:textId="4747B77B" w:rsidR="33CB7E4B" w:rsidRDefault="33CB7E4B" w:rsidP="33CB7E4B">
            <w:r w:rsidRPr="33CB7E4B">
              <w:rPr>
                <w:rFonts w:ascii="Calibri" w:eastAsia="Calibri" w:hAnsi="Calibri" w:cs="Calibri"/>
                <w:color w:val="000000" w:themeColor="text1"/>
                <w:sz w:val="22"/>
              </w:rPr>
              <w:t xml:space="preserve">Adam </w:t>
            </w:r>
            <w:proofErr w:type="spellStart"/>
            <w:r w:rsidRPr="33CB7E4B">
              <w:rPr>
                <w:rFonts w:ascii="Calibri" w:eastAsia="Calibri" w:hAnsi="Calibri" w:cs="Calibri"/>
                <w:color w:val="000000" w:themeColor="text1"/>
                <w:sz w:val="22"/>
              </w:rPr>
              <w:t>Mickiewicz</w:t>
            </w:r>
            <w:proofErr w:type="spellEnd"/>
            <w:r w:rsidRPr="33CB7E4B">
              <w:rPr>
                <w:rFonts w:ascii="Calibri" w:eastAsia="Calibri" w:hAnsi="Calibri" w:cs="Calibri"/>
                <w:color w:val="000000" w:themeColor="text1"/>
                <w:sz w:val="22"/>
              </w:rPr>
              <w:t xml:space="preserve"> University in </w:t>
            </w:r>
            <w:proofErr w:type="spellStart"/>
            <w:r w:rsidRPr="33CB7E4B">
              <w:rPr>
                <w:rFonts w:ascii="Calibri" w:eastAsia="Calibri" w:hAnsi="Calibri" w:cs="Calibri"/>
                <w:color w:val="000000" w:themeColor="text1"/>
                <w:sz w:val="22"/>
              </w:rPr>
              <w:t>Poznan</w:t>
            </w:r>
            <w:proofErr w:type="spellEnd"/>
          </w:p>
        </w:tc>
        <w:tc>
          <w:tcPr>
            <w:tcW w:w="2268" w:type="dxa"/>
            <w:shd w:val="clear" w:color="auto" w:fill="FFFFFF" w:themeFill="background1"/>
            <w:vAlign w:val="center"/>
          </w:tcPr>
          <w:p w14:paraId="091BA923" w14:textId="06B976DE" w:rsidR="00D54F99" w:rsidRPr="007011DE" w:rsidRDefault="0EF9C415" w:rsidP="00E85C3B">
            <w:pPr>
              <w:pStyle w:val="Prosttext"/>
              <w:suppressAutoHyphens/>
              <w:spacing w:before="80" w:after="80"/>
              <w:rPr>
                <w:rFonts w:ascii="Comenia Sans Cond" w:hAnsi="Comenia Sans Cond"/>
                <w:sz w:val="20"/>
                <w:szCs w:val="20"/>
                <w:lang w:eastAsia="cs-CZ"/>
              </w:rPr>
            </w:pPr>
            <w:r w:rsidRPr="33CB7E4B">
              <w:rPr>
                <w:rFonts w:ascii="Comenia Sans Cond" w:hAnsi="Comenia Sans Cond"/>
                <w:sz w:val="20"/>
                <w:szCs w:val="20"/>
                <w:lang w:eastAsia="cs-CZ"/>
              </w:rPr>
              <w:t>DFF/HÚ</w:t>
            </w:r>
          </w:p>
        </w:tc>
      </w:tr>
      <w:tr w:rsidR="00D54F99" w:rsidRPr="00F9668A" w14:paraId="7F3B559F" w14:textId="77777777" w:rsidTr="2FC27FD7">
        <w:trPr>
          <w:trHeight w:val="300"/>
          <w:jc w:val="center"/>
        </w:trPr>
        <w:tc>
          <w:tcPr>
            <w:tcW w:w="2268" w:type="dxa"/>
            <w:shd w:val="clear" w:color="auto" w:fill="FFFFFF" w:themeFill="background1"/>
            <w:vAlign w:val="center"/>
          </w:tcPr>
          <w:p w14:paraId="50F8E508" w14:textId="0CA89317" w:rsidR="33CB7E4B" w:rsidRDefault="33CB7E4B" w:rsidP="33CB7E4B">
            <w:r w:rsidRPr="33CB7E4B">
              <w:rPr>
                <w:rFonts w:ascii="Calibri" w:eastAsia="Calibri" w:hAnsi="Calibri" w:cs="Calibri"/>
                <w:color w:val="000000" w:themeColor="text1"/>
                <w:sz w:val="22"/>
              </w:rPr>
              <w:t xml:space="preserve">Maja </w:t>
            </w:r>
            <w:proofErr w:type="spellStart"/>
            <w:r w:rsidRPr="33CB7E4B">
              <w:rPr>
                <w:rFonts w:ascii="Calibri" w:eastAsia="Calibri" w:hAnsi="Calibri" w:cs="Calibri"/>
                <w:color w:val="000000" w:themeColor="text1"/>
                <w:sz w:val="22"/>
              </w:rPr>
              <w:t>Brzozowska</w:t>
            </w:r>
            <w:proofErr w:type="spellEnd"/>
            <w:r w:rsidRPr="33CB7E4B">
              <w:rPr>
                <w:rFonts w:ascii="Calibri" w:eastAsia="Calibri" w:hAnsi="Calibri" w:cs="Calibri"/>
                <w:color w:val="000000" w:themeColor="text1"/>
                <w:sz w:val="22"/>
              </w:rPr>
              <w:t xml:space="preserve"> </w:t>
            </w:r>
            <w:proofErr w:type="spellStart"/>
            <w:r w:rsidRPr="33CB7E4B">
              <w:rPr>
                <w:rFonts w:ascii="Calibri" w:eastAsia="Calibri" w:hAnsi="Calibri" w:cs="Calibri"/>
                <w:color w:val="000000" w:themeColor="text1"/>
                <w:sz w:val="22"/>
              </w:rPr>
              <w:t>Brywczyńska</w:t>
            </w:r>
            <w:proofErr w:type="spellEnd"/>
          </w:p>
        </w:tc>
        <w:tc>
          <w:tcPr>
            <w:tcW w:w="2268" w:type="dxa"/>
            <w:shd w:val="clear" w:color="auto" w:fill="FFFFFF" w:themeFill="background1"/>
            <w:vAlign w:val="center"/>
          </w:tcPr>
          <w:p w14:paraId="48A388FB" w14:textId="1652D815" w:rsidR="02BBDB19" w:rsidRDefault="02BBDB19" w:rsidP="33CB7E4B">
            <w:pPr>
              <w:rPr>
                <w:rFonts w:ascii="Calibri" w:eastAsia="Calibri" w:hAnsi="Calibri" w:cs="Calibri"/>
                <w:color w:val="000000" w:themeColor="text1"/>
                <w:sz w:val="22"/>
              </w:rPr>
            </w:pPr>
            <w:r w:rsidRPr="33CB7E4B">
              <w:rPr>
                <w:rFonts w:ascii="Calibri" w:eastAsia="Calibri" w:hAnsi="Calibri" w:cs="Calibri"/>
                <w:color w:val="000000" w:themeColor="text1"/>
                <w:sz w:val="22"/>
              </w:rPr>
              <w:t>Polsko</w:t>
            </w:r>
          </w:p>
        </w:tc>
        <w:tc>
          <w:tcPr>
            <w:tcW w:w="2268" w:type="dxa"/>
            <w:shd w:val="clear" w:color="auto" w:fill="FFFFFF" w:themeFill="background1"/>
            <w:vAlign w:val="center"/>
          </w:tcPr>
          <w:p w14:paraId="4666B11D" w14:textId="7857E456" w:rsidR="33CB7E4B" w:rsidRDefault="33CB7E4B" w:rsidP="33CB7E4B">
            <w:r w:rsidRPr="33CB7E4B">
              <w:rPr>
                <w:rFonts w:ascii="Calibri" w:eastAsia="Calibri" w:hAnsi="Calibri" w:cs="Calibri"/>
                <w:color w:val="000000" w:themeColor="text1"/>
                <w:sz w:val="22"/>
              </w:rPr>
              <w:t xml:space="preserve">Adam </w:t>
            </w:r>
            <w:proofErr w:type="spellStart"/>
            <w:r w:rsidRPr="33CB7E4B">
              <w:rPr>
                <w:rFonts w:ascii="Calibri" w:eastAsia="Calibri" w:hAnsi="Calibri" w:cs="Calibri"/>
                <w:color w:val="000000" w:themeColor="text1"/>
                <w:sz w:val="22"/>
              </w:rPr>
              <w:t>Mickiewicz</w:t>
            </w:r>
            <w:proofErr w:type="spellEnd"/>
            <w:r w:rsidRPr="33CB7E4B">
              <w:rPr>
                <w:rFonts w:ascii="Calibri" w:eastAsia="Calibri" w:hAnsi="Calibri" w:cs="Calibri"/>
                <w:color w:val="000000" w:themeColor="text1"/>
                <w:sz w:val="22"/>
              </w:rPr>
              <w:t xml:space="preserve"> University in </w:t>
            </w:r>
            <w:proofErr w:type="spellStart"/>
            <w:r w:rsidRPr="33CB7E4B">
              <w:rPr>
                <w:rFonts w:ascii="Calibri" w:eastAsia="Calibri" w:hAnsi="Calibri" w:cs="Calibri"/>
                <w:color w:val="000000" w:themeColor="text1"/>
                <w:sz w:val="22"/>
              </w:rPr>
              <w:t>Poznan</w:t>
            </w:r>
            <w:proofErr w:type="spellEnd"/>
          </w:p>
        </w:tc>
        <w:tc>
          <w:tcPr>
            <w:tcW w:w="2268" w:type="dxa"/>
            <w:shd w:val="clear" w:color="auto" w:fill="FFFFFF" w:themeFill="background1"/>
            <w:vAlign w:val="center"/>
          </w:tcPr>
          <w:p w14:paraId="1DCA9177" w14:textId="694185CC" w:rsidR="00D54F99" w:rsidRPr="007011DE" w:rsidRDefault="77BACEFD" w:rsidP="00E85C3B">
            <w:pPr>
              <w:pStyle w:val="Prosttext"/>
              <w:suppressAutoHyphens/>
              <w:spacing w:before="80" w:after="80"/>
              <w:rPr>
                <w:rFonts w:ascii="Comenia Sans Cond" w:hAnsi="Comenia Sans Cond"/>
                <w:sz w:val="20"/>
                <w:szCs w:val="20"/>
                <w:lang w:eastAsia="cs-CZ"/>
              </w:rPr>
            </w:pPr>
            <w:r w:rsidRPr="33CB7E4B">
              <w:rPr>
                <w:rFonts w:ascii="Comenia Sans Cond" w:hAnsi="Comenia Sans Cond"/>
                <w:sz w:val="20"/>
                <w:szCs w:val="20"/>
                <w:lang w:eastAsia="cs-CZ"/>
              </w:rPr>
              <w:t>DFF/HÚ</w:t>
            </w:r>
          </w:p>
        </w:tc>
      </w:tr>
      <w:tr w:rsidR="00D54F99" w:rsidRPr="00F9668A" w14:paraId="3A8999B5" w14:textId="77777777" w:rsidTr="2FC27FD7">
        <w:trPr>
          <w:trHeight w:val="300"/>
          <w:jc w:val="center"/>
        </w:trPr>
        <w:tc>
          <w:tcPr>
            <w:tcW w:w="2268" w:type="dxa"/>
            <w:shd w:val="clear" w:color="auto" w:fill="FFFFFF" w:themeFill="background1"/>
            <w:vAlign w:val="center"/>
          </w:tcPr>
          <w:p w14:paraId="25AB9E3D" w14:textId="438C6D9D" w:rsidR="33CB7E4B" w:rsidRDefault="33CB7E4B" w:rsidP="33CB7E4B">
            <w:r w:rsidRPr="33CB7E4B">
              <w:rPr>
                <w:rFonts w:ascii="Calibri" w:eastAsia="Calibri" w:hAnsi="Calibri" w:cs="Calibri"/>
                <w:color w:val="000000" w:themeColor="text1"/>
                <w:sz w:val="22"/>
              </w:rPr>
              <w:t xml:space="preserve">Agnieszka </w:t>
            </w:r>
            <w:proofErr w:type="spellStart"/>
            <w:r w:rsidRPr="33CB7E4B">
              <w:rPr>
                <w:rFonts w:ascii="Calibri" w:eastAsia="Calibri" w:hAnsi="Calibri" w:cs="Calibri"/>
                <w:color w:val="000000" w:themeColor="text1"/>
                <w:sz w:val="22"/>
              </w:rPr>
              <w:t>Jeran</w:t>
            </w:r>
            <w:proofErr w:type="spellEnd"/>
          </w:p>
        </w:tc>
        <w:tc>
          <w:tcPr>
            <w:tcW w:w="2268" w:type="dxa"/>
            <w:shd w:val="clear" w:color="auto" w:fill="FFFFFF" w:themeFill="background1"/>
            <w:vAlign w:val="center"/>
          </w:tcPr>
          <w:p w14:paraId="64819800" w14:textId="6D63087D" w:rsidR="549FA1F4" w:rsidRDefault="549FA1F4" w:rsidP="33CB7E4B">
            <w:pPr>
              <w:rPr>
                <w:rFonts w:ascii="Calibri" w:eastAsia="Calibri" w:hAnsi="Calibri" w:cs="Calibri"/>
                <w:color w:val="000000" w:themeColor="text1"/>
                <w:sz w:val="22"/>
              </w:rPr>
            </w:pPr>
            <w:r w:rsidRPr="33CB7E4B">
              <w:rPr>
                <w:rFonts w:ascii="Calibri" w:eastAsia="Calibri" w:hAnsi="Calibri" w:cs="Calibri"/>
                <w:color w:val="000000" w:themeColor="text1"/>
                <w:sz w:val="22"/>
              </w:rPr>
              <w:t>Polsko</w:t>
            </w:r>
          </w:p>
        </w:tc>
        <w:tc>
          <w:tcPr>
            <w:tcW w:w="2268" w:type="dxa"/>
            <w:shd w:val="clear" w:color="auto" w:fill="FFFFFF" w:themeFill="background1"/>
            <w:vAlign w:val="center"/>
          </w:tcPr>
          <w:p w14:paraId="40CA0A89" w14:textId="289A6B1A" w:rsidR="33CB7E4B" w:rsidRDefault="33CB7E4B" w:rsidP="33CB7E4B">
            <w:r w:rsidRPr="33CB7E4B">
              <w:rPr>
                <w:rFonts w:ascii="Calibri" w:eastAsia="Calibri" w:hAnsi="Calibri" w:cs="Calibri"/>
                <w:color w:val="000000" w:themeColor="text1"/>
                <w:sz w:val="22"/>
              </w:rPr>
              <w:t xml:space="preserve">Adam </w:t>
            </w:r>
            <w:proofErr w:type="spellStart"/>
            <w:r w:rsidRPr="33CB7E4B">
              <w:rPr>
                <w:rFonts w:ascii="Calibri" w:eastAsia="Calibri" w:hAnsi="Calibri" w:cs="Calibri"/>
                <w:color w:val="000000" w:themeColor="text1"/>
                <w:sz w:val="22"/>
              </w:rPr>
              <w:t>Mickiewicz</w:t>
            </w:r>
            <w:proofErr w:type="spellEnd"/>
            <w:r w:rsidRPr="33CB7E4B">
              <w:rPr>
                <w:rFonts w:ascii="Calibri" w:eastAsia="Calibri" w:hAnsi="Calibri" w:cs="Calibri"/>
                <w:color w:val="000000" w:themeColor="text1"/>
                <w:sz w:val="22"/>
              </w:rPr>
              <w:t xml:space="preserve"> University in </w:t>
            </w:r>
            <w:proofErr w:type="spellStart"/>
            <w:r w:rsidRPr="33CB7E4B">
              <w:rPr>
                <w:rFonts w:ascii="Calibri" w:eastAsia="Calibri" w:hAnsi="Calibri" w:cs="Calibri"/>
                <w:color w:val="000000" w:themeColor="text1"/>
                <w:sz w:val="22"/>
              </w:rPr>
              <w:t>Poznan</w:t>
            </w:r>
            <w:proofErr w:type="spellEnd"/>
          </w:p>
        </w:tc>
        <w:tc>
          <w:tcPr>
            <w:tcW w:w="2268" w:type="dxa"/>
            <w:shd w:val="clear" w:color="auto" w:fill="FFFFFF" w:themeFill="background1"/>
            <w:vAlign w:val="center"/>
          </w:tcPr>
          <w:p w14:paraId="661B25E4" w14:textId="31C06F34" w:rsidR="00D54F99" w:rsidRPr="007011DE" w:rsidRDefault="69B367BD" w:rsidP="00E85C3B">
            <w:pPr>
              <w:pStyle w:val="Prosttext"/>
              <w:suppressAutoHyphens/>
              <w:spacing w:before="80" w:after="80"/>
              <w:rPr>
                <w:rFonts w:ascii="Comenia Sans Cond" w:hAnsi="Comenia Sans Cond"/>
                <w:sz w:val="20"/>
                <w:szCs w:val="20"/>
                <w:lang w:eastAsia="cs-CZ"/>
              </w:rPr>
            </w:pPr>
            <w:r w:rsidRPr="33CB7E4B">
              <w:rPr>
                <w:rFonts w:ascii="Comenia Sans Cond" w:hAnsi="Comenia Sans Cond"/>
                <w:sz w:val="20"/>
                <w:szCs w:val="20"/>
                <w:lang w:eastAsia="cs-CZ"/>
              </w:rPr>
              <w:t>DFF/HÚ</w:t>
            </w:r>
          </w:p>
        </w:tc>
      </w:tr>
      <w:tr w:rsidR="00D54F99" w:rsidRPr="00F9668A" w14:paraId="232A2EFA" w14:textId="77777777" w:rsidTr="2FC27FD7">
        <w:trPr>
          <w:trHeight w:val="300"/>
          <w:jc w:val="center"/>
        </w:trPr>
        <w:tc>
          <w:tcPr>
            <w:tcW w:w="2268" w:type="dxa"/>
            <w:shd w:val="clear" w:color="auto" w:fill="FFFFFF" w:themeFill="background1"/>
            <w:vAlign w:val="center"/>
          </w:tcPr>
          <w:p w14:paraId="645E4B1A" w14:textId="5DA9B408" w:rsidR="33CB7E4B" w:rsidRDefault="33CB7E4B" w:rsidP="33CB7E4B">
            <w:r w:rsidRPr="33CB7E4B">
              <w:rPr>
                <w:rFonts w:ascii="Calibri" w:eastAsia="Calibri" w:hAnsi="Calibri" w:cs="Calibri"/>
                <w:color w:val="000000" w:themeColor="text1"/>
                <w:sz w:val="22"/>
              </w:rPr>
              <w:lastRenderedPageBreak/>
              <w:t xml:space="preserve">Fabian </w:t>
            </w:r>
            <w:proofErr w:type="spellStart"/>
            <w:r w:rsidRPr="33CB7E4B">
              <w:rPr>
                <w:rFonts w:ascii="Calibri" w:eastAsia="Calibri" w:hAnsi="Calibri" w:cs="Calibri"/>
                <w:color w:val="000000" w:themeColor="text1"/>
                <w:sz w:val="22"/>
              </w:rPr>
              <w:t>Huang</w:t>
            </w:r>
            <w:proofErr w:type="spellEnd"/>
          </w:p>
        </w:tc>
        <w:tc>
          <w:tcPr>
            <w:tcW w:w="2268" w:type="dxa"/>
            <w:shd w:val="clear" w:color="auto" w:fill="FFFFFF" w:themeFill="background1"/>
            <w:vAlign w:val="center"/>
          </w:tcPr>
          <w:p w14:paraId="013213A6" w14:textId="58B17B14" w:rsidR="3BA6B444" w:rsidRDefault="3BA6B444" w:rsidP="33CB7E4B">
            <w:pPr>
              <w:rPr>
                <w:rFonts w:ascii="Calibri" w:eastAsia="Calibri" w:hAnsi="Calibri" w:cs="Calibri"/>
                <w:color w:val="000000" w:themeColor="text1"/>
                <w:sz w:val="22"/>
              </w:rPr>
            </w:pPr>
            <w:r w:rsidRPr="33CB7E4B">
              <w:rPr>
                <w:rFonts w:ascii="Calibri" w:eastAsia="Calibri" w:hAnsi="Calibri" w:cs="Calibri"/>
                <w:color w:val="000000" w:themeColor="text1"/>
                <w:sz w:val="22"/>
              </w:rPr>
              <w:t>Polsko</w:t>
            </w:r>
          </w:p>
        </w:tc>
        <w:tc>
          <w:tcPr>
            <w:tcW w:w="2268" w:type="dxa"/>
            <w:shd w:val="clear" w:color="auto" w:fill="FFFFFF" w:themeFill="background1"/>
            <w:vAlign w:val="center"/>
          </w:tcPr>
          <w:p w14:paraId="36E1CA13" w14:textId="497E46B4" w:rsidR="33CB7E4B" w:rsidRDefault="33CB7E4B" w:rsidP="33CB7E4B">
            <w:r w:rsidRPr="33CB7E4B">
              <w:rPr>
                <w:rFonts w:ascii="Calibri" w:eastAsia="Calibri" w:hAnsi="Calibri" w:cs="Calibri"/>
                <w:color w:val="000000" w:themeColor="text1"/>
                <w:sz w:val="22"/>
              </w:rPr>
              <w:t xml:space="preserve">Adam </w:t>
            </w:r>
            <w:proofErr w:type="spellStart"/>
            <w:r w:rsidRPr="33CB7E4B">
              <w:rPr>
                <w:rFonts w:ascii="Calibri" w:eastAsia="Calibri" w:hAnsi="Calibri" w:cs="Calibri"/>
                <w:color w:val="000000" w:themeColor="text1"/>
                <w:sz w:val="22"/>
              </w:rPr>
              <w:t>Mickiewicz</w:t>
            </w:r>
            <w:proofErr w:type="spellEnd"/>
            <w:r w:rsidRPr="33CB7E4B">
              <w:rPr>
                <w:rFonts w:ascii="Calibri" w:eastAsia="Calibri" w:hAnsi="Calibri" w:cs="Calibri"/>
                <w:color w:val="000000" w:themeColor="text1"/>
                <w:sz w:val="22"/>
              </w:rPr>
              <w:t xml:space="preserve"> University in </w:t>
            </w:r>
            <w:proofErr w:type="spellStart"/>
            <w:r w:rsidRPr="33CB7E4B">
              <w:rPr>
                <w:rFonts w:ascii="Calibri" w:eastAsia="Calibri" w:hAnsi="Calibri" w:cs="Calibri"/>
                <w:color w:val="000000" w:themeColor="text1"/>
                <w:sz w:val="22"/>
              </w:rPr>
              <w:t>Poznan</w:t>
            </w:r>
            <w:proofErr w:type="spellEnd"/>
          </w:p>
        </w:tc>
        <w:tc>
          <w:tcPr>
            <w:tcW w:w="2268" w:type="dxa"/>
            <w:shd w:val="clear" w:color="auto" w:fill="FFFFFF" w:themeFill="background1"/>
            <w:vAlign w:val="center"/>
          </w:tcPr>
          <w:p w14:paraId="681FB330" w14:textId="15CD3A31" w:rsidR="00D54F99" w:rsidRPr="007011DE" w:rsidRDefault="69B367BD" w:rsidP="00E85C3B">
            <w:pPr>
              <w:pStyle w:val="Prosttext"/>
              <w:suppressAutoHyphens/>
              <w:spacing w:before="80" w:after="80"/>
              <w:rPr>
                <w:rFonts w:ascii="Comenia Sans Cond" w:hAnsi="Comenia Sans Cond"/>
                <w:sz w:val="20"/>
                <w:szCs w:val="20"/>
                <w:lang w:eastAsia="cs-CZ"/>
              </w:rPr>
            </w:pPr>
            <w:r w:rsidRPr="33CB7E4B">
              <w:rPr>
                <w:rFonts w:ascii="Comenia Sans Cond" w:hAnsi="Comenia Sans Cond"/>
                <w:sz w:val="20"/>
                <w:szCs w:val="20"/>
                <w:lang w:eastAsia="cs-CZ"/>
              </w:rPr>
              <w:t>DFF/HÚ</w:t>
            </w:r>
          </w:p>
        </w:tc>
      </w:tr>
      <w:tr w:rsidR="00D54F99" w:rsidRPr="00F9668A" w14:paraId="5D9E81F4" w14:textId="77777777" w:rsidTr="2FC27FD7">
        <w:trPr>
          <w:trHeight w:val="300"/>
          <w:jc w:val="center"/>
        </w:trPr>
        <w:tc>
          <w:tcPr>
            <w:tcW w:w="2268" w:type="dxa"/>
            <w:shd w:val="clear" w:color="auto" w:fill="FFFFFF" w:themeFill="background1"/>
            <w:vAlign w:val="center"/>
          </w:tcPr>
          <w:p w14:paraId="5D97FA8D" w14:textId="29B3029A" w:rsidR="33CB7E4B" w:rsidRDefault="33CB7E4B" w:rsidP="33CB7E4B">
            <w:proofErr w:type="spellStart"/>
            <w:r w:rsidRPr="33CB7E4B">
              <w:rPr>
                <w:rFonts w:ascii="Calibri" w:eastAsia="Calibri" w:hAnsi="Calibri" w:cs="Calibri"/>
                <w:color w:val="000000" w:themeColor="text1"/>
                <w:sz w:val="22"/>
              </w:rPr>
              <w:t>Przemyslaw</w:t>
            </w:r>
            <w:proofErr w:type="spellEnd"/>
            <w:r w:rsidRPr="33CB7E4B">
              <w:rPr>
                <w:rFonts w:ascii="Calibri" w:eastAsia="Calibri" w:hAnsi="Calibri" w:cs="Calibri"/>
                <w:color w:val="000000" w:themeColor="text1"/>
                <w:sz w:val="22"/>
              </w:rPr>
              <w:t xml:space="preserve"> </w:t>
            </w:r>
            <w:proofErr w:type="spellStart"/>
            <w:r w:rsidRPr="33CB7E4B">
              <w:rPr>
                <w:rFonts w:ascii="Calibri" w:eastAsia="Calibri" w:hAnsi="Calibri" w:cs="Calibri"/>
                <w:color w:val="000000" w:themeColor="text1"/>
                <w:sz w:val="22"/>
              </w:rPr>
              <w:t>Plucinski</w:t>
            </w:r>
            <w:proofErr w:type="spellEnd"/>
          </w:p>
        </w:tc>
        <w:tc>
          <w:tcPr>
            <w:tcW w:w="2268" w:type="dxa"/>
            <w:shd w:val="clear" w:color="auto" w:fill="FFFFFF" w:themeFill="background1"/>
            <w:vAlign w:val="center"/>
          </w:tcPr>
          <w:p w14:paraId="46C70C1E" w14:textId="6F146A4C" w:rsidR="157732C5" w:rsidRDefault="157732C5" w:rsidP="33CB7E4B">
            <w:pPr>
              <w:rPr>
                <w:rFonts w:ascii="Calibri" w:eastAsia="Calibri" w:hAnsi="Calibri" w:cs="Calibri"/>
                <w:color w:val="000000" w:themeColor="text1"/>
                <w:sz w:val="22"/>
              </w:rPr>
            </w:pPr>
            <w:r w:rsidRPr="33CB7E4B">
              <w:rPr>
                <w:rFonts w:ascii="Calibri" w:eastAsia="Calibri" w:hAnsi="Calibri" w:cs="Calibri"/>
                <w:color w:val="000000" w:themeColor="text1"/>
                <w:sz w:val="22"/>
              </w:rPr>
              <w:t>Polsko</w:t>
            </w:r>
          </w:p>
        </w:tc>
        <w:tc>
          <w:tcPr>
            <w:tcW w:w="2268" w:type="dxa"/>
            <w:shd w:val="clear" w:color="auto" w:fill="FFFFFF" w:themeFill="background1"/>
            <w:vAlign w:val="center"/>
          </w:tcPr>
          <w:p w14:paraId="5CAB5690" w14:textId="479C1ACD" w:rsidR="33CB7E4B" w:rsidRDefault="33CB7E4B" w:rsidP="33CB7E4B">
            <w:r w:rsidRPr="33CB7E4B">
              <w:rPr>
                <w:rFonts w:ascii="Calibri" w:eastAsia="Calibri" w:hAnsi="Calibri" w:cs="Calibri"/>
                <w:color w:val="000000" w:themeColor="text1"/>
                <w:sz w:val="22"/>
              </w:rPr>
              <w:t xml:space="preserve">Adam </w:t>
            </w:r>
            <w:proofErr w:type="spellStart"/>
            <w:r w:rsidRPr="33CB7E4B">
              <w:rPr>
                <w:rFonts w:ascii="Calibri" w:eastAsia="Calibri" w:hAnsi="Calibri" w:cs="Calibri"/>
                <w:color w:val="000000" w:themeColor="text1"/>
                <w:sz w:val="22"/>
              </w:rPr>
              <w:t>Mickiewicz</w:t>
            </w:r>
            <w:proofErr w:type="spellEnd"/>
            <w:r w:rsidRPr="33CB7E4B">
              <w:rPr>
                <w:rFonts w:ascii="Calibri" w:eastAsia="Calibri" w:hAnsi="Calibri" w:cs="Calibri"/>
                <w:color w:val="000000" w:themeColor="text1"/>
                <w:sz w:val="22"/>
              </w:rPr>
              <w:t xml:space="preserve"> University in </w:t>
            </w:r>
            <w:proofErr w:type="spellStart"/>
            <w:r w:rsidRPr="33CB7E4B">
              <w:rPr>
                <w:rFonts w:ascii="Calibri" w:eastAsia="Calibri" w:hAnsi="Calibri" w:cs="Calibri"/>
                <w:color w:val="000000" w:themeColor="text1"/>
                <w:sz w:val="22"/>
              </w:rPr>
              <w:t>Poznan</w:t>
            </w:r>
            <w:proofErr w:type="spellEnd"/>
          </w:p>
        </w:tc>
        <w:tc>
          <w:tcPr>
            <w:tcW w:w="2268" w:type="dxa"/>
            <w:shd w:val="clear" w:color="auto" w:fill="FFFFFF" w:themeFill="background1"/>
            <w:vAlign w:val="center"/>
          </w:tcPr>
          <w:p w14:paraId="7E5D554E" w14:textId="485F101A" w:rsidR="00D54F99" w:rsidRPr="007011DE" w:rsidRDefault="00CBEAD9" w:rsidP="00E85C3B">
            <w:pPr>
              <w:pStyle w:val="Prosttext"/>
              <w:suppressAutoHyphens/>
              <w:spacing w:before="80" w:after="80"/>
              <w:rPr>
                <w:rFonts w:ascii="Comenia Sans Cond" w:hAnsi="Comenia Sans Cond"/>
                <w:sz w:val="20"/>
                <w:szCs w:val="20"/>
                <w:lang w:eastAsia="cs-CZ"/>
              </w:rPr>
            </w:pPr>
            <w:r w:rsidRPr="33CB7E4B">
              <w:rPr>
                <w:rFonts w:ascii="Comenia Sans Cond" w:hAnsi="Comenia Sans Cond"/>
                <w:sz w:val="20"/>
                <w:szCs w:val="20"/>
                <w:lang w:eastAsia="cs-CZ"/>
              </w:rPr>
              <w:t>DFF/HÚ</w:t>
            </w:r>
          </w:p>
        </w:tc>
      </w:tr>
      <w:tr w:rsidR="00D54F99" w:rsidRPr="00F9668A" w14:paraId="49DDAB8F" w14:textId="77777777" w:rsidTr="2FC27FD7">
        <w:trPr>
          <w:trHeight w:val="300"/>
          <w:jc w:val="center"/>
        </w:trPr>
        <w:tc>
          <w:tcPr>
            <w:tcW w:w="2268" w:type="dxa"/>
            <w:shd w:val="clear" w:color="auto" w:fill="FFFFFF" w:themeFill="background1"/>
            <w:vAlign w:val="center"/>
          </w:tcPr>
          <w:p w14:paraId="19E885F3" w14:textId="1C53BB64" w:rsidR="33CB7E4B" w:rsidRDefault="33CB7E4B" w:rsidP="33CB7E4B">
            <w:r w:rsidRPr="33CB7E4B">
              <w:rPr>
                <w:rFonts w:ascii="Calibri" w:eastAsia="Calibri" w:hAnsi="Calibri" w:cs="Calibri"/>
                <w:color w:val="000000" w:themeColor="text1"/>
                <w:sz w:val="22"/>
              </w:rPr>
              <w:t xml:space="preserve">Adrianna </w:t>
            </w:r>
            <w:proofErr w:type="spellStart"/>
            <w:r w:rsidRPr="33CB7E4B">
              <w:rPr>
                <w:rFonts w:ascii="Calibri" w:eastAsia="Calibri" w:hAnsi="Calibri" w:cs="Calibri"/>
                <w:color w:val="000000" w:themeColor="text1"/>
                <w:sz w:val="22"/>
              </w:rPr>
              <w:t>Brezińska</w:t>
            </w:r>
            <w:proofErr w:type="spellEnd"/>
          </w:p>
        </w:tc>
        <w:tc>
          <w:tcPr>
            <w:tcW w:w="2268" w:type="dxa"/>
            <w:shd w:val="clear" w:color="auto" w:fill="FFFFFF" w:themeFill="background1"/>
            <w:vAlign w:val="center"/>
          </w:tcPr>
          <w:p w14:paraId="21134B2B" w14:textId="4F4C6B4D" w:rsidR="28812034" w:rsidRDefault="28812034" w:rsidP="33CB7E4B">
            <w:pPr>
              <w:rPr>
                <w:rFonts w:ascii="Calibri" w:eastAsia="Calibri" w:hAnsi="Calibri" w:cs="Calibri"/>
                <w:color w:val="000000" w:themeColor="text1"/>
                <w:sz w:val="22"/>
              </w:rPr>
            </w:pPr>
            <w:r w:rsidRPr="33CB7E4B">
              <w:rPr>
                <w:rFonts w:ascii="Calibri" w:eastAsia="Calibri" w:hAnsi="Calibri" w:cs="Calibri"/>
                <w:color w:val="000000" w:themeColor="text1"/>
                <w:sz w:val="22"/>
              </w:rPr>
              <w:t>Polsko</w:t>
            </w:r>
          </w:p>
        </w:tc>
        <w:tc>
          <w:tcPr>
            <w:tcW w:w="2268" w:type="dxa"/>
            <w:shd w:val="clear" w:color="auto" w:fill="FFFFFF" w:themeFill="background1"/>
            <w:vAlign w:val="center"/>
          </w:tcPr>
          <w:p w14:paraId="7E776D5C" w14:textId="40E385F1" w:rsidR="33CB7E4B" w:rsidRDefault="33CB7E4B" w:rsidP="33CB7E4B">
            <w:r w:rsidRPr="33CB7E4B">
              <w:rPr>
                <w:rFonts w:ascii="Calibri" w:eastAsia="Calibri" w:hAnsi="Calibri" w:cs="Calibri"/>
                <w:color w:val="000000" w:themeColor="text1"/>
                <w:sz w:val="22"/>
              </w:rPr>
              <w:t xml:space="preserve">Adam </w:t>
            </w:r>
            <w:proofErr w:type="spellStart"/>
            <w:r w:rsidRPr="33CB7E4B">
              <w:rPr>
                <w:rFonts w:ascii="Calibri" w:eastAsia="Calibri" w:hAnsi="Calibri" w:cs="Calibri"/>
                <w:color w:val="000000" w:themeColor="text1"/>
                <w:sz w:val="22"/>
              </w:rPr>
              <w:t>Mickiewicz</w:t>
            </w:r>
            <w:proofErr w:type="spellEnd"/>
            <w:r w:rsidRPr="33CB7E4B">
              <w:rPr>
                <w:rFonts w:ascii="Calibri" w:eastAsia="Calibri" w:hAnsi="Calibri" w:cs="Calibri"/>
                <w:color w:val="000000" w:themeColor="text1"/>
                <w:sz w:val="22"/>
              </w:rPr>
              <w:t xml:space="preserve"> University in </w:t>
            </w:r>
            <w:proofErr w:type="spellStart"/>
            <w:r w:rsidRPr="33CB7E4B">
              <w:rPr>
                <w:rFonts w:ascii="Calibri" w:eastAsia="Calibri" w:hAnsi="Calibri" w:cs="Calibri"/>
                <w:color w:val="000000" w:themeColor="text1"/>
                <w:sz w:val="22"/>
              </w:rPr>
              <w:t>Poznan</w:t>
            </w:r>
            <w:proofErr w:type="spellEnd"/>
          </w:p>
        </w:tc>
        <w:tc>
          <w:tcPr>
            <w:tcW w:w="2268" w:type="dxa"/>
            <w:shd w:val="clear" w:color="auto" w:fill="FFFFFF" w:themeFill="background1"/>
            <w:vAlign w:val="center"/>
          </w:tcPr>
          <w:p w14:paraId="00975D29" w14:textId="267C46EA" w:rsidR="00D54F99" w:rsidRPr="007011DE" w:rsidRDefault="00CBEAD9" w:rsidP="00E85C3B">
            <w:pPr>
              <w:pStyle w:val="Prosttext"/>
              <w:suppressAutoHyphens/>
              <w:spacing w:before="80" w:after="80"/>
              <w:rPr>
                <w:rFonts w:ascii="Comenia Sans Cond" w:hAnsi="Comenia Sans Cond"/>
                <w:sz w:val="20"/>
                <w:szCs w:val="20"/>
                <w:lang w:eastAsia="cs-CZ"/>
              </w:rPr>
            </w:pPr>
            <w:r w:rsidRPr="33CB7E4B">
              <w:rPr>
                <w:rFonts w:ascii="Comenia Sans Cond" w:hAnsi="Comenia Sans Cond"/>
                <w:sz w:val="20"/>
                <w:szCs w:val="20"/>
                <w:lang w:eastAsia="cs-CZ"/>
              </w:rPr>
              <w:t>DFF/HÚ</w:t>
            </w:r>
          </w:p>
        </w:tc>
      </w:tr>
      <w:tr w:rsidR="00D54F99" w:rsidRPr="00F9668A" w14:paraId="4DDA7980" w14:textId="77777777" w:rsidTr="2FC27FD7">
        <w:trPr>
          <w:trHeight w:val="300"/>
          <w:jc w:val="center"/>
        </w:trPr>
        <w:tc>
          <w:tcPr>
            <w:tcW w:w="2268" w:type="dxa"/>
            <w:shd w:val="clear" w:color="auto" w:fill="FFFFFF" w:themeFill="background1"/>
            <w:vAlign w:val="center"/>
          </w:tcPr>
          <w:p w14:paraId="23DCCB75" w14:textId="3863E49A" w:rsidR="33CB7E4B" w:rsidRDefault="33CB7E4B" w:rsidP="33CB7E4B">
            <w:r w:rsidRPr="33CB7E4B">
              <w:rPr>
                <w:rFonts w:ascii="Calibri" w:eastAsia="Calibri" w:hAnsi="Calibri" w:cs="Calibri"/>
                <w:color w:val="000000" w:themeColor="text1"/>
                <w:sz w:val="22"/>
              </w:rPr>
              <w:t xml:space="preserve">Lukasz </w:t>
            </w:r>
            <w:proofErr w:type="spellStart"/>
            <w:r w:rsidRPr="33CB7E4B">
              <w:rPr>
                <w:rFonts w:ascii="Calibri" w:eastAsia="Calibri" w:hAnsi="Calibri" w:cs="Calibri"/>
                <w:color w:val="000000" w:themeColor="text1"/>
                <w:sz w:val="22"/>
              </w:rPr>
              <w:t>Rogowski</w:t>
            </w:r>
            <w:proofErr w:type="spellEnd"/>
          </w:p>
        </w:tc>
        <w:tc>
          <w:tcPr>
            <w:tcW w:w="2268" w:type="dxa"/>
            <w:shd w:val="clear" w:color="auto" w:fill="FFFFFF" w:themeFill="background1"/>
            <w:vAlign w:val="center"/>
          </w:tcPr>
          <w:p w14:paraId="3CB37579" w14:textId="1F79E1E5" w:rsidR="28812034" w:rsidRDefault="28812034" w:rsidP="33CB7E4B">
            <w:pPr>
              <w:rPr>
                <w:rFonts w:ascii="Calibri" w:eastAsia="Calibri" w:hAnsi="Calibri" w:cs="Calibri"/>
                <w:color w:val="000000" w:themeColor="text1"/>
                <w:sz w:val="22"/>
              </w:rPr>
            </w:pPr>
            <w:r w:rsidRPr="33CB7E4B">
              <w:rPr>
                <w:rFonts w:ascii="Calibri" w:eastAsia="Calibri" w:hAnsi="Calibri" w:cs="Calibri"/>
                <w:color w:val="000000" w:themeColor="text1"/>
                <w:sz w:val="22"/>
              </w:rPr>
              <w:t>Polsko</w:t>
            </w:r>
          </w:p>
        </w:tc>
        <w:tc>
          <w:tcPr>
            <w:tcW w:w="2268" w:type="dxa"/>
            <w:shd w:val="clear" w:color="auto" w:fill="FFFFFF" w:themeFill="background1"/>
            <w:vAlign w:val="center"/>
          </w:tcPr>
          <w:p w14:paraId="490312B7" w14:textId="15C9115C" w:rsidR="33CB7E4B" w:rsidRDefault="33CB7E4B" w:rsidP="33CB7E4B">
            <w:r w:rsidRPr="33CB7E4B">
              <w:rPr>
                <w:rFonts w:ascii="Calibri" w:eastAsia="Calibri" w:hAnsi="Calibri" w:cs="Calibri"/>
                <w:color w:val="000000" w:themeColor="text1"/>
                <w:sz w:val="22"/>
              </w:rPr>
              <w:t xml:space="preserve">Adam </w:t>
            </w:r>
            <w:proofErr w:type="spellStart"/>
            <w:r w:rsidRPr="33CB7E4B">
              <w:rPr>
                <w:rFonts w:ascii="Calibri" w:eastAsia="Calibri" w:hAnsi="Calibri" w:cs="Calibri"/>
                <w:color w:val="000000" w:themeColor="text1"/>
                <w:sz w:val="22"/>
              </w:rPr>
              <w:t>Mickiewicz</w:t>
            </w:r>
            <w:proofErr w:type="spellEnd"/>
            <w:r w:rsidRPr="33CB7E4B">
              <w:rPr>
                <w:rFonts w:ascii="Calibri" w:eastAsia="Calibri" w:hAnsi="Calibri" w:cs="Calibri"/>
                <w:color w:val="000000" w:themeColor="text1"/>
                <w:sz w:val="22"/>
              </w:rPr>
              <w:t xml:space="preserve"> University in </w:t>
            </w:r>
            <w:proofErr w:type="spellStart"/>
            <w:r w:rsidRPr="33CB7E4B">
              <w:rPr>
                <w:rFonts w:ascii="Calibri" w:eastAsia="Calibri" w:hAnsi="Calibri" w:cs="Calibri"/>
                <w:color w:val="000000" w:themeColor="text1"/>
                <w:sz w:val="22"/>
              </w:rPr>
              <w:t>Poznan</w:t>
            </w:r>
            <w:proofErr w:type="spellEnd"/>
          </w:p>
        </w:tc>
        <w:tc>
          <w:tcPr>
            <w:tcW w:w="2268" w:type="dxa"/>
            <w:shd w:val="clear" w:color="auto" w:fill="FFFFFF" w:themeFill="background1"/>
            <w:vAlign w:val="center"/>
          </w:tcPr>
          <w:p w14:paraId="1055FD13" w14:textId="5FC836F4" w:rsidR="00D54F99" w:rsidRPr="007011DE" w:rsidRDefault="00CBEAD9" w:rsidP="00E85C3B">
            <w:pPr>
              <w:pStyle w:val="Prosttext"/>
              <w:suppressAutoHyphens/>
              <w:spacing w:before="80" w:after="80"/>
              <w:rPr>
                <w:rFonts w:ascii="Comenia Sans Cond" w:hAnsi="Comenia Sans Cond"/>
                <w:sz w:val="20"/>
                <w:szCs w:val="20"/>
                <w:lang w:eastAsia="cs-CZ"/>
              </w:rPr>
            </w:pPr>
            <w:r w:rsidRPr="33CB7E4B">
              <w:rPr>
                <w:rFonts w:ascii="Comenia Sans Cond" w:hAnsi="Comenia Sans Cond"/>
                <w:sz w:val="20"/>
                <w:szCs w:val="20"/>
                <w:lang w:eastAsia="cs-CZ"/>
              </w:rPr>
              <w:t>DFF/HÚ</w:t>
            </w:r>
          </w:p>
        </w:tc>
      </w:tr>
      <w:tr w:rsidR="00D54F99" w:rsidRPr="00F9668A" w14:paraId="015A40F7" w14:textId="77777777" w:rsidTr="2FC27FD7">
        <w:trPr>
          <w:trHeight w:val="300"/>
          <w:jc w:val="center"/>
        </w:trPr>
        <w:tc>
          <w:tcPr>
            <w:tcW w:w="2268" w:type="dxa"/>
            <w:shd w:val="clear" w:color="auto" w:fill="FFFFFF" w:themeFill="background1"/>
            <w:vAlign w:val="center"/>
          </w:tcPr>
          <w:p w14:paraId="36BCE7F1" w14:textId="37424D1C" w:rsidR="33CB7E4B" w:rsidRDefault="33CB7E4B" w:rsidP="33CB7E4B">
            <w:r w:rsidRPr="33CB7E4B">
              <w:rPr>
                <w:rFonts w:ascii="Calibri" w:eastAsia="Calibri" w:hAnsi="Calibri" w:cs="Calibri"/>
                <w:color w:val="000000" w:themeColor="text1"/>
                <w:sz w:val="22"/>
              </w:rPr>
              <w:t xml:space="preserve">Mariusz </w:t>
            </w:r>
            <w:proofErr w:type="spellStart"/>
            <w:r w:rsidRPr="33CB7E4B">
              <w:rPr>
                <w:rFonts w:ascii="Calibri" w:eastAsia="Calibri" w:hAnsi="Calibri" w:cs="Calibri"/>
                <w:color w:val="000000" w:themeColor="text1"/>
                <w:sz w:val="22"/>
              </w:rPr>
              <w:t>Baranowski</w:t>
            </w:r>
            <w:proofErr w:type="spellEnd"/>
          </w:p>
        </w:tc>
        <w:tc>
          <w:tcPr>
            <w:tcW w:w="2268" w:type="dxa"/>
            <w:shd w:val="clear" w:color="auto" w:fill="FFFFFF" w:themeFill="background1"/>
            <w:vAlign w:val="center"/>
          </w:tcPr>
          <w:p w14:paraId="4EEA3C20" w14:textId="60A89366" w:rsidR="260BD7DA" w:rsidRDefault="260BD7DA" w:rsidP="33CB7E4B">
            <w:pPr>
              <w:rPr>
                <w:rFonts w:ascii="Calibri" w:eastAsia="Calibri" w:hAnsi="Calibri" w:cs="Calibri"/>
                <w:color w:val="000000" w:themeColor="text1"/>
                <w:sz w:val="22"/>
              </w:rPr>
            </w:pPr>
            <w:r w:rsidRPr="33CB7E4B">
              <w:rPr>
                <w:rFonts w:ascii="Calibri" w:eastAsia="Calibri" w:hAnsi="Calibri" w:cs="Calibri"/>
                <w:color w:val="000000" w:themeColor="text1"/>
                <w:sz w:val="22"/>
              </w:rPr>
              <w:t>Polsko</w:t>
            </w:r>
          </w:p>
        </w:tc>
        <w:tc>
          <w:tcPr>
            <w:tcW w:w="2268" w:type="dxa"/>
            <w:shd w:val="clear" w:color="auto" w:fill="FFFFFF" w:themeFill="background1"/>
            <w:vAlign w:val="center"/>
          </w:tcPr>
          <w:p w14:paraId="7012FED2" w14:textId="4E57ABAD" w:rsidR="33CB7E4B" w:rsidRDefault="33CB7E4B" w:rsidP="33CB7E4B">
            <w:r w:rsidRPr="33CB7E4B">
              <w:rPr>
                <w:rFonts w:ascii="Calibri" w:eastAsia="Calibri" w:hAnsi="Calibri" w:cs="Calibri"/>
                <w:color w:val="000000" w:themeColor="text1"/>
                <w:sz w:val="22"/>
              </w:rPr>
              <w:t xml:space="preserve">Adam </w:t>
            </w:r>
            <w:proofErr w:type="spellStart"/>
            <w:r w:rsidRPr="33CB7E4B">
              <w:rPr>
                <w:rFonts w:ascii="Calibri" w:eastAsia="Calibri" w:hAnsi="Calibri" w:cs="Calibri"/>
                <w:color w:val="000000" w:themeColor="text1"/>
                <w:sz w:val="22"/>
              </w:rPr>
              <w:t>Mickiewicz</w:t>
            </w:r>
            <w:proofErr w:type="spellEnd"/>
            <w:r w:rsidRPr="33CB7E4B">
              <w:rPr>
                <w:rFonts w:ascii="Calibri" w:eastAsia="Calibri" w:hAnsi="Calibri" w:cs="Calibri"/>
                <w:color w:val="000000" w:themeColor="text1"/>
                <w:sz w:val="22"/>
              </w:rPr>
              <w:t xml:space="preserve"> University in </w:t>
            </w:r>
            <w:proofErr w:type="spellStart"/>
            <w:r w:rsidRPr="33CB7E4B">
              <w:rPr>
                <w:rFonts w:ascii="Calibri" w:eastAsia="Calibri" w:hAnsi="Calibri" w:cs="Calibri"/>
                <w:color w:val="000000" w:themeColor="text1"/>
                <w:sz w:val="22"/>
              </w:rPr>
              <w:t>Poznan</w:t>
            </w:r>
            <w:proofErr w:type="spellEnd"/>
          </w:p>
        </w:tc>
        <w:tc>
          <w:tcPr>
            <w:tcW w:w="2268" w:type="dxa"/>
            <w:shd w:val="clear" w:color="auto" w:fill="FFFFFF" w:themeFill="background1"/>
            <w:vAlign w:val="center"/>
          </w:tcPr>
          <w:p w14:paraId="2600A22C" w14:textId="5CA0AF7A" w:rsidR="00D54F99" w:rsidRPr="007011DE" w:rsidRDefault="071F9AFA" w:rsidP="00E85C3B">
            <w:pPr>
              <w:pStyle w:val="Prosttext"/>
              <w:suppressAutoHyphens/>
              <w:spacing w:before="80" w:after="80"/>
              <w:rPr>
                <w:rFonts w:ascii="Comenia Sans Cond" w:hAnsi="Comenia Sans Cond"/>
                <w:sz w:val="20"/>
                <w:szCs w:val="20"/>
                <w:lang w:eastAsia="cs-CZ"/>
              </w:rPr>
            </w:pPr>
            <w:r w:rsidRPr="33CB7E4B">
              <w:rPr>
                <w:rFonts w:ascii="Comenia Sans Cond" w:hAnsi="Comenia Sans Cond"/>
                <w:sz w:val="20"/>
                <w:szCs w:val="20"/>
                <w:lang w:eastAsia="cs-CZ"/>
              </w:rPr>
              <w:t>DFF/HÚ</w:t>
            </w:r>
          </w:p>
        </w:tc>
      </w:tr>
      <w:tr w:rsidR="00D54F99" w:rsidRPr="00F9668A" w14:paraId="574254FE" w14:textId="77777777" w:rsidTr="2FC27FD7">
        <w:trPr>
          <w:trHeight w:val="300"/>
          <w:jc w:val="center"/>
        </w:trPr>
        <w:tc>
          <w:tcPr>
            <w:tcW w:w="2268" w:type="dxa"/>
            <w:shd w:val="clear" w:color="auto" w:fill="FFFFFF" w:themeFill="background1"/>
            <w:vAlign w:val="center"/>
          </w:tcPr>
          <w:p w14:paraId="7741712C" w14:textId="33CEFD38" w:rsidR="33CB7E4B" w:rsidRDefault="33CB7E4B" w:rsidP="33CB7E4B">
            <w:r w:rsidRPr="33CB7E4B">
              <w:rPr>
                <w:rFonts w:ascii="Calibri" w:eastAsia="Calibri" w:hAnsi="Calibri" w:cs="Calibri"/>
                <w:color w:val="000000" w:themeColor="text1"/>
                <w:sz w:val="22"/>
              </w:rPr>
              <w:t xml:space="preserve">Barbara </w:t>
            </w:r>
            <w:proofErr w:type="spellStart"/>
            <w:r w:rsidRPr="33CB7E4B">
              <w:rPr>
                <w:rFonts w:ascii="Calibri" w:eastAsia="Calibri" w:hAnsi="Calibri" w:cs="Calibri"/>
                <w:color w:val="000000" w:themeColor="text1"/>
                <w:sz w:val="22"/>
              </w:rPr>
              <w:t>Jankowiak</w:t>
            </w:r>
            <w:proofErr w:type="spellEnd"/>
          </w:p>
        </w:tc>
        <w:tc>
          <w:tcPr>
            <w:tcW w:w="2268" w:type="dxa"/>
            <w:shd w:val="clear" w:color="auto" w:fill="FFFFFF" w:themeFill="background1"/>
            <w:vAlign w:val="center"/>
          </w:tcPr>
          <w:p w14:paraId="4C4E1260" w14:textId="07C0A532" w:rsidR="260BD7DA" w:rsidRDefault="260BD7DA" w:rsidP="33CB7E4B">
            <w:pPr>
              <w:rPr>
                <w:rFonts w:ascii="Calibri" w:eastAsia="Calibri" w:hAnsi="Calibri" w:cs="Calibri"/>
                <w:color w:val="000000" w:themeColor="text1"/>
                <w:sz w:val="22"/>
              </w:rPr>
            </w:pPr>
            <w:r w:rsidRPr="33CB7E4B">
              <w:rPr>
                <w:rFonts w:ascii="Calibri" w:eastAsia="Calibri" w:hAnsi="Calibri" w:cs="Calibri"/>
                <w:color w:val="000000" w:themeColor="text1"/>
                <w:sz w:val="22"/>
              </w:rPr>
              <w:t>Polsko</w:t>
            </w:r>
          </w:p>
        </w:tc>
        <w:tc>
          <w:tcPr>
            <w:tcW w:w="2268" w:type="dxa"/>
            <w:shd w:val="clear" w:color="auto" w:fill="FFFFFF" w:themeFill="background1"/>
            <w:vAlign w:val="center"/>
          </w:tcPr>
          <w:p w14:paraId="096D0ECF" w14:textId="26685CA0" w:rsidR="33CB7E4B" w:rsidRDefault="33CB7E4B" w:rsidP="33CB7E4B">
            <w:r w:rsidRPr="33CB7E4B">
              <w:rPr>
                <w:rFonts w:ascii="Calibri" w:eastAsia="Calibri" w:hAnsi="Calibri" w:cs="Calibri"/>
                <w:color w:val="000000" w:themeColor="text1"/>
                <w:sz w:val="22"/>
              </w:rPr>
              <w:t xml:space="preserve">Adam </w:t>
            </w:r>
            <w:proofErr w:type="spellStart"/>
            <w:r w:rsidRPr="33CB7E4B">
              <w:rPr>
                <w:rFonts w:ascii="Calibri" w:eastAsia="Calibri" w:hAnsi="Calibri" w:cs="Calibri"/>
                <w:color w:val="000000" w:themeColor="text1"/>
                <w:sz w:val="22"/>
              </w:rPr>
              <w:t>Mickiewicz</w:t>
            </w:r>
            <w:proofErr w:type="spellEnd"/>
            <w:r w:rsidRPr="33CB7E4B">
              <w:rPr>
                <w:rFonts w:ascii="Calibri" w:eastAsia="Calibri" w:hAnsi="Calibri" w:cs="Calibri"/>
                <w:color w:val="000000" w:themeColor="text1"/>
                <w:sz w:val="22"/>
              </w:rPr>
              <w:t xml:space="preserve"> University in </w:t>
            </w:r>
            <w:proofErr w:type="spellStart"/>
            <w:r w:rsidRPr="33CB7E4B">
              <w:rPr>
                <w:rFonts w:ascii="Calibri" w:eastAsia="Calibri" w:hAnsi="Calibri" w:cs="Calibri"/>
                <w:color w:val="000000" w:themeColor="text1"/>
                <w:sz w:val="22"/>
              </w:rPr>
              <w:t>Poznan</w:t>
            </w:r>
            <w:proofErr w:type="spellEnd"/>
          </w:p>
        </w:tc>
        <w:tc>
          <w:tcPr>
            <w:tcW w:w="2268" w:type="dxa"/>
            <w:shd w:val="clear" w:color="auto" w:fill="FFFFFF" w:themeFill="background1"/>
            <w:vAlign w:val="center"/>
          </w:tcPr>
          <w:p w14:paraId="4E380C72" w14:textId="4F1C6CDA" w:rsidR="00D54F99" w:rsidRPr="007011DE" w:rsidRDefault="071F9AFA" w:rsidP="00E85C3B">
            <w:pPr>
              <w:pStyle w:val="Prosttext"/>
              <w:suppressAutoHyphens/>
              <w:spacing w:before="80" w:after="80"/>
              <w:rPr>
                <w:rFonts w:ascii="Comenia Sans Cond" w:hAnsi="Comenia Sans Cond"/>
                <w:sz w:val="20"/>
                <w:szCs w:val="20"/>
                <w:lang w:eastAsia="cs-CZ"/>
              </w:rPr>
            </w:pPr>
            <w:r w:rsidRPr="33CB7E4B">
              <w:rPr>
                <w:rFonts w:ascii="Comenia Sans Cond" w:hAnsi="Comenia Sans Cond"/>
                <w:sz w:val="20"/>
                <w:szCs w:val="20"/>
                <w:lang w:eastAsia="cs-CZ"/>
              </w:rPr>
              <w:t>DFF/HÚ</w:t>
            </w:r>
          </w:p>
        </w:tc>
      </w:tr>
      <w:tr w:rsidR="00D54F99" w:rsidRPr="00F9668A" w14:paraId="3D686D29" w14:textId="77777777" w:rsidTr="2FC27FD7">
        <w:trPr>
          <w:trHeight w:val="300"/>
          <w:jc w:val="center"/>
        </w:trPr>
        <w:tc>
          <w:tcPr>
            <w:tcW w:w="2268" w:type="dxa"/>
            <w:shd w:val="clear" w:color="auto" w:fill="FFFFFF" w:themeFill="background1"/>
            <w:vAlign w:val="center"/>
          </w:tcPr>
          <w:p w14:paraId="61F0EEB7" w14:textId="560D427A" w:rsidR="33CB7E4B" w:rsidRDefault="33CB7E4B" w:rsidP="33CB7E4B">
            <w:r w:rsidRPr="33CB7E4B">
              <w:rPr>
                <w:rFonts w:ascii="Calibri" w:eastAsia="Calibri" w:hAnsi="Calibri" w:cs="Calibri"/>
                <w:color w:val="000000" w:themeColor="text1"/>
                <w:sz w:val="22"/>
              </w:rPr>
              <w:t xml:space="preserve">Emanuel </w:t>
            </w:r>
            <w:proofErr w:type="spellStart"/>
            <w:r w:rsidRPr="33CB7E4B">
              <w:rPr>
                <w:rFonts w:ascii="Calibri" w:eastAsia="Calibri" w:hAnsi="Calibri" w:cs="Calibri"/>
                <w:color w:val="000000" w:themeColor="text1"/>
                <w:sz w:val="22"/>
              </w:rPr>
              <w:t>Jirkal</w:t>
            </w:r>
            <w:proofErr w:type="spellEnd"/>
          </w:p>
        </w:tc>
        <w:tc>
          <w:tcPr>
            <w:tcW w:w="2268" w:type="dxa"/>
            <w:shd w:val="clear" w:color="auto" w:fill="FFFFFF" w:themeFill="background1"/>
            <w:vAlign w:val="center"/>
          </w:tcPr>
          <w:p w14:paraId="0EDE58AF" w14:textId="4B8012E8" w:rsidR="6FE67A24" w:rsidRDefault="6FE67A24" w:rsidP="33CB7E4B">
            <w:pPr>
              <w:rPr>
                <w:rFonts w:ascii="Calibri" w:eastAsia="Calibri" w:hAnsi="Calibri" w:cs="Calibri"/>
                <w:color w:val="000000" w:themeColor="text1"/>
                <w:sz w:val="22"/>
              </w:rPr>
            </w:pPr>
            <w:r w:rsidRPr="33CB7E4B">
              <w:rPr>
                <w:rFonts w:ascii="Calibri" w:eastAsia="Calibri" w:hAnsi="Calibri" w:cs="Calibri"/>
                <w:color w:val="000000" w:themeColor="text1"/>
                <w:sz w:val="22"/>
              </w:rPr>
              <w:t>Slovensko</w:t>
            </w:r>
          </w:p>
        </w:tc>
        <w:tc>
          <w:tcPr>
            <w:tcW w:w="2268" w:type="dxa"/>
            <w:shd w:val="clear" w:color="auto" w:fill="FFFFFF" w:themeFill="background1"/>
            <w:vAlign w:val="center"/>
          </w:tcPr>
          <w:p w14:paraId="6879D027" w14:textId="3DCCC19E" w:rsidR="33CB7E4B" w:rsidRDefault="33CB7E4B" w:rsidP="33CB7E4B">
            <w:r w:rsidRPr="33CB7E4B">
              <w:rPr>
                <w:rFonts w:ascii="Calibri" w:eastAsia="Calibri" w:hAnsi="Calibri" w:cs="Calibri"/>
                <w:color w:val="000000" w:themeColor="text1"/>
                <w:sz w:val="22"/>
              </w:rPr>
              <w:t xml:space="preserve">Univerzita Konštantína Filozofa v </w:t>
            </w:r>
            <w:proofErr w:type="spellStart"/>
            <w:r w:rsidRPr="33CB7E4B">
              <w:rPr>
                <w:rFonts w:ascii="Calibri" w:eastAsia="Calibri" w:hAnsi="Calibri" w:cs="Calibri"/>
                <w:color w:val="000000" w:themeColor="text1"/>
                <w:sz w:val="22"/>
              </w:rPr>
              <w:t>Nitre</w:t>
            </w:r>
            <w:proofErr w:type="spellEnd"/>
          </w:p>
        </w:tc>
        <w:tc>
          <w:tcPr>
            <w:tcW w:w="2268" w:type="dxa"/>
            <w:shd w:val="clear" w:color="auto" w:fill="FFFFFF" w:themeFill="background1"/>
            <w:vAlign w:val="center"/>
          </w:tcPr>
          <w:p w14:paraId="3BBC2F1E" w14:textId="39BAFD66" w:rsidR="00D54F99" w:rsidRPr="007011DE" w:rsidRDefault="071F9AFA" w:rsidP="00E85C3B">
            <w:pPr>
              <w:pStyle w:val="Prosttext"/>
              <w:suppressAutoHyphens/>
              <w:spacing w:before="80" w:after="80"/>
              <w:rPr>
                <w:rFonts w:ascii="Comenia Sans Cond" w:hAnsi="Comenia Sans Cond"/>
                <w:sz w:val="20"/>
                <w:szCs w:val="20"/>
                <w:lang w:eastAsia="cs-CZ"/>
              </w:rPr>
            </w:pPr>
            <w:r w:rsidRPr="33CB7E4B">
              <w:rPr>
                <w:rFonts w:ascii="Comenia Sans Cond" w:hAnsi="Comenia Sans Cond"/>
                <w:sz w:val="20"/>
                <w:szCs w:val="20"/>
                <w:lang w:eastAsia="cs-CZ"/>
              </w:rPr>
              <w:t>DFF/HÚ</w:t>
            </w:r>
          </w:p>
        </w:tc>
      </w:tr>
      <w:tr w:rsidR="00D54F99" w:rsidRPr="00F9668A" w14:paraId="6A8E14DD" w14:textId="77777777" w:rsidTr="2FC27FD7">
        <w:trPr>
          <w:trHeight w:val="300"/>
          <w:jc w:val="center"/>
        </w:trPr>
        <w:tc>
          <w:tcPr>
            <w:tcW w:w="2268" w:type="dxa"/>
            <w:shd w:val="clear" w:color="auto" w:fill="FFFFFF" w:themeFill="background1"/>
            <w:vAlign w:val="center"/>
          </w:tcPr>
          <w:p w14:paraId="10E0CFBB" w14:textId="7D8F27AB" w:rsidR="33CB7E4B" w:rsidRDefault="33CB7E4B" w:rsidP="33CB7E4B">
            <w:r w:rsidRPr="33CB7E4B">
              <w:rPr>
                <w:rFonts w:ascii="Calibri" w:eastAsia="Calibri" w:hAnsi="Calibri" w:cs="Calibri"/>
                <w:color w:val="000000" w:themeColor="text1"/>
                <w:sz w:val="22"/>
              </w:rPr>
              <w:t xml:space="preserve">Lenka </w:t>
            </w:r>
            <w:proofErr w:type="spellStart"/>
            <w:r w:rsidRPr="33CB7E4B">
              <w:rPr>
                <w:rFonts w:ascii="Calibri" w:eastAsia="Calibri" w:hAnsi="Calibri" w:cs="Calibri"/>
                <w:color w:val="000000" w:themeColor="text1"/>
                <w:sz w:val="22"/>
              </w:rPr>
              <w:t>Kocinová</w:t>
            </w:r>
            <w:proofErr w:type="spellEnd"/>
          </w:p>
        </w:tc>
        <w:tc>
          <w:tcPr>
            <w:tcW w:w="2268" w:type="dxa"/>
            <w:shd w:val="clear" w:color="auto" w:fill="FFFFFF" w:themeFill="background1"/>
            <w:vAlign w:val="center"/>
          </w:tcPr>
          <w:p w14:paraId="5D5F1D0D" w14:textId="115B689C" w:rsidR="6FE67A24" w:rsidRDefault="6FE67A24" w:rsidP="33CB7E4B">
            <w:pPr>
              <w:rPr>
                <w:rFonts w:ascii="Calibri" w:eastAsia="Calibri" w:hAnsi="Calibri" w:cs="Calibri"/>
                <w:color w:val="000000" w:themeColor="text1"/>
                <w:sz w:val="22"/>
              </w:rPr>
            </w:pPr>
            <w:r w:rsidRPr="33CB7E4B">
              <w:rPr>
                <w:rFonts w:ascii="Calibri" w:eastAsia="Calibri" w:hAnsi="Calibri" w:cs="Calibri"/>
                <w:color w:val="000000" w:themeColor="text1"/>
                <w:sz w:val="22"/>
              </w:rPr>
              <w:t>Slovensko</w:t>
            </w:r>
          </w:p>
        </w:tc>
        <w:tc>
          <w:tcPr>
            <w:tcW w:w="2268" w:type="dxa"/>
            <w:shd w:val="clear" w:color="auto" w:fill="FFFFFF" w:themeFill="background1"/>
            <w:vAlign w:val="center"/>
          </w:tcPr>
          <w:p w14:paraId="2451A3B1" w14:textId="6A9F820A" w:rsidR="33CB7E4B" w:rsidRDefault="33CB7E4B" w:rsidP="33CB7E4B">
            <w:r w:rsidRPr="33CB7E4B">
              <w:rPr>
                <w:rFonts w:ascii="Calibri" w:eastAsia="Calibri" w:hAnsi="Calibri" w:cs="Calibri"/>
                <w:color w:val="000000" w:themeColor="text1"/>
                <w:sz w:val="22"/>
              </w:rPr>
              <w:t xml:space="preserve">Univerzita Konštantína Filozofa v </w:t>
            </w:r>
            <w:proofErr w:type="spellStart"/>
            <w:r w:rsidRPr="33CB7E4B">
              <w:rPr>
                <w:rFonts w:ascii="Calibri" w:eastAsia="Calibri" w:hAnsi="Calibri" w:cs="Calibri"/>
                <w:color w:val="000000" w:themeColor="text1"/>
                <w:sz w:val="22"/>
              </w:rPr>
              <w:t>Nitre</w:t>
            </w:r>
            <w:proofErr w:type="spellEnd"/>
          </w:p>
        </w:tc>
        <w:tc>
          <w:tcPr>
            <w:tcW w:w="2268" w:type="dxa"/>
            <w:shd w:val="clear" w:color="auto" w:fill="FFFFFF" w:themeFill="background1"/>
            <w:vAlign w:val="center"/>
          </w:tcPr>
          <w:p w14:paraId="4E3BE35C" w14:textId="76E03AD9" w:rsidR="00D54F99" w:rsidRPr="007011DE" w:rsidRDefault="08B25AF7" w:rsidP="00E85C3B">
            <w:pPr>
              <w:pStyle w:val="Prosttext"/>
              <w:suppressAutoHyphens/>
              <w:spacing w:before="80" w:after="80"/>
              <w:rPr>
                <w:rFonts w:ascii="Comenia Sans Cond" w:hAnsi="Comenia Sans Cond"/>
                <w:sz w:val="20"/>
                <w:szCs w:val="20"/>
                <w:lang w:eastAsia="cs-CZ"/>
              </w:rPr>
            </w:pPr>
            <w:r w:rsidRPr="33CB7E4B">
              <w:rPr>
                <w:rFonts w:ascii="Comenia Sans Cond" w:hAnsi="Comenia Sans Cond"/>
                <w:sz w:val="20"/>
                <w:szCs w:val="20"/>
                <w:lang w:eastAsia="cs-CZ"/>
              </w:rPr>
              <w:t>DFF/HÚ</w:t>
            </w:r>
          </w:p>
        </w:tc>
      </w:tr>
      <w:tr w:rsidR="00D54F99" w:rsidRPr="00F9668A" w14:paraId="7B44F193" w14:textId="77777777" w:rsidTr="2FC27FD7">
        <w:trPr>
          <w:trHeight w:val="300"/>
          <w:jc w:val="center"/>
        </w:trPr>
        <w:tc>
          <w:tcPr>
            <w:tcW w:w="2268" w:type="dxa"/>
            <w:shd w:val="clear" w:color="auto" w:fill="FFFFFF" w:themeFill="background1"/>
            <w:vAlign w:val="center"/>
          </w:tcPr>
          <w:p w14:paraId="3CE939AF" w14:textId="5C9323E2" w:rsidR="33CB7E4B" w:rsidRDefault="33CB7E4B" w:rsidP="33CB7E4B">
            <w:r w:rsidRPr="33CB7E4B">
              <w:rPr>
                <w:rFonts w:ascii="Calibri" w:eastAsia="Calibri" w:hAnsi="Calibri" w:cs="Calibri"/>
                <w:color w:val="000000" w:themeColor="text1"/>
                <w:sz w:val="22"/>
              </w:rPr>
              <w:t>Patrik Petráš</w:t>
            </w:r>
          </w:p>
        </w:tc>
        <w:tc>
          <w:tcPr>
            <w:tcW w:w="2268" w:type="dxa"/>
            <w:shd w:val="clear" w:color="auto" w:fill="FFFFFF" w:themeFill="background1"/>
            <w:vAlign w:val="center"/>
          </w:tcPr>
          <w:p w14:paraId="6A764430" w14:textId="23D9CB11" w:rsidR="60EC10CE" w:rsidRDefault="60EC10CE" w:rsidP="33CB7E4B">
            <w:pPr>
              <w:rPr>
                <w:rFonts w:ascii="Calibri" w:eastAsia="Calibri" w:hAnsi="Calibri" w:cs="Calibri"/>
                <w:color w:val="000000" w:themeColor="text1"/>
                <w:sz w:val="22"/>
              </w:rPr>
            </w:pPr>
            <w:r w:rsidRPr="33CB7E4B">
              <w:rPr>
                <w:rFonts w:ascii="Calibri" w:eastAsia="Calibri" w:hAnsi="Calibri" w:cs="Calibri"/>
                <w:color w:val="000000" w:themeColor="text1"/>
                <w:sz w:val="22"/>
              </w:rPr>
              <w:t>Slovensko</w:t>
            </w:r>
          </w:p>
        </w:tc>
        <w:tc>
          <w:tcPr>
            <w:tcW w:w="2268" w:type="dxa"/>
            <w:shd w:val="clear" w:color="auto" w:fill="FFFFFF" w:themeFill="background1"/>
            <w:vAlign w:val="center"/>
          </w:tcPr>
          <w:p w14:paraId="4AA310F3" w14:textId="65D14249" w:rsidR="33CB7E4B" w:rsidRDefault="33CB7E4B" w:rsidP="33CB7E4B">
            <w:r w:rsidRPr="33CB7E4B">
              <w:rPr>
                <w:rFonts w:ascii="Calibri" w:eastAsia="Calibri" w:hAnsi="Calibri" w:cs="Calibri"/>
                <w:color w:val="000000" w:themeColor="text1"/>
                <w:sz w:val="22"/>
              </w:rPr>
              <w:t xml:space="preserve">Univerzita Konštantína Filozofa v </w:t>
            </w:r>
            <w:proofErr w:type="spellStart"/>
            <w:r w:rsidRPr="33CB7E4B">
              <w:rPr>
                <w:rFonts w:ascii="Calibri" w:eastAsia="Calibri" w:hAnsi="Calibri" w:cs="Calibri"/>
                <w:color w:val="000000" w:themeColor="text1"/>
                <w:sz w:val="22"/>
              </w:rPr>
              <w:t>Nitre</w:t>
            </w:r>
            <w:proofErr w:type="spellEnd"/>
          </w:p>
        </w:tc>
        <w:tc>
          <w:tcPr>
            <w:tcW w:w="2268" w:type="dxa"/>
            <w:shd w:val="clear" w:color="auto" w:fill="FFFFFF" w:themeFill="background1"/>
            <w:vAlign w:val="center"/>
          </w:tcPr>
          <w:p w14:paraId="49A287EA" w14:textId="32EB0049" w:rsidR="00D54F99" w:rsidRPr="007011DE" w:rsidRDefault="08B25AF7" w:rsidP="00E85C3B">
            <w:pPr>
              <w:pStyle w:val="Prosttext"/>
              <w:suppressAutoHyphens/>
              <w:spacing w:before="80" w:after="80"/>
              <w:rPr>
                <w:rFonts w:ascii="Comenia Sans Cond" w:hAnsi="Comenia Sans Cond"/>
                <w:sz w:val="20"/>
                <w:szCs w:val="20"/>
                <w:lang w:eastAsia="cs-CZ"/>
              </w:rPr>
            </w:pPr>
            <w:r w:rsidRPr="33CB7E4B">
              <w:rPr>
                <w:rFonts w:ascii="Comenia Sans Cond" w:hAnsi="Comenia Sans Cond"/>
                <w:sz w:val="20"/>
                <w:szCs w:val="20"/>
                <w:lang w:eastAsia="cs-CZ"/>
              </w:rPr>
              <w:t>DFF/HÚ</w:t>
            </w:r>
          </w:p>
        </w:tc>
      </w:tr>
      <w:tr w:rsidR="00D54F99" w:rsidRPr="00F9668A" w14:paraId="562D15F1" w14:textId="77777777" w:rsidTr="2FC27FD7">
        <w:trPr>
          <w:trHeight w:val="300"/>
          <w:jc w:val="center"/>
        </w:trPr>
        <w:tc>
          <w:tcPr>
            <w:tcW w:w="2268" w:type="dxa"/>
            <w:shd w:val="clear" w:color="auto" w:fill="FFFFFF" w:themeFill="background1"/>
            <w:vAlign w:val="center"/>
          </w:tcPr>
          <w:p w14:paraId="108B68C6" w14:textId="79BE2101" w:rsidR="33CB7E4B" w:rsidRDefault="33CB7E4B" w:rsidP="33CB7E4B">
            <w:r w:rsidRPr="33CB7E4B">
              <w:rPr>
                <w:rFonts w:ascii="Calibri" w:eastAsia="Calibri" w:hAnsi="Calibri" w:cs="Calibri"/>
                <w:color w:val="000000" w:themeColor="text1"/>
                <w:sz w:val="22"/>
              </w:rPr>
              <w:t>Marián Maršálek</w:t>
            </w:r>
          </w:p>
        </w:tc>
        <w:tc>
          <w:tcPr>
            <w:tcW w:w="2268" w:type="dxa"/>
            <w:shd w:val="clear" w:color="auto" w:fill="FFFFFF" w:themeFill="background1"/>
            <w:vAlign w:val="center"/>
          </w:tcPr>
          <w:p w14:paraId="480969B8" w14:textId="2DACC7B2" w:rsidR="60EC10CE" w:rsidRDefault="60EC10CE" w:rsidP="33CB7E4B">
            <w:pPr>
              <w:rPr>
                <w:rFonts w:ascii="Calibri" w:eastAsia="Calibri" w:hAnsi="Calibri" w:cs="Calibri"/>
                <w:color w:val="000000" w:themeColor="text1"/>
                <w:sz w:val="22"/>
              </w:rPr>
            </w:pPr>
            <w:r w:rsidRPr="33CB7E4B">
              <w:rPr>
                <w:rFonts w:ascii="Calibri" w:eastAsia="Calibri" w:hAnsi="Calibri" w:cs="Calibri"/>
                <w:color w:val="000000" w:themeColor="text1"/>
                <w:sz w:val="22"/>
              </w:rPr>
              <w:t>Slovensko</w:t>
            </w:r>
          </w:p>
        </w:tc>
        <w:tc>
          <w:tcPr>
            <w:tcW w:w="2268" w:type="dxa"/>
            <w:shd w:val="clear" w:color="auto" w:fill="FFFFFF" w:themeFill="background1"/>
            <w:vAlign w:val="center"/>
          </w:tcPr>
          <w:p w14:paraId="2C899C2F" w14:textId="271E1535" w:rsidR="33CB7E4B" w:rsidRDefault="33CB7E4B" w:rsidP="33CB7E4B">
            <w:r w:rsidRPr="33CB7E4B">
              <w:rPr>
                <w:rFonts w:ascii="Calibri" w:eastAsia="Calibri" w:hAnsi="Calibri" w:cs="Calibri"/>
                <w:color w:val="000000" w:themeColor="text1"/>
                <w:sz w:val="22"/>
              </w:rPr>
              <w:t xml:space="preserve">Univerzita Konštantína Filozofa v </w:t>
            </w:r>
            <w:proofErr w:type="spellStart"/>
            <w:r w:rsidRPr="33CB7E4B">
              <w:rPr>
                <w:rFonts w:ascii="Calibri" w:eastAsia="Calibri" w:hAnsi="Calibri" w:cs="Calibri"/>
                <w:color w:val="000000" w:themeColor="text1"/>
                <w:sz w:val="22"/>
              </w:rPr>
              <w:t>Nitre</w:t>
            </w:r>
            <w:proofErr w:type="spellEnd"/>
          </w:p>
        </w:tc>
        <w:tc>
          <w:tcPr>
            <w:tcW w:w="2268" w:type="dxa"/>
            <w:shd w:val="clear" w:color="auto" w:fill="FFFFFF" w:themeFill="background1"/>
            <w:vAlign w:val="center"/>
          </w:tcPr>
          <w:p w14:paraId="38815F2D" w14:textId="60C0A0AC" w:rsidR="00D54F99" w:rsidRPr="007011DE" w:rsidRDefault="08B25AF7" w:rsidP="00E85C3B">
            <w:pPr>
              <w:pStyle w:val="Prosttext"/>
              <w:suppressAutoHyphens/>
              <w:spacing w:before="80" w:after="80"/>
              <w:rPr>
                <w:rFonts w:ascii="Comenia Sans Cond" w:hAnsi="Comenia Sans Cond"/>
                <w:sz w:val="20"/>
                <w:szCs w:val="20"/>
                <w:lang w:eastAsia="cs-CZ"/>
              </w:rPr>
            </w:pPr>
            <w:r w:rsidRPr="33CB7E4B">
              <w:rPr>
                <w:rFonts w:ascii="Comenia Sans Cond" w:hAnsi="Comenia Sans Cond"/>
                <w:sz w:val="20"/>
                <w:szCs w:val="20"/>
                <w:lang w:eastAsia="cs-CZ"/>
              </w:rPr>
              <w:t>DFF/HÚ</w:t>
            </w:r>
          </w:p>
        </w:tc>
      </w:tr>
      <w:tr w:rsidR="00D54F99" w:rsidRPr="00F9668A" w14:paraId="0E1AEB4C" w14:textId="77777777" w:rsidTr="2FC27FD7">
        <w:trPr>
          <w:trHeight w:val="300"/>
          <w:jc w:val="center"/>
        </w:trPr>
        <w:tc>
          <w:tcPr>
            <w:tcW w:w="2268" w:type="dxa"/>
            <w:shd w:val="clear" w:color="auto" w:fill="FFFFFF" w:themeFill="background1"/>
            <w:vAlign w:val="center"/>
          </w:tcPr>
          <w:p w14:paraId="68A0600F" w14:textId="6CF531FD" w:rsidR="33CB7E4B" w:rsidRDefault="33CB7E4B" w:rsidP="33CB7E4B">
            <w:r w:rsidRPr="33CB7E4B">
              <w:rPr>
                <w:rFonts w:ascii="Calibri" w:eastAsia="Calibri" w:hAnsi="Calibri" w:cs="Calibri"/>
                <w:color w:val="000000" w:themeColor="text1"/>
                <w:sz w:val="22"/>
              </w:rPr>
              <w:t xml:space="preserve">Patrik </w:t>
            </w:r>
            <w:proofErr w:type="spellStart"/>
            <w:r w:rsidRPr="33CB7E4B">
              <w:rPr>
                <w:rFonts w:ascii="Calibri" w:eastAsia="Calibri" w:hAnsi="Calibri" w:cs="Calibri"/>
                <w:color w:val="000000" w:themeColor="text1"/>
                <w:sz w:val="22"/>
              </w:rPr>
              <w:t>Kocina</w:t>
            </w:r>
            <w:proofErr w:type="spellEnd"/>
          </w:p>
        </w:tc>
        <w:tc>
          <w:tcPr>
            <w:tcW w:w="2268" w:type="dxa"/>
            <w:shd w:val="clear" w:color="auto" w:fill="FFFFFF" w:themeFill="background1"/>
            <w:vAlign w:val="center"/>
          </w:tcPr>
          <w:p w14:paraId="2124E1DE" w14:textId="34313C04" w:rsidR="09D22D2E" w:rsidRDefault="09D22D2E" w:rsidP="33CB7E4B">
            <w:pPr>
              <w:rPr>
                <w:rFonts w:ascii="Calibri" w:eastAsia="Calibri" w:hAnsi="Calibri" w:cs="Calibri"/>
                <w:color w:val="000000" w:themeColor="text1"/>
                <w:sz w:val="22"/>
              </w:rPr>
            </w:pPr>
            <w:r w:rsidRPr="33CB7E4B">
              <w:rPr>
                <w:rFonts w:ascii="Calibri" w:eastAsia="Calibri" w:hAnsi="Calibri" w:cs="Calibri"/>
                <w:color w:val="000000" w:themeColor="text1"/>
                <w:sz w:val="22"/>
              </w:rPr>
              <w:t>Slovensko</w:t>
            </w:r>
          </w:p>
        </w:tc>
        <w:tc>
          <w:tcPr>
            <w:tcW w:w="2268" w:type="dxa"/>
            <w:shd w:val="clear" w:color="auto" w:fill="FFFFFF" w:themeFill="background1"/>
            <w:vAlign w:val="center"/>
          </w:tcPr>
          <w:p w14:paraId="2379BDE9" w14:textId="7094DA64" w:rsidR="33CB7E4B" w:rsidRDefault="33CB7E4B" w:rsidP="33CB7E4B">
            <w:r w:rsidRPr="33CB7E4B">
              <w:rPr>
                <w:rFonts w:ascii="Calibri" w:eastAsia="Calibri" w:hAnsi="Calibri" w:cs="Calibri"/>
                <w:color w:val="000000" w:themeColor="text1"/>
                <w:sz w:val="22"/>
              </w:rPr>
              <w:t xml:space="preserve">Univerzita Konštantína Filozofa v </w:t>
            </w:r>
            <w:proofErr w:type="spellStart"/>
            <w:r w:rsidRPr="33CB7E4B">
              <w:rPr>
                <w:rFonts w:ascii="Calibri" w:eastAsia="Calibri" w:hAnsi="Calibri" w:cs="Calibri"/>
                <w:color w:val="000000" w:themeColor="text1"/>
                <w:sz w:val="22"/>
              </w:rPr>
              <w:t>Nitre</w:t>
            </w:r>
            <w:proofErr w:type="spellEnd"/>
          </w:p>
        </w:tc>
        <w:tc>
          <w:tcPr>
            <w:tcW w:w="2268" w:type="dxa"/>
            <w:shd w:val="clear" w:color="auto" w:fill="FFFFFF" w:themeFill="background1"/>
            <w:vAlign w:val="center"/>
          </w:tcPr>
          <w:p w14:paraId="69A23011" w14:textId="59BFD9BF" w:rsidR="00D54F99" w:rsidRPr="007011DE" w:rsidRDefault="382819A0" w:rsidP="00E85C3B">
            <w:pPr>
              <w:pStyle w:val="Prosttext"/>
              <w:suppressAutoHyphens/>
              <w:spacing w:before="80" w:after="80"/>
              <w:rPr>
                <w:rFonts w:ascii="Comenia Sans Cond" w:hAnsi="Comenia Sans Cond"/>
                <w:sz w:val="20"/>
                <w:szCs w:val="20"/>
                <w:lang w:eastAsia="cs-CZ"/>
              </w:rPr>
            </w:pPr>
            <w:r w:rsidRPr="33CB7E4B">
              <w:rPr>
                <w:rFonts w:ascii="Comenia Sans Cond" w:hAnsi="Comenia Sans Cond"/>
                <w:sz w:val="20"/>
                <w:szCs w:val="20"/>
                <w:lang w:eastAsia="cs-CZ"/>
              </w:rPr>
              <w:t>DFF/HÚ</w:t>
            </w:r>
          </w:p>
        </w:tc>
      </w:tr>
      <w:tr w:rsidR="00D54F99" w:rsidRPr="00F9668A" w14:paraId="0DEE0E8C" w14:textId="77777777" w:rsidTr="2FC27FD7">
        <w:trPr>
          <w:trHeight w:val="300"/>
          <w:jc w:val="center"/>
        </w:trPr>
        <w:tc>
          <w:tcPr>
            <w:tcW w:w="2268" w:type="dxa"/>
            <w:shd w:val="clear" w:color="auto" w:fill="FFFFFF" w:themeFill="background1"/>
            <w:vAlign w:val="center"/>
          </w:tcPr>
          <w:p w14:paraId="18C640C3" w14:textId="4A1EB3ED" w:rsidR="33CB7E4B" w:rsidRDefault="33CB7E4B" w:rsidP="33CB7E4B">
            <w:r w:rsidRPr="33CB7E4B">
              <w:rPr>
                <w:rFonts w:ascii="Calibri" w:eastAsia="Calibri" w:hAnsi="Calibri" w:cs="Calibri"/>
                <w:color w:val="000000" w:themeColor="text1"/>
                <w:sz w:val="22"/>
              </w:rPr>
              <w:t xml:space="preserve">Beáta </w:t>
            </w:r>
            <w:proofErr w:type="spellStart"/>
            <w:r w:rsidRPr="33CB7E4B">
              <w:rPr>
                <w:rFonts w:ascii="Calibri" w:eastAsia="Calibri" w:hAnsi="Calibri" w:cs="Calibri"/>
                <w:color w:val="000000" w:themeColor="text1"/>
                <w:sz w:val="22"/>
              </w:rPr>
              <w:t>Pinterová</w:t>
            </w:r>
            <w:proofErr w:type="spellEnd"/>
          </w:p>
        </w:tc>
        <w:tc>
          <w:tcPr>
            <w:tcW w:w="2268" w:type="dxa"/>
            <w:shd w:val="clear" w:color="auto" w:fill="FFFFFF" w:themeFill="background1"/>
            <w:vAlign w:val="center"/>
          </w:tcPr>
          <w:p w14:paraId="03510A3D" w14:textId="4FA47F2C" w:rsidR="09D22D2E" w:rsidRDefault="09D22D2E" w:rsidP="33CB7E4B">
            <w:pPr>
              <w:rPr>
                <w:rFonts w:ascii="Calibri" w:eastAsia="Calibri" w:hAnsi="Calibri" w:cs="Calibri"/>
                <w:color w:val="000000" w:themeColor="text1"/>
                <w:sz w:val="22"/>
              </w:rPr>
            </w:pPr>
            <w:r w:rsidRPr="33CB7E4B">
              <w:rPr>
                <w:rFonts w:ascii="Calibri" w:eastAsia="Calibri" w:hAnsi="Calibri" w:cs="Calibri"/>
                <w:color w:val="000000" w:themeColor="text1"/>
                <w:sz w:val="22"/>
              </w:rPr>
              <w:t>Slovensko</w:t>
            </w:r>
          </w:p>
        </w:tc>
        <w:tc>
          <w:tcPr>
            <w:tcW w:w="2268" w:type="dxa"/>
            <w:shd w:val="clear" w:color="auto" w:fill="FFFFFF" w:themeFill="background1"/>
            <w:vAlign w:val="center"/>
          </w:tcPr>
          <w:p w14:paraId="350A5E4E" w14:textId="5DC64D26" w:rsidR="33CB7E4B" w:rsidRDefault="33CB7E4B" w:rsidP="33CB7E4B">
            <w:r w:rsidRPr="33CB7E4B">
              <w:rPr>
                <w:rFonts w:ascii="Calibri" w:eastAsia="Calibri" w:hAnsi="Calibri" w:cs="Calibri"/>
                <w:color w:val="000000" w:themeColor="text1"/>
                <w:sz w:val="22"/>
              </w:rPr>
              <w:t xml:space="preserve">Univerzita Konštantína Filozofa v </w:t>
            </w:r>
            <w:proofErr w:type="spellStart"/>
            <w:r w:rsidRPr="33CB7E4B">
              <w:rPr>
                <w:rFonts w:ascii="Calibri" w:eastAsia="Calibri" w:hAnsi="Calibri" w:cs="Calibri"/>
                <w:color w:val="000000" w:themeColor="text1"/>
                <w:sz w:val="22"/>
              </w:rPr>
              <w:t>Nitre</w:t>
            </w:r>
            <w:proofErr w:type="spellEnd"/>
          </w:p>
        </w:tc>
        <w:tc>
          <w:tcPr>
            <w:tcW w:w="2268" w:type="dxa"/>
            <w:shd w:val="clear" w:color="auto" w:fill="FFFFFF" w:themeFill="background1"/>
            <w:vAlign w:val="center"/>
          </w:tcPr>
          <w:p w14:paraId="0B4FC2BA" w14:textId="122CBC46" w:rsidR="00D54F99" w:rsidRPr="007011DE" w:rsidRDefault="382819A0" w:rsidP="00E85C3B">
            <w:pPr>
              <w:pStyle w:val="Prosttext"/>
              <w:suppressAutoHyphens/>
              <w:spacing w:before="80" w:after="80"/>
              <w:rPr>
                <w:rFonts w:ascii="Comenia Sans Cond" w:hAnsi="Comenia Sans Cond"/>
                <w:sz w:val="20"/>
                <w:szCs w:val="20"/>
                <w:lang w:eastAsia="cs-CZ"/>
              </w:rPr>
            </w:pPr>
            <w:r w:rsidRPr="33CB7E4B">
              <w:rPr>
                <w:rFonts w:ascii="Comenia Sans Cond" w:hAnsi="Comenia Sans Cond"/>
                <w:sz w:val="20"/>
                <w:szCs w:val="20"/>
                <w:lang w:eastAsia="cs-CZ"/>
              </w:rPr>
              <w:t>DFF/HÚ</w:t>
            </w:r>
          </w:p>
        </w:tc>
      </w:tr>
      <w:tr w:rsidR="00D54F99" w:rsidRPr="00F9668A" w14:paraId="62C31B4D" w14:textId="77777777" w:rsidTr="2FC27FD7">
        <w:trPr>
          <w:trHeight w:val="300"/>
          <w:jc w:val="center"/>
        </w:trPr>
        <w:tc>
          <w:tcPr>
            <w:tcW w:w="2268" w:type="dxa"/>
            <w:shd w:val="clear" w:color="auto" w:fill="FFFFFF" w:themeFill="background1"/>
            <w:vAlign w:val="center"/>
          </w:tcPr>
          <w:p w14:paraId="07C02BF2" w14:textId="2A5F4BA1" w:rsidR="33CB7E4B" w:rsidRDefault="33CB7E4B" w:rsidP="33CB7E4B">
            <w:r w:rsidRPr="33CB7E4B">
              <w:rPr>
                <w:rFonts w:ascii="Calibri" w:eastAsia="Calibri" w:hAnsi="Calibri" w:cs="Calibri"/>
                <w:color w:val="000000" w:themeColor="text1"/>
                <w:sz w:val="22"/>
              </w:rPr>
              <w:t>Monika Štrbová</w:t>
            </w:r>
          </w:p>
        </w:tc>
        <w:tc>
          <w:tcPr>
            <w:tcW w:w="2268" w:type="dxa"/>
            <w:shd w:val="clear" w:color="auto" w:fill="FFFFFF" w:themeFill="background1"/>
            <w:vAlign w:val="center"/>
          </w:tcPr>
          <w:p w14:paraId="76BEDB79" w14:textId="12084BEE" w:rsidR="1D1C2B2B" w:rsidRDefault="1D1C2B2B" w:rsidP="33CB7E4B">
            <w:pPr>
              <w:rPr>
                <w:rFonts w:ascii="Calibri" w:eastAsia="Calibri" w:hAnsi="Calibri" w:cs="Calibri"/>
                <w:color w:val="000000" w:themeColor="text1"/>
                <w:sz w:val="22"/>
              </w:rPr>
            </w:pPr>
            <w:r w:rsidRPr="33CB7E4B">
              <w:rPr>
                <w:rFonts w:ascii="Calibri" w:eastAsia="Calibri" w:hAnsi="Calibri" w:cs="Calibri"/>
                <w:color w:val="000000" w:themeColor="text1"/>
                <w:sz w:val="22"/>
              </w:rPr>
              <w:t>Slovensko</w:t>
            </w:r>
          </w:p>
        </w:tc>
        <w:tc>
          <w:tcPr>
            <w:tcW w:w="2268" w:type="dxa"/>
            <w:shd w:val="clear" w:color="auto" w:fill="FFFFFF" w:themeFill="background1"/>
            <w:vAlign w:val="center"/>
          </w:tcPr>
          <w:p w14:paraId="3D74A1F7" w14:textId="1C0F98D0" w:rsidR="33CB7E4B" w:rsidRDefault="33CB7E4B" w:rsidP="33CB7E4B">
            <w:r w:rsidRPr="33CB7E4B">
              <w:rPr>
                <w:rFonts w:ascii="Calibri" w:eastAsia="Calibri" w:hAnsi="Calibri" w:cs="Calibri"/>
                <w:color w:val="000000" w:themeColor="text1"/>
                <w:sz w:val="22"/>
              </w:rPr>
              <w:t xml:space="preserve">Univerzita Konštantína Filozofa v </w:t>
            </w:r>
            <w:proofErr w:type="spellStart"/>
            <w:r w:rsidRPr="33CB7E4B">
              <w:rPr>
                <w:rFonts w:ascii="Calibri" w:eastAsia="Calibri" w:hAnsi="Calibri" w:cs="Calibri"/>
                <w:color w:val="000000" w:themeColor="text1"/>
                <w:sz w:val="22"/>
              </w:rPr>
              <w:t>Nitre</w:t>
            </w:r>
            <w:proofErr w:type="spellEnd"/>
          </w:p>
        </w:tc>
        <w:tc>
          <w:tcPr>
            <w:tcW w:w="2268" w:type="dxa"/>
            <w:shd w:val="clear" w:color="auto" w:fill="FFFFFF" w:themeFill="background1"/>
            <w:vAlign w:val="center"/>
          </w:tcPr>
          <w:p w14:paraId="4ADEDCA2" w14:textId="28729FED" w:rsidR="00D54F99" w:rsidRPr="007011DE" w:rsidRDefault="5CB54DB5" w:rsidP="00E85C3B">
            <w:pPr>
              <w:pStyle w:val="Prosttext"/>
              <w:suppressAutoHyphens/>
              <w:spacing w:before="80" w:after="80"/>
              <w:rPr>
                <w:rFonts w:ascii="Comenia Sans Cond" w:hAnsi="Comenia Sans Cond"/>
                <w:sz w:val="20"/>
                <w:szCs w:val="20"/>
                <w:lang w:eastAsia="cs-CZ"/>
              </w:rPr>
            </w:pPr>
            <w:r w:rsidRPr="33CB7E4B">
              <w:rPr>
                <w:rFonts w:ascii="Comenia Sans Cond" w:hAnsi="Comenia Sans Cond"/>
                <w:sz w:val="20"/>
                <w:szCs w:val="20"/>
                <w:lang w:eastAsia="cs-CZ"/>
              </w:rPr>
              <w:t>DFF/HÚ</w:t>
            </w:r>
          </w:p>
        </w:tc>
      </w:tr>
      <w:tr w:rsidR="00D54F99" w:rsidRPr="00F9668A" w14:paraId="4033F287" w14:textId="77777777" w:rsidTr="2FC27FD7">
        <w:trPr>
          <w:trHeight w:val="300"/>
          <w:jc w:val="center"/>
        </w:trPr>
        <w:tc>
          <w:tcPr>
            <w:tcW w:w="2268" w:type="dxa"/>
            <w:shd w:val="clear" w:color="auto" w:fill="FFFFFF" w:themeFill="background1"/>
            <w:vAlign w:val="center"/>
          </w:tcPr>
          <w:p w14:paraId="7AF16D9F" w14:textId="08CB9603" w:rsidR="33CB7E4B" w:rsidRDefault="33CB7E4B" w:rsidP="33CB7E4B">
            <w:r w:rsidRPr="33CB7E4B">
              <w:rPr>
                <w:rFonts w:ascii="Calibri" w:eastAsia="Calibri" w:hAnsi="Calibri" w:cs="Calibri"/>
                <w:color w:val="000000" w:themeColor="text1"/>
                <w:sz w:val="22"/>
              </w:rPr>
              <w:t xml:space="preserve">Mária </w:t>
            </w:r>
            <w:proofErr w:type="spellStart"/>
            <w:r w:rsidRPr="33CB7E4B">
              <w:rPr>
                <w:rFonts w:ascii="Calibri" w:eastAsia="Calibri" w:hAnsi="Calibri" w:cs="Calibri"/>
                <w:color w:val="000000" w:themeColor="text1"/>
                <w:sz w:val="22"/>
              </w:rPr>
              <w:t>Kočnerová</w:t>
            </w:r>
            <w:proofErr w:type="spellEnd"/>
          </w:p>
        </w:tc>
        <w:tc>
          <w:tcPr>
            <w:tcW w:w="2268" w:type="dxa"/>
            <w:shd w:val="clear" w:color="auto" w:fill="FFFFFF" w:themeFill="background1"/>
            <w:vAlign w:val="center"/>
          </w:tcPr>
          <w:p w14:paraId="0BC201DD" w14:textId="23AB67B8" w:rsidR="4C643DDF" w:rsidRDefault="4C643DDF" w:rsidP="33CB7E4B">
            <w:pPr>
              <w:rPr>
                <w:rFonts w:ascii="Calibri" w:eastAsia="Calibri" w:hAnsi="Calibri" w:cs="Calibri"/>
                <w:color w:val="000000" w:themeColor="text1"/>
                <w:sz w:val="22"/>
              </w:rPr>
            </w:pPr>
            <w:r w:rsidRPr="33CB7E4B">
              <w:rPr>
                <w:rFonts w:ascii="Calibri" w:eastAsia="Calibri" w:hAnsi="Calibri" w:cs="Calibri"/>
                <w:color w:val="000000" w:themeColor="text1"/>
                <w:sz w:val="22"/>
              </w:rPr>
              <w:t>Slovensko</w:t>
            </w:r>
          </w:p>
        </w:tc>
        <w:tc>
          <w:tcPr>
            <w:tcW w:w="2268" w:type="dxa"/>
            <w:shd w:val="clear" w:color="auto" w:fill="FFFFFF" w:themeFill="background1"/>
            <w:vAlign w:val="center"/>
          </w:tcPr>
          <w:p w14:paraId="211D0EE3" w14:textId="39A54A72" w:rsidR="33CB7E4B" w:rsidRDefault="33CB7E4B" w:rsidP="33CB7E4B">
            <w:r w:rsidRPr="33CB7E4B">
              <w:rPr>
                <w:rFonts w:ascii="Calibri" w:eastAsia="Calibri" w:hAnsi="Calibri" w:cs="Calibri"/>
                <w:color w:val="000000" w:themeColor="text1"/>
                <w:sz w:val="22"/>
              </w:rPr>
              <w:t xml:space="preserve">Univerzita Konštantína Filozofa v </w:t>
            </w:r>
            <w:proofErr w:type="spellStart"/>
            <w:r w:rsidRPr="33CB7E4B">
              <w:rPr>
                <w:rFonts w:ascii="Calibri" w:eastAsia="Calibri" w:hAnsi="Calibri" w:cs="Calibri"/>
                <w:color w:val="000000" w:themeColor="text1"/>
                <w:sz w:val="22"/>
              </w:rPr>
              <w:t>Nitre</w:t>
            </w:r>
            <w:proofErr w:type="spellEnd"/>
          </w:p>
        </w:tc>
        <w:tc>
          <w:tcPr>
            <w:tcW w:w="2268" w:type="dxa"/>
            <w:shd w:val="clear" w:color="auto" w:fill="FFFFFF" w:themeFill="background1"/>
            <w:vAlign w:val="center"/>
          </w:tcPr>
          <w:p w14:paraId="5EB42673" w14:textId="0EFECF8A" w:rsidR="00D54F99" w:rsidRPr="007011DE" w:rsidRDefault="225491A2" w:rsidP="00E85C3B">
            <w:pPr>
              <w:pStyle w:val="Prosttext"/>
              <w:suppressAutoHyphens/>
              <w:spacing w:before="80" w:after="80"/>
              <w:rPr>
                <w:rFonts w:ascii="Comenia Sans Cond" w:hAnsi="Comenia Sans Cond"/>
                <w:sz w:val="20"/>
                <w:szCs w:val="20"/>
                <w:lang w:eastAsia="cs-CZ"/>
              </w:rPr>
            </w:pPr>
            <w:r w:rsidRPr="33CB7E4B">
              <w:rPr>
                <w:rFonts w:ascii="Comenia Sans Cond" w:hAnsi="Comenia Sans Cond"/>
                <w:sz w:val="20"/>
                <w:szCs w:val="20"/>
                <w:lang w:eastAsia="cs-CZ"/>
              </w:rPr>
              <w:t>DFF/HÚ</w:t>
            </w:r>
          </w:p>
        </w:tc>
      </w:tr>
      <w:tr w:rsidR="00D54F99" w:rsidRPr="00F9668A" w14:paraId="5B465312" w14:textId="77777777" w:rsidTr="2FC27FD7">
        <w:trPr>
          <w:trHeight w:val="300"/>
          <w:jc w:val="center"/>
        </w:trPr>
        <w:tc>
          <w:tcPr>
            <w:tcW w:w="2268" w:type="dxa"/>
            <w:shd w:val="clear" w:color="auto" w:fill="FFFFFF" w:themeFill="background1"/>
            <w:vAlign w:val="center"/>
          </w:tcPr>
          <w:p w14:paraId="3359BEBA" w14:textId="3F62E0DC" w:rsidR="33CB7E4B" w:rsidRDefault="33CB7E4B" w:rsidP="33CB7E4B">
            <w:r w:rsidRPr="33CB7E4B">
              <w:rPr>
                <w:rFonts w:ascii="Calibri" w:eastAsia="Calibri" w:hAnsi="Calibri" w:cs="Calibri"/>
                <w:color w:val="000000" w:themeColor="text1"/>
                <w:sz w:val="22"/>
              </w:rPr>
              <w:t xml:space="preserve">Róbert </w:t>
            </w:r>
            <w:proofErr w:type="spellStart"/>
            <w:r w:rsidRPr="33CB7E4B">
              <w:rPr>
                <w:rFonts w:ascii="Calibri" w:eastAsia="Calibri" w:hAnsi="Calibri" w:cs="Calibri"/>
                <w:color w:val="000000" w:themeColor="text1"/>
                <w:sz w:val="22"/>
              </w:rPr>
              <w:t>Arpáš</w:t>
            </w:r>
            <w:proofErr w:type="spellEnd"/>
          </w:p>
        </w:tc>
        <w:tc>
          <w:tcPr>
            <w:tcW w:w="2268" w:type="dxa"/>
            <w:shd w:val="clear" w:color="auto" w:fill="FFFFFF" w:themeFill="background1"/>
            <w:vAlign w:val="center"/>
          </w:tcPr>
          <w:p w14:paraId="1391C15B" w14:textId="16A366FD" w:rsidR="7CBA7874" w:rsidRDefault="7CBA7874" w:rsidP="33CB7E4B">
            <w:pPr>
              <w:rPr>
                <w:rFonts w:ascii="Calibri" w:eastAsia="Calibri" w:hAnsi="Calibri" w:cs="Calibri"/>
                <w:color w:val="000000" w:themeColor="text1"/>
                <w:sz w:val="22"/>
              </w:rPr>
            </w:pPr>
            <w:r w:rsidRPr="33CB7E4B">
              <w:rPr>
                <w:rFonts w:ascii="Calibri" w:eastAsia="Calibri" w:hAnsi="Calibri" w:cs="Calibri"/>
                <w:color w:val="000000" w:themeColor="text1"/>
                <w:sz w:val="22"/>
              </w:rPr>
              <w:t>Slovensko</w:t>
            </w:r>
          </w:p>
        </w:tc>
        <w:tc>
          <w:tcPr>
            <w:tcW w:w="2268" w:type="dxa"/>
            <w:shd w:val="clear" w:color="auto" w:fill="FFFFFF" w:themeFill="background1"/>
            <w:vAlign w:val="center"/>
          </w:tcPr>
          <w:p w14:paraId="2D4A1914" w14:textId="3E4F4A44" w:rsidR="33CB7E4B" w:rsidRDefault="33CB7E4B" w:rsidP="33CB7E4B">
            <w:r w:rsidRPr="33CB7E4B">
              <w:rPr>
                <w:rFonts w:ascii="Calibri" w:eastAsia="Calibri" w:hAnsi="Calibri" w:cs="Calibri"/>
                <w:color w:val="000000" w:themeColor="text1"/>
                <w:sz w:val="22"/>
              </w:rPr>
              <w:t xml:space="preserve">Univerzita Konštantína Filozofa v </w:t>
            </w:r>
            <w:proofErr w:type="spellStart"/>
            <w:r w:rsidRPr="33CB7E4B">
              <w:rPr>
                <w:rFonts w:ascii="Calibri" w:eastAsia="Calibri" w:hAnsi="Calibri" w:cs="Calibri"/>
                <w:color w:val="000000" w:themeColor="text1"/>
                <w:sz w:val="22"/>
              </w:rPr>
              <w:t>Nitre</w:t>
            </w:r>
            <w:proofErr w:type="spellEnd"/>
          </w:p>
        </w:tc>
        <w:tc>
          <w:tcPr>
            <w:tcW w:w="2268" w:type="dxa"/>
            <w:shd w:val="clear" w:color="auto" w:fill="FFFFFF" w:themeFill="background1"/>
            <w:vAlign w:val="center"/>
          </w:tcPr>
          <w:p w14:paraId="3C5D1DA0" w14:textId="4D7B8861" w:rsidR="00D54F99" w:rsidRPr="007011DE" w:rsidRDefault="225491A2" w:rsidP="00E85C3B">
            <w:pPr>
              <w:pStyle w:val="Prosttext"/>
              <w:suppressAutoHyphens/>
              <w:spacing w:before="80" w:after="80"/>
              <w:rPr>
                <w:rFonts w:ascii="Comenia Sans Cond" w:hAnsi="Comenia Sans Cond"/>
                <w:sz w:val="20"/>
                <w:szCs w:val="20"/>
                <w:lang w:eastAsia="cs-CZ"/>
              </w:rPr>
            </w:pPr>
            <w:r w:rsidRPr="33CB7E4B">
              <w:rPr>
                <w:rFonts w:ascii="Comenia Sans Cond" w:hAnsi="Comenia Sans Cond"/>
                <w:sz w:val="20"/>
                <w:szCs w:val="20"/>
                <w:lang w:eastAsia="cs-CZ"/>
              </w:rPr>
              <w:t>DFF/HÚ</w:t>
            </w:r>
          </w:p>
        </w:tc>
      </w:tr>
      <w:tr w:rsidR="00D54F99" w:rsidRPr="00F9668A" w14:paraId="5B969973" w14:textId="77777777" w:rsidTr="2FC27FD7">
        <w:trPr>
          <w:trHeight w:val="300"/>
          <w:jc w:val="center"/>
        </w:trPr>
        <w:tc>
          <w:tcPr>
            <w:tcW w:w="2268" w:type="dxa"/>
            <w:shd w:val="clear" w:color="auto" w:fill="FFFFFF" w:themeFill="background1"/>
            <w:vAlign w:val="center"/>
          </w:tcPr>
          <w:p w14:paraId="0984F919" w14:textId="4E6E89CD" w:rsidR="33CB7E4B" w:rsidRDefault="33CB7E4B" w:rsidP="33CB7E4B">
            <w:r w:rsidRPr="33CB7E4B">
              <w:rPr>
                <w:rFonts w:ascii="Calibri" w:eastAsia="Calibri" w:hAnsi="Calibri" w:cs="Calibri"/>
                <w:color w:val="000000" w:themeColor="text1"/>
                <w:sz w:val="22"/>
              </w:rPr>
              <w:t xml:space="preserve">Adriana </w:t>
            </w:r>
            <w:proofErr w:type="spellStart"/>
            <w:r w:rsidRPr="33CB7E4B">
              <w:rPr>
                <w:rFonts w:ascii="Calibri" w:eastAsia="Calibri" w:hAnsi="Calibri" w:cs="Calibri"/>
                <w:color w:val="000000" w:themeColor="text1"/>
                <w:sz w:val="22"/>
              </w:rPr>
              <w:t>Kičková</w:t>
            </w:r>
            <w:proofErr w:type="spellEnd"/>
          </w:p>
        </w:tc>
        <w:tc>
          <w:tcPr>
            <w:tcW w:w="2268" w:type="dxa"/>
            <w:shd w:val="clear" w:color="auto" w:fill="FFFFFF" w:themeFill="background1"/>
            <w:vAlign w:val="center"/>
          </w:tcPr>
          <w:p w14:paraId="3BB5474B" w14:textId="7981AA9F" w:rsidR="7CBA7874" w:rsidRDefault="7CBA7874" w:rsidP="33CB7E4B">
            <w:pPr>
              <w:rPr>
                <w:rFonts w:ascii="Calibri" w:eastAsia="Calibri" w:hAnsi="Calibri" w:cs="Calibri"/>
                <w:color w:val="000000" w:themeColor="text1"/>
                <w:sz w:val="22"/>
              </w:rPr>
            </w:pPr>
            <w:r w:rsidRPr="33CB7E4B">
              <w:rPr>
                <w:rFonts w:ascii="Calibri" w:eastAsia="Calibri" w:hAnsi="Calibri" w:cs="Calibri"/>
                <w:color w:val="000000" w:themeColor="text1"/>
                <w:sz w:val="22"/>
              </w:rPr>
              <w:t>Slovensko</w:t>
            </w:r>
          </w:p>
        </w:tc>
        <w:tc>
          <w:tcPr>
            <w:tcW w:w="2268" w:type="dxa"/>
            <w:shd w:val="clear" w:color="auto" w:fill="FFFFFF" w:themeFill="background1"/>
            <w:vAlign w:val="center"/>
          </w:tcPr>
          <w:p w14:paraId="34F3E39E" w14:textId="7279E790" w:rsidR="33CB7E4B" w:rsidRDefault="33CB7E4B" w:rsidP="33CB7E4B">
            <w:r w:rsidRPr="33CB7E4B">
              <w:rPr>
                <w:rFonts w:ascii="Calibri" w:eastAsia="Calibri" w:hAnsi="Calibri" w:cs="Calibri"/>
                <w:color w:val="000000" w:themeColor="text1"/>
                <w:sz w:val="22"/>
              </w:rPr>
              <w:t xml:space="preserve">Univerzita Konštantína Filozofa v </w:t>
            </w:r>
            <w:proofErr w:type="spellStart"/>
            <w:r w:rsidRPr="33CB7E4B">
              <w:rPr>
                <w:rFonts w:ascii="Calibri" w:eastAsia="Calibri" w:hAnsi="Calibri" w:cs="Calibri"/>
                <w:color w:val="000000" w:themeColor="text1"/>
                <w:sz w:val="22"/>
              </w:rPr>
              <w:t>Nitre</w:t>
            </w:r>
            <w:proofErr w:type="spellEnd"/>
          </w:p>
        </w:tc>
        <w:tc>
          <w:tcPr>
            <w:tcW w:w="2268" w:type="dxa"/>
            <w:shd w:val="clear" w:color="auto" w:fill="FFFFFF" w:themeFill="background1"/>
            <w:vAlign w:val="center"/>
          </w:tcPr>
          <w:p w14:paraId="2A2B5633" w14:textId="12B8A042" w:rsidR="00D54F99" w:rsidRPr="007011DE" w:rsidRDefault="4E8BEBCB" w:rsidP="00E85C3B">
            <w:pPr>
              <w:pStyle w:val="Prosttext"/>
              <w:suppressAutoHyphens/>
              <w:spacing w:before="80" w:after="80"/>
              <w:rPr>
                <w:rFonts w:ascii="Comenia Sans Cond" w:hAnsi="Comenia Sans Cond"/>
                <w:sz w:val="20"/>
                <w:szCs w:val="20"/>
                <w:lang w:eastAsia="cs-CZ"/>
              </w:rPr>
            </w:pPr>
            <w:r w:rsidRPr="33CB7E4B">
              <w:rPr>
                <w:rFonts w:ascii="Comenia Sans Cond" w:hAnsi="Comenia Sans Cond"/>
                <w:sz w:val="20"/>
                <w:szCs w:val="20"/>
                <w:lang w:eastAsia="cs-CZ"/>
              </w:rPr>
              <w:t>DFF/HÚ</w:t>
            </w:r>
          </w:p>
        </w:tc>
      </w:tr>
      <w:tr w:rsidR="00D54F99" w:rsidRPr="00F9668A" w14:paraId="4CA55395" w14:textId="77777777" w:rsidTr="2FC27FD7">
        <w:trPr>
          <w:trHeight w:val="300"/>
          <w:jc w:val="center"/>
        </w:trPr>
        <w:tc>
          <w:tcPr>
            <w:tcW w:w="2268" w:type="dxa"/>
            <w:shd w:val="clear" w:color="auto" w:fill="FFFFFF" w:themeFill="background1"/>
            <w:vAlign w:val="center"/>
          </w:tcPr>
          <w:p w14:paraId="0D70A8F2" w14:textId="559F1986" w:rsidR="33CB7E4B" w:rsidRDefault="33CB7E4B" w:rsidP="33CB7E4B">
            <w:r w:rsidRPr="33CB7E4B">
              <w:rPr>
                <w:rFonts w:ascii="Calibri" w:eastAsia="Calibri" w:hAnsi="Calibri" w:cs="Calibri"/>
                <w:color w:val="000000" w:themeColor="text1"/>
                <w:sz w:val="22"/>
              </w:rPr>
              <w:t xml:space="preserve">Zuzana </w:t>
            </w:r>
            <w:proofErr w:type="spellStart"/>
            <w:r w:rsidRPr="33CB7E4B">
              <w:rPr>
                <w:rFonts w:ascii="Calibri" w:eastAsia="Calibri" w:hAnsi="Calibri" w:cs="Calibri"/>
                <w:color w:val="000000" w:themeColor="text1"/>
                <w:sz w:val="22"/>
              </w:rPr>
              <w:t>Eckhardt</w:t>
            </w:r>
            <w:proofErr w:type="spellEnd"/>
          </w:p>
        </w:tc>
        <w:tc>
          <w:tcPr>
            <w:tcW w:w="2268" w:type="dxa"/>
            <w:shd w:val="clear" w:color="auto" w:fill="FFFFFF" w:themeFill="background1"/>
            <w:vAlign w:val="center"/>
          </w:tcPr>
          <w:p w14:paraId="209AC098" w14:textId="7C023FBC" w:rsidR="00D54F99" w:rsidRPr="003156D9" w:rsidRDefault="3D71F74D" w:rsidP="33CB7E4B">
            <w:pPr>
              <w:suppressAutoHyphens/>
              <w:spacing w:before="80" w:after="80"/>
              <w:rPr>
                <w:rFonts w:ascii="Calibri" w:eastAsia="Calibri" w:hAnsi="Calibri" w:cs="Calibri"/>
                <w:color w:val="000000" w:themeColor="text1"/>
                <w:sz w:val="22"/>
                <w:lang w:eastAsia="cs-CZ"/>
              </w:rPr>
            </w:pPr>
            <w:r w:rsidRPr="33CB7E4B">
              <w:rPr>
                <w:rFonts w:ascii="Calibri" w:eastAsia="Calibri" w:hAnsi="Calibri" w:cs="Calibri"/>
                <w:color w:val="000000" w:themeColor="text1"/>
                <w:sz w:val="22"/>
              </w:rPr>
              <w:t>Slovensko</w:t>
            </w:r>
          </w:p>
        </w:tc>
        <w:tc>
          <w:tcPr>
            <w:tcW w:w="2268" w:type="dxa"/>
            <w:shd w:val="clear" w:color="auto" w:fill="FFFFFF" w:themeFill="background1"/>
            <w:vAlign w:val="center"/>
          </w:tcPr>
          <w:p w14:paraId="5D804DE9" w14:textId="640BCCED" w:rsidR="33CB7E4B" w:rsidRDefault="33CB7E4B" w:rsidP="33CB7E4B">
            <w:r w:rsidRPr="33CB7E4B">
              <w:rPr>
                <w:rFonts w:ascii="Calibri" w:eastAsia="Calibri" w:hAnsi="Calibri" w:cs="Calibri"/>
                <w:color w:val="000000" w:themeColor="text1"/>
                <w:sz w:val="22"/>
              </w:rPr>
              <w:t xml:space="preserve">Univerzita Konštantína Filozofa v </w:t>
            </w:r>
            <w:proofErr w:type="spellStart"/>
            <w:r w:rsidRPr="33CB7E4B">
              <w:rPr>
                <w:rFonts w:ascii="Calibri" w:eastAsia="Calibri" w:hAnsi="Calibri" w:cs="Calibri"/>
                <w:color w:val="000000" w:themeColor="text1"/>
                <w:sz w:val="22"/>
              </w:rPr>
              <w:t>Nitre</w:t>
            </w:r>
            <w:proofErr w:type="spellEnd"/>
          </w:p>
        </w:tc>
        <w:tc>
          <w:tcPr>
            <w:tcW w:w="2268" w:type="dxa"/>
            <w:shd w:val="clear" w:color="auto" w:fill="FFFFFF" w:themeFill="background1"/>
            <w:vAlign w:val="center"/>
          </w:tcPr>
          <w:p w14:paraId="78156885" w14:textId="3380976F" w:rsidR="33CB7E4B" w:rsidRDefault="33CB7E4B" w:rsidP="33CB7E4B">
            <w:r w:rsidRPr="33CB7E4B">
              <w:rPr>
                <w:rFonts w:ascii="Calibri" w:eastAsia="Calibri" w:hAnsi="Calibri" w:cs="Calibri"/>
                <w:color w:val="000000" w:themeColor="text1"/>
                <w:sz w:val="22"/>
              </w:rPr>
              <w:t>DFF</w:t>
            </w:r>
          </w:p>
        </w:tc>
      </w:tr>
      <w:tr w:rsidR="00D54F99" w:rsidRPr="00F9668A" w14:paraId="7CE059A5" w14:textId="77777777" w:rsidTr="2FC27FD7">
        <w:trPr>
          <w:trHeight w:val="300"/>
          <w:jc w:val="center"/>
        </w:trPr>
        <w:tc>
          <w:tcPr>
            <w:tcW w:w="2268" w:type="dxa"/>
            <w:shd w:val="clear" w:color="auto" w:fill="FFFFFF" w:themeFill="background1"/>
            <w:vAlign w:val="center"/>
          </w:tcPr>
          <w:p w14:paraId="17C40D86" w14:textId="1B1643F1" w:rsidR="33CB7E4B" w:rsidRDefault="33CB7E4B" w:rsidP="33CB7E4B">
            <w:r w:rsidRPr="33CB7E4B">
              <w:rPr>
                <w:rFonts w:ascii="Calibri" w:eastAsia="Calibri" w:hAnsi="Calibri" w:cs="Calibri"/>
                <w:color w:val="000000" w:themeColor="text1"/>
                <w:sz w:val="22"/>
              </w:rPr>
              <w:t>Monika Václavová</w:t>
            </w:r>
          </w:p>
        </w:tc>
        <w:tc>
          <w:tcPr>
            <w:tcW w:w="2268" w:type="dxa"/>
            <w:shd w:val="clear" w:color="auto" w:fill="FFFFFF" w:themeFill="background1"/>
            <w:vAlign w:val="center"/>
          </w:tcPr>
          <w:p w14:paraId="3C893837" w14:textId="115EEA83" w:rsidR="00D54F99" w:rsidRPr="003156D9" w:rsidRDefault="0C4236AF" w:rsidP="33CB7E4B">
            <w:pPr>
              <w:suppressAutoHyphens/>
              <w:spacing w:before="80" w:after="80"/>
              <w:rPr>
                <w:rFonts w:ascii="Calibri" w:eastAsia="Calibri" w:hAnsi="Calibri" w:cs="Calibri"/>
                <w:color w:val="000000" w:themeColor="text1"/>
                <w:sz w:val="22"/>
                <w:lang w:eastAsia="cs-CZ"/>
              </w:rPr>
            </w:pPr>
            <w:r w:rsidRPr="33CB7E4B">
              <w:rPr>
                <w:rFonts w:ascii="Calibri" w:eastAsia="Calibri" w:hAnsi="Calibri" w:cs="Calibri"/>
                <w:color w:val="000000" w:themeColor="text1"/>
                <w:sz w:val="22"/>
              </w:rPr>
              <w:t>Slovensko</w:t>
            </w:r>
          </w:p>
        </w:tc>
        <w:tc>
          <w:tcPr>
            <w:tcW w:w="2268" w:type="dxa"/>
            <w:shd w:val="clear" w:color="auto" w:fill="FFFFFF" w:themeFill="background1"/>
            <w:vAlign w:val="center"/>
          </w:tcPr>
          <w:p w14:paraId="2FD0037A" w14:textId="1356EFCF" w:rsidR="33CB7E4B" w:rsidRDefault="33CB7E4B" w:rsidP="33CB7E4B">
            <w:r w:rsidRPr="33CB7E4B">
              <w:rPr>
                <w:rFonts w:ascii="Calibri" w:eastAsia="Calibri" w:hAnsi="Calibri" w:cs="Calibri"/>
                <w:color w:val="000000" w:themeColor="text1"/>
                <w:sz w:val="22"/>
              </w:rPr>
              <w:t xml:space="preserve">Univerzita Konštantína Filozofa v </w:t>
            </w:r>
            <w:proofErr w:type="spellStart"/>
            <w:r w:rsidRPr="33CB7E4B">
              <w:rPr>
                <w:rFonts w:ascii="Calibri" w:eastAsia="Calibri" w:hAnsi="Calibri" w:cs="Calibri"/>
                <w:color w:val="000000" w:themeColor="text1"/>
                <w:sz w:val="22"/>
              </w:rPr>
              <w:t>Nitre</w:t>
            </w:r>
            <w:proofErr w:type="spellEnd"/>
          </w:p>
        </w:tc>
        <w:tc>
          <w:tcPr>
            <w:tcW w:w="2268" w:type="dxa"/>
            <w:shd w:val="clear" w:color="auto" w:fill="FFFFFF" w:themeFill="background1"/>
            <w:vAlign w:val="center"/>
          </w:tcPr>
          <w:p w14:paraId="300D3CFA" w14:textId="75B53203" w:rsidR="33CB7E4B" w:rsidRDefault="33CB7E4B" w:rsidP="33CB7E4B">
            <w:r w:rsidRPr="33CB7E4B">
              <w:rPr>
                <w:rFonts w:ascii="Calibri" w:eastAsia="Calibri" w:hAnsi="Calibri" w:cs="Calibri"/>
                <w:color w:val="000000" w:themeColor="text1"/>
                <w:sz w:val="22"/>
              </w:rPr>
              <w:t>DFF</w:t>
            </w:r>
          </w:p>
        </w:tc>
      </w:tr>
      <w:tr w:rsidR="00D54F99" w:rsidRPr="00F9668A" w14:paraId="7C6D7976" w14:textId="77777777" w:rsidTr="2FC27FD7">
        <w:trPr>
          <w:trHeight w:val="300"/>
          <w:jc w:val="center"/>
        </w:trPr>
        <w:tc>
          <w:tcPr>
            <w:tcW w:w="2268" w:type="dxa"/>
            <w:shd w:val="clear" w:color="auto" w:fill="FFFFFF" w:themeFill="background1"/>
            <w:vAlign w:val="center"/>
          </w:tcPr>
          <w:p w14:paraId="0DB11A8D" w14:textId="618D9405" w:rsidR="33CB7E4B" w:rsidRDefault="33CB7E4B" w:rsidP="33CB7E4B">
            <w:r w:rsidRPr="33CB7E4B">
              <w:rPr>
                <w:rFonts w:ascii="Calibri" w:eastAsia="Calibri" w:hAnsi="Calibri" w:cs="Calibri"/>
                <w:color w:val="000000" w:themeColor="text1"/>
                <w:sz w:val="22"/>
              </w:rPr>
              <w:t xml:space="preserve">Katarína </w:t>
            </w:r>
            <w:proofErr w:type="spellStart"/>
            <w:r w:rsidRPr="33CB7E4B">
              <w:rPr>
                <w:rFonts w:ascii="Calibri" w:eastAsia="Calibri" w:hAnsi="Calibri" w:cs="Calibri"/>
                <w:color w:val="000000" w:themeColor="text1"/>
                <w:sz w:val="22"/>
              </w:rPr>
              <w:t>Sedlárová</w:t>
            </w:r>
            <w:proofErr w:type="spellEnd"/>
          </w:p>
        </w:tc>
        <w:tc>
          <w:tcPr>
            <w:tcW w:w="2268" w:type="dxa"/>
            <w:shd w:val="clear" w:color="auto" w:fill="FFFFFF" w:themeFill="background1"/>
            <w:vAlign w:val="center"/>
          </w:tcPr>
          <w:p w14:paraId="0CD4127A" w14:textId="2697B4E6" w:rsidR="00D54F99" w:rsidRPr="003156D9" w:rsidRDefault="0C4236AF" w:rsidP="33CB7E4B">
            <w:pPr>
              <w:suppressAutoHyphens/>
              <w:spacing w:before="80" w:after="80"/>
              <w:rPr>
                <w:rFonts w:ascii="Calibri" w:eastAsia="Calibri" w:hAnsi="Calibri" w:cs="Calibri"/>
                <w:color w:val="000000" w:themeColor="text1"/>
                <w:sz w:val="22"/>
                <w:lang w:eastAsia="cs-CZ"/>
              </w:rPr>
            </w:pPr>
            <w:r w:rsidRPr="33CB7E4B">
              <w:rPr>
                <w:rFonts w:ascii="Calibri" w:eastAsia="Calibri" w:hAnsi="Calibri" w:cs="Calibri"/>
                <w:color w:val="000000" w:themeColor="text1"/>
                <w:sz w:val="22"/>
              </w:rPr>
              <w:t>Slovensko</w:t>
            </w:r>
          </w:p>
        </w:tc>
        <w:tc>
          <w:tcPr>
            <w:tcW w:w="2268" w:type="dxa"/>
            <w:shd w:val="clear" w:color="auto" w:fill="FFFFFF" w:themeFill="background1"/>
            <w:vAlign w:val="center"/>
          </w:tcPr>
          <w:p w14:paraId="24110868" w14:textId="7DB4DF2D" w:rsidR="33CB7E4B" w:rsidRDefault="33CB7E4B" w:rsidP="33CB7E4B">
            <w:r w:rsidRPr="33CB7E4B">
              <w:rPr>
                <w:rFonts w:ascii="Calibri" w:eastAsia="Calibri" w:hAnsi="Calibri" w:cs="Calibri"/>
                <w:color w:val="000000" w:themeColor="text1"/>
                <w:sz w:val="22"/>
              </w:rPr>
              <w:t xml:space="preserve">Univerzita Konštantína Filozofa v </w:t>
            </w:r>
            <w:proofErr w:type="spellStart"/>
            <w:r w:rsidRPr="33CB7E4B">
              <w:rPr>
                <w:rFonts w:ascii="Calibri" w:eastAsia="Calibri" w:hAnsi="Calibri" w:cs="Calibri"/>
                <w:color w:val="000000" w:themeColor="text1"/>
                <w:sz w:val="22"/>
              </w:rPr>
              <w:t>Nitre</w:t>
            </w:r>
            <w:proofErr w:type="spellEnd"/>
          </w:p>
        </w:tc>
        <w:tc>
          <w:tcPr>
            <w:tcW w:w="2268" w:type="dxa"/>
            <w:shd w:val="clear" w:color="auto" w:fill="FFFFFF" w:themeFill="background1"/>
            <w:vAlign w:val="center"/>
          </w:tcPr>
          <w:p w14:paraId="26631212" w14:textId="02F853B4" w:rsidR="33CB7E4B" w:rsidRDefault="33CB7E4B" w:rsidP="33CB7E4B">
            <w:r w:rsidRPr="33CB7E4B">
              <w:rPr>
                <w:rFonts w:ascii="Calibri" w:eastAsia="Calibri" w:hAnsi="Calibri" w:cs="Calibri"/>
                <w:color w:val="000000" w:themeColor="text1"/>
                <w:sz w:val="22"/>
              </w:rPr>
              <w:t>DFF</w:t>
            </w:r>
          </w:p>
        </w:tc>
      </w:tr>
      <w:tr w:rsidR="00D54F99" w:rsidRPr="00F9668A" w14:paraId="67FAA007" w14:textId="77777777" w:rsidTr="2FC27FD7">
        <w:trPr>
          <w:trHeight w:val="300"/>
          <w:jc w:val="center"/>
        </w:trPr>
        <w:tc>
          <w:tcPr>
            <w:tcW w:w="2268" w:type="dxa"/>
            <w:shd w:val="clear" w:color="auto" w:fill="FFFFFF" w:themeFill="background1"/>
            <w:vAlign w:val="center"/>
          </w:tcPr>
          <w:p w14:paraId="720162AF" w14:textId="735512F0" w:rsidR="33CB7E4B" w:rsidRDefault="33CB7E4B" w:rsidP="33CB7E4B">
            <w:r w:rsidRPr="33CB7E4B">
              <w:rPr>
                <w:rFonts w:ascii="Calibri" w:eastAsia="Calibri" w:hAnsi="Calibri" w:cs="Calibri"/>
                <w:color w:val="000000" w:themeColor="text1"/>
                <w:sz w:val="22"/>
              </w:rPr>
              <w:t>Diana Jankovičová</w:t>
            </w:r>
          </w:p>
        </w:tc>
        <w:tc>
          <w:tcPr>
            <w:tcW w:w="2268" w:type="dxa"/>
            <w:shd w:val="clear" w:color="auto" w:fill="FFFFFF" w:themeFill="background1"/>
            <w:vAlign w:val="center"/>
          </w:tcPr>
          <w:p w14:paraId="19C4D967" w14:textId="6075AC40" w:rsidR="00D54F99" w:rsidRPr="003156D9" w:rsidRDefault="128239E4" w:rsidP="33CB7E4B">
            <w:pPr>
              <w:suppressAutoHyphens/>
              <w:spacing w:before="80" w:after="80"/>
              <w:rPr>
                <w:rFonts w:ascii="Calibri" w:eastAsia="Calibri" w:hAnsi="Calibri" w:cs="Calibri"/>
                <w:color w:val="000000" w:themeColor="text1"/>
                <w:sz w:val="22"/>
                <w:lang w:eastAsia="cs-CZ"/>
              </w:rPr>
            </w:pPr>
            <w:r w:rsidRPr="33CB7E4B">
              <w:rPr>
                <w:rFonts w:ascii="Calibri" w:eastAsia="Calibri" w:hAnsi="Calibri" w:cs="Calibri"/>
                <w:color w:val="000000" w:themeColor="text1"/>
                <w:sz w:val="22"/>
              </w:rPr>
              <w:t>Slovensko</w:t>
            </w:r>
          </w:p>
        </w:tc>
        <w:tc>
          <w:tcPr>
            <w:tcW w:w="2268" w:type="dxa"/>
            <w:shd w:val="clear" w:color="auto" w:fill="FFFFFF" w:themeFill="background1"/>
            <w:vAlign w:val="center"/>
          </w:tcPr>
          <w:p w14:paraId="41F801C6" w14:textId="4C9C2F8E" w:rsidR="33CB7E4B" w:rsidRDefault="33CB7E4B" w:rsidP="33CB7E4B">
            <w:r w:rsidRPr="33CB7E4B">
              <w:rPr>
                <w:rFonts w:ascii="Calibri" w:eastAsia="Calibri" w:hAnsi="Calibri" w:cs="Calibri"/>
                <w:color w:val="000000" w:themeColor="text1"/>
                <w:sz w:val="22"/>
              </w:rPr>
              <w:t xml:space="preserve">Univerzita Konštantína Filozofa v </w:t>
            </w:r>
            <w:proofErr w:type="spellStart"/>
            <w:r w:rsidRPr="33CB7E4B">
              <w:rPr>
                <w:rFonts w:ascii="Calibri" w:eastAsia="Calibri" w:hAnsi="Calibri" w:cs="Calibri"/>
                <w:color w:val="000000" w:themeColor="text1"/>
                <w:sz w:val="22"/>
              </w:rPr>
              <w:t>Nitre</w:t>
            </w:r>
            <w:proofErr w:type="spellEnd"/>
          </w:p>
        </w:tc>
        <w:tc>
          <w:tcPr>
            <w:tcW w:w="2268" w:type="dxa"/>
            <w:shd w:val="clear" w:color="auto" w:fill="FFFFFF" w:themeFill="background1"/>
            <w:vAlign w:val="center"/>
          </w:tcPr>
          <w:p w14:paraId="3EA5D8D5" w14:textId="3F6A0723" w:rsidR="33CB7E4B" w:rsidRDefault="33CB7E4B" w:rsidP="33CB7E4B">
            <w:r w:rsidRPr="33CB7E4B">
              <w:rPr>
                <w:rFonts w:ascii="Calibri" w:eastAsia="Calibri" w:hAnsi="Calibri" w:cs="Calibri"/>
                <w:color w:val="000000" w:themeColor="text1"/>
                <w:sz w:val="22"/>
              </w:rPr>
              <w:t>DFF</w:t>
            </w:r>
          </w:p>
        </w:tc>
      </w:tr>
      <w:tr w:rsidR="00D54F99" w:rsidRPr="00F9668A" w14:paraId="5B22B867" w14:textId="77777777" w:rsidTr="2FC27FD7">
        <w:trPr>
          <w:trHeight w:val="300"/>
          <w:jc w:val="center"/>
        </w:trPr>
        <w:tc>
          <w:tcPr>
            <w:tcW w:w="2268" w:type="dxa"/>
            <w:shd w:val="clear" w:color="auto" w:fill="FFFFFF" w:themeFill="background1"/>
            <w:vAlign w:val="center"/>
          </w:tcPr>
          <w:p w14:paraId="2B84AB1A" w14:textId="6BCFA64D" w:rsidR="33CB7E4B" w:rsidRDefault="33CB7E4B" w:rsidP="33CB7E4B">
            <w:r w:rsidRPr="33CB7E4B">
              <w:rPr>
                <w:rFonts w:ascii="Calibri" w:eastAsia="Calibri" w:hAnsi="Calibri" w:cs="Calibri"/>
                <w:color w:val="000000" w:themeColor="text1"/>
                <w:sz w:val="22"/>
              </w:rPr>
              <w:t>Sofia Silva</w:t>
            </w:r>
          </w:p>
        </w:tc>
        <w:tc>
          <w:tcPr>
            <w:tcW w:w="2268" w:type="dxa"/>
            <w:shd w:val="clear" w:color="auto" w:fill="FFFFFF" w:themeFill="background1"/>
            <w:vAlign w:val="center"/>
          </w:tcPr>
          <w:p w14:paraId="62DCD798" w14:textId="2127FEF2" w:rsidR="00D54F99" w:rsidRPr="003156D9" w:rsidRDefault="3BBD9BAC" w:rsidP="00E85C3B">
            <w:pPr>
              <w:pStyle w:val="Prosttext"/>
              <w:suppressAutoHyphens/>
              <w:spacing w:before="80" w:after="80"/>
              <w:rPr>
                <w:rFonts w:ascii="Comenia Sans Cond" w:hAnsi="Comenia Sans Cond"/>
                <w:sz w:val="20"/>
                <w:szCs w:val="20"/>
                <w:lang w:eastAsia="cs-CZ"/>
              </w:rPr>
            </w:pPr>
            <w:r w:rsidRPr="33CB7E4B">
              <w:rPr>
                <w:rFonts w:ascii="Comenia Sans Cond" w:hAnsi="Comenia Sans Cond"/>
                <w:sz w:val="20"/>
                <w:szCs w:val="20"/>
                <w:lang w:eastAsia="cs-CZ"/>
              </w:rPr>
              <w:t>Portugalsko</w:t>
            </w:r>
          </w:p>
        </w:tc>
        <w:tc>
          <w:tcPr>
            <w:tcW w:w="2268" w:type="dxa"/>
            <w:shd w:val="clear" w:color="auto" w:fill="FFFFFF" w:themeFill="background1"/>
            <w:vAlign w:val="center"/>
          </w:tcPr>
          <w:p w14:paraId="7E125E86" w14:textId="756B8B8E" w:rsidR="33CB7E4B" w:rsidRDefault="33CB7E4B" w:rsidP="33CB7E4B">
            <w:r w:rsidRPr="33CB7E4B">
              <w:rPr>
                <w:rFonts w:ascii="Calibri" w:eastAsia="Calibri" w:hAnsi="Calibri" w:cs="Calibri"/>
                <w:color w:val="000000" w:themeColor="text1"/>
                <w:sz w:val="22"/>
              </w:rPr>
              <w:t xml:space="preserve">Instituto </w:t>
            </w:r>
            <w:proofErr w:type="spellStart"/>
            <w:r w:rsidRPr="33CB7E4B">
              <w:rPr>
                <w:rFonts w:ascii="Calibri" w:eastAsia="Calibri" w:hAnsi="Calibri" w:cs="Calibri"/>
                <w:color w:val="000000" w:themeColor="text1"/>
                <w:sz w:val="22"/>
              </w:rPr>
              <w:t>Politécnico</w:t>
            </w:r>
            <w:proofErr w:type="spellEnd"/>
            <w:r w:rsidRPr="33CB7E4B">
              <w:rPr>
                <w:rFonts w:ascii="Calibri" w:eastAsia="Calibri" w:hAnsi="Calibri" w:cs="Calibri"/>
                <w:color w:val="000000" w:themeColor="text1"/>
                <w:sz w:val="22"/>
              </w:rPr>
              <w:t xml:space="preserve"> De Coimbra</w:t>
            </w:r>
          </w:p>
        </w:tc>
        <w:tc>
          <w:tcPr>
            <w:tcW w:w="2268" w:type="dxa"/>
            <w:shd w:val="clear" w:color="auto" w:fill="FFFFFF" w:themeFill="background1"/>
            <w:vAlign w:val="center"/>
          </w:tcPr>
          <w:p w14:paraId="78D99AFD" w14:textId="7666E05F" w:rsidR="33CB7E4B" w:rsidRDefault="33CB7E4B" w:rsidP="33CB7E4B">
            <w:r w:rsidRPr="33CB7E4B">
              <w:rPr>
                <w:rFonts w:ascii="Calibri" w:eastAsia="Calibri" w:hAnsi="Calibri" w:cs="Calibri"/>
                <w:color w:val="000000" w:themeColor="text1"/>
                <w:sz w:val="22"/>
              </w:rPr>
              <w:t>ÚSP</w:t>
            </w:r>
          </w:p>
        </w:tc>
      </w:tr>
      <w:tr w:rsidR="00D54F99" w:rsidRPr="00F9668A" w14:paraId="4820772E" w14:textId="77777777" w:rsidTr="2FC27FD7">
        <w:trPr>
          <w:trHeight w:val="300"/>
          <w:jc w:val="center"/>
        </w:trPr>
        <w:tc>
          <w:tcPr>
            <w:tcW w:w="2268" w:type="dxa"/>
            <w:shd w:val="clear" w:color="auto" w:fill="FFFFFF" w:themeFill="background1"/>
            <w:vAlign w:val="center"/>
          </w:tcPr>
          <w:p w14:paraId="2D29B026" w14:textId="2C89AE37" w:rsidR="33CB7E4B" w:rsidRDefault="33CB7E4B" w:rsidP="33CB7E4B">
            <w:r w:rsidRPr="33CB7E4B">
              <w:rPr>
                <w:rFonts w:ascii="Calibri" w:eastAsia="Calibri" w:hAnsi="Calibri" w:cs="Calibri"/>
                <w:color w:val="000000" w:themeColor="text1"/>
                <w:sz w:val="22"/>
              </w:rPr>
              <w:t xml:space="preserve">Sonia </w:t>
            </w:r>
            <w:proofErr w:type="spellStart"/>
            <w:r w:rsidRPr="33CB7E4B">
              <w:rPr>
                <w:rFonts w:ascii="Calibri" w:eastAsia="Calibri" w:hAnsi="Calibri" w:cs="Calibri"/>
                <w:color w:val="000000" w:themeColor="text1"/>
                <w:sz w:val="22"/>
              </w:rPr>
              <w:t>Costa</w:t>
            </w:r>
            <w:proofErr w:type="spellEnd"/>
          </w:p>
        </w:tc>
        <w:tc>
          <w:tcPr>
            <w:tcW w:w="2268" w:type="dxa"/>
            <w:shd w:val="clear" w:color="auto" w:fill="FFFFFF" w:themeFill="background1"/>
            <w:vAlign w:val="center"/>
          </w:tcPr>
          <w:p w14:paraId="45803E1D" w14:textId="1CFCC46B" w:rsidR="00D54F99" w:rsidRPr="003156D9" w:rsidRDefault="5B32B3CA" w:rsidP="00E85C3B">
            <w:pPr>
              <w:pStyle w:val="Prosttext"/>
              <w:suppressAutoHyphens/>
              <w:spacing w:before="80" w:after="80"/>
              <w:rPr>
                <w:rFonts w:ascii="Comenia Sans Cond" w:hAnsi="Comenia Sans Cond"/>
                <w:sz w:val="20"/>
                <w:szCs w:val="20"/>
                <w:lang w:eastAsia="cs-CZ"/>
              </w:rPr>
            </w:pPr>
            <w:r w:rsidRPr="33CB7E4B">
              <w:rPr>
                <w:rFonts w:ascii="Comenia Sans Cond" w:hAnsi="Comenia Sans Cond"/>
                <w:sz w:val="20"/>
                <w:szCs w:val="20"/>
                <w:lang w:eastAsia="cs-CZ"/>
              </w:rPr>
              <w:t>Portugalsko</w:t>
            </w:r>
          </w:p>
        </w:tc>
        <w:tc>
          <w:tcPr>
            <w:tcW w:w="2268" w:type="dxa"/>
            <w:shd w:val="clear" w:color="auto" w:fill="FFFFFF" w:themeFill="background1"/>
            <w:vAlign w:val="center"/>
          </w:tcPr>
          <w:p w14:paraId="38517C76" w14:textId="4C968F55" w:rsidR="33CB7E4B" w:rsidRDefault="33CB7E4B" w:rsidP="33CB7E4B">
            <w:r w:rsidRPr="33CB7E4B">
              <w:rPr>
                <w:rFonts w:ascii="Calibri" w:eastAsia="Calibri" w:hAnsi="Calibri" w:cs="Calibri"/>
                <w:color w:val="000000" w:themeColor="text1"/>
                <w:sz w:val="22"/>
              </w:rPr>
              <w:t xml:space="preserve">Instituto </w:t>
            </w:r>
            <w:proofErr w:type="spellStart"/>
            <w:r w:rsidRPr="33CB7E4B">
              <w:rPr>
                <w:rFonts w:ascii="Calibri" w:eastAsia="Calibri" w:hAnsi="Calibri" w:cs="Calibri"/>
                <w:color w:val="000000" w:themeColor="text1"/>
                <w:sz w:val="22"/>
              </w:rPr>
              <w:t>Politécnico</w:t>
            </w:r>
            <w:proofErr w:type="spellEnd"/>
            <w:r w:rsidRPr="33CB7E4B">
              <w:rPr>
                <w:rFonts w:ascii="Calibri" w:eastAsia="Calibri" w:hAnsi="Calibri" w:cs="Calibri"/>
                <w:color w:val="000000" w:themeColor="text1"/>
                <w:sz w:val="22"/>
              </w:rPr>
              <w:t xml:space="preserve"> De Coimbra</w:t>
            </w:r>
          </w:p>
        </w:tc>
        <w:tc>
          <w:tcPr>
            <w:tcW w:w="2268" w:type="dxa"/>
            <w:shd w:val="clear" w:color="auto" w:fill="FFFFFF" w:themeFill="background1"/>
            <w:vAlign w:val="center"/>
          </w:tcPr>
          <w:p w14:paraId="7EB7E5E2" w14:textId="341C5F48" w:rsidR="33CB7E4B" w:rsidRDefault="33CB7E4B" w:rsidP="33CB7E4B">
            <w:r w:rsidRPr="33CB7E4B">
              <w:rPr>
                <w:rFonts w:ascii="Calibri" w:eastAsia="Calibri" w:hAnsi="Calibri" w:cs="Calibri"/>
                <w:color w:val="000000" w:themeColor="text1"/>
                <w:sz w:val="22"/>
              </w:rPr>
              <w:t>ÚSP</w:t>
            </w:r>
          </w:p>
        </w:tc>
      </w:tr>
      <w:tr w:rsidR="00D54F99" w:rsidRPr="00F9668A" w14:paraId="2A500D8D" w14:textId="77777777" w:rsidTr="2FC27FD7">
        <w:trPr>
          <w:trHeight w:val="300"/>
          <w:jc w:val="center"/>
        </w:trPr>
        <w:tc>
          <w:tcPr>
            <w:tcW w:w="2268" w:type="dxa"/>
            <w:shd w:val="clear" w:color="auto" w:fill="FFFFFF" w:themeFill="background1"/>
            <w:vAlign w:val="center"/>
          </w:tcPr>
          <w:p w14:paraId="204C9A4A" w14:textId="0667184B" w:rsidR="33CB7E4B" w:rsidRDefault="33CB7E4B" w:rsidP="33CB7E4B">
            <w:r w:rsidRPr="33CB7E4B">
              <w:rPr>
                <w:rFonts w:ascii="Calibri" w:eastAsia="Calibri" w:hAnsi="Calibri" w:cs="Calibri"/>
                <w:color w:val="000000" w:themeColor="text1"/>
                <w:sz w:val="22"/>
              </w:rPr>
              <w:t xml:space="preserve">René </w:t>
            </w:r>
            <w:proofErr w:type="spellStart"/>
            <w:r w:rsidRPr="33CB7E4B">
              <w:rPr>
                <w:rFonts w:ascii="Calibri" w:eastAsia="Calibri" w:hAnsi="Calibri" w:cs="Calibri"/>
                <w:color w:val="000000" w:themeColor="text1"/>
                <w:sz w:val="22"/>
              </w:rPr>
              <w:t>Gonzalo</w:t>
            </w:r>
            <w:proofErr w:type="spellEnd"/>
            <w:r w:rsidRPr="33CB7E4B">
              <w:rPr>
                <w:rFonts w:ascii="Calibri" w:eastAsia="Calibri" w:hAnsi="Calibri" w:cs="Calibri"/>
                <w:color w:val="000000" w:themeColor="text1"/>
                <w:sz w:val="22"/>
              </w:rPr>
              <w:t xml:space="preserve"> Rivera Miranda</w:t>
            </w:r>
          </w:p>
        </w:tc>
        <w:tc>
          <w:tcPr>
            <w:tcW w:w="2268" w:type="dxa"/>
            <w:shd w:val="clear" w:color="auto" w:fill="FFFFFF" w:themeFill="background1"/>
            <w:vAlign w:val="center"/>
          </w:tcPr>
          <w:p w14:paraId="6123D498" w14:textId="442C822D" w:rsidR="00D54F99" w:rsidRPr="003156D9" w:rsidRDefault="1BC3EF92" w:rsidP="00E85C3B">
            <w:pPr>
              <w:pStyle w:val="Prosttext"/>
              <w:suppressAutoHyphens/>
              <w:spacing w:before="80" w:after="80"/>
              <w:rPr>
                <w:rFonts w:ascii="Comenia Sans Cond" w:hAnsi="Comenia Sans Cond"/>
                <w:sz w:val="20"/>
                <w:szCs w:val="20"/>
                <w:lang w:eastAsia="cs-CZ"/>
              </w:rPr>
            </w:pPr>
            <w:r w:rsidRPr="33CB7E4B">
              <w:rPr>
                <w:rFonts w:ascii="Comenia Sans Cond" w:hAnsi="Comenia Sans Cond"/>
                <w:sz w:val="20"/>
                <w:szCs w:val="20"/>
                <w:lang w:eastAsia="cs-CZ"/>
              </w:rPr>
              <w:t>Bolívie</w:t>
            </w:r>
          </w:p>
        </w:tc>
        <w:tc>
          <w:tcPr>
            <w:tcW w:w="2268" w:type="dxa"/>
            <w:shd w:val="clear" w:color="auto" w:fill="FFFFFF" w:themeFill="background1"/>
            <w:vAlign w:val="center"/>
          </w:tcPr>
          <w:p w14:paraId="698CD820" w14:textId="31EB064E" w:rsidR="33CB7E4B" w:rsidRDefault="33CB7E4B" w:rsidP="33CB7E4B">
            <w:proofErr w:type="spellStart"/>
            <w:r w:rsidRPr="33CB7E4B">
              <w:rPr>
                <w:rFonts w:ascii="Calibri" w:eastAsia="Calibri" w:hAnsi="Calibri" w:cs="Calibri"/>
                <w:color w:val="000000" w:themeColor="text1"/>
                <w:sz w:val="22"/>
              </w:rPr>
              <w:t>Universidad</w:t>
            </w:r>
            <w:proofErr w:type="spellEnd"/>
            <w:r w:rsidRPr="33CB7E4B">
              <w:rPr>
                <w:rFonts w:ascii="Calibri" w:eastAsia="Calibri" w:hAnsi="Calibri" w:cs="Calibri"/>
                <w:color w:val="000000" w:themeColor="text1"/>
                <w:sz w:val="22"/>
              </w:rPr>
              <w:t xml:space="preserve"> </w:t>
            </w:r>
            <w:proofErr w:type="spellStart"/>
            <w:r w:rsidRPr="33CB7E4B">
              <w:rPr>
                <w:rFonts w:ascii="Calibri" w:eastAsia="Calibri" w:hAnsi="Calibri" w:cs="Calibri"/>
                <w:color w:val="000000" w:themeColor="text1"/>
                <w:sz w:val="22"/>
              </w:rPr>
              <w:t>Mayor</w:t>
            </w:r>
            <w:proofErr w:type="spellEnd"/>
            <w:r w:rsidRPr="33CB7E4B">
              <w:rPr>
                <w:rFonts w:ascii="Calibri" w:eastAsia="Calibri" w:hAnsi="Calibri" w:cs="Calibri"/>
                <w:color w:val="000000" w:themeColor="text1"/>
                <w:sz w:val="22"/>
              </w:rPr>
              <w:t xml:space="preserve"> de San </w:t>
            </w:r>
            <w:proofErr w:type="spellStart"/>
            <w:r w:rsidRPr="33CB7E4B">
              <w:rPr>
                <w:rFonts w:ascii="Calibri" w:eastAsia="Calibri" w:hAnsi="Calibri" w:cs="Calibri"/>
                <w:color w:val="000000" w:themeColor="text1"/>
                <w:sz w:val="22"/>
              </w:rPr>
              <w:t>Simón</w:t>
            </w:r>
            <w:proofErr w:type="spellEnd"/>
          </w:p>
        </w:tc>
        <w:tc>
          <w:tcPr>
            <w:tcW w:w="2268" w:type="dxa"/>
            <w:shd w:val="clear" w:color="auto" w:fill="FFFFFF" w:themeFill="background1"/>
            <w:vAlign w:val="center"/>
          </w:tcPr>
          <w:p w14:paraId="311BE139" w14:textId="557BF6C9" w:rsidR="33CB7E4B" w:rsidRDefault="33CB7E4B" w:rsidP="33CB7E4B">
            <w:r w:rsidRPr="33CB7E4B">
              <w:rPr>
                <w:rFonts w:ascii="Calibri" w:eastAsia="Calibri" w:hAnsi="Calibri" w:cs="Calibri"/>
                <w:color w:val="000000" w:themeColor="text1"/>
                <w:sz w:val="22"/>
              </w:rPr>
              <w:t>KFSV</w:t>
            </w:r>
          </w:p>
        </w:tc>
      </w:tr>
      <w:tr w:rsidR="2FC27FD7" w14:paraId="4D9E7E09" w14:textId="77777777" w:rsidTr="2FC27FD7">
        <w:trPr>
          <w:trHeight w:val="300"/>
          <w:jc w:val="center"/>
        </w:trPr>
        <w:tc>
          <w:tcPr>
            <w:tcW w:w="2268" w:type="dxa"/>
            <w:shd w:val="clear" w:color="auto" w:fill="FFFFFF" w:themeFill="background1"/>
            <w:vAlign w:val="center"/>
          </w:tcPr>
          <w:p w14:paraId="3217FB35" w14:textId="60EAE109" w:rsidR="2118F4FA" w:rsidRDefault="2118F4FA" w:rsidP="2FC27FD7">
            <w:pPr>
              <w:rPr>
                <w:rFonts w:ascii="Calibri" w:eastAsia="Calibri" w:hAnsi="Calibri" w:cs="Calibri"/>
                <w:color w:val="000000" w:themeColor="text1"/>
                <w:sz w:val="22"/>
              </w:rPr>
            </w:pPr>
            <w:r w:rsidRPr="2FC27FD7">
              <w:rPr>
                <w:rFonts w:ascii="Calibri" w:eastAsia="Calibri" w:hAnsi="Calibri" w:cs="Calibri"/>
                <w:color w:val="000000" w:themeColor="text1"/>
                <w:sz w:val="22"/>
              </w:rPr>
              <w:t xml:space="preserve">Roberto </w:t>
            </w:r>
            <w:proofErr w:type="spellStart"/>
            <w:r w:rsidRPr="2FC27FD7">
              <w:rPr>
                <w:rFonts w:ascii="Calibri" w:eastAsia="Calibri" w:hAnsi="Calibri" w:cs="Calibri"/>
                <w:color w:val="000000" w:themeColor="text1"/>
                <w:sz w:val="22"/>
              </w:rPr>
              <w:t>Risch</w:t>
            </w:r>
            <w:proofErr w:type="spellEnd"/>
          </w:p>
        </w:tc>
        <w:tc>
          <w:tcPr>
            <w:tcW w:w="2268" w:type="dxa"/>
            <w:shd w:val="clear" w:color="auto" w:fill="FFFFFF" w:themeFill="background1"/>
            <w:vAlign w:val="center"/>
          </w:tcPr>
          <w:p w14:paraId="79D78EAB" w14:textId="23715975" w:rsidR="2118F4FA" w:rsidRDefault="2118F4FA" w:rsidP="2FC27FD7">
            <w:pPr>
              <w:pStyle w:val="Prosttext"/>
              <w:rPr>
                <w:rFonts w:ascii="Comenia Sans Cond" w:hAnsi="Comenia Sans Cond"/>
                <w:sz w:val="20"/>
                <w:szCs w:val="20"/>
                <w:lang w:eastAsia="cs-CZ"/>
              </w:rPr>
            </w:pPr>
            <w:r w:rsidRPr="2FC27FD7">
              <w:rPr>
                <w:rFonts w:ascii="Comenia Sans Cond" w:hAnsi="Comenia Sans Cond"/>
                <w:sz w:val="20"/>
                <w:szCs w:val="20"/>
                <w:lang w:eastAsia="cs-CZ"/>
              </w:rPr>
              <w:t>Španělsko</w:t>
            </w:r>
          </w:p>
        </w:tc>
        <w:tc>
          <w:tcPr>
            <w:tcW w:w="2268" w:type="dxa"/>
            <w:shd w:val="clear" w:color="auto" w:fill="FFFFFF" w:themeFill="background1"/>
            <w:vAlign w:val="center"/>
          </w:tcPr>
          <w:p w14:paraId="3C0031B7" w14:textId="04427716" w:rsidR="2118F4FA" w:rsidRDefault="2118F4FA" w:rsidP="2FC27FD7">
            <w:pPr>
              <w:rPr>
                <w:rFonts w:ascii="Calibri" w:eastAsia="Calibri" w:hAnsi="Calibri" w:cs="Calibri"/>
                <w:color w:val="000000" w:themeColor="text1"/>
                <w:sz w:val="22"/>
              </w:rPr>
            </w:pPr>
            <w:proofErr w:type="spellStart"/>
            <w:r w:rsidRPr="2FC27FD7">
              <w:rPr>
                <w:rFonts w:ascii="Calibri" w:eastAsia="Calibri" w:hAnsi="Calibri" w:cs="Calibri"/>
                <w:color w:val="000000" w:themeColor="text1"/>
                <w:sz w:val="22"/>
              </w:rPr>
              <w:t>Universitat</w:t>
            </w:r>
            <w:proofErr w:type="spellEnd"/>
            <w:r w:rsidRPr="2FC27FD7">
              <w:rPr>
                <w:rFonts w:ascii="Calibri" w:eastAsia="Calibri" w:hAnsi="Calibri" w:cs="Calibri"/>
                <w:color w:val="000000" w:themeColor="text1"/>
                <w:sz w:val="22"/>
              </w:rPr>
              <w:t xml:space="preserve"> </w:t>
            </w:r>
            <w:proofErr w:type="spellStart"/>
            <w:r w:rsidRPr="2FC27FD7">
              <w:rPr>
                <w:rFonts w:ascii="Calibri" w:eastAsia="Calibri" w:hAnsi="Calibri" w:cs="Calibri"/>
                <w:color w:val="000000" w:themeColor="text1"/>
                <w:sz w:val="22"/>
              </w:rPr>
              <w:t>Autònoma</w:t>
            </w:r>
            <w:proofErr w:type="spellEnd"/>
            <w:r w:rsidRPr="2FC27FD7">
              <w:rPr>
                <w:rFonts w:ascii="Calibri" w:eastAsia="Calibri" w:hAnsi="Calibri" w:cs="Calibri"/>
                <w:color w:val="000000" w:themeColor="text1"/>
                <w:sz w:val="22"/>
              </w:rPr>
              <w:t xml:space="preserve"> de Barcelona</w:t>
            </w:r>
          </w:p>
        </w:tc>
        <w:tc>
          <w:tcPr>
            <w:tcW w:w="2268" w:type="dxa"/>
            <w:shd w:val="clear" w:color="auto" w:fill="FFFFFF" w:themeFill="background1"/>
            <w:vAlign w:val="center"/>
          </w:tcPr>
          <w:p w14:paraId="490EA9E1" w14:textId="7CC2D1CE" w:rsidR="2118F4FA" w:rsidRDefault="2118F4FA" w:rsidP="2FC27FD7">
            <w:pPr>
              <w:rPr>
                <w:rFonts w:ascii="Calibri" w:eastAsia="Calibri" w:hAnsi="Calibri" w:cs="Calibri"/>
                <w:color w:val="000000" w:themeColor="text1"/>
                <w:sz w:val="22"/>
              </w:rPr>
            </w:pPr>
            <w:r w:rsidRPr="2FC27FD7">
              <w:rPr>
                <w:rFonts w:ascii="Calibri" w:eastAsia="Calibri" w:hAnsi="Calibri" w:cs="Calibri"/>
                <w:color w:val="000000" w:themeColor="text1"/>
                <w:sz w:val="22"/>
              </w:rPr>
              <w:t>KARCH</w:t>
            </w:r>
          </w:p>
        </w:tc>
      </w:tr>
      <w:tr w:rsidR="2FC27FD7" w14:paraId="24BBC091" w14:textId="77777777" w:rsidTr="2FC27FD7">
        <w:trPr>
          <w:trHeight w:val="300"/>
          <w:jc w:val="center"/>
        </w:trPr>
        <w:tc>
          <w:tcPr>
            <w:tcW w:w="2268" w:type="dxa"/>
            <w:shd w:val="clear" w:color="auto" w:fill="FFFFFF" w:themeFill="background1"/>
            <w:vAlign w:val="center"/>
          </w:tcPr>
          <w:p w14:paraId="3BC3260B" w14:textId="3E52426E" w:rsidR="78F96EBB" w:rsidRDefault="78F96EBB" w:rsidP="2FC27FD7">
            <w:pPr>
              <w:rPr>
                <w:rFonts w:ascii="Calibri" w:eastAsia="Calibri" w:hAnsi="Calibri" w:cs="Calibri"/>
                <w:color w:val="000000" w:themeColor="text1"/>
                <w:sz w:val="22"/>
              </w:rPr>
            </w:pPr>
            <w:r w:rsidRPr="2FC27FD7">
              <w:rPr>
                <w:rFonts w:ascii="Calibri" w:eastAsia="Calibri" w:hAnsi="Calibri" w:cs="Calibri"/>
                <w:color w:val="000000" w:themeColor="text1"/>
                <w:sz w:val="22"/>
              </w:rPr>
              <w:lastRenderedPageBreak/>
              <w:t xml:space="preserve">Jozef </w:t>
            </w:r>
            <w:proofErr w:type="spellStart"/>
            <w:r w:rsidRPr="2FC27FD7">
              <w:rPr>
                <w:rFonts w:ascii="Calibri" w:eastAsia="Calibri" w:hAnsi="Calibri" w:cs="Calibri"/>
                <w:color w:val="000000" w:themeColor="text1"/>
                <w:sz w:val="22"/>
              </w:rPr>
              <w:t>Kónya</w:t>
            </w:r>
            <w:proofErr w:type="spellEnd"/>
          </w:p>
        </w:tc>
        <w:tc>
          <w:tcPr>
            <w:tcW w:w="2268" w:type="dxa"/>
            <w:shd w:val="clear" w:color="auto" w:fill="FFFFFF" w:themeFill="background1"/>
            <w:vAlign w:val="center"/>
          </w:tcPr>
          <w:p w14:paraId="66FB294C" w14:textId="55A3A93D" w:rsidR="78F96EBB" w:rsidRDefault="78F96EBB" w:rsidP="2FC27FD7">
            <w:pPr>
              <w:pStyle w:val="Prosttext"/>
              <w:rPr>
                <w:rFonts w:ascii="Comenia Sans Cond" w:hAnsi="Comenia Sans Cond"/>
                <w:sz w:val="20"/>
                <w:szCs w:val="20"/>
                <w:lang w:eastAsia="cs-CZ"/>
              </w:rPr>
            </w:pPr>
            <w:r w:rsidRPr="2FC27FD7">
              <w:rPr>
                <w:rFonts w:ascii="Comenia Sans Cond" w:hAnsi="Comenia Sans Cond"/>
                <w:sz w:val="20"/>
                <w:szCs w:val="20"/>
                <w:lang w:eastAsia="cs-CZ"/>
              </w:rPr>
              <w:t>Slovensko</w:t>
            </w:r>
          </w:p>
        </w:tc>
        <w:tc>
          <w:tcPr>
            <w:tcW w:w="2268" w:type="dxa"/>
            <w:shd w:val="clear" w:color="auto" w:fill="FFFFFF" w:themeFill="background1"/>
            <w:vAlign w:val="center"/>
          </w:tcPr>
          <w:p w14:paraId="5A51C17D" w14:textId="6BF9355D" w:rsidR="78F96EBB" w:rsidRDefault="78F96EBB">
            <w:r w:rsidRPr="2FC27FD7">
              <w:rPr>
                <w:rFonts w:ascii="Calibri" w:eastAsia="Calibri" w:hAnsi="Calibri" w:cs="Calibri"/>
                <w:color w:val="000000" w:themeColor="text1"/>
                <w:sz w:val="22"/>
              </w:rPr>
              <w:t xml:space="preserve">Univerzita Konštantína Filozofa v </w:t>
            </w:r>
            <w:proofErr w:type="spellStart"/>
            <w:r w:rsidRPr="2FC27FD7">
              <w:rPr>
                <w:rFonts w:ascii="Calibri" w:eastAsia="Calibri" w:hAnsi="Calibri" w:cs="Calibri"/>
                <w:color w:val="000000" w:themeColor="text1"/>
                <w:sz w:val="22"/>
              </w:rPr>
              <w:t>Nitre</w:t>
            </w:r>
            <w:proofErr w:type="spellEnd"/>
          </w:p>
        </w:tc>
        <w:tc>
          <w:tcPr>
            <w:tcW w:w="2268" w:type="dxa"/>
            <w:shd w:val="clear" w:color="auto" w:fill="FFFFFF" w:themeFill="background1"/>
            <w:vAlign w:val="center"/>
          </w:tcPr>
          <w:p w14:paraId="2E5C1170" w14:textId="755D81AE" w:rsidR="78F96EBB" w:rsidRDefault="78F96EBB" w:rsidP="2FC27FD7">
            <w:pPr>
              <w:rPr>
                <w:rFonts w:ascii="Calibri" w:eastAsia="Calibri" w:hAnsi="Calibri" w:cs="Calibri"/>
                <w:color w:val="000000" w:themeColor="text1"/>
                <w:sz w:val="22"/>
              </w:rPr>
            </w:pPr>
            <w:r w:rsidRPr="2FC27FD7">
              <w:rPr>
                <w:rFonts w:ascii="Calibri" w:eastAsia="Calibri" w:hAnsi="Calibri" w:cs="Calibri"/>
                <w:color w:val="000000" w:themeColor="text1"/>
                <w:sz w:val="22"/>
              </w:rPr>
              <w:t>KARCH</w:t>
            </w:r>
          </w:p>
        </w:tc>
      </w:tr>
      <w:tr w:rsidR="2FC27FD7" w14:paraId="623A9DC2" w14:textId="77777777" w:rsidTr="2FC27FD7">
        <w:trPr>
          <w:trHeight w:val="300"/>
          <w:jc w:val="center"/>
        </w:trPr>
        <w:tc>
          <w:tcPr>
            <w:tcW w:w="2268" w:type="dxa"/>
            <w:shd w:val="clear" w:color="auto" w:fill="FFFFFF" w:themeFill="background1"/>
            <w:vAlign w:val="center"/>
          </w:tcPr>
          <w:p w14:paraId="1822AA9E" w14:textId="488B184A" w:rsidR="5D7BCE93" w:rsidRDefault="5D7BCE93" w:rsidP="2FC27FD7">
            <w:pPr>
              <w:rPr>
                <w:rFonts w:ascii="Calibri" w:eastAsia="Calibri" w:hAnsi="Calibri" w:cs="Calibri"/>
                <w:color w:val="000000" w:themeColor="text1"/>
                <w:sz w:val="22"/>
              </w:rPr>
            </w:pPr>
            <w:proofErr w:type="spellStart"/>
            <w:r w:rsidRPr="2FC27FD7">
              <w:rPr>
                <w:rFonts w:ascii="Calibri" w:eastAsia="Calibri" w:hAnsi="Calibri" w:cs="Calibri"/>
                <w:color w:val="000000" w:themeColor="text1"/>
                <w:sz w:val="22"/>
              </w:rPr>
              <w:t>Gonen</w:t>
            </w:r>
            <w:proofErr w:type="spellEnd"/>
            <w:r w:rsidRPr="2FC27FD7">
              <w:rPr>
                <w:rFonts w:ascii="Calibri" w:eastAsia="Calibri" w:hAnsi="Calibri" w:cs="Calibri"/>
                <w:color w:val="000000" w:themeColor="text1"/>
                <w:sz w:val="22"/>
              </w:rPr>
              <w:t xml:space="preserve"> Sharon</w:t>
            </w:r>
          </w:p>
        </w:tc>
        <w:tc>
          <w:tcPr>
            <w:tcW w:w="2268" w:type="dxa"/>
            <w:shd w:val="clear" w:color="auto" w:fill="FFFFFF" w:themeFill="background1"/>
            <w:vAlign w:val="center"/>
          </w:tcPr>
          <w:p w14:paraId="1D994896" w14:textId="7E8AF22E" w:rsidR="756E8E55" w:rsidRDefault="756E8E55" w:rsidP="2FC27FD7">
            <w:pPr>
              <w:pStyle w:val="Prosttext"/>
              <w:rPr>
                <w:rFonts w:ascii="Comenia Sans Cond" w:hAnsi="Comenia Sans Cond"/>
                <w:sz w:val="20"/>
                <w:szCs w:val="20"/>
                <w:lang w:eastAsia="cs-CZ"/>
              </w:rPr>
            </w:pPr>
            <w:r w:rsidRPr="2FC27FD7">
              <w:rPr>
                <w:rFonts w:ascii="Comenia Sans Cond" w:hAnsi="Comenia Sans Cond"/>
                <w:sz w:val="20"/>
                <w:szCs w:val="20"/>
                <w:lang w:eastAsia="cs-CZ"/>
              </w:rPr>
              <w:t>Izrael</w:t>
            </w:r>
          </w:p>
        </w:tc>
        <w:tc>
          <w:tcPr>
            <w:tcW w:w="2268" w:type="dxa"/>
            <w:shd w:val="clear" w:color="auto" w:fill="FFFFFF" w:themeFill="background1"/>
            <w:vAlign w:val="center"/>
          </w:tcPr>
          <w:p w14:paraId="62463D72" w14:textId="752187AE" w:rsidR="756E8E55" w:rsidRDefault="756E8E55" w:rsidP="2FC27FD7">
            <w:pPr>
              <w:rPr>
                <w:rFonts w:ascii="Calibri" w:eastAsia="Calibri" w:hAnsi="Calibri" w:cs="Calibri"/>
                <w:color w:val="000000" w:themeColor="text1"/>
                <w:sz w:val="22"/>
              </w:rPr>
            </w:pPr>
            <w:r w:rsidRPr="2FC27FD7">
              <w:rPr>
                <w:rFonts w:ascii="Calibri" w:eastAsia="Calibri" w:hAnsi="Calibri" w:cs="Calibri"/>
                <w:color w:val="000000" w:themeColor="text1"/>
                <w:sz w:val="22"/>
              </w:rPr>
              <w:t xml:space="preserve">Tel Hai </w:t>
            </w:r>
            <w:proofErr w:type="spellStart"/>
            <w:r w:rsidRPr="2FC27FD7">
              <w:rPr>
                <w:rFonts w:ascii="Calibri" w:eastAsia="Calibri" w:hAnsi="Calibri" w:cs="Calibri"/>
                <w:color w:val="000000" w:themeColor="text1"/>
                <w:sz w:val="22"/>
              </w:rPr>
              <w:t>College</w:t>
            </w:r>
            <w:proofErr w:type="spellEnd"/>
          </w:p>
        </w:tc>
        <w:tc>
          <w:tcPr>
            <w:tcW w:w="2268" w:type="dxa"/>
            <w:shd w:val="clear" w:color="auto" w:fill="FFFFFF" w:themeFill="background1"/>
            <w:vAlign w:val="center"/>
          </w:tcPr>
          <w:p w14:paraId="23F730F3" w14:textId="69CE7BF2" w:rsidR="756E8E55" w:rsidRDefault="756E8E55" w:rsidP="2FC27FD7">
            <w:pPr>
              <w:rPr>
                <w:rFonts w:ascii="Calibri" w:eastAsia="Calibri" w:hAnsi="Calibri" w:cs="Calibri"/>
                <w:color w:val="000000" w:themeColor="text1"/>
                <w:sz w:val="22"/>
              </w:rPr>
            </w:pPr>
            <w:r w:rsidRPr="2FC27FD7">
              <w:rPr>
                <w:rFonts w:ascii="Calibri" w:eastAsia="Calibri" w:hAnsi="Calibri" w:cs="Calibri"/>
                <w:color w:val="000000" w:themeColor="text1"/>
                <w:sz w:val="22"/>
              </w:rPr>
              <w:t>KARCH</w:t>
            </w:r>
          </w:p>
        </w:tc>
      </w:tr>
      <w:tr w:rsidR="00A41F9A" w:rsidRPr="00F9668A" w14:paraId="215A99E5" w14:textId="77777777" w:rsidTr="2FC27FD7">
        <w:trPr>
          <w:trHeight w:val="300"/>
          <w:jc w:val="center"/>
        </w:trPr>
        <w:tc>
          <w:tcPr>
            <w:tcW w:w="9072" w:type="dxa"/>
            <w:gridSpan w:val="4"/>
            <w:shd w:val="clear" w:color="auto" w:fill="F2F2F2" w:themeFill="background1" w:themeFillShade="F2"/>
            <w:vAlign w:val="center"/>
          </w:tcPr>
          <w:p w14:paraId="006798B9" w14:textId="181B7ED1" w:rsidR="00A41F9A" w:rsidRPr="00A41F9A" w:rsidRDefault="00A41F9A" w:rsidP="00A41F9A">
            <w:pPr>
              <w:pStyle w:val="Prosttext"/>
              <w:suppressAutoHyphens/>
              <w:spacing w:before="80" w:after="80"/>
              <w:jc w:val="center"/>
              <w:rPr>
                <w:rFonts w:ascii="Comenia Sans Cond" w:hAnsi="Comenia Sans Cond"/>
                <w:b/>
                <w:sz w:val="20"/>
                <w:szCs w:val="20"/>
                <w:lang w:eastAsia="cs-CZ"/>
              </w:rPr>
            </w:pPr>
            <w:r w:rsidRPr="00A41F9A">
              <w:rPr>
                <w:rFonts w:ascii="Comenia Sans Cond" w:hAnsi="Comenia Sans Cond"/>
                <w:b/>
                <w:sz w:val="20"/>
                <w:szCs w:val="20"/>
                <w:lang w:eastAsia="cs-CZ"/>
              </w:rPr>
              <w:t>Virtuální mobilita</w:t>
            </w:r>
          </w:p>
        </w:tc>
      </w:tr>
      <w:tr w:rsidR="00D54F99" w:rsidRPr="00F9668A" w14:paraId="238CA670" w14:textId="77777777" w:rsidTr="2FC27FD7">
        <w:trPr>
          <w:trHeight w:val="300"/>
          <w:jc w:val="center"/>
        </w:trPr>
        <w:tc>
          <w:tcPr>
            <w:tcW w:w="2268" w:type="dxa"/>
            <w:shd w:val="clear" w:color="auto" w:fill="FFFFFF" w:themeFill="background1"/>
            <w:vAlign w:val="center"/>
          </w:tcPr>
          <w:p w14:paraId="5CB260EC" w14:textId="5FBD2BAE" w:rsidR="33CB7E4B" w:rsidRDefault="33CB7E4B" w:rsidP="33CB7E4B">
            <w:proofErr w:type="spellStart"/>
            <w:r w:rsidRPr="33CB7E4B">
              <w:rPr>
                <w:rFonts w:ascii="Calibri" w:eastAsia="Calibri" w:hAnsi="Calibri" w:cs="Calibri"/>
                <w:color w:val="000000" w:themeColor="text1"/>
                <w:sz w:val="22"/>
              </w:rPr>
              <w:t>Abdulkarim</w:t>
            </w:r>
            <w:proofErr w:type="spellEnd"/>
            <w:r w:rsidRPr="33CB7E4B">
              <w:rPr>
                <w:rFonts w:ascii="Calibri" w:eastAsia="Calibri" w:hAnsi="Calibri" w:cs="Calibri"/>
                <w:color w:val="000000" w:themeColor="text1"/>
                <w:sz w:val="22"/>
              </w:rPr>
              <w:t xml:space="preserve"> </w:t>
            </w:r>
            <w:proofErr w:type="spellStart"/>
            <w:r w:rsidRPr="33CB7E4B">
              <w:rPr>
                <w:rFonts w:ascii="Calibri" w:eastAsia="Calibri" w:hAnsi="Calibri" w:cs="Calibri"/>
                <w:color w:val="000000" w:themeColor="text1"/>
                <w:sz w:val="22"/>
              </w:rPr>
              <w:t>Abdullahi</w:t>
            </w:r>
            <w:proofErr w:type="spellEnd"/>
          </w:p>
        </w:tc>
        <w:tc>
          <w:tcPr>
            <w:tcW w:w="2268" w:type="dxa"/>
            <w:shd w:val="clear" w:color="auto" w:fill="FFFFFF" w:themeFill="background1"/>
            <w:vAlign w:val="center"/>
          </w:tcPr>
          <w:p w14:paraId="24DCAD51" w14:textId="209A07D5" w:rsidR="33CB7E4B" w:rsidRDefault="33CB7E4B" w:rsidP="33CB7E4B">
            <w:pPr>
              <w:rPr>
                <w:rFonts w:ascii="Calibri" w:eastAsia="Calibri" w:hAnsi="Calibri" w:cs="Calibri"/>
                <w:color w:val="000000" w:themeColor="text1"/>
                <w:sz w:val="22"/>
              </w:rPr>
            </w:pPr>
            <w:r w:rsidRPr="33CB7E4B">
              <w:rPr>
                <w:rFonts w:ascii="Calibri" w:eastAsia="Calibri" w:hAnsi="Calibri" w:cs="Calibri"/>
                <w:color w:val="000000" w:themeColor="text1"/>
                <w:sz w:val="22"/>
              </w:rPr>
              <w:t>Nigérie</w:t>
            </w:r>
          </w:p>
        </w:tc>
        <w:tc>
          <w:tcPr>
            <w:tcW w:w="2268" w:type="dxa"/>
            <w:shd w:val="clear" w:color="auto" w:fill="FFFFFF" w:themeFill="background1"/>
            <w:vAlign w:val="center"/>
          </w:tcPr>
          <w:p w14:paraId="670E5ADB" w14:textId="59557148" w:rsidR="33CB7E4B" w:rsidRDefault="33CB7E4B" w:rsidP="33CB7E4B">
            <w:r w:rsidRPr="33CB7E4B">
              <w:rPr>
                <w:rFonts w:ascii="Calibri" w:eastAsia="Calibri" w:hAnsi="Calibri" w:cs="Calibri"/>
                <w:color w:val="000000" w:themeColor="text1"/>
                <w:sz w:val="22"/>
              </w:rPr>
              <w:t xml:space="preserve">Nile University of </w:t>
            </w:r>
            <w:proofErr w:type="spellStart"/>
            <w:r w:rsidRPr="33CB7E4B">
              <w:rPr>
                <w:rFonts w:ascii="Calibri" w:eastAsia="Calibri" w:hAnsi="Calibri" w:cs="Calibri"/>
                <w:color w:val="000000" w:themeColor="text1"/>
                <w:sz w:val="22"/>
              </w:rPr>
              <w:t>Nigeria</w:t>
            </w:r>
            <w:proofErr w:type="spellEnd"/>
          </w:p>
        </w:tc>
        <w:tc>
          <w:tcPr>
            <w:tcW w:w="2268" w:type="dxa"/>
            <w:shd w:val="clear" w:color="auto" w:fill="FFFFFF" w:themeFill="background1"/>
            <w:vAlign w:val="center"/>
          </w:tcPr>
          <w:p w14:paraId="4614C513" w14:textId="7EF843FF" w:rsidR="33CB7E4B" w:rsidRDefault="33CB7E4B" w:rsidP="33CB7E4B">
            <w:pPr>
              <w:pStyle w:val="Prosttext"/>
              <w:spacing w:before="80" w:after="80"/>
              <w:rPr>
                <w:rFonts w:ascii="Comenia Sans Cond" w:hAnsi="Comenia Sans Cond"/>
                <w:sz w:val="20"/>
                <w:szCs w:val="20"/>
                <w:lang w:eastAsia="cs-CZ"/>
              </w:rPr>
            </w:pPr>
            <w:r w:rsidRPr="33CB7E4B">
              <w:rPr>
                <w:rFonts w:ascii="Comenia Sans Cond" w:hAnsi="Comenia Sans Cond"/>
                <w:sz w:val="20"/>
                <w:szCs w:val="20"/>
                <w:lang w:eastAsia="cs-CZ"/>
              </w:rPr>
              <w:t>KPOL</w:t>
            </w:r>
          </w:p>
        </w:tc>
      </w:tr>
      <w:tr w:rsidR="33CB7E4B" w14:paraId="6209E5D5" w14:textId="77777777" w:rsidTr="2FC27FD7">
        <w:trPr>
          <w:trHeight w:val="300"/>
          <w:jc w:val="center"/>
        </w:trPr>
        <w:tc>
          <w:tcPr>
            <w:tcW w:w="2268" w:type="dxa"/>
            <w:shd w:val="clear" w:color="auto" w:fill="FFFFFF" w:themeFill="background1"/>
            <w:vAlign w:val="center"/>
          </w:tcPr>
          <w:p w14:paraId="1DA46FE5" w14:textId="71F2A3F3" w:rsidR="33CB7E4B" w:rsidRDefault="33CB7E4B" w:rsidP="33CB7E4B">
            <w:proofErr w:type="spellStart"/>
            <w:r w:rsidRPr="33CB7E4B">
              <w:rPr>
                <w:rFonts w:ascii="Calibri" w:eastAsia="Calibri" w:hAnsi="Calibri" w:cs="Calibri"/>
                <w:color w:val="000000" w:themeColor="text1"/>
                <w:sz w:val="22"/>
              </w:rPr>
              <w:t>Rabiu</w:t>
            </w:r>
            <w:proofErr w:type="spellEnd"/>
            <w:r w:rsidRPr="33CB7E4B">
              <w:rPr>
                <w:rFonts w:ascii="Calibri" w:eastAsia="Calibri" w:hAnsi="Calibri" w:cs="Calibri"/>
                <w:color w:val="000000" w:themeColor="text1"/>
                <w:sz w:val="22"/>
              </w:rPr>
              <w:t xml:space="preserve"> </w:t>
            </w:r>
            <w:proofErr w:type="spellStart"/>
            <w:r w:rsidRPr="33CB7E4B">
              <w:rPr>
                <w:rFonts w:ascii="Calibri" w:eastAsia="Calibri" w:hAnsi="Calibri" w:cs="Calibri"/>
                <w:color w:val="000000" w:themeColor="text1"/>
                <w:sz w:val="22"/>
              </w:rPr>
              <w:t>Kwaku</w:t>
            </w:r>
            <w:proofErr w:type="spellEnd"/>
            <w:r w:rsidRPr="33CB7E4B">
              <w:rPr>
                <w:rFonts w:ascii="Calibri" w:eastAsia="Calibri" w:hAnsi="Calibri" w:cs="Calibri"/>
                <w:color w:val="000000" w:themeColor="text1"/>
                <w:sz w:val="22"/>
              </w:rPr>
              <w:t xml:space="preserve"> </w:t>
            </w:r>
            <w:proofErr w:type="spellStart"/>
            <w:r w:rsidRPr="33CB7E4B">
              <w:rPr>
                <w:rFonts w:ascii="Calibri" w:eastAsia="Calibri" w:hAnsi="Calibri" w:cs="Calibri"/>
                <w:color w:val="000000" w:themeColor="text1"/>
                <w:sz w:val="22"/>
              </w:rPr>
              <w:t>Boakye</w:t>
            </w:r>
            <w:proofErr w:type="spellEnd"/>
            <w:r w:rsidRPr="33CB7E4B">
              <w:rPr>
                <w:rFonts w:ascii="Calibri" w:eastAsia="Calibri" w:hAnsi="Calibri" w:cs="Calibri"/>
                <w:color w:val="000000" w:themeColor="text1"/>
                <w:sz w:val="22"/>
              </w:rPr>
              <w:t xml:space="preserve"> </w:t>
            </w:r>
            <w:proofErr w:type="spellStart"/>
            <w:r w:rsidRPr="33CB7E4B">
              <w:rPr>
                <w:rFonts w:ascii="Calibri" w:eastAsia="Calibri" w:hAnsi="Calibri" w:cs="Calibri"/>
                <w:color w:val="000000" w:themeColor="text1"/>
                <w:sz w:val="22"/>
              </w:rPr>
              <w:t>Asante</w:t>
            </w:r>
            <w:proofErr w:type="spellEnd"/>
          </w:p>
        </w:tc>
        <w:tc>
          <w:tcPr>
            <w:tcW w:w="2268" w:type="dxa"/>
            <w:shd w:val="clear" w:color="auto" w:fill="FFFFFF" w:themeFill="background1"/>
            <w:vAlign w:val="center"/>
          </w:tcPr>
          <w:p w14:paraId="5D7F9443" w14:textId="449AEDEB" w:rsidR="33CB7E4B" w:rsidRDefault="33CB7E4B" w:rsidP="33CB7E4B">
            <w:pPr>
              <w:pStyle w:val="Prosttext"/>
              <w:spacing w:before="80" w:after="80"/>
              <w:rPr>
                <w:rFonts w:ascii="Comenia Sans Cond" w:hAnsi="Comenia Sans Cond"/>
                <w:sz w:val="20"/>
                <w:szCs w:val="20"/>
                <w:lang w:eastAsia="cs-CZ"/>
              </w:rPr>
            </w:pPr>
            <w:r w:rsidRPr="33CB7E4B">
              <w:rPr>
                <w:rFonts w:ascii="Comenia Sans Cond" w:hAnsi="Comenia Sans Cond"/>
                <w:sz w:val="20"/>
                <w:szCs w:val="20"/>
                <w:lang w:eastAsia="cs-CZ"/>
              </w:rPr>
              <w:t>Ghana</w:t>
            </w:r>
          </w:p>
        </w:tc>
        <w:tc>
          <w:tcPr>
            <w:tcW w:w="2268" w:type="dxa"/>
            <w:shd w:val="clear" w:color="auto" w:fill="FFFFFF" w:themeFill="background1"/>
            <w:vAlign w:val="center"/>
          </w:tcPr>
          <w:p w14:paraId="317B7686" w14:textId="20B846AE" w:rsidR="33CB7E4B" w:rsidRDefault="33CB7E4B" w:rsidP="33CB7E4B">
            <w:proofErr w:type="gramStart"/>
            <w:r w:rsidRPr="33CB7E4B">
              <w:rPr>
                <w:rFonts w:ascii="Calibri" w:eastAsia="Calibri" w:hAnsi="Calibri" w:cs="Calibri"/>
                <w:color w:val="000000" w:themeColor="text1"/>
                <w:sz w:val="22"/>
              </w:rPr>
              <w:t>University</w:t>
            </w:r>
            <w:proofErr w:type="gramEnd"/>
            <w:r w:rsidRPr="33CB7E4B">
              <w:rPr>
                <w:rFonts w:ascii="Calibri" w:eastAsia="Calibri" w:hAnsi="Calibri" w:cs="Calibri"/>
                <w:color w:val="000000" w:themeColor="text1"/>
                <w:sz w:val="22"/>
              </w:rPr>
              <w:t xml:space="preserve"> of Ghana</w:t>
            </w:r>
          </w:p>
        </w:tc>
        <w:tc>
          <w:tcPr>
            <w:tcW w:w="2268" w:type="dxa"/>
            <w:shd w:val="clear" w:color="auto" w:fill="FFFFFF" w:themeFill="background1"/>
            <w:vAlign w:val="center"/>
          </w:tcPr>
          <w:p w14:paraId="4CFFAC39" w14:textId="360E0E2B" w:rsidR="33CB7E4B" w:rsidRDefault="33CB7E4B" w:rsidP="33CB7E4B">
            <w:r w:rsidRPr="33CB7E4B">
              <w:rPr>
                <w:rFonts w:ascii="Calibri" w:eastAsia="Calibri" w:hAnsi="Calibri" w:cs="Calibri"/>
                <w:color w:val="000000" w:themeColor="text1"/>
                <w:sz w:val="22"/>
              </w:rPr>
              <w:t>KPOL</w:t>
            </w:r>
          </w:p>
        </w:tc>
      </w:tr>
      <w:tr w:rsidR="33CB7E4B" w14:paraId="1E282B40" w14:textId="77777777" w:rsidTr="2FC27FD7">
        <w:trPr>
          <w:trHeight w:val="300"/>
          <w:jc w:val="center"/>
        </w:trPr>
        <w:tc>
          <w:tcPr>
            <w:tcW w:w="2268" w:type="dxa"/>
            <w:shd w:val="clear" w:color="auto" w:fill="FFFFFF" w:themeFill="background1"/>
            <w:vAlign w:val="center"/>
          </w:tcPr>
          <w:p w14:paraId="65BC69AE" w14:textId="7F4377F2" w:rsidR="33CB7E4B" w:rsidRDefault="33CB7E4B" w:rsidP="33CB7E4B">
            <w:r w:rsidRPr="33CB7E4B">
              <w:rPr>
                <w:rFonts w:ascii="Calibri" w:eastAsia="Calibri" w:hAnsi="Calibri" w:cs="Calibri"/>
                <w:color w:val="000000" w:themeColor="text1"/>
                <w:sz w:val="22"/>
              </w:rPr>
              <w:t xml:space="preserve">Lydia </w:t>
            </w:r>
            <w:proofErr w:type="spellStart"/>
            <w:r w:rsidRPr="33CB7E4B">
              <w:rPr>
                <w:rFonts w:ascii="Calibri" w:eastAsia="Calibri" w:hAnsi="Calibri" w:cs="Calibri"/>
                <w:color w:val="000000" w:themeColor="text1"/>
                <w:sz w:val="22"/>
              </w:rPr>
              <w:t>Kauari</w:t>
            </w:r>
            <w:proofErr w:type="spellEnd"/>
          </w:p>
        </w:tc>
        <w:tc>
          <w:tcPr>
            <w:tcW w:w="2268" w:type="dxa"/>
            <w:shd w:val="clear" w:color="auto" w:fill="FFFFFF" w:themeFill="background1"/>
            <w:vAlign w:val="center"/>
          </w:tcPr>
          <w:p w14:paraId="054960AB" w14:textId="3177B839" w:rsidR="33CB7E4B" w:rsidRDefault="33CB7E4B" w:rsidP="33CB7E4B">
            <w:pPr>
              <w:pStyle w:val="Prosttext"/>
              <w:spacing w:before="80" w:after="80"/>
              <w:rPr>
                <w:rFonts w:ascii="Comenia Sans Cond" w:hAnsi="Comenia Sans Cond"/>
                <w:sz w:val="20"/>
                <w:szCs w:val="20"/>
                <w:lang w:eastAsia="cs-CZ"/>
              </w:rPr>
            </w:pPr>
            <w:r w:rsidRPr="33CB7E4B">
              <w:rPr>
                <w:rFonts w:ascii="Comenia Sans Cond" w:hAnsi="Comenia Sans Cond"/>
                <w:sz w:val="20"/>
                <w:szCs w:val="20"/>
                <w:lang w:eastAsia="cs-CZ"/>
              </w:rPr>
              <w:t>Namibie</w:t>
            </w:r>
          </w:p>
        </w:tc>
        <w:tc>
          <w:tcPr>
            <w:tcW w:w="2268" w:type="dxa"/>
            <w:shd w:val="clear" w:color="auto" w:fill="FFFFFF" w:themeFill="background1"/>
            <w:vAlign w:val="center"/>
          </w:tcPr>
          <w:p w14:paraId="11BFA265" w14:textId="7F8EB915" w:rsidR="33CB7E4B" w:rsidRDefault="33CB7E4B" w:rsidP="33CB7E4B">
            <w:proofErr w:type="gramStart"/>
            <w:r w:rsidRPr="33CB7E4B">
              <w:rPr>
                <w:rFonts w:ascii="Calibri" w:eastAsia="Calibri" w:hAnsi="Calibri" w:cs="Calibri"/>
                <w:color w:val="000000" w:themeColor="text1"/>
                <w:sz w:val="22"/>
              </w:rPr>
              <w:t>University</w:t>
            </w:r>
            <w:proofErr w:type="gramEnd"/>
            <w:r w:rsidRPr="33CB7E4B">
              <w:rPr>
                <w:rFonts w:ascii="Calibri" w:eastAsia="Calibri" w:hAnsi="Calibri" w:cs="Calibri"/>
                <w:color w:val="000000" w:themeColor="text1"/>
                <w:sz w:val="22"/>
              </w:rPr>
              <w:t xml:space="preserve"> of </w:t>
            </w:r>
            <w:proofErr w:type="spellStart"/>
            <w:r w:rsidRPr="33CB7E4B">
              <w:rPr>
                <w:rFonts w:ascii="Calibri" w:eastAsia="Calibri" w:hAnsi="Calibri" w:cs="Calibri"/>
                <w:color w:val="000000" w:themeColor="text1"/>
                <w:sz w:val="22"/>
              </w:rPr>
              <w:t>Namibia</w:t>
            </w:r>
            <w:proofErr w:type="spellEnd"/>
          </w:p>
        </w:tc>
        <w:tc>
          <w:tcPr>
            <w:tcW w:w="2268" w:type="dxa"/>
            <w:shd w:val="clear" w:color="auto" w:fill="FFFFFF" w:themeFill="background1"/>
            <w:vAlign w:val="center"/>
          </w:tcPr>
          <w:p w14:paraId="11177EC3" w14:textId="00B4B93C" w:rsidR="33CB7E4B" w:rsidRDefault="33CB7E4B" w:rsidP="33CB7E4B">
            <w:r w:rsidRPr="33CB7E4B">
              <w:rPr>
                <w:rFonts w:ascii="Calibri" w:eastAsia="Calibri" w:hAnsi="Calibri" w:cs="Calibri"/>
                <w:color w:val="000000" w:themeColor="text1"/>
                <w:sz w:val="22"/>
              </w:rPr>
              <w:t>KPOL</w:t>
            </w:r>
          </w:p>
        </w:tc>
      </w:tr>
    </w:tbl>
    <w:p w14:paraId="6C2F6A5C" w14:textId="4BC32492" w:rsidR="00D75B71" w:rsidRDefault="63BEE6BE" w:rsidP="33CB7E4B">
      <w:pPr>
        <w:pStyle w:val="04text"/>
        <w:spacing w:before="240"/>
      </w:pPr>
      <w:r>
        <w:t xml:space="preserve">Další zahraniční odborníci </w:t>
      </w:r>
      <w:r w:rsidR="61D68F9E">
        <w:t xml:space="preserve">a odbornice </w:t>
      </w:r>
      <w:r>
        <w:t xml:space="preserve">vystoupili v rámci přednášek Centra pro studium jazyka, mysli a společnosti (např. </w:t>
      </w:r>
      <w:r w:rsidR="33B51395">
        <w:t xml:space="preserve">Alice Murphy, Marc </w:t>
      </w:r>
      <w:proofErr w:type="spellStart"/>
      <w:r w:rsidR="33B51395">
        <w:t>Slors</w:t>
      </w:r>
      <w:proofErr w:type="spellEnd"/>
      <w:r w:rsidR="33B51395">
        <w:t xml:space="preserve">, Richard </w:t>
      </w:r>
      <w:proofErr w:type="spellStart"/>
      <w:r w:rsidR="33B51395">
        <w:t>Moore</w:t>
      </w:r>
      <w:proofErr w:type="spellEnd"/>
      <w:r w:rsidR="33B51395">
        <w:t xml:space="preserve">, </w:t>
      </w:r>
      <w:proofErr w:type="spellStart"/>
      <w:r w:rsidR="33B51395">
        <w:t>Sybren</w:t>
      </w:r>
      <w:proofErr w:type="spellEnd"/>
      <w:r w:rsidR="33B51395">
        <w:t xml:space="preserve"> </w:t>
      </w:r>
      <w:proofErr w:type="spellStart"/>
      <w:r w:rsidR="33B51395">
        <w:t>Heyndels</w:t>
      </w:r>
      <w:proofErr w:type="spellEnd"/>
      <w:r w:rsidR="33B51395">
        <w:t>, Be</w:t>
      </w:r>
      <w:r w:rsidR="6EF40BCA">
        <w:t xml:space="preserve">njamin </w:t>
      </w:r>
      <w:proofErr w:type="spellStart"/>
      <w:r w:rsidR="6EF40BCA">
        <w:t>Purzycki</w:t>
      </w:r>
      <w:proofErr w:type="spellEnd"/>
      <w:r>
        <w:t>).</w:t>
      </w:r>
    </w:p>
    <w:p w14:paraId="442680D0" w14:textId="09E0C3A7" w:rsidR="00D75B71" w:rsidRDefault="63BEE6BE" w:rsidP="00E85C3B">
      <w:pPr>
        <w:pStyle w:val="04text"/>
      </w:pPr>
      <w:r>
        <w:t>V zimním semestru 202</w:t>
      </w:r>
      <w:r w:rsidR="3ED4BE82">
        <w:t>4</w:t>
      </w:r>
      <w:r>
        <w:t>/202</w:t>
      </w:r>
      <w:r w:rsidR="7BB4DBC3">
        <w:t>5</w:t>
      </w:r>
      <w:r>
        <w:t xml:space="preserve"> probíhala tandemová výuka 3 kurzů FF</w:t>
      </w:r>
      <w:r w:rsidR="61D68F9E">
        <w:t xml:space="preserve"> UHK</w:t>
      </w:r>
      <w:r>
        <w:t xml:space="preserve"> se zapojením zahraničních expertů </w:t>
      </w:r>
      <w:r w:rsidR="61D68F9E">
        <w:t xml:space="preserve">a expertek </w:t>
      </w:r>
      <w:r>
        <w:t>online</w:t>
      </w:r>
      <w:r w:rsidR="26964DD8">
        <w:t xml:space="preserve"> či hybridní</w:t>
      </w:r>
      <w:r>
        <w:t xml:space="preserve"> formou. Jednalo se o kurzy </w:t>
      </w:r>
      <w:proofErr w:type="spellStart"/>
      <w:r>
        <w:t>English</w:t>
      </w:r>
      <w:proofErr w:type="spellEnd"/>
      <w:r>
        <w:t xml:space="preserve"> </w:t>
      </w:r>
      <w:proofErr w:type="spellStart"/>
      <w:r>
        <w:t>for</w:t>
      </w:r>
      <w:proofErr w:type="spellEnd"/>
      <w:r>
        <w:t xml:space="preserve"> Digital </w:t>
      </w:r>
      <w:proofErr w:type="spellStart"/>
      <w:r>
        <w:t>Historical</w:t>
      </w:r>
      <w:proofErr w:type="spellEnd"/>
      <w:r>
        <w:t xml:space="preserve"> </w:t>
      </w:r>
      <w:proofErr w:type="spellStart"/>
      <w:r>
        <w:t>Sciences</w:t>
      </w:r>
      <w:proofErr w:type="spellEnd"/>
      <w:r>
        <w:t xml:space="preserve"> (KPVHA/BDAD1) Mgr. Martiny Burešové se zapojením Amy </w:t>
      </w:r>
      <w:proofErr w:type="spellStart"/>
      <w:r>
        <w:t>Lynn</w:t>
      </w:r>
      <w:proofErr w:type="spellEnd"/>
      <w:r>
        <w:t xml:space="preserve"> Weinstein z </w:t>
      </w:r>
      <w:proofErr w:type="spellStart"/>
      <w:r>
        <w:t>Universität</w:t>
      </w:r>
      <w:proofErr w:type="spellEnd"/>
      <w:r>
        <w:t xml:space="preserve"> </w:t>
      </w:r>
      <w:proofErr w:type="spellStart"/>
      <w:r>
        <w:t>Regensburg</w:t>
      </w:r>
      <w:proofErr w:type="spellEnd"/>
      <w:r>
        <w:t xml:space="preserve">, </w:t>
      </w:r>
      <w:proofErr w:type="spellStart"/>
      <w:r>
        <w:t>Introduction</w:t>
      </w:r>
      <w:proofErr w:type="spellEnd"/>
      <w:r>
        <w:t xml:space="preserve"> to Sub-</w:t>
      </w:r>
      <w:proofErr w:type="spellStart"/>
      <w:r>
        <w:t>Saharan</w:t>
      </w:r>
      <w:proofErr w:type="spellEnd"/>
      <w:r>
        <w:t xml:space="preserve"> </w:t>
      </w:r>
      <w:proofErr w:type="spellStart"/>
      <w:r>
        <w:t>Africa</w:t>
      </w:r>
      <w:proofErr w:type="spellEnd"/>
      <w:r>
        <w:t xml:space="preserve"> (KP/UD3PA) d</w:t>
      </w:r>
      <w:r w:rsidR="0747E56B">
        <w:t>oc</w:t>
      </w:r>
      <w:r w:rsidR="16F3256B">
        <w:t>.</w:t>
      </w:r>
      <w:r w:rsidR="61D68F9E" w:rsidRPr="33CB7E4B">
        <w:rPr>
          <w:rFonts w:ascii="Calibri" w:hAnsi="Calibri" w:cs="Calibri"/>
        </w:rPr>
        <w:t> </w:t>
      </w:r>
      <w:r>
        <w:t>Stephanie Inge Rudwick se zapojením d</w:t>
      </w:r>
      <w:r w:rsidR="16F3256B">
        <w:t xml:space="preserve">r. </w:t>
      </w:r>
      <w:r>
        <w:t xml:space="preserve"> Alžběty </w:t>
      </w:r>
      <w:proofErr w:type="spellStart"/>
      <w:r>
        <w:t>Šváblové</w:t>
      </w:r>
      <w:proofErr w:type="spellEnd"/>
      <w:r>
        <w:t xml:space="preserve"> z </w:t>
      </w:r>
      <w:proofErr w:type="spellStart"/>
      <w:r>
        <w:t>Universität</w:t>
      </w:r>
      <w:proofErr w:type="spellEnd"/>
      <w:r>
        <w:t xml:space="preserve"> Bayreuth</w:t>
      </w:r>
      <w:r w:rsidR="21CE8C9A">
        <w:t xml:space="preserve"> a </w:t>
      </w:r>
      <w:proofErr w:type="spellStart"/>
      <w:r w:rsidR="21CE8C9A">
        <w:t>Swahili</w:t>
      </w:r>
      <w:proofErr w:type="spellEnd"/>
      <w:r w:rsidR="21CE8C9A">
        <w:t xml:space="preserve"> </w:t>
      </w:r>
      <w:r w:rsidR="3BDFD866">
        <w:t xml:space="preserve">(KP/SW4PJ) doc. Stephanie Inge Rudwick se zapojením Alice </w:t>
      </w:r>
      <w:proofErr w:type="spellStart"/>
      <w:r w:rsidR="3BDFD866">
        <w:t>Lindner</w:t>
      </w:r>
      <w:proofErr w:type="spellEnd"/>
      <w:r w:rsidR="3BDFD866">
        <w:t>, původem keňské odbornice žijící v Praze</w:t>
      </w:r>
      <w:r>
        <w:t>. Tandemová výuka byla umožněna díky prostředkům z FFIGS.</w:t>
      </w:r>
    </w:p>
    <w:p w14:paraId="58D3BA3F" w14:textId="0B1E8F52" w:rsidR="00527FD6" w:rsidRDefault="7C570F8D" w:rsidP="00E85C3B">
      <w:pPr>
        <w:pStyle w:val="04text"/>
      </w:pPr>
      <w:r>
        <w:t>Stud</w:t>
      </w:r>
      <w:r w:rsidR="61D68F9E">
        <w:t>ující</w:t>
      </w:r>
      <w:r>
        <w:t xml:space="preserve"> měli příležitost zúčastnit se i dalších akcí s fyzickou účastí. Jako příklad můžeme uvést přednášku </w:t>
      </w:r>
      <w:r w:rsidR="7F3E9265">
        <w:t xml:space="preserve">španělského </w:t>
      </w:r>
      <w:r>
        <w:t xml:space="preserve">velvyslance v ČR </w:t>
      </w:r>
      <w:proofErr w:type="spellStart"/>
      <w:r w:rsidR="34AE3165">
        <w:t>j.e</w:t>
      </w:r>
      <w:proofErr w:type="spellEnd"/>
      <w:r w:rsidR="34AE3165">
        <w:t xml:space="preserve">. Alberta </w:t>
      </w:r>
      <w:proofErr w:type="spellStart"/>
      <w:r w:rsidR="34AE3165">
        <w:t>Morena</w:t>
      </w:r>
      <w:proofErr w:type="spellEnd"/>
      <w:r w:rsidR="34AE3165">
        <w:t xml:space="preserve"> </w:t>
      </w:r>
      <w:proofErr w:type="spellStart"/>
      <w:r w:rsidR="34AE3165">
        <w:t>Humeta</w:t>
      </w:r>
      <w:proofErr w:type="spellEnd"/>
      <w:r>
        <w:t xml:space="preserve"> (</w:t>
      </w:r>
      <w:r w:rsidR="2C83D375">
        <w:t>Srovnání politických systémů ve Španělsku a České republice</w:t>
      </w:r>
      <w:r>
        <w:t>).</w:t>
      </w:r>
    </w:p>
    <w:p w14:paraId="28F929EE" w14:textId="126E2647" w:rsidR="00D75B71" w:rsidRDefault="7C570F8D" w:rsidP="00E85C3B">
      <w:pPr>
        <w:pStyle w:val="04text"/>
      </w:pPr>
      <w:r>
        <w:t>Zahraniční stud</w:t>
      </w:r>
      <w:r w:rsidR="61D68F9E">
        <w:t>ující</w:t>
      </w:r>
      <w:r>
        <w:t xml:space="preserve"> FF UHK se</w:t>
      </w:r>
      <w:r w:rsidR="22AECB4F">
        <w:t xml:space="preserve"> tradičně </w:t>
      </w:r>
      <w:r w:rsidR="6E311300">
        <w:t>z</w:t>
      </w:r>
      <w:r>
        <w:t>účastnili Setkání národů 202</w:t>
      </w:r>
      <w:r w:rsidR="754B93BF">
        <w:t>4</w:t>
      </w:r>
      <w:r>
        <w:t xml:space="preserve">, </w:t>
      </w:r>
      <w:r w:rsidR="53B217EB">
        <w:t xml:space="preserve">v režii </w:t>
      </w:r>
      <w:r>
        <w:t>místní Diecézní charit</w:t>
      </w:r>
      <w:r w:rsidR="43B77449">
        <w:t>y</w:t>
      </w:r>
      <w:r>
        <w:t xml:space="preserve">. V dubnu a prosinci pak </w:t>
      </w:r>
      <w:r w:rsidR="52E81567">
        <w:t xml:space="preserve">v rámci dlouhodobé spolupráce se ZŠ SNP </w:t>
      </w:r>
      <w:r w:rsidR="49AF38CE">
        <w:t xml:space="preserve">na projektu Kosmopolita </w:t>
      </w:r>
      <w:r>
        <w:t>p</w:t>
      </w:r>
      <w:r w:rsidR="398BBBC8">
        <w:t xml:space="preserve">řipravili pro žáky a žákyně 2. stupně </w:t>
      </w:r>
      <w:r w:rsidR="57D4FE6A">
        <w:t>interaktivní prezentace o svých zemích</w:t>
      </w:r>
      <w:r>
        <w:t>. Stud</w:t>
      </w:r>
      <w:r w:rsidR="7ECF3E23">
        <w:t>ující</w:t>
      </w:r>
      <w:r>
        <w:t xml:space="preserve"> ze zhruba 20 zemí z celého světa například tančili tradiční tance, zpívali, připravili pro žáky</w:t>
      </w:r>
      <w:r w:rsidR="7ECF3E23">
        <w:t xml:space="preserve"> a žákyně</w:t>
      </w:r>
      <w:r>
        <w:t xml:space="preserve"> kvízy či je v rámci </w:t>
      </w:r>
      <w:proofErr w:type="spellStart"/>
      <w:r>
        <w:t>miniworkshopů</w:t>
      </w:r>
      <w:proofErr w:type="spellEnd"/>
      <w:r>
        <w:t xml:space="preserve"> </w:t>
      </w:r>
      <w:r w:rsidR="4B114A03">
        <w:t xml:space="preserve">učili </w:t>
      </w:r>
      <w:r w:rsidR="11EA4D22">
        <w:t xml:space="preserve">tradiční hry. Menší verze projektu Kosmopolita proběhla také na Základní škole Josefa Gočára a </w:t>
      </w:r>
      <w:r w:rsidR="3ED2D7B3">
        <w:t>v klubu Senioři Hradec Králové, z. s.</w:t>
      </w:r>
    </w:p>
    <w:p w14:paraId="01602751" w14:textId="41433C74" w:rsidR="00D75B71" w:rsidRDefault="63BEE6BE" w:rsidP="00E85C3B">
      <w:pPr>
        <w:pStyle w:val="04text"/>
      </w:pPr>
      <w:r>
        <w:t>FF</w:t>
      </w:r>
      <w:r w:rsidR="75A2D4E8">
        <w:t xml:space="preserve"> UHK</w:t>
      </w:r>
      <w:r>
        <w:t xml:space="preserve"> uspořádala na přelomu srpna a září letní školu českého jazyka, které se zúčastnilo 1</w:t>
      </w:r>
      <w:r w:rsidR="24F6A3D6">
        <w:t>1</w:t>
      </w:r>
      <w:r>
        <w:t xml:space="preserve"> zahraničních studujících.</w:t>
      </w:r>
    </w:p>
    <w:p w14:paraId="6577F769" w14:textId="0F55ED03" w:rsidR="00D75B71" w:rsidRDefault="3CB1BF88" w:rsidP="00E85C3B">
      <w:pPr>
        <w:pStyle w:val="04text"/>
      </w:pPr>
      <w:r>
        <w:t xml:space="preserve">V online režimu zůstaly </w:t>
      </w:r>
      <w:proofErr w:type="spellStart"/>
      <w:r>
        <w:t>Pre-arrival</w:t>
      </w:r>
      <w:proofErr w:type="spellEnd"/>
      <w:r>
        <w:t xml:space="preserve"> </w:t>
      </w:r>
      <w:proofErr w:type="spellStart"/>
      <w:r>
        <w:t>virtual</w:t>
      </w:r>
      <w:proofErr w:type="spellEnd"/>
      <w:r>
        <w:t xml:space="preserve"> </w:t>
      </w:r>
      <w:proofErr w:type="spellStart"/>
      <w:r>
        <w:t>meetings</w:t>
      </w:r>
      <w:proofErr w:type="spellEnd"/>
      <w:r>
        <w:t xml:space="preserve"> v </w:t>
      </w:r>
      <w:r w:rsidR="00FB33F3">
        <w:t>rámci,</w:t>
      </w:r>
      <w:r>
        <w:t xml:space="preserve"> kterých nově přijíždějící stud</w:t>
      </w:r>
      <w:r w:rsidR="001C518E">
        <w:t>ující</w:t>
      </w:r>
      <w:r>
        <w:t xml:space="preserve"> mohou načerpat informace potřebné pro hladké zahájení jejich mobility v ČR.</w:t>
      </w:r>
    </w:p>
    <w:p w14:paraId="683C30B9" w14:textId="46066B43" w:rsidR="00D75B71" w:rsidRPr="00D75B71" w:rsidRDefault="63BEE6BE" w:rsidP="00E85C3B">
      <w:pPr>
        <w:pStyle w:val="04text"/>
      </w:pPr>
      <w:r>
        <w:t>Katedra po</w:t>
      </w:r>
      <w:r w:rsidR="0E39B6BD">
        <w:t xml:space="preserve">mocných věd historických a archivnictví </w:t>
      </w:r>
      <w:r>
        <w:t xml:space="preserve">uspořádala </w:t>
      </w:r>
      <w:r w:rsidR="756BCA99">
        <w:t>celkově třetí</w:t>
      </w:r>
      <w:r>
        <w:t xml:space="preserve"> Erasmus </w:t>
      </w:r>
      <w:proofErr w:type="spellStart"/>
      <w:r>
        <w:t>Blended</w:t>
      </w:r>
      <w:proofErr w:type="spellEnd"/>
      <w:r>
        <w:t xml:space="preserve"> </w:t>
      </w:r>
      <w:proofErr w:type="spellStart"/>
      <w:r>
        <w:t>Intensive</w:t>
      </w:r>
      <w:proofErr w:type="spellEnd"/>
      <w:r>
        <w:t xml:space="preserve"> </w:t>
      </w:r>
      <w:proofErr w:type="spellStart"/>
      <w:r>
        <w:t>Programme</w:t>
      </w:r>
      <w:proofErr w:type="spellEnd"/>
      <w:r>
        <w:t xml:space="preserve"> na FF UHK s názvem </w:t>
      </w:r>
      <w:proofErr w:type="gramStart"/>
      <w:r w:rsidR="75A2D4E8" w:rsidRPr="33CB7E4B">
        <w:rPr>
          <w:i/>
          <w:iCs/>
        </w:rPr>
        <w:t>„</w:t>
      </w:r>
      <w:r w:rsidR="63B98387" w:rsidRPr="33CB7E4B">
        <w:rPr>
          <w:i/>
          <w:iCs/>
        </w:rPr>
        <w:t xml:space="preserve"> </w:t>
      </w:r>
      <w:proofErr w:type="spellStart"/>
      <w:r w:rsidR="63B98387" w:rsidRPr="33CB7E4B">
        <w:rPr>
          <w:i/>
          <w:iCs/>
        </w:rPr>
        <w:t>Preservation</w:t>
      </w:r>
      <w:proofErr w:type="spellEnd"/>
      <w:proofErr w:type="gramEnd"/>
      <w:r w:rsidR="63B98387" w:rsidRPr="33CB7E4B">
        <w:rPr>
          <w:i/>
          <w:iCs/>
        </w:rPr>
        <w:t xml:space="preserve">, </w:t>
      </w:r>
      <w:proofErr w:type="spellStart"/>
      <w:r w:rsidR="63B98387" w:rsidRPr="33CB7E4B">
        <w:rPr>
          <w:i/>
          <w:iCs/>
        </w:rPr>
        <w:t>digitization</w:t>
      </w:r>
      <w:proofErr w:type="spellEnd"/>
      <w:r w:rsidR="63B98387" w:rsidRPr="33CB7E4B">
        <w:rPr>
          <w:i/>
          <w:iCs/>
        </w:rPr>
        <w:t xml:space="preserve"> and </w:t>
      </w:r>
      <w:proofErr w:type="spellStart"/>
      <w:r w:rsidR="63B98387" w:rsidRPr="33CB7E4B">
        <w:rPr>
          <w:i/>
          <w:iCs/>
        </w:rPr>
        <w:t>access</w:t>
      </w:r>
      <w:proofErr w:type="spellEnd"/>
      <w:r w:rsidR="63B98387" w:rsidRPr="33CB7E4B">
        <w:rPr>
          <w:i/>
          <w:iCs/>
        </w:rPr>
        <w:t xml:space="preserve"> to </w:t>
      </w:r>
      <w:proofErr w:type="spellStart"/>
      <w:r w:rsidR="63B98387" w:rsidRPr="33CB7E4B">
        <w:rPr>
          <w:i/>
          <w:iCs/>
        </w:rPr>
        <w:t>material</w:t>
      </w:r>
      <w:proofErr w:type="spellEnd"/>
      <w:r w:rsidR="63B98387" w:rsidRPr="33CB7E4B">
        <w:rPr>
          <w:i/>
          <w:iCs/>
        </w:rPr>
        <w:t xml:space="preserve"> </w:t>
      </w:r>
      <w:proofErr w:type="spellStart"/>
      <w:r w:rsidR="63B98387" w:rsidRPr="33CB7E4B">
        <w:rPr>
          <w:i/>
          <w:iCs/>
        </w:rPr>
        <w:t>cultural</w:t>
      </w:r>
      <w:proofErr w:type="spellEnd"/>
      <w:r w:rsidR="63B98387" w:rsidRPr="33CB7E4B">
        <w:rPr>
          <w:i/>
          <w:iCs/>
        </w:rPr>
        <w:t xml:space="preserve"> </w:t>
      </w:r>
      <w:proofErr w:type="spellStart"/>
      <w:r w:rsidR="63B98387" w:rsidRPr="33CB7E4B">
        <w:rPr>
          <w:i/>
          <w:iCs/>
        </w:rPr>
        <w:t>heritage</w:t>
      </w:r>
      <w:proofErr w:type="spellEnd"/>
      <w:r w:rsidR="75A2D4E8" w:rsidRPr="33CB7E4B">
        <w:rPr>
          <w:i/>
          <w:iCs/>
        </w:rPr>
        <w:t>“</w:t>
      </w:r>
      <w:r>
        <w:t xml:space="preserve">. Online aktivit s následujícím </w:t>
      </w:r>
      <w:r>
        <w:lastRenderedPageBreak/>
        <w:t>fyzickým 14denním pobytem se zúčastnilo 1</w:t>
      </w:r>
      <w:r w:rsidR="4DE8C7BB">
        <w:t>6</w:t>
      </w:r>
      <w:r>
        <w:t xml:space="preserve"> zahraničních stud</w:t>
      </w:r>
      <w:r w:rsidR="75A2D4E8">
        <w:t>ujících</w:t>
      </w:r>
      <w:r>
        <w:t xml:space="preserve"> z </w:t>
      </w:r>
      <w:r w:rsidR="333FADD5">
        <w:t xml:space="preserve">Trnavské univerzity v </w:t>
      </w:r>
      <w:proofErr w:type="spellStart"/>
      <w:r w:rsidR="333FADD5">
        <w:t>Trnave</w:t>
      </w:r>
      <w:proofErr w:type="spellEnd"/>
      <w:r>
        <w:t xml:space="preserve">, Universita </w:t>
      </w:r>
      <w:proofErr w:type="spellStart"/>
      <w:r>
        <w:t>degli</w:t>
      </w:r>
      <w:proofErr w:type="spellEnd"/>
      <w:r>
        <w:t xml:space="preserve"> </w:t>
      </w:r>
      <w:proofErr w:type="spellStart"/>
      <w:r>
        <w:t>Studi</w:t>
      </w:r>
      <w:proofErr w:type="spellEnd"/>
      <w:r>
        <w:t xml:space="preserve"> di </w:t>
      </w:r>
      <w:proofErr w:type="spellStart"/>
      <w:r>
        <w:t>Napoli</w:t>
      </w:r>
      <w:proofErr w:type="spellEnd"/>
      <w:r>
        <w:t xml:space="preserve"> </w:t>
      </w:r>
      <w:r w:rsidR="39D26604">
        <w:t>F</w:t>
      </w:r>
      <w:r>
        <w:t>e</w:t>
      </w:r>
      <w:r w:rsidR="39D26604">
        <w:t>derico II</w:t>
      </w:r>
      <w:r>
        <w:t xml:space="preserve"> v</w:t>
      </w:r>
      <w:r w:rsidR="75A2D4E8" w:rsidRPr="33CB7E4B">
        <w:rPr>
          <w:rFonts w:ascii="Calibri" w:hAnsi="Calibri" w:cs="Calibri"/>
        </w:rPr>
        <w:t> </w:t>
      </w:r>
      <w:r>
        <w:t xml:space="preserve">Neapoli a </w:t>
      </w:r>
      <w:proofErr w:type="spellStart"/>
      <w:r w:rsidR="61E3134B">
        <w:t>Nicolaus</w:t>
      </w:r>
      <w:proofErr w:type="spellEnd"/>
      <w:r w:rsidR="61E3134B">
        <w:t xml:space="preserve"> </w:t>
      </w:r>
      <w:proofErr w:type="spellStart"/>
      <w:r w:rsidR="61E3134B">
        <w:t>Copernicus</w:t>
      </w:r>
      <w:proofErr w:type="spellEnd"/>
      <w:r w:rsidR="61E3134B">
        <w:t xml:space="preserve"> University v Toruni</w:t>
      </w:r>
      <w:r>
        <w:t>.</w:t>
      </w:r>
      <w:r w:rsidR="24D3B5E8">
        <w:t xml:space="preserve"> </w:t>
      </w:r>
      <w:r>
        <w:t xml:space="preserve">Mezinárodní charakter měla i letní archeologická stáž s účastí </w:t>
      </w:r>
      <w:r w:rsidR="4D6104E1">
        <w:t>2</w:t>
      </w:r>
      <w:r>
        <w:t xml:space="preserve"> stud</w:t>
      </w:r>
      <w:r w:rsidR="75A2D4E8">
        <w:t>ujících</w:t>
      </w:r>
      <w:r>
        <w:t xml:space="preserve"> z </w:t>
      </w:r>
      <w:r w:rsidR="7E300F42">
        <w:t>Malty</w:t>
      </w:r>
      <w:r>
        <w:t>.</w:t>
      </w:r>
    </w:p>
    <w:p w14:paraId="210C249C" w14:textId="58767C8F" w:rsidR="33CB7E4B" w:rsidRDefault="33CB7E4B" w:rsidP="33CB7E4B">
      <w:pPr>
        <w:pStyle w:val="04text"/>
      </w:pPr>
    </w:p>
    <w:p w14:paraId="0154EEB3" w14:textId="33EC6073" w:rsidR="33CB7E4B" w:rsidRDefault="33CB7E4B" w:rsidP="33CB7E4B">
      <w:pPr>
        <w:pStyle w:val="04text"/>
      </w:pPr>
    </w:p>
    <w:p w14:paraId="441BBDCD" w14:textId="599C3E49" w:rsidR="001D721A" w:rsidRDefault="5E2E6E48" w:rsidP="000905A6">
      <w:pPr>
        <w:pStyle w:val="03h3"/>
        <w:numPr>
          <w:ilvl w:val="0"/>
          <w:numId w:val="0"/>
        </w:numPr>
        <w:rPr>
          <w:color w:val="000000" w:themeColor="text1"/>
        </w:rPr>
      </w:pPr>
      <w:bookmarkStart w:id="96" w:name="_Toc185512660"/>
      <w:bookmarkStart w:id="97" w:name="_Toc185514306"/>
      <w:r>
        <w:t>Počty přijíždějících stud</w:t>
      </w:r>
      <w:r w:rsidR="000905A6">
        <w:t>ujících</w:t>
      </w:r>
      <w:r>
        <w:t xml:space="preserve"> na FF </w:t>
      </w:r>
      <w:r w:rsidRPr="5A7C4F0A">
        <w:rPr>
          <w:color w:val="000000" w:themeColor="text1"/>
        </w:rPr>
        <w:t>UHK v letech 20</w:t>
      </w:r>
      <w:r w:rsidR="6FAD5370" w:rsidRPr="5A7C4F0A">
        <w:rPr>
          <w:color w:val="000000" w:themeColor="text1"/>
        </w:rPr>
        <w:t>21</w:t>
      </w:r>
      <w:r w:rsidR="000905A6" w:rsidRPr="5A7C4F0A">
        <w:rPr>
          <w:color w:val="000000" w:themeColor="text1"/>
        </w:rPr>
        <w:t>–</w:t>
      </w:r>
      <w:r w:rsidRPr="5A7C4F0A">
        <w:rPr>
          <w:color w:val="000000" w:themeColor="text1"/>
        </w:rPr>
        <w:t>202</w:t>
      </w:r>
      <w:r w:rsidR="75C7CA2D" w:rsidRPr="5A7C4F0A">
        <w:rPr>
          <w:color w:val="000000" w:themeColor="text1"/>
        </w:rPr>
        <w:t>4</w:t>
      </w:r>
      <w:bookmarkEnd w:id="96"/>
      <w:bookmarkEnd w:id="97"/>
    </w:p>
    <w:tbl>
      <w:tblPr>
        <w:tblStyle w:val="Mkatabulky"/>
        <w:tblW w:w="7260" w:type="dxa"/>
        <w:jc w:val="center"/>
        <w:tblLook w:val="04A0" w:firstRow="1" w:lastRow="0" w:firstColumn="1" w:lastColumn="0" w:noHBand="0" w:noVBand="1"/>
      </w:tblPr>
      <w:tblGrid>
        <w:gridCol w:w="1365"/>
        <w:gridCol w:w="945"/>
        <w:gridCol w:w="1035"/>
        <w:gridCol w:w="915"/>
        <w:gridCol w:w="1005"/>
        <w:gridCol w:w="1005"/>
        <w:gridCol w:w="990"/>
      </w:tblGrid>
      <w:tr w:rsidR="00512780" w:rsidRPr="00F9668A" w14:paraId="7C460F69" w14:textId="77777777" w:rsidTr="1339895F">
        <w:trPr>
          <w:trHeight w:val="567"/>
          <w:tblHeader/>
          <w:jc w:val="center"/>
        </w:trPr>
        <w:tc>
          <w:tcPr>
            <w:tcW w:w="1365" w:type="dxa"/>
            <w:shd w:val="clear" w:color="auto" w:fill="F2F2F2" w:themeFill="background1" w:themeFillShade="F2"/>
            <w:vAlign w:val="center"/>
          </w:tcPr>
          <w:p w14:paraId="6457CE3A" w14:textId="77777777" w:rsidR="00512780" w:rsidRPr="002601F0" w:rsidRDefault="00512780" w:rsidP="00E52675">
            <w:pPr>
              <w:pStyle w:val="Prosttext"/>
              <w:suppressAutoHyphens/>
              <w:spacing w:before="80" w:after="80"/>
              <w:jc w:val="right"/>
              <w:rPr>
                <w:rFonts w:ascii="Comenia Sans Cond" w:hAnsi="Comenia Sans Cond"/>
                <w:b/>
                <w:sz w:val="20"/>
                <w:szCs w:val="20"/>
                <w:lang w:eastAsia="cs-CZ"/>
              </w:rPr>
            </w:pPr>
          </w:p>
        </w:tc>
        <w:tc>
          <w:tcPr>
            <w:tcW w:w="945" w:type="dxa"/>
            <w:shd w:val="clear" w:color="auto" w:fill="F2F2F2" w:themeFill="background1" w:themeFillShade="F2"/>
            <w:vAlign w:val="center"/>
          </w:tcPr>
          <w:p w14:paraId="508325F3" w14:textId="46CE8B74" w:rsidR="3E8F4D02" w:rsidRDefault="3E8F4D02" w:rsidP="20969026">
            <w:pPr>
              <w:pStyle w:val="Prosttext"/>
              <w:jc w:val="center"/>
              <w:rPr>
                <w:rFonts w:ascii="Comenia Sans Cond" w:hAnsi="Comenia Sans Cond"/>
                <w:b/>
                <w:bCs/>
                <w:sz w:val="20"/>
                <w:szCs w:val="20"/>
                <w:lang w:eastAsia="cs-CZ"/>
              </w:rPr>
            </w:pPr>
            <w:r w:rsidRPr="20969026">
              <w:rPr>
                <w:rFonts w:ascii="Comenia Sans Cond" w:hAnsi="Comenia Sans Cond"/>
                <w:b/>
                <w:bCs/>
                <w:sz w:val="20"/>
                <w:szCs w:val="20"/>
                <w:lang w:eastAsia="cs-CZ"/>
              </w:rPr>
              <w:t>2024</w:t>
            </w:r>
          </w:p>
        </w:tc>
        <w:tc>
          <w:tcPr>
            <w:tcW w:w="1035" w:type="dxa"/>
            <w:shd w:val="clear" w:color="auto" w:fill="F2F2F2" w:themeFill="background1" w:themeFillShade="F2"/>
            <w:vAlign w:val="center"/>
          </w:tcPr>
          <w:p w14:paraId="178F6B07" w14:textId="60D1CC06" w:rsidR="00512780" w:rsidRPr="002601F0" w:rsidRDefault="00512780" w:rsidP="00944E68">
            <w:pPr>
              <w:pStyle w:val="Prosttext"/>
              <w:suppressAutoHyphens/>
              <w:spacing w:before="80" w:after="80"/>
              <w:jc w:val="center"/>
              <w:rPr>
                <w:rFonts w:ascii="Comenia Sans Cond" w:hAnsi="Comenia Sans Cond"/>
                <w:b/>
                <w:sz w:val="20"/>
                <w:szCs w:val="20"/>
                <w:lang w:eastAsia="cs-CZ"/>
              </w:rPr>
            </w:pPr>
            <w:r>
              <w:rPr>
                <w:rFonts w:ascii="Comenia Sans Cond" w:hAnsi="Comenia Sans Cond"/>
                <w:b/>
                <w:sz w:val="20"/>
                <w:szCs w:val="20"/>
                <w:lang w:eastAsia="cs-CZ"/>
              </w:rPr>
              <w:t>2023</w:t>
            </w:r>
          </w:p>
        </w:tc>
        <w:tc>
          <w:tcPr>
            <w:tcW w:w="1920" w:type="dxa"/>
            <w:gridSpan w:val="2"/>
            <w:shd w:val="clear" w:color="auto" w:fill="F2F2F2" w:themeFill="background1" w:themeFillShade="F2"/>
            <w:vAlign w:val="center"/>
          </w:tcPr>
          <w:p w14:paraId="384C7A6A" w14:textId="6291E065" w:rsidR="00512780" w:rsidRPr="002601F0" w:rsidRDefault="00512780" w:rsidP="00722A9D">
            <w:pPr>
              <w:pStyle w:val="Prosttext"/>
              <w:suppressAutoHyphens/>
              <w:spacing w:before="80" w:after="80"/>
              <w:jc w:val="center"/>
              <w:rPr>
                <w:rFonts w:ascii="Comenia Sans Cond" w:hAnsi="Comenia Sans Cond"/>
                <w:b/>
                <w:sz w:val="20"/>
                <w:szCs w:val="20"/>
                <w:lang w:eastAsia="cs-CZ"/>
              </w:rPr>
            </w:pPr>
            <w:r>
              <w:rPr>
                <w:rFonts w:ascii="Comenia Sans Cond" w:hAnsi="Comenia Sans Cond"/>
                <w:b/>
                <w:sz w:val="20"/>
                <w:szCs w:val="20"/>
                <w:lang w:eastAsia="cs-CZ"/>
              </w:rPr>
              <w:t>2022</w:t>
            </w:r>
          </w:p>
        </w:tc>
        <w:tc>
          <w:tcPr>
            <w:tcW w:w="1995" w:type="dxa"/>
            <w:gridSpan w:val="2"/>
            <w:shd w:val="clear" w:color="auto" w:fill="F2F2F2" w:themeFill="background1" w:themeFillShade="F2"/>
            <w:vAlign w:val="center"/>
          </w:tcPr>
          <w:p w14:paraId="690115C3" w14:textId="24A465DA" w:rsidR="00512780" w:rsidRPr="002601F0" w:rsidRDefault="00512780" w:rsidP="00722A9D">
            <w:pPr>
              <w:pStyle w:val="Prosttext"/>
              <w:suppressAutoHyphens/>
              <w:spacing w:before="80" w:after="80"/>
              <w:jc w:val="center"/>
              <w:rPr>
                <w:rFonts w:ascii="Comenia Sans Cond" w:hAnsi="Comenia Sans Cond"/>
                <w:b/>
                <w:sz w:val="20"/>
                <w:szCs w:val="20"/>
                <w:lang w:eastAsia="cs-CZ"/>
              </w:rPr>
            </w:pPr>
            <w:r>
              <w:rPr>
                <w:rFonts w:ascii="Comenia Sans Cond" w:hAnsi="Comenia Sans Cond"/>
                <w:b/>
                <w:sz w:val="20"/>
                <w:szCs w:val="20"/>
                <w:lang w:eastAsia="cs-CZ"/>
              </w:rPr>
              <w:t>2021</w:t>
            </w:r>
          </w:p>
        </w:tc>
      </w:tr>
      <w:tr w:rsidR="00944E68" w:rsidRPr="00F9668A" w14:paraId="30FBEFF0" w14:textId="77777777" w:rsidTr="1339895F">
        <w:trPr>
          <w:trHeight w:val="567"/>
          <w:tblHeader/>
          <w:jc w:val="center"/>
        </w:trPr>
        <w:tc>
          <w:tcPr>
            <w:tcW w:w="1365" w:type="dxa"/>
            <w:shd w:val="clear" w:color="auto" w:fill="F2F2F2" w:themeFill="background1" w:themeFillShade="F2"/>
            <w:vAlign w:val="center"/>
          </w:tcPr>
          <w:p w14:paraId="648F23ED" w14:textId="11EE5BFD" w:rsidR="00944E68" w:rsidRPr="00944E68" w:rsidRDefault="00944E68" w:rsidP="00944E68">
            <w:pPr>
              <w:pStyle w:val="Prosttext"/>
              <w:suppressAutoHyphens/>
              <w:spacing w:before="80" w:after="80"/>
              <w:jc w:val="right"/>
              <w:rPr>
                <w:rFonts w:ascii="Comenia Sans Cond" w:hAnsi="Comenia Sans Cond"/>
                <w:sz w:val="20"/>
                <w:szCs w:val="20"/>
                <w:lang w:eastAsia="cs-CZ"/>
              </w:rPr>
            </w:pPr>
            <w:proofErr w:type="spellStart"/>
            <w:r w:rsidRPr="00944E68">
              <w:rPr>
                <w:rFonts w:ascii="Comenia Sans Cond" w:hAnsi="Comenia Sans Cond"/>
                <w:sz w:val="20"/>
                <w:szCs w:val="20"/>
                <w:lang w:eastAsia="cs-CZ"/>
              </w:rPr>
              <w:t>Mobilitní</w:t>
            </w:r>
            <w:proofErr w:type="spellEnd"/>
            <w:r>
              <w:rPr>
                <w:rFonts w:ascii="Comenia Sans Cond" w:hAnsi="Comenia Sans Cond"/>
                <w:sz w:val="20"/>
                <w:szCs w:val="20"/>
                <w:lang w:eastAsia="cs-CZ"/>
              </w:rPr>
              <w:br/>
            </w:r>
            <w:r w:rsidRPr="00944E68">
              <w:rPr>
                <w:rFonts w:ascii="Comenia Sans Cond" w:hAnsi="Comenia Sans Cond"/>
                <w:sz w:val="20"/>
                <w:szCs w:val="20"/>
                <w:lang w:eastAsia="cs-CZ"/>
              </w:rPr>
              <w:t>program</w:t>
            </w:r>
          </w:p>
        </w:tc>
        <w:tc>
          <w:tcPr>
            <w:tcW w:w="945" w:type="dxa"/>
            <w:shd w:val="clear" w:color="auto" w:fill="F2F2F2" w:themeFill="background1" w:themeFillShade="F2"/>
            <w:vAlign w:val="center"/>
          </w:tcPr>
          <w:p w14:paraId="44C6E17F" w14:textId="19FDFEA2" w:rsidR="7E679311" w:rsidRDefault="7E679311" w:rsidP="20969026">
            <w:pPr>
              <w:pStyle w:val="Prosttext"/>
              <w:jc w:val="center"/>
              <w:rPr>
                <w:rFonts w:ascii="Comenia Sans Cond" w:hAnsi="Comenia Sans Cond"/>
                <w:sz w:val="20"/>
                <w:szCs w:val="20"/>
                <w:lang w:eastAsia="cs-CZ"/>
              </w:rPr>
            </w:pPr>
            <w:r w:rsidRPr="20969026">
              <w:rPr>
                <w:rFonts w:ascii="Comenia Sans Cond" w:hAnsi="Comenia Sans Cond"/>
                <w:sz w:val="20"/>
                <w:szCs w:val="20"/>
                <w:lang w:eastAsia="cs-CZ"/>
              </w:rPr>
              <w:t>Fyzické mobility</w:t>
            </w:r>
          </w:p>
        </w:tc>
        <w:tc>
          <w:tcPr>
            <w:tcW w:w="1035" w:type="dxa"/>
            <w:shd w:val="clear" w:color="auto" w:fill="F2F2F2" w:themeFill="background1" w:themeFillShade="F2"/>
            <w:vAlign w:val="center"/>
          </w:tcPr>
          <w:p w14:paraId="62621802" w14:textId="004D101D" w:rsidR="00944E68" w:rsidRPr="00944E68" w:rsidRDefault="00944E68" w:rsidP="00944E68">
            <w:pPr>
              <w:pStyle w:val="Prosttext"/>
              <w:suppressAutoHyphens/>
              <w:spacing w:before="80" w:after="80"/>
              <w:jc w:val="center"/>
              <w:rPr>
                <w:rFonts w:ascii="Comenia Sans Cond" w:hAnsi="Comenia Sans Cond"/>
                <w:sz w:val="20"/>
                <w:szCs w:val="20"/>
                <w:lang w:eastAsia="cs-CZ"/>
              </w:rPr>
            </w:pPr>
            <w:r w:rsidRPr="00944E68">
              <w:rPr>
                <w:rFonts w:ascii="Comenia Sans Cond" w:hAnsi="Comenia Sans Cond"/>
                <w:sz w:val="20"/>
                <w:szCs w:val="20"/>
                <w:lang w:eastAsia="cs-CZ"/>
              </w:rPr>
              <w:t>Fyzické mobility</w:t>
            </w:r>
          </w:p>
        </w:tc>
        <w:tc>
          <w:tcPr>
            <w:tcW w:w="915" w:type="dxa"/>
            <w:shd w:val="clear" w:color="auto" w:fill="F2F2F2" w:themeFill="background1" w:themeFillShade="F2"/>
            <w:vAlign w:val="center"/>
          </w:tcPr>
          <w:p w14:paraId="26CA1DE4" w14:textId="154D8F73" w:rsidR="00944E68" w:rsidRPr="00944E68" w:rsidRDefault="00944E68" w:rsidP="00944E68">
            <w:pPr>
              <w:pStyle w:val="Prosttext"/>
              <w:suppressAutoHyphens/>
              <w:spacing w:before="80" w:after="80"/>
              <w:jc w:val="center"/>
              <w:rPr>
                <w:rFonts w:ascii="Comenia Sans Cond" w:hAnsi="Comenia Sans Cond"/>
                <w:sz w:val="20"/>
                <w:szCs w:val="20"/>
                <w:lang w:eastAsia="cs-CZ"/>
              </w:rPr>
            </w:pPr>
            <w:r w:rsidRPr="00944E68">
              <w:rPr>
                <w:rFonts w:ascii="Comenia Sans Cond" w:hAnsi="Comenia Sans Cond"/>
                <w:sz w:val="20"/>
                <w:szCs w:val="20"/>
                <w:lang w:eastAsia="cs-CZ"/>
              </w:rPr>
              <w:t>Fyzické mobility</w:t>
            </w:r>
          </w:p>
        </w:tc>
        <w:tc>
          <w:tcPr>
            <w:tcW w:w="1005" w:type="dxa"/>
            <w:shd w:val="clear" w:color="auto" w:fill="F2F2F2" w:themeFill="background1" w:themeFillShade="F2"/>
            <w:vAlign w:val="center"/>
          </w:tcPr>
          <w:p w14:paraId="32E9794A" w14:textId="1DF3932E" w:rsidR="00944E68" w:rsidRPr="007011DE" w:rsidRDefault="00944E68" w:rsidP="00722A9D">
            <w:pPr>
              <w:pStyle w:val="Prosttext"/>
              <w:suppressAutoHyphens/>
              <w:spacing w:before="80" w:after="80"/>
              <w:jc w:val="center"/>
              <w:rPr>
                <w:rFonts w:ascii="Comenia Sans Cond" w:hAnsi="Comenia Sans Cond"/>
                <w:sz w:val="20"/>
                <w:szCs w:val="20"/>
                <w:lang w:eastAsia="cs-CZ"/>
              </w:rPr>
            </w:pPr>
            <w:r w:rsidRPr="00944E68">
              <w:rPr>
                <w:rFonts w:ascii="Comenia Sans Cond" w:hAnsi="Comenia Sans Cond"/>
                <w:sz w:val="20"/>
                <w:szCs w:val="20"/>
                <w:lang w:eastAsia="cs-CZ"/>
              </w:rPr>
              <w:t>Virtuální mobility</w:t>
            </w:r>
          </w:p>
        </w:tc>
        <w:tc>
          <w:tcPr>
            <w:tcW w:w="1005" w:type="dxa"/>
            <w:shd w:val="clear" w:color="auto" w:fill="F2F2F2" w:themeFill="background1" w:themeFillShade="F2"/>
            <w:vAlign w:val="center"/>
          </w:tcPr>
          <w:p w14:paraId="6B90777C" w14:textId="1108532C" w:rsidR="00944E68" w:rsidRPr="007011DE" w:rsidRDefault="00944E68" w:rsidP="00722A9D">
            <w:pPr>
              <w:pStyle w:val="Prosttext"/>
              <w:suppressAutoHyphens/>
              <w:spacing w:before="80" w:after="80"/>
              <w:jc w:val="center"/>
              <w:rPr>
                <w:rFonts w:ascii="Comenia Sans Cond" w:hAnsi="Comenia Sans Cond"/>
                <w:sz w:val="20"/>
                <w:szCs w:val="20"/>
                <w:lang w:eastAsia="cs-CZ"/>
              </w:rPr>
            </w:pPr>
            <w:r w:rsidRPr="00944E68">
              <w:rPr>
                <w:rFonts w:ascii="Comenia Sans Cond" w:hAnsi="Comenia Sans Cond"/>
                <w:sz w:val="20"/>
                <w:szCs w:val="20"/>
                <w:lang w:eastAsia="cs-CZ"/>
              </w:rPr>
              <w:t>Fyzické mobility</w:t>
            </w:r>
          </w:p>
        </w:tc>
        <w:tc>
          <w:tcPr>
            <w:tcW w:w="990" w:type="dxa"/>
            <w:shd w:val="clear" w:color="auto" w:fill="F2F2F2" w:themeFill="background1" w:themeFillShade="F2"/>
            <w:vAlign w:val="center"/>
          </w:tcPr>
          <w:p w14:paraId="41DECDF8" w14:textId="30FE9235" w:rsidR="00944E68" w:rsidRPr="007011DE" w:rsidRDefault="00944E68" w:rsidP="00722A9D">
            <w:pPr>
              <w:pStyle w:val="Prosttext"/>
              <w:suppressAutoHyphens/>
              <w:spacing w:before="80" w:after="80"/>
              <w:jc w:val="center"/>
              <w:rPr>
                <w:rFonts w:ascii="Comenia Sans Cond" w:hAnsi="Comenia Sans Cond"/>
                <w:sz w:val="20"/>
                <w:szCs w:val="20"/>
                <w:lang w:eastAsia="cs-CZ"/>
              </w:rPr>
            </w:pPr>
            <w:r w:rsidRPr="00944E68">
              <w:rPr>
                <w:rFonts w:ascii="Comenia Sans Cond" w:hAnsi="Comenia Sans Cond"/>
                <w:sz w:val="20"/>
                <w:szCs w:val="20"/>
                <w:lang w:eastAsia="cs-CZ"/>
              </w:rPr>
              <w:t>Virtuální mobility</w:t>
            </w:r>
          </w:p>
        </w:tc>
      </w:tr>
      <w:tr w:rsidR="00944E68" w:rsidRPr="00F9668A" w14:paraId="23E1254E" w14:textId="77777777" w:rsidTr="1339895F">
        <w:trPr>
          <w:trHeight w:val="567"/>
          <w:jc w:val="center"/>
        </w:trPr>
        <w:tc>
          <w:tcPr>
            <w:tcW w:w="1365" w:type="dxa"/>
            <w:shd w:val="clear" w:color="auto" w:fill="FFFFFF" w:themeFill="background1"/>
            <w:vAlign w:val="center"/>
          </w:tcPr>
          <w:p w14:paraId="3DB623C7" w14:textId="06B49DED" w:rsidR="00944E68" w:rsidRPr="00944E68" w:rsidRDefault="00432649" w:rsidP="00432649">
            <w:pPr>
              <w:pStyle w:val="Prosttext"/>
              <w:suppressAutoHyphens/>
              <w:spacing w:before="80" w:after="80"/>
              <w:jc w:val="right"/>
              <w:rPr>
                <w:rFonts w:ascii="Comenia Sans Cond" w:hAnsi="Comenia Sans Cond"/>
                <w:sz w:val="20"/>
                <w:szCs w:val="20"/>
                <w:lang w:eastAsia="cs-CZ"/>
              </w:rPr>
            </w:pPr>
            <w:r w:rsidRPr="00432649">
              <w:rPr>
                <w:rFonts w:ascii="Comenia Sans Cond" w:hAnsi="Comenia Sans Cond"/>
                <w:sz w:val="20"/>
                <w:szCs w:val="20"/>
                <w:lang w:eastAsia="cs-CZ"/>
              </w:rPr>
              <w:t>Erasmus+</w:t>
            </w:r>
            <w:r>
              <w:rPr>
                <w:rFonts w:ascii="Comenia Sans Cond" w:hAnsi="Comenia Sans Cond"/>
                <w:sz w:val="20"/>
                <w:szCs w:val="20"/>
                <w:lang w:eastAsia="cs-CZ"/>
              </w:rPr>
              <w:br/>
            </w:r>
            <w:r w:rsidRPr="00432649">
              <w:rPr>
                <w:rFonts w:ascii="Comenia Sans Cond" w:hAnsi="Comenia Sans Cond"/>
                <w:sz w:val="20"/>
                <w:szCs w:val="20"/>
                <w:lang w:eastAsia="cs-CZ"/>
              </w:rPr>
              <w:t>studijní pobyty</w:t>
            </w:r>
          </w:p>
        </w:tc>
        <w:tc>
          <w:tcPr>
            <w:tcW w:w="945" w:type="dxa"/>
            <w:shd w:val="clear" w:color="auto" w:fill="FFFFFF" w:themeFill="background1"/>
            <w:vAlign w:val="center"/>
          </w:tcPr>
          <w:p w14:paraId="3CF0944B" w14:textId="186E3160" w:rsidR="6B8AA0DB" w:rsidRDefault="6B8AA0DB" w:rsidP="20969026">
            <w:pPr>
              <w:pStyle w:val="Prosttext"/>
              <w:jc w:val="center"/>
              <w:rPr>
                <w:rFonts w:ascii="Comenia Sans Cond" w:hAnsi="Comenia Sans Cond"/>
                <w:sz w:val="20"/>
                <w:szCs w:val="20"/>
                <w:lang w:eastAsia="cs-CZ"/>
              </w:rPr>
            </w:pPr>
            <w:r w:rsidRPr="20969026">
              <w:rPr>
                <w:rFonts w:ascii="Comenia Sans Cond" w:hAnsi="Comenia Sans Cond"/>
                <w:sz w:val="20"/>
                <w:szCs w:val="20"/>
                <w:lang w:eastAsia="cs-CZ"/>
              </w:rPr>
              <w:t>58</w:t>
            </w:r>
          </w:p>
        </w:tc>
        <w:tc>
          <w:tcPr>
            <w:tcW w:w="1035" w:type="dxa"/>
            <w:shd w:val="clear" w:color="auto" w:fill="FFFFFF" w:themeFill="background1"/>
            <w:vAlign w:val="center"/>
          </w:tcPr>
          <w:p w14:paraId="0F87610A" w14:textId="040F2810" w:rsidR="00944E68" w:rsidRPr="00944E68" w:rsidRDefault="00262BB7" w:rsidP="00944E68">
            <w:pPr>
              <w:pStyle w:val="Prosttext"/>
              <w:suppressAutoHyphens/>
              <w:spacing w:before="80" w:after="80"/>
              <w:jc w:val="center"/>
              <w:rPr>
                <w:rFonts w:ascii="Comenia Sans Cond" w:hAnsi="Comenia Sans Cond"/>
                <w:sz w:val="20"/>
                <w:szCs w:val="20"/>
                <w:lang w:eastAsia="cs-CZ"/>
              </w:rPr>
            </w:pPr>
            <w:r w:rsidRPr="00262BB7">
              <w:rPr>
                <w:rFonts w:ascii="Comenia Sans Cond" w:hAnsi="Comenia Sans Cond"/>
                <w:sz w:val="20"/>
                <w:szCs w:val="20"/>
                <w:lang w:eastAsia="cs-CZ"/>
              </w:rPr>
              <w:t>52</w:t>
            </w:r>
          </w:p>
        </w:tc>
        <w:tc>
          <w:tcPr>
            <w:tcW w:w="915" w:type="dxa"/>
            <w:shd w:val="clear" w:color="auto" w:fill="FFFFFF" w:themeFill="background1"/>
            <w:vAlign w:val="center"/>
          </w:tcPr>
          <w:p w14:paraId="4C3099C3" w14:textId="12D935BC" w:rsidR="00944E68" w:rsidRPr="00944E68" w:rsidRDefault="00512780" w:rsidP="00944E68">
            <w:pPr>
              <w:pStyle w:val="Prosttext"/>
              <w:suppressAutoHyphens/>
              <w:spacing w:before="80" w:after="80"/>
              <w:jc w:val="center"/>
              <w:rPr>
                <w:rFonts w:ascii="Comenia Sans Cond" w:hAnsi="Comenia Sans Cond"/>
                <w:sz w:val="20"/>
                <w:szCs w:val="20"/>
                <w:lang w:eastAsia="cs-CZ"/>
              </w:rPr>
            </w:pPr>
            <w:r w:rsidRPr="00512780">
              <w:rPr>
                <w:rFonts w:ascii="Comenia Sans Cond" w:hAnsi="Comenia Sans Cond"/>
                <w:sz w:val="20"/>
                <w:szCs w:val="20"/>
                <w:lang w:eastAsia="cs-CZ"/>
              </w:rPr>
              <w:t>54</w:t>
            </w:r>
            <w:r>
              <w:rPr>
                <w:rFonts w:ascii="Comenia Sans Cond" w:hAnsi="Comenia Sans Cond"/>
                <w:sz w:val="20"/>
                <w:szCs w:val="20"/>
                <w:lang w:eastAsia="cs-CZ"/>
              </w:rPr>
              <w:t xml:space="preserve"> </w:t>
            </w:r>
            <w:r w:rsidRPr="00512780">
              <w:rPr>
                <w:rFonts w:ascii="Comenia Sans Cond" w:hAnsi="Comenia Sans Cond"/>
                <w:sz w:val="20"/>
                <w:szCs w:val="20"/>
                <w:lang w:eastAsia="cs-CZ"/>
              </w:rPr>
              <w:t>+</w:t>
            </w:r>
            <w:r>
              <w:rPr>
                <w:rFonts w:ascii="Comenia Sans Cond" w:hAnsi="Comenia Sans Cond"/>
                <w:sz w:val="20"/>
                <w:szCs w:val="20"/>
                <w:lang w:eastAsia="cs-CZ"/>
              </w:rPr>
              <w:t xml:space="preserve"> </w:t>
            </w:r>
            <w:r w:rsidRPr="00512780">
              <w:rPr>
                <w:rFonts w:ascii="Comenia Sans Cond" w:hAnsi="Comenia Sans Cond"/>
                <w:sz w:val="20"/>
                <w:szCs w:val="20"/>
                <w:lang w:eastAsia="cs-CZ"/>
              </w:rPr>
              <w:t>1*</w:t>
            </w:r>
          </w:p>
        </w:tc>
        <w:tc>
          <w:tcPr>
            <w:tcW w:w="1005" w:type="dxa"/>
            <w:shd w:val="clear" w:color="auto" w:fill="FFFFFF" w:themeFill="background1"/>
            <w:vAlign w:val="center"/>
          </w:tcPr>
          <w:p w14:paraId="7F87A3EE" w14:textId="524B0B37" w:rsidR="00944E68" w:rsidRPr="008E0560" w:rsidRDefault="00512780" w:rsidP="00722A9D">
            <w:pPr>
              <w:pStyle w:val="Prosttext"/>
              <w:suppressAutoHyphens/>
              <w:spacing w:before="80" w:after="80"/>
              <w:jc w:val="center"/>
              <w:rPr>
                <w:rFonts w:ascii="Comenia Sans Cond" w:hAnsi="Comenia Sans Cond"/>
                <w:sz w:val="20"/>
                <w:szCs w:val="20"/>
                <w:lang w:eastAsia="cs-CZ"/>
              </w:rPr>
            </w:pPr>
            <w:r w:rsidRPr="00512780">
              <w:rPr>
                <w:rFonts w:ascii="Comenia Sans Cond" w:hAnsi="Comenia Sans Cond"/>
                <w:sz w:val="20"/>
                <w:szCs w:val="20"/>
                <w:lang w:eastAsia="cs-CZ"/>
              </w:rPr>
              <w:t>0</w:t>
            </w:r>
          </w:p>
        </w:tc>
        <w:tc>
          <w:tcPr>
            <w:tcW w:w="1005" w:type="dxa"/>
            <w:shd w:val="clear" w:color="auto" w:fill="FFFFFF" w:themeFill="background1"/>
            <w:vAlign w:val="center"/>
          </w:tcPr>
          <w:p w14:paraId="678E671A" w14:textId="6E468C0E" w:rsidR="00944E68" w:rsidRPr="008E0560" w:rsidRDefault="00512780" w:rsidP="00722A9D">
            <w:pPr>
              <w:pStyle w:val="Prosttext"/>
              <w:suppressAutoHyphens/>
              <w:spacing w:before="80" w:after="80"/>
              <w:jc w:val="center"/>
              <w:rPr>
                <w:rFonts w:ascii="Comenia Sans Cond" w:hAnsi="Comenia Sans Cond"/>
                <w:sz w:val="20"/>
                <w:szCs w:val="20"/>
                <w:lang w:eastAsia="cs-CZ"/>
              </w:rPr>
            </w:pPr>
            <w:r w:rsidRPr="00512780">
              <w:rPr>
                <w:rFonts w:ascii="Comenia Sans Cond" w:hAnsi="Comenia Sans Cond"/>
                <w:sz w:val="20"/>
                <w:szCs w:val="20"/>
                <w:lang w:eastAsia="cs-CZ"/>
              </w:rPr>
              <w:t>31</w:t>
            </w:r>
          </w:p>
        </w:tc>
        <w:tc>
          <w:tcPr>
            <w:tcW w:w="990" w:type="dxa"/>
            <w:shd w:val="clear" w:color="auto" w:fill="FFFFFF" w:themeFill="background1"/>
            <w:vAlign w:val="center"/>
          </w:tcPr>
          <w:p w14:paraId="11A8D65A" w14:textId="6D1E6E3D" w:rsidR="00944E68" w:rsidRPr="008E0560" w:rsidRDefault="00434048" w:rsidP="00722A9D">
            <w:pPr>
              <w:pStyle w:val="Prosttext"/>
              <w:suppressAutoHyphens/>
              <w:spacing w:before="80" w:after="80"/>
              <w:jc w:val="center"/>
              <w:rPr>
                <w:rFonts w:ascii="Comenia Sans Cond" w:hAnsi="Comenia Sans Cond"/>
                <w:sz w:val="20"/>
                <w:szCs w:val="20"/>
                <w:lang w:eastAsia="cs-CZ"/>
              </w:rPr>
            </w:pPr>
            <w:r w:rsidRPr="00434048">
              <w:rPr>
                <w:rFonts w:ascii="Comenia Sans Cond" w:hAnsi="Comenia Sans Cond"/>
                <w:sz w:val="20"/>
                <w:szCs w:val="20"/>
                <w:lang w:eastAsia="cs-CZ"/>
              </w:rPr>
              <w:t>3</w:t>
            </w:r>
          </w:p>
        </w:tc>
      </w:tr>
      <w:tr w:rsidR="00944E68" w:rsidRPr="00F9668A" w14:paraId="38B9D8E6" w14:textId="77777777" w:rsidTr="1339895F">
        <w:trPr>
          <w:trHeight w:val="567"/>
          <w:jc w:val="center"/>
        </w:trPr>
        <w:tc>
          <w:tcPr>
            <w:tcW w:w="1365" w:type="dxa"/>
            <w:shd w:val="clear" w:color="auto" w:fill="FFFFFF" w:themeFill="background1"/>
            <w:vAlign w:val="center"/>
          </w:tcPr>
          <w:p w14:paraId="52FC523E" w14:textId="1A707D99" w:rsidR="00944E68" w:rsidRPr="00944E68" w:rsidRDefault="00432649" w:rsidP="00432649">
            <w:pPr>
              <w:pStyle w:val="Prosttext"/>
              <w:suppressAutoHyphens/>
              <w:spacing w:before="80" w:after="80"/>
              <w:jc w:val="right"/>
              <w:rPr>
                <w:rFonts w:ascii="Comenia Sans Cond" w:hAnsi="Comenia Sans Cond"/>
                <w:sz w:val="20"/>
                <w:szCs w:val="20"/>
                <w:lang w:eastAsia="cs-CZ"/>
              </w:rPr>
            </w:pPr>
            <w:r w:rsidRPr="00432649">
              <w:rPr>
                <w:rFonts w:ascii="Comenia Sans Cond" w:hAnsi="Comenia Sans Cond"/>
                <w:sz w:val="20"/>
                <w:szCs w:val="20"/>
                <w:lang w:eastAsia="cs-CZ"/>
              </w:rPr>
              <w:t>Erasmus+ praktické stáže</w:t>
            </w:r>
          </w:p>
        </w:tc>
        <w:tc>
          <w:tcPr>
            <w:tcW w:w="945" w:type="dxa"/>
            <w:shd w:val="clear" w:color="auto" w:fill="FFFFFF" w:themeFill="background1"/>
            <w:vAlign w:val="center"/>
          </w:tcPr>
          <w:p w14:paraId="2BCCEDD1" w14:textId="561E1537" w:rsidR="20969026" w:rsidRDefault="0F9DD8E5" w:rsidP="1339895F">
            <w:pPr>
              <w:pStyle w:val="Prosttext"/>
              <w:jc w:val="center"/>
            </w:pPr>
            <w:r w:rsidRPr="1339895F">
              <w:rPr>
                <w:rFonts w:ascii="Comenia Sans Cond" w:hAnsi="Comenia Sans Cond"/>
                <w:sz w:val="20"/>
                <w:szCs w:val="20"/>
                <w:lang w:eastAsia="cs-CZ"/>
              </w:rPr>
              <w:t>3</w:t>
            </w:r>
          </w:p>
        </w:tc>
        <w:tc>
          <w:tcPr>
            <w:tcW w:w="1035" w:type="dxa"/>
            <w:shd w:val="clear" w:color="auto" w:fill="FFFFFF" w:themeFill="background1"/>
            <w:vAlign w:val="center"/>
          </w:tcPr>
          <w:p w14:paraId="34EBE359" w14:textId="11CE3869" w:rsidR="00944E68" w:rsidRPr="00944E68" w:rsidRDefault="00262BB7" w:rsidP="00944E68">
            <w:pPr>
              <w:pStyle w:val="Prosttext"/>
              <w:suppressAutoHyphens/>
              <w:spacing w:before="80" w:after="80"/>
              <w:jc w:val="center"/>
              <w:rPr>
                <w:rFonts w:ascii="Comenia Sans Cond" w:hAnsi="Comenia Sans Cond"/>
                <w:sz w:val="20"/>
                <w:szCs w:val="20"/>
                <w:lang w:eastAsia="cs-CZ"/>
              </w:rPr>
            </w:pPr>
            <w:r w:rsidRPr="00262BB7">
              <w:rPr>
                <w:rFonts w:ascii="Comenia Sans Cond" w:hAnsi="Comenia Sans Cond"/>
                <w:sz w:val="20"/>
                <w:szCs w:val="20"/>
                <w:lang w:eastAsia="cs-CZ"/>
              </w:rPr>
              <w:t>9</w:t>
            </w:r>
          </w:p>
        </w:tc>
        <w:tc>
          <w:tcPr>
            <w:tcW w:w="915" w:type="dxa"/>
            <w:shd w:val="clear" w:color="auto" w:fill="FFFFFF" w:themeFill="background1"/>
            <w:vAlign w:val="center"/>
          </w:tcPr>
          <w:p w14:paraId="0F60E7C6" w14:textId="0726DA6E" w:rsidR="00944E68" w:rsidRPr="00944E68" w:rsidRDefault="00512780" w:rsidP="00944E68">
            <w:pPr>
              <w:pStyle w:val="Prosttext"/>
              <w:suppressAutoHyphens/>
              <w:spacing w:before="80" w:after="80"/>
              <w:jc w:val="center"/>
              <w:rPr>
                <w:rFonts w:ascii="Comenia Sans Cond" w:hAnsi="Comenia Sans Cond"/>
                <w:sz w:val="20"/>
                <w:szCs w:val="20"/>
                <w:lang w:eastAsia="cs-CZ"/>
              </w:rPr>
            </w:pPr>
            <w:r w:rsidRPr="00512780">
              <w:rPr>
                <w:rFonts w:ascii="Comenia Sans Cond" w:hAnsi="Comenia Sans Cond"/>
                <w:sz w:val="20"/>
                <w:szCs w:val="20"/>
                <w:lang w:eastAsia="cs-CZ"/>
              </w:rPr>
              <w:t>7</w:t>
            </w:r>
          </w:p>
        </w:tc>
        <w:tc>
          <w:tcPr>
            <w:tcW w:w="1005" w:type="dxa"/>
            <w:shd w:val="clear" w:color="auto" w:fill="FFFFFF" w:themeFill="background1"/>
            <w:vAlign w:val="center"/>
          </w:tcPr>
          <w:p w14:paraId="13A84085" w14:textId="6420DA23" w:rsidR="00944E68" w:rsidRPr="008E0560" w:rsidRDefault="00512780" w:rsidP="00722A9D">
            <w:pPr>
              <w:pStyle w:val="Prosttext"/>
              <w:suppressAutoHyphens/>
              <w:spacing w:before="80" w:after="80"/>
              <w:jc w:val="center"/>
              <w:rPr>
                <w:rFonts w:ascii="Comenia Sans Cond" w:hAnsi="Comenia Sans Cond"/>
                <w:sz w:val="20"/>
                <w:szCs w:val="20"/>
                <w:lang w:eastAsia="cs-CZ"/>
              </w:rPr>
            </w:pPr>
            <w:r w:rsidRPr="00512780">
              <w:rPr>
                <w:rFonts w:ascii="Comenia Sans Cond" w:hAnsi="Comenia Sans Cond"/>
                <w:sz w:val="20"/>
                <w:szCs w:val="20"/>
                <w:lang w:eastAsia="cs-CZ"/>
              </w:rPr>
              <w:t>0</w:t>
            </w:r>
          </w:p>
        </w:tc>
        <w:tc>
          <w:tcPr>
            <w:tcW w:w="1005" w:type="dxa"/>
            <w:shd w:val="clear" w:color="auto" w:fill="FFFFFF" w:themeFill="background1"/>
            <w:vAlign w:val="center"/>
          </w:tcPr>
          <w:p w14:paraId="737F06CC" w14:textId="0A7D09E3" w:rsidR="00944E68" w:rsidRPr="008E0560" w:rsidRDefault="00512780" w:rsidP="00722A9D">
            <w:pPr>
              <w:pStyle w:val="Prosttext"/>
              <w:suppressAutoHyphens/>
              <w:spacing w:before="80" w:after="80"/>
              <w:jc w:val="center"/>
              <w:rPr>
                <w:rFonts w:ascii="Comenia Sans Cond" w:hAnsi="Comenia Sans Cond"/>
                <w:sz w:val="20"/>
                <w:szCs w:val="20"/>
                <w:lang w:eastAsia="cs-CZ"/>
              </w:rPr>
            </w:pPr>
            <w:r w:rsidRPr="00512780">
              <w:rPr>
                <w:rFonts w:ascii="Comenia Sans Cond" w:hAnsi="Comenia Sans Cond"/>
                <w:sz w:val="20"/>
                <w:szCs w:val="20"/>
                <w:lang w:eastAsia="cs-CZ"/>
              </w:rPr>
              <w:t>4</w:t>
            </w:r>
          </w:p>
        </w:tc>
        <w:tc>
          <w:tcPr>
            <w:tcW w:w="990" w:type="dxa"/>
            <w:shd w:val="clear" w:color="auto" w:fill="FFFFFF" w:themeFill="background1"/>
            <w:vAlign w:val="center"/>
          </w:tcPr>
          <w:p w14:paraId="38BFDA86" w14:textId="43780D06" w:rsidR="00944E68" w:rsidRPr="008E0560" w:rsidRDefault="00434048" w:rsidP="00722A9D">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0</w:t>
            </w:r>
          </w:p>
        </w:tc>
      </w:tr>
      <w:tr w:rsidR="00944E68" w:rsidRPr="00F9668A" w14:paraId="7A90A2AE" w14:textId="77777777" w:rsidTr="1339895F">
        <w:trPr>
          <w:trHeight w:val="567"/>
          <w:jc w:val="center"/>
        </w:trPr>
        <w:tc>
          <w:tcPr>
            <w:tcW w:w="1365" w:type="dxa"/>
            <w:shd w:val="clear" w:color="auto" w:fill="FFFFFF" w:themeFill="background1"/>
            <w:vAlign w:val="center"/>
          </w:tcPr>
          <w:p w14:paraId="4DEF889F" w14:textId="5BE0A17A" w:rsidR="00944E68" w:rsidRPr="00944E68" w:rsidRDefault="00432649" w:rsidP="00432649">
            <w:pPr>
              <w:pStyle w:val="Prosttext"/>
              <w:suppressAutoHyphens/>
              <w:spacing w:before="80" w:after="80"/>
              <w:jc w:val="right"/>
              <w:rPr>
                <w:rFonts w:ascii="Comenia Sans Cond" w:hAnsi="Comenia Sans Cond"/>
                <w:sz w:val="20"/>
                <w:szCs w:val="20"/>
                <w:lang w:eastAsia="cs-CZ"/>
              </w:rPr>
            </w:pPr>
            <w:r w:rsidRPr="00432649">
              <w:rPr>
                <w:rFonts w:ascii="Comenia Sans Cond" w:hAnsi="Comenia Sans Cond"/>
                <w:sz w:val="20"/>
                <w:szCs w:val="20"/>
                <w:lang w:eastAsia="cs-CZ"/>
              </w:rPr>
              <w:t>Erasmus+ Mezinárodní kreditová mobilita</w:t>
            </w:r>
          </w:p>
        </w:tc>
        <w:tc>
          <w:tcPr>
            <w:tcW w:w="945" w:type="dxa"/>
            <w:shd w:val="clear" w:color="auto" w:fill="FFFFFF" w:themeFill="background1"/>
            <w:vAlign w:val="center"/>
          </w:tcPr>
          <w:p w14:paraId="400BDE66" w14:textId="46ACE94B" w:rsidR="20969026" w:rsidRDefault="154C9E18" w:rsidP="20969026">
            <w:pPr>
              <w:pStyle w:val="Prosttext"/>
              <w:jc w:val="center"/>
              <w:rPr>
                <w:rFonts w:ascii="Comenia Sans Cond" w:hAnsi="Comenia Sans Cond"/>
                <w:sz w:val="20"/>
                <w:szCs w:val="20"/>
                <w:lang w:eastAsia="cs-CZ"/>
              </w:rPr>
            </w:pPr>
            <w:r w:rsidRPr="33CB7E4B">
              <w:rPr>
                <w:rFonts w:ascii="Comenia Sans Cond" w:hAnsi="Comenia Sans Cond"/>
                <w:sz w:val="20"/>
                <w:szCs w:val="20"/>
                <w:lang w:eastAsia="cs-CZ"/>
              </w:rPr>
              <w:t>56</w:t>
            </w:r>
          </w:p>
        </w:tc>
        <w:tc>
          <w:tcPr>
            <w:tcW w:w="1035" w:type="dxa"/>
            <w:shd w:val="clear" w:color="auto" w:fill="FFFFFF" w:themeFill="background1"/>
            <w:vAlign w:val="center"/>
          </w:tcPr>
          <w:p w14:paraId="79592256" w14:textId="24751EDD" w:rsidR="00944E68" w:rsidRPr="00944E68" w:rsidRDefault="00262BB7" w:rsidP="00944E68">
            <w:pPr>
              <w:pStyle w:val="Prosttext"/>
              <w:suppressAutoHyphens/>
              <w:spacing w:before="80" w:after="80"/>
              <w:jc w:val="center"/>
              <w:rPr>
                <w:rFonts w:ascii="Comenia Sans Cond" w:hAnsi="Comenia Sans Cond"/>
                <w:sz w:val="20"/>
                <w:szCs w:val="20"/>
                <w:lang w:eastAsia="cs-CZ"/>
              </w:rPr>
            </w:pPr>
            <w:r w:rsidRPr="00262BB7">
              <w:rPr>
                <w:rFonts w:ascii="Comenia Sans Cond" w:hAnsi="Comenia Sans Cond"/>
                <w:sz w:val="20"/>
                <w:szCs w:val="20"/>
                <w:lang w:eastAsia="cs-CZ"/>
              </w:rPr>
              <w:t>72</w:t>
            </w:r>
          </w:p>
        </w:tc>
        <w:tc>
          <w:tcPr>
            <w:tcW w:w="915" w:type="dxa"/>
            <w:shd w:val="clear" w:color="auto" w:fill="FFFFFF" w:themeFill="background1"/>
            <w:vAlign w:val="center"/>
          </w:tcPr>
          <w:p w14:paraId="4CC2B7A3" w14:textId="52D35D4F" w:rsidR="00944E68" w:rsidRPr="00944E68" w:rsidRDefault="00512780" w:rsidP="00944E68">
            <w:pPr>
              <w:pStyle w:val="Prosttext"/>
              <w:suppressAutoHyphens/>
              <w:spacing w:before="80" w:after="80"/>
              <w:jc w:val="center"/>
              <w:rPr>
                <w:rFonts w:ascii="Comenia Sans Cond" w:hAnsi="Comenia Sans Cond"/>
                <w:sz w:val="20"/>
                <w:szCs w:val="20"/>
                <w:lang w:eastAsia="cs-CZ"/>
              </w:rPr>
            </w:pPr>
            <w:r w:rsidRPr="00512780">
              <w:rPr>
                <w:rFonts w:ascii="Comenia Sans Cond" w:hAnsi="Comenia Sans Cond"/>
                <w:sz w:val="20"/>
                <w:szCs w:val="20"/>
                <w:lang w:eastAsia="cs-CZ"/>
              </w:rPr>
              <w:t>85</w:t>
            </w:r>
          </w:p>
        </w:tc>
        <w:tc>
          <w:tcPr>
            <w:tcW w:w="1005" w:type="dxa"/>
            <w:shd w:val="clear" w:color="auto" w:fill="FFFFFF" w:themeFill="background1"/>
            <w:vAlign w:val="center"/>
          </w:tcPr>
          <w:p w14:paraId="650BB803" w14:textId="3FA9C136" w:rsidR="00944E68" w:rsidRPr="008E0560" w:rsidRDefault="00512780" w:rsidP="00722A9D">
            <w:pPr>
              <w:pStyle w:val="Prosttext"/>
              <w:suppressAutoHyphens/>
              <w:spacing w:before="80" w:after="80"/>
              <w:jc w:val="center"/>
              <w:rPr>
                <w:rFonts w:ascii="Comenia Sans Cond" w:hAnsi="Comenia Sans Cond"/>
                <w:sz w:val="20"/>
                <w:szCs w:val="20"/>
                <w:lang w:eastAsia="cs-CZ"/>
              </w:rPr>
            </w:pPr>
            <w:r w:rsidRPr="00512780">
              <w:rPr>
                <w:rFonts w:ascii="Comenia Sans Cond" w:hAnsi="Comenia Sans Cond"/>
                <w:sz w:val="20"/>
                <w:szCs w:val="20"/>
                <w:lang w:eastAsia="cs-CZ"/>
              </w:rPr>
              <w:t>12</w:t>
            </w:r>
          </w:p>
        </w:tc>
        <w:tc>
          <w:tcPr>
            <w:tcW w:w="1005" w:type="dxa"/>
            <w:shd w:val="clear" w:color="auto" w:fill="FFFFFF" w:themeFill="background1"/>
            <w:vAlign w:val="center"/>
          </w:tcPr>
          <w:p w14:paraId="12B720C5" w14:textId="20A5B852" w:rsidR="00944E68" w:rsidRPr="00944E68" w:rsidRDefault="00512780" w:rsidP="00722A9D">
            <w:pPr>
              <w:pStyle w:val="Prosttext"/>
              <w:suppressAutoHyphens/>
              <w:spacing w:before="80" w:after="80"/>
              <w:jc w:val="center"/>
              <w:rPr>
                <w:rFonts w:ascii="Comenia Sans Cond" w:hAnsi="Comenia Sans Cond"/>
                <w:sz w:val="20"/>
                <w:szCs w:val="20"/>
                <w:lang w:eastAsia="cs-CZ"/>
              </w:rPr>
            </w:pPr>
            <w:r w:rsidRPr="00512780">
              <w:rPr>
                <w:rFonts w:ascii="Comenia Sans Cond" w:hAnsi="Comenia Sans Cond"/>
                <w:sz w:val="20"/>
                <w:szCs w:val="20"/>
                <w:lang w:eastAsia="cs-CZ"/>
              </w:rPr>
              <w:t>30</w:t>
            </w:r>
          </w:p>
        </w:tc>
        <w:tc>
          <w:tcPr>
            <w:tcW w:w="990" w:type="dxa"/>
            <w:shd w:val="clear" w:color="auto" w:fill="FFFFFF" w:themeFill="background1"/>
            <w:vAlign w:val="center"/>
          </w:tcPr>
          <w:p w14:paraId="0D9F3617" w14:textId="3EA4FB20" w:rsidR="00944E68" w:rsidRPr="00944E68" w:rsidRDefault="00434048" w:rsidP="00722A9D">
            <w:pPr>
              <w:pStyle w:val="Prosttext"/>
              <w:suppressAutoHyphens/>
              <w:spacing w:before="80" w:after="80"/>
              <w:jc w:val="center"/>
              <w:rPr>
                <w:rFonts w:ascii="Comenia Sans Cond" w:hAnsi="Comenia Sans Cond"/>
                <w:sz w:val="20"/>
                <w:szCs w:val="20"/>
                <w:lang w:eastAsia="cs-CZ"/>
              </w:rPr>
            </w:pPr>
            <w:r w:rsidRPr="00434048">
              <w:rPr>
                <w:rFonts w:ascii="Comenia Sans Cond" w:hAnsi="Comenia Sans Cond"/>
                <w:sz w:val="20"/>
                <w:szCs w:val="20"/>
                <w:lang w:eastAsia="cs-CZ"/>
              </w:rPr>
              <w:t>66</w:t>
            </w:r>
            <w:r>
              <w:rPr>
                <w:rFonts w:ascii="Comenia Sans Cond" w:hAnsi="Comenia Sans Cond"/>
                <w:sz w:val="20"/>
                <w:szCs w:val="20"/>
                <w:lang w:eastAsia="cs-CZ"/>
              </w:rPr>
              <w:t xml:space="preserve"> </w:t>
            </w:r>
            <w:r w:rsidRPr="00434048">
              <w:rPr>
                <w:rFonts w:ascii="Comenia Sans Cond" w:hAnsi="Comenia Sans Cond"/>
                <w:sz w:val="20"/>
                <w:szCs w:val="20"/>
                <w:lang w:eastAsia="cs-CZ"/>
              </w:rPr>
              <w:t>+</w:t>
            </w:r>
            <w:r>
              <w:rPr>
                <w:rFonts w:ascii="Comenia Sans Cond" w:hAnsi="Comenia Sans Cond"/>
                <w:sz w:val="20"/>
                <w:szCs w:val="20"/>
                <w:lang w:eastAsia="cs-CZ"/>
              </w:rPr>
              <w:t xml:space="preserve"> </w:t>
            </w:r>
            <w:r w:rsidRPr="00434048">
              <w:rPr>
                <w:rFonts w:ascii="Comenia Sans Cond" w:hAnsi="Comenia Sans Cond"/>
                <w:sz w:val="20"/>
                <w:szCs w:val="20"/>
                <w:lang w:eastAsia="cs-CZ"/>
              </w:rPr>
              <w:t>2*</w:t>
            </w:r>
          </w:p>
        </w:tc>
      </w:tr>
      <w:tr w:rsidR="00432649" w:rsidRPr="00F9668A" w14:paraId="5A6DF684" w14:textId="77777777" w:rsidTr="1339895F">
        <w:trPr>
          <w:trHeight w:val="567"/>
          <w:jc w:val="center"/>
        </w:trPr>
        <w:tc>
          <w:tcPr>
            <w:tcW w:w="1365" w:type="dxa"/>
            <w:shd w:val="clear" w:color="auto" w:fill="FFFFFF" w:themeFill="background1"/>
            <w:vAlign w:val="center"/>
          </w:tcPr>
          <w:p w14:paraId="1843B026" w14:textId="1BBEDF19" w:rsidR="00432649" w:rsidRPr="00944E68" w:rsidRDefault="00432649" w:rsidP="00432649">
            <w:pPr>
              <w:pStyle w:val="Prosttext"/>
              <w:suppressAutoHyphens/>
              <w:spacing w:before="80" w:after="80"/>
              <w:jc w:val="right"/>
              <w:rPr>
                <w:rFonts w:ascii="Comenia Sans Cond" w:hAnsi="Comenia Sans Cond"/>
                <w:sz w:val="20"/>
                <w:szCs w:val="20"/>
                <w:lang w:eastAsia="cs-CZ"/>
              </w:rPr>
            </w:pPr>
            <w:r w:rsidRPr="00432649">
              <w:rPr>
                <w:rFonts w:ascii="Comenia Sans Cond" w:hAnsi="Comenia Sans Cond"/>
                <w:sz w:val="20"/>
                <w:szCs w:val="20"/>
                <w:lang w:eastAsia="cs-CZ"/>
              </w:rPr>
              <w:t>Mimoevropské mobility</w:t>
            </w:r>
          </w:p>
        </w:tc>
        <w:tc>
          <w:tcPr>
            <w:tcW w:w="945" w:type="dxa"/>
            <w:shd w:val="clear" w:color="auto" w:fill="FFFFFF" w:themeFill="background1"/>
            <w:vAlign w:val="center"/>
          </w:tcPr>
          <w:p w14:paraId="41F4764F" w14:textId="25940FA2" w:rsidR="20969026" w:rsidRDefault="4DAF56C8" w:rsidP="20969026">
            <w:pPr>
              <w:pStyle w:val="Prosttext"/>
              <w:jc w:val="center"/>
              <w:rPr>
                <w:rFonts w:ascii="Comenia Sans Cond" w:hAnsi="Comenia Sans Cond"/>
                <w:sz w:val="20"/>
                <w:szCs w:val="20"/>
                <w:lang w:eastAsia="cs-CZ"/>
              </w:rPr>
            </w:pPr>
            <w:r w:rsidRPr="33CB7E4B">
              <w:rPr>
                <w:rFonts w:ascii="Comenia Sans Cond" w:hAnsi="Comenia Sans Cond"/>
                <w:sz w:val="20"/>
                <w:szCs w:val="20"/>
                <w:lang w:eastAsia="cs-CZ"/>
              </w:rPr>
              <w:t>60</w:t>
            </w:r>
          </w:p>
        </w:tc>
        <w:tc>
          <w:tcPr>
            <w:tcW w:w="1035" w:type="dxa"/>
            <w:shd w:val="clear" w:color="auto" w:fill="FFFFFF" w:themeFill="background1"/>
            <w:vAlign w:val="center"/>
          </w:tcPr>
          <w:p w14:paraId="77C96C5B" w14:textId="11F4CB61" w:rsidR="00432649" w:rsidRPr="00944E68" w:rsidRDefault="00262BB7" w:rsidP="00944E68">
            <w:pPr>
              <w:pStyle w:val="Prosttext"/>
              <w:suppressAutoHyphens/>
              <w:spacing w:before="80" w:after="80"/>
              <w:jc w:val="center"/>
              <w:rPr>
                <w:rFonts w:ascii="Comenia Sans Cond" w:hAnsi="Comenia Sans Cond"/>
                <w:sz w:val="20"/>
                <w:szCs w:val="20"/>
                <w:lang w:eastAsia="cs-CZ"/>
              </w:rPr>
            </w:pPr>
            <w:r w:rsidRPr="00262BB7">
              <w:rPr>
                <w:rFonts w:ascii="Comenia Sans Cond" w:hAnsi="Comenia Sans Cond"/>
                <w:sz w:val="20"/>
                <w:szCs w:val="20"/>
                <w:lang w:eastAsia="cs-CZ"/>
              </w:rPr>
              <w:t>58</w:t>
            </w:r>
            <w:r>
              <w:rPr>
                <w:rFonts w:ascii="Comenia Sans Cond" w:hAnsi="Comenia Sans Cond"/>
                <w:sz w:val="20"/>
                <w:szCs w:val="20"/>
                <w:lang w:eastAsia="cs-CZ"/>
              </w:rPr>
              <w:t xml:space="preserve"> </w:t>
            </w:r>
            <w:r w:rsidRPr="00262BB7">
              <w:rPr>
                <w:rFonts w:ascii="Comenia Sans Cond" w:hAnsi="Comenia Sans Cond"/>
                <w:sz w:val="20"/>
                <w:szCs w:val="20"/>
                <w:lang w:eastAsia="cs-CZ"/>
              </w:rPr>
              <w:t>+</w:t>
            </w:r>
            <w:r>
              <w:rPr>
                <w:rFonts w:ascii="Comenia Sans Cond" w:hAnsi="Comenia Sans Cond"/>
                <w:sz w:val="20"/>
                <w:szCs w:val="20"/>
                <w:lang w:eastAsia="cs-CZ"/>
              </w:rPr>
              <w:t xml:space="preserve"> </w:t>
            </w:r>
            <w:r w:rsidRPr="00262BB7">
              <w:rPr>
                <w:rFonts w:ascii="Comenia Sans Cond" w:hAnsi="Comenia Sans Cond"/>
                <w:sz w:val="20"/>
                <w:szCs w:val="20"/>
                <w:lang w:eastAsia="cs-CZ"/>
              </w:rPr>
              <w:t>1</w:t>
            </w:r>
          </w:p>
        </w:tc>
        <w:tc>
          <w:tcPr>
            <w:tcW w:w="915" w:type="dxa"/>
            <w:shd w:val="clear" w:color="auto" w:fill="FFFFFF" w:themeFill="background1"/>
            <w:vAlign w:val="center"/>
          </w:tcPr>
          <w:p w14:paraId="054ED500" w14:textId="705D541C" w:rsidR="00432649" w:rsidRPr="00944E68" w:rsidRDefault="00512780" w:rsidP="00944E68">
            <w:pPr>
              <w:pStyle w:val="Prosttext"/>
              <w:suppressAutoHyphens/>
              <w:spacing w:before="80" w:after="80"/>
              <w:jc w:val="center"/>
              <w:rPr>
                <w:rFonts w:ascii="Comenia Sans Cond" w:hAnsi="Comenia Sans Cond"/>
                <w:sz w:val="20"/>
                <w:szCs w:val="20"/>
                <w:lang w:eastAsia="cs-CZ"/>
              </w:rPr>
            </w:pPr>
            <w:r w:rsidRPr="00512780">
              <w:rPr>
                <w:rFonts w:ascii="Comenia Sans Cond" w:hAnsi="Comenia Sans Cond"/>
                <w:sz w:val="20"/>
                <w:szCs w:val="20"/>
                <w:lang w:eastAsia="cs-CZ"/>
              </w:rPr>
              <w:t>46</w:t>
            </w:r>
          </w:p>
        </w:tc>
        <w:tc>
          <w:tcPr>
            <w:tcW w:w="1005" w:type="dxa"/>
            <w:shd w:val="clear" w:color="auto" w:fill="FFFFFF" w:themeFill="background1"/>
            <w:vAlign w:val="center"/>
          </w:tcPr>
          <w:p w14:paraId="3C4E10E1" w14:textId="7CF832D2" w:rsidR="00432649" w:rsidRPr="008E0560" w:rsidRDefault="00512780" w:rsidP="00722A9D">
            <w:pPr>
              <w:pStyle w:val="Prosttext"/>
              <w:suppressAutoHyphens/>
              <w:spacing w:before="80" w:after="80"/>
              <w:jc w:val="center"/>
              <w:rPr>
                <w:rFonts w:ascii="Comenia Sans Cond" w:hAnsi="Comenia Sans Cond"/>
                <w:sz w:val="20"/>
                <w:szCs w:val="20"/>
                <w:lang w:eastAsia="cs-CZ"/>
              </w:rPr>
            </w:pPr>
            <w:r w:rsidRPr="00512780">
              <w:rPr>
                <w:rFonts w:ascii="Comenia Sans Cond" w:hAnsi="Comenia Sans Cond"/>
                <w:sz w:val="20"/>
                <w:szCs w:val="20"/>
                <w:lang w:eastAsia="cs-CZ"/>
              </w:rPr>
              <w:t>7</w:t>
            </w:r>
          </w:p>
        </w:tc>
        <w:tc>
          <w:tcPr>
            <w:tcW w:w="1005" w:type="dxa"/>
            <w:shd w:val="clear" w:color="auto" w:fill="FFFFFF" w:themeFill="background1"/>
            <w:vAlign w:val="center"/>
          </w:tcPr>
          <w:p w14:paraId="19EA6434" w14:textId="60C95051" w:rsidR="00432649" w:rsidRPr="00944E68" w:rsidRDefault="00512780" w:rsidP="00722A9D">
            <w:pPr>
              <w:pStyle w:val="Prosttext"/>
              <w:suppressAutoHyphens/>
              <w:spacing w:before="80" w:after="80"/>
              <w:jc w:val="center"/>
              <w:rPr>
                <w:rFonts w:ascii="Comenia Sans Cond" w:hAnsi="Comenia Sans Cond"/>
                <w:sz w:val="20"/>
                <w:szCs w:val="20"/>
                <w:lang w:eastAsia="cs-CZ"/>
              </w:rPr>
            </w:pPr>
            <w:r w:rsidRPr="00512780">
              <w:rPr>
                <w:rFonts w:ascii="Comenia Sans Cond" w:hAnsi="Comenia Sans Cond"/>
                <w:sz w:val="20"/>
                <w:szCs w:val="20"/>
                <w:lang w:eastAsia="cs-CZ"/>
              </w:rPr>
              <w:t>21</w:t>
            </w:r>
          </w:p>
        </w:tc>
        <w:tc>
          <w:tcPr>
            <w:tcW w:w="990" w:type="dxa"/>
            <w:shd w:val="clear" w:color="auto" w:fill="FFFFFF" w:themeFill="background1"/>
            <w:vAlign w:val="center"/>
          </w:tcPr>
          <w:p w14:paraId="5012D7E9" w14:textId="7A9EB5D2" w:rsidR="00432649" w:rsidRPr="00944E68" w:rsidRDefault="00434048" w:rsidP="00722A9D">
            <w:pPr>
              <w:pStyle w:val="Prosttext"/>
              <w:suppressAutoHyphens/>
              <w:spacing w:before="80" w:after="80"/>
              <w:jc w:val="center"/>
              <w:rPr>
                <w:rFonts w:ascii="Comenia Sans Cond" w:hAnsi="Comenia Sans Cond"/>
                <w:sz w:val="20"/>
                <w:szCs w:val="20"/>
                <w:lang w:eastAsia="cs-CZ"/>
              </w:rPr>
            </w:pPr>
            <w:r w:rsidRPr="00434048">
              <w:rPr>
                <w:rFonts w:ascii="Comenia Sans Cond" w:hAnsi="Comenia Sans Cond"/>
                <w:sz w:val="20"/>
                <w:szCs w:val="20"/>
                <w:lang w:eastAsia="cs-CZ"/>
              </w:rPr>
              <w:t>89</w:t>
            </w:r>
          </w:p>
        </w:tc>
      </w:tr>
      <w:tr w:rsidR="00432649" w:rsidRPr="00F9668A" w14:paraId="77FD49F4" w14:textId="77777777" w:rsidTr="1339895F">
        <w:trPr>
          <w:trHeight w:val="567"/>
          <w:jc w:val="center"/>
        </w:trPr>
        <w:tc>
          <w:tcPr>
            <w:tcW w:w="1365" w:type="dxa"/>
            <w:shd w:val="clear" w:color="auto" w:fill="FFFFFF" w:themeFill="background1"/>
            <w:vAlign w:val="center"/>
          </w:tcPr>
          <w:p w14:paraId="62F19CCC" w14:textId="234E662F" w:rsidR="00432649" w:rsidRPr="00944E68" w:rsidRDefault="00432649" w:rsidP="00432649">
            <w:pPr>
              <w:pStyle w:val="Prosttext"/>
              <w:suppressAutoHyphens/>
              <w:spacing w:before="80" w:after="80"/>
              <w:jc w:val="right"/>
              <w:rPr>
                <w:rFonts w:ascii="Comenia Sans Cond" w:hAnsi="Comenia Sans Cond"/>
                <w:sz w:val="20"/>
                <w:szCs w:val="20"/>
                <w:lang w:eastAsia="cs-CZ"/>
              </w:rPr>
            </w:pPr>
            <w:proofErr w:type="spellStart"/>
            <w:r w:rsidRPr="00432649">
              <w:rPr>
                <w:rFonts w:ascii="Comenia Sans Cond" w:hAnsi="Comenia Sans Cond"/>
                <w:sz w:val="20"/>
                <w:szCs w:val="20"/>
                <w:lang w:eastAsia="cs-CZ"/>
              </w:rPr>
              <w:t>Freemovers</w:t>
            </w:r>
            <w:proofErr w:type="spellEnd"/>
          </w:p>
        </w:tc>
        <w:tc>
          <w:tcPr>
            <w:tcW w:w="945" w:type="dxa"/>
            <w:shd w:val="clear" w:color="auto" w:fill="FFFFFF" w:themeFill="background1"/>
            <w:vAlign w:val="center"/>
          </w:tcPr>
          <w:p w14:paraId="3642EC55" w14:textId="58B818DD" w:rsidR="20969026" w:rsidRDefault="4B3932AC" w:rsidP="20969026">
            <w:pPr>
              <w:pStyle w:val="Prosttext"/>
              <w:jc w:val="center"/>
              <w:rPr>
                <w:rFonts w:ascii="Comenia Sans Cond" w:hAnsi="Comenia Sans Cond"/>
                <w:sz w:val="20"/>
                <w:szCs w:val="20"/>
                <w:lang w:eastAsia="cs-CZ"/>
              </w:rPr>
            </w:pPr>
            <w:r w:rsidRPr="33CB7E4B">
              <w:rPr>
                <w:rFonts w:ascii="Comenia Sans Cond" w:hAnsi="Comenia Sans Cond"/>
                <w:sz w:val="20"/>
                <w:szCs w:val="20"/>
                <w:lang w:eastAsia="cs-CZ"/>
              </w:rPr>
              <w:t>1</w:t>
            </w:r>
          </w:p>
        </w:tc>
        <w:tc>
          <w:tcPr>
            <w:tcW w:w="1035" w:type="dxa"/>
            <w:shd w:val="clear" w:color="auto" w:fill="FFFFFF" w:themeFill="background1"/>
            <w:vAlign w:val="center"/>
          </w:tcPr>
          <w:p w14:paraId="6A19194B" w14:textId="570AC269" w:rsidR="00432649" w:rsidRPr="00944E68" w:rsidRDefault="00262BB7" w:rsidP="00944E68">
            <w:pPr>
              <w:pStyle w:val="Prosttext"/>
              <w:suppressAutoHyphens/>
              <w:spacing w:before="80" w:after="80"/>
              <w:jc w:val="center"/>
              <w:rPr>
                <w:rFonts w:ascii="Comenia Sans Cond" w:hAnsi="Comenia Sans Cond"/>
                <w:sz w:val="20"/>
                <w:szCs w:val="20"/>
                <w:lang w:eastAsia="cs-CZ"/>
              </w:rPr>
            </w:pPr>
            <w:r w:rsidRPr="00262BB7">
              <w:rPr>
                <w:rFonts w:ascii="Comenia Sans Cond" w:hAnsi="Comenia Sans Cond"/>
                <w:sz w:val="20"/>
                <w:szCs w:val="20"/>
                <w:lang w:eastAsia="cs-CZ"/>
              </w:rPr>
              <w:t>1</w:t>
            </w:r>
          </w:p>
        </w:tc>
        <w:tc>
          <w:tcPr>
            <w:tcW w:w="915" w:type="dxa"/>
            <w:shd w:val="clear" w:color="auto" w:fill="FFFFFF" w:themeFill="background1"/>
            <w:vAlign w:val="center"/>
          </w:tcPr>
          <w:p w14:paraId="5FEC549F" w14:textId="55248084" w:rsidR="00432649" w:rsidRPr="00944E68" w:rsidRDefault="00512780" w:rsidP="00944E68">
            <w:pPr>
              <w:pStyle w:val="Prosttext"/>
              <w:suppressAutoHyphens/>
              <w:spacing w:before="80" w:after="80"/>
              <w:jc w:val="center"/>
              <w:rPr>
                <w:rFonts w:ascii="Comenia Sans Cond" w:hAnsi="Comenia Sans Cond"/>
                <w:sz w:val="20"/>
                <w:szCs w:val="20"/>
                <w:lang w:eastAsia="cs-CZ"/>
              </w:rPr>
            </w:pPr>
            <w:r w:rsidRPr="00512780">
              <w:rPr>
                <w:rFonts w:ascii="Comenia Sans Cond" w:hAnsi="Comenia Sans Cond"/>
                <w:sz w:val="20"/>
                <w:szCs w:val="20"/>
                <w:lang w:eastAsia="cs-CZ"/>
              </w:rPr>
              <w:t>3</w:t>
            </w:r>
          </w:p>
        </w:tc>
        <w:tc>
          <w:tcPr>
            <w:tcW w:w="1005" w:type="dxa"/>
            <w:shd w:val="clear" w:color="auto" w:fill="FFFFFF" w:themeFill="background1"/>
            <w:vAlign w:val="center"/>
          </w:tcPr>
          <w:p w14:paraId="087733B4" w14:textId="46B5B75D" w:rsidR="00432649" w:rsidRPr="008E0560" w:rsidRDefault="00512780" w:rsidP="00722A9D">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w:t>
            </w:r>
          </w:p>
        </w:tc>
        <w:tc>
          <w:tcPr>
            <w:tcW w:w="1005" w:type="dxa"/>
            <w:shd w:val="clear" w:color="auto" w:fill="FFFFFF" w:themeFill="background1"/>
            <w:vAlign w:val="center"/>
          </w:tcPr>
          <w:p w14:paraId="60072EFF" w14:textId="794DD774" w:rsidR="00432649" w:rsidRPr="00944E68" w:rsidRDefault="00512780" w:rsidP="00722A9D">
            <w:pPr>
              <w:pStyle w:val="Prosttext"/>
              <w:suppressAutoHyphens/>
              <w:spacing w:before="80" w:after="80"/>
              <w:jc w:val="center"/>
              <w:rPr>
                <w:rFonts w:ascii="Comenia Sans Cond" w:hAnsi="Comenia Sans Cond"/>
                <w:sz w:val="20"/>
                <w:szCs w:val="20"/>
                <w:lang w:eastAsia="cs-CZ"/>
              </w:rPr>
            </w:pPr>
            <w:r w:rsidRPr="00512780">
              <w:rPr>
                <w:rFonts w:ascii="Comenia Sans Cond" w:hAnsi="Comenia Sans Cond"/>
                <w:sz w:val="20"/>
                <w:szCs w:val="20"/>
                <w:lang w:eastAsia="cs-CZ"/>
              </w:rPr>
              <w:t>4</w:t>
            </w:r>
          </w:p>
        </w:tc>
        <w:tc>
          <w:tcPr>
            <w:tcW w:w="990" w:type="dxa"/>
            <w:shd w:val="clear" w:color="auto" w:fill="FFFFFF" w:themeFill="background1"/>
            <w:vAlign w:val="center"/>
          </w:tcPr>
          <w:p w14:paraId="0EA2C5BB" w14:textId="1FF6E833" w:rsidR="00432649" w:rsidRPr="00944E68" w:rsidRDefault="00434048" w:rsidP="00722A9D">
            <w:pPr>
              <w:pStyle w:val="Prosttext"/>
              <w:suppressAutoHyphens/>
              <w:spacing w:before="80" w:after="80"/>
              <w:jc w:val="center"/>
              <w:rPr>
                <w:rFonts w:ascii="Comenia Sans Cond" w:hAnsi="Comenia Sans Cond"/>
                <w:sz w:val="20"/>
                <w:szCs w:val="20"/>
                <w:lang w:eastAsia="cs-CZ"/>
              </w:rPr>
            </w:pPr>
            <w:r w:rsidRPr="00434048">
              <w:rPr>
                <w:rFonts w:ascii="Comenia Sans Cond" w:hAnsi="Comenia Sans Cond"/>
                <w:sz w:val="20"/>
                <w:szCs w:val="20"/>
                <w:lang w:eastAsia="cs-CZ"/>
              </w:rPr>
              <w:t>1</w:t>
            </w:r>
          </w:p>
        </w:tc>
      </w:tr>
      <w:tr w:rsidR="00432649" w:rsidRPr="00F9668A" w14:paraId="4222A58D" w14:textId="77777777" w:rsidTr="1339895F">
        <w:trPr>
          <w:trHeight w:val="567"/>
          <w:jc w:val="center"/>
        </w:trPr>
        <w:tc>
          <w:tcPr>
            <w:tcW w:w="1365" w:type="dxa"/>
            <w:shd w:val="clear" w:color="auto" w:fill="F2F2F2" w:themeFill="background1" w:themeFillShade="F2"/>
            <w:vAlign w:val="center"/>
          </w:tcPr>
          <w:p w14:paraId="1716C632" w14:textId="3DA33296" w:rsidR="00432649" w:rsidRPr="00432649" w:rsidRDefault="00432649" w:rsidP="00432649">
            <w:pPr>
              <w:pStyle w:val="Prosttext"/>
              <w:suppressAutoHyphens/>
              <w:spacing w:before="80" w:after="80"/>
              <w:jc w:val="right"/>
              <w:rPr>
                <w:rFonts w:ascii="Comenia Sans Cond" w:hAnsi="Comenia Sans Cond"/>
                <w:b/>
                <w:sz w:val="20"/>
                <w:szCs w:val="20"/>
                <w:lang w:eastAsia="cs-CZ"/>
              </w:rPr>
            </w:pPr>
            <w:r w:rsidRPr="00432649">
              <w:rPr>
                <w:rFonts w:ascii="Comenia Sans Cond" w:hAnsi="Comenia Sans Cond"/>
                <w:b/>
                <w:sz w:val="20"/>
                <w:szCs w:val="20"/>
                <w:lang w:eastAsia="cs-CZ"/>
              </w:rPr>
              <w:t>Celkem</w:t>
            </w:r>
          </w:p>
        </w:tc>
        <w:tc>
          <w:tcPr>
            <w:tcW w:w="945" w:type="dxa"/>
            <w:shd w:val="clear" w:color="auto" w:fill="F2F2F2" w:themeFill="background1" w:themeFillShade="F2"/>
            <w:vAlign w:val="center"/>
          </w:tcPr>
          <w:p w14:paraId="0011A01F" w14:textId="774A5101" w:rsidR="20969026" w:rsidRDefault="08A53C4D" w:rsidP="20969026">
            <w:pPr>
              <w:pStyle w:val="Prosttext"/>
              <w:jc w:val="center"/>
              <w:rPr>
                <w:rFonts w:ascii="Comenia Sans Cond" w:hAnsi="Comenia Sans Cond"/>
                <w:b/>
                <w:bCs/>
                <w:sz w:val="20"/>
                <w:szCs w:val="20"/>
                <w:lang w:eastAsia="cs-CZ"/>
              </w:rPr>
            </w:pPr>
            <w:r w:rsidRPr="1339895F">
              <w:rPr>
                <w:rFonts w:ascii="Comenia Sans Cond" w:hAnsi="Comenia Sans Cond"/>
                <w:b/>
                <w:bCs/>
                <w:sz w:val="20"/>
                <w:szCs w:val="20"/>
                <w:lang w:eastAsia="cs-CZ"/>
              </w:rPr>
              <w:t>178</w:t>
            </w:r>
          </w:p>
        </w:tc>
        <w:tc>
          <w:tcPr>
            <w:tcW w:w="1035" w:type="dxa"/>
            <w:shd w:val="clear" w:color="auto" w:fill="F2F2F2" w:themeFill="background1" w:themeFillShade="F2"/>
            <w:vAlign w:val="center"/>
          </w:tcPr>
          <w:p w14:paraId="5FBE21E3" w14:textId="1D34FC42" w:rsidR="00432649" w:rsidRPr="00262BB7" w:rsidRDefault="00262BB7" w:rsidP="00944E68">
            <w:pPr>
              <w:pStyle w:val="Prosttext"/>
              <w:suppressAutoHyphens/>
              <w:spacing w:before="80" w:after="80"/>
              <w:jc w:val="center"/>
              <w:rPr>
                <w:rFonts w:ascii="Comenia Sans Cond" w:hAnsi="Comenia Sans Cond"/>
                <w:b/>
                <w:sz w:val="20"/>
                <w:szCs w:val="20"/>
                <w:lang w:eastAsia="cs-CZ"/>
              </w:rPr>
            </w:pPr>
            <w:r w:rsidRPr="00262BB7">
              <w:rPr>
                <w:rFonts w:ascii="Comenia Sans Cond" w:hAnsi="Comenia Sans Cond"/>
                <w:b/>
                <w:sz w:val="20"/>
                <w:szCs w:val="20"/>
                <w:lang w:eastAsia="cs-CZ"/>
              </w:rPr>
              <w:t>192 + 1*</w:t>
            </w:r>
          </w:p>
        </w:tc>
        <w:tc>
          <w:tcPr>
            <w:tcW w:w="915" w:type="dxa"/>
            <w:shd w:val="clear" w:color="auto" w:fill="F2F2F2" w:themeFill="background1" w:themeFillShade="F2"/>
            <w:vAlign w:val="center"/>
          </w:tcPr>
          <w:p w14:paraId="1C26E45F" w14:textId="63128E98" w:rsidR="00432649" w:rsidRPr="00512780" w:rsidRDefault="00512780" w:rsidP="00944E68">
            <w:pPr>
              <w:pStyle w:val="Prosttext"/>
              <w:suppressAutoHyphens/>
              <w:spacing w:before="80" w:after="80"/>
              <w:jc w:val="center"/>
              <w:rPr>
                <w:rFonts w:ascii="Comenia Sans Cond" w:hAnsi="Comenia Sans Cond"/>
                <w:b/>
                <w:sz w:val="20"/>
                <w:szCs w:val="20"/>
                <w:lang w:eastAsia="cs-CZ"/>
              </w:rPr>
            </w:pPr>
            <w:r w:rsidRPr="00512780">
              <w:rPr>
                <w:rFonts w:ascii="Comenia Sans Cond" w:hAnsi="Comenia Sans Cond"/>
                <w:b/>
                <w:sz w:val="20"/>
                <w:szCs w:val="20"/>
                <w:lang w:eastAsia="cs-CZ"/>
              </w:rPr>
              <w:t>195 + 1*</w:t>
            </w:r>
          </w:p>
        </w:tc>
        <w:tc>
          <w:tcPr>
            <w:tcW w:w="1005" w:type="dxa"/>
            <w:shd w:val="clear" w:color="auto" w:fill="F2F2F2" w:themeFill="background1" w:themeFillShade="F2"/>
            <w:vAlign w:val="center"/>
          </w:tcPr>
          <w:p w14:paraId="1B13E15D" w14:textId="5771FAAD" w:rsidR="00432649" w:rsidRPr="00512780" w:rsidRDefault="00512780" w:rsidP="00722A9D">
            <w:pPr>
              <w:pStyle w:val="Prosttext"/>
              <w:suppressAutoHyphens/>
              <w:spacing w:before="80" w:after="80"/>
              <w:jc w:val="center"/>
              <w:rPr>
                <w:rFonts w:ascii="Comenia Sans Cond" w:hAnsi="Comenia Sans Cond"/>
                <w:b/>
                <w:sz w:val="20"/>
                <w:szCs w:val="20"/>
                <w:lang w:eastAsia="cs-CZ"/>
              </w:rPr>
            </w:pPr>
            <w:r w:rsidRPr="00512780">
              <w:rPr>
                <w:rFonts w:ascii="Comenia Sans Cond" w:hAnsi="Comenia Sans Cond"/>
                <w:b/>
                <w:sz w:val="20"/>
                <w:szCs w:val="20"/>
                <w:lang w:eastAsia="cs-CZ"/>
              </w:rPr>
              <w:t>19</w:t>
            </w:r>
          </w:p>
        </w:tc>
        <w:tc>
          <w:tcPr>
            <w:tcW w:w="1005" w:type="dxa"/>
            <w:shd w:val="clear" w:color="auto" w:fill="F2F2F2" w:themeFill="background1" w:themeFillShade="F2"/>
            <w:vAlign w:val="center"/>
          </w:tcPr>
          <w:p w14:paraId="64B95FE2" w14:textId="43CAB09D" w:rsidR="00432649" w:rsidRPr="00512780" w:rsidRDefault="00512780" w:rsidP="00722A9D">
            <w:pPr>
              <w:pStyle w:val="Prosttext"/>
              <w:suppressAutoHyphens/>
              <w:spacing w:before="80" w:after="80"/>
              <w:jc w:val="center"/>
              <w:rPr>
                <w:rFonts w:ascii="Comenia Sans Cond" w:hAnsi="Comenia Sans Cond"/>
                <w:b/>
                <w:sz w:val="20"/>
                <w:szCs w:val="20"/>
                <w:lang w:eastAsia="cs-CZ"/>
              </w:rPr>
            </w:pPr>
            <w:r w:rsidRPr="00512780">
              <w:rPr>
                <w:rFonts w:ascii="Comenia Sans Cond" w:hAnsi="Comenia Sans Cond"/>
                <w:b/>
                <w:sz w:val="20"/>
                <w:szCs w:val="20"/>
                <w:lang w:eastAsia="cs-CZ"/>
              </w:rPr>
              <w:t>90</w:t>
            </w:r>
          </w:p>
        </w:tc>
        <w:tc>
          <w:tcPr>
            <w:tcW w:w="990" w:type="dxa"/>
            <w:shd w:val="clear" w:color="auto" w:fill="F2F2F2" w:themeFill="background1" w:themeFillShade="F2"/>
            <w:vAlign w:val="center"/>
          </w:tcPr>
          <w:p w14:paraId="36A05CA9" w14:textId="7EDC0587" w:rsidR="00432649" w:rsidRPr="00512780" w:rsidRDefault="00434048" w:rsidP="00722A9D">
            <w:pPr>
              <w:pStyle w:val="Prosttext"/>
              <w:suppressAutoHyphens/>
              <w:spacing w:before="80" w:after="80"/>
              <w:jc w:val="center"/>
              <w:rPr>
                <w:rFonts w:ascii="Comenia Sans Cond" w:hAnsi="Comenia Sans Cond"/>
                <w:b/>
                <w:sz w:val="20"/>
                <w:szCs w:val="20"/>
                <w:lang w:eastAsia="cs-CZ"/>
              </w:rPr>
            </w:pPr>
            <w:r w:rsidRPr="00434048">
              <w:rPr>
                <w:rFonts w:ascii="Comenia Sans Cond" w:hAnsi="Comenia Sans Cond"/>
                <w:b/>
                <w:sz w:val="20"/>
                <w:szCs w:val="20"/>
                <w:lang w:eastAsia="cs-CZ"/>
              </w:rPr>
              <w:t>159</w:t>
            </w:r>
            <w:r>
              <w:rPr>
                <w:rFonts w:ascii="Comenia Sans Cond" w:hAnsi="Comenia Sans Cond"/>
                <w:b/>
                <w:sz w:val="20"/>
                <w:szCs w:val="20"/>
                <w:lang w:eastAsia="cs-CZ"/>
              </w:rPr>
              <w:t xml:space="preserve"> </w:t>
            </w:r>
            <w:r w:rsidRPr="00434048">
              <w:rPr>
                <w:rFonts w:ascii="Comenia Sans Cond" w:hAnsi="Comenia Sans Cond"/>
                <w:b/>
                <w:sz w:val="20"/>
                <w:szCs w:val="20"/>
                <w:lang w:eastAsia="cs-CZ"/>
              </w:rPr>
              <w:t>+</w:t>
            </w:r>
            <w:r>
              <w:rPr>
                <w:rFonts w:ascii="Comenia Sans Cond" w:hAnsi="Comenia Sans Cond"/>
                <w:b/>
                <w:sz w:val="20"/>
                <w:szCs w:val="20"/>
                <w:lang w:eastAsia="cs-CZ"/>
              </w:rPr>
              <w:t xml:space="preserve"> </w:t>
            </w:r>
            <w:r w:rsidRPr="00434048">
              <w:rPr>
                <w:rFonts w:ascii="Comenia Sans Cond" w:hAnsi="Comenia Sans Cond"/>
                <w:b/>
                <w:sz w:val="20"/>
                <w:szCs w:val="20"/>
                <w:lang w:eastAsia="cs-CZ"/>
              </w:rPr>
              <w:t>2*</w:t>
            </w:r>
          </w:p>
        </w:tc>
      </w:tr>
    </w:tbl>
    <w:p w14:paraId="25DC0AEA" w14:textId="5E5CAFCD" w:rsidR="0050658C" w:rsidRDefault="002C0E79" w:rsidP="002C0E79">
      <w:pPr>
        <w:pStyle w:val="08pozn"/>
        <w:spacing w:before="120" w:after="240"/>
        <w:rPr>
          <w:shd w:val="clear" w:color="auto" w:fill="FFFFFF"/>
        </w:rPr>
      </w:pPr>
      <w:r w:rsidRPr="00EC4916">
        <w:rPr>
          <w:shd w:val="clear" w:color="auto" w:fill="FFFFFF"/>
        </w:rPr>
        <w:t>*</w:t>
      </w:r>
      <w:r>
        <w:rPr>
          <w:shd w:val="clear" w:color="auto" w:fill="FFFFFF"/>
        </w:rPr>
        <w:t>S</w:t>
      </w:r>
      <w:r w:rsidRPr="00EC4916">
        <w:rPr>
          <w:shd w:val="clear" w:color="auto" w:fill="FFFFFF"/>
        </w:rPr>
        <w:t>tudijní programy UHK</w:t>
      </w:r>
      <w:r>
        <w:rPr>
          <w:shd w:val="clear" w:color="auto" w:fill="FFFFFF"/>
        </w:rPr>
        <w:t>.</w:t>
      </w:r>
    </w:p>
    <w:p w14:paraId="4E28A6BF" w14:textId="179F91E8" w:rsidR="006C576D" w:rsidRDefault="006C576D" w:rsidP="00DB33F7">
      <w:pPr>
        <w:pStyle w:val="02h2"/>
      </w:pPr>
      <w:bookmarkStart w:id="98" w:name="_Toc1794748158"/>
      <w:bookmarkStart w:id="99" w:name="_Toc185514307"/>
      <w:r w:rsidRPr="0019396D">
        <w:t>Mobility stud</w:t>
      </w:r>
      <w:r w:rsidR="00092104">
        <w:t>ujících</w:t>
      </w:r>
      <w:r w:rsidRPr="0019396D">
        <w:t xml:space="preserve"> a akademiků </w:t>
      </w:r>
      <w:r w:rsidR="00092104">
        <w:t xml:space="preserve">a akademiček </w:t>
      </w:r>
      <w:r w:rsidRPr="0019396D">
        <w:t>FF UHK</w:t>
      </w:r>
      <w:bookmarkEnd w:id="98"/>
      <w:bookmarkEnd w:id="99"/>
    </w:p>
    <w:p w14:paraId="55B91B0D" w14:textId="150155BC" w:rsidR="006C576D" w:rsidRPr="006C576D" w:rsidRDefault="5E2E6E48" w:rsidP="00DB33F7">
      <w:pPr>
        <w:pStyle w:val="04text"/>
      </w:pPr>
      <w:r>
        <w:t>Trendem posledních let je příklon stud</w:t>
      </w:r>
      <w:r w:rsidR="00DB33F7">
        <w:t>ujících</w:t>
      </w:r>
      <w:r>
        <w:t xml:space="preserve"> k praktickým stážím nejen v Evropě, ale i v mimoevropských destinacích. FF</w:t>
      </w:r>
      <w:r w:rsidR="00DB33F7">
        <w:t xml:space="preserve"> UHK</w:t>
      </w:r>
      <w:r>
        <w:t xml:space="preserve"> vysílala stud</w:t>
      </w:r>
      <w:r w:rsidR="00DB33F7">
        <w:t>ující</w:t>
      </w:r>
      <w:r>
        <w:t xml:space="preserve"> mimo jiné na česká zastoupení ve světě (ambasády, Czech </w:t>
      </w:r>
      <w:proofErr w:type="spellStart"/>
      <w:r>
        <w:t>Trade</w:t>
      </w:r>
      <w:proofErr w:type="spellEnd"/>
      <w:r>
        <w:t>, česká centra).</w:t>
      </w:r>
    </w:p>
    <w:p w14:paraId="42534CBA" w14:textId="7B0A34D7" w:rsidR="00B87ABA" w:rsidRDefault="3CB1BF88" w:rsidP="00DB33F7">
      <w:pPr>
        <w:pStyle w:val="04text"/>
      </w:pPr>
      <w:r>
        <w:t>Do dalších let zůstává cílem FF</w:t>
      </w:r>
      <w:r w:rsidR="00DB33F7">
        <w:t xml:space="preserve"> UHK</w:t>
      </w:r>
      <w:r>
        <w:t xml:space="preserve"> podpořit účast stud</w:t>
      </w:r>
      <w:r w:rsidR="00DB33F7">
        <w:t>ujících</w:t>
      </w:r>
      <w:r>
        <w:t xml:space="preserve"> zejména na zahraničních stážích a efektivněji motivovat k výjezdům i studenty oborů, kteří se do mobilit dosud zapojovali jen v menší míře.</w:t>
      </w:r>
    </w:p>
    <w:p w14:paraId="48DCEBC9" w14:textId="77777777" w:rsidR="002A622A" w:rsidRDefault="002A622A" w:rsidP="00DB33F7">
      <w:pPr>
        <w:pStyle w:val="03h3"/>
        <w:numPr>
          <w:ilvl w:val="0"/>
          <w:numId w:val="0"/>
        </w:numPr>
      </w:pPr>
      <w:bookmarkStart w:id="100" w:name="_Toc185512662"/>
      <w:bookmarkStart w:id="101" w:name="_Toc185514308"/>
    </w:p>
    <w:p w14:paraId="01000868" w14:textId="77777777" w:rsidR="002A622A" w:rsidRDefault="002A622A" w:rsidP="00DB33F7">
      <w:pPr>
        <w:pStyle w:val="03h3"/>
        <w:numPr>
          <w:ilvl w:val="0"/>
          <w:numId w:val="0"/>
        </w:numPr>
      </w:pPr>
    </w:p>
    <w:p w14:paraId="5CF94182" w14:textId="5E4E6831" w:rsidR="006C576D" w:rsidRDefault="5E2E6E48" w:rsidP="00DB33F7">
      <w:pPr>
        <w:pStyle w:val="03h3"/>
        <w:numPr>
          <w:ilvl w:val="0"/>
          <w:numId w:val="0"/>
        </w:numPr>
      </w:pPr>
      <w:r w:rsidRPr="5E2E6E48">
        <w:lastRenderedPageBreak/>
        <w:t>Srovnání počtu mobilit stud</w:t>
      </w:r>
      <w:r w:rsidR="00092104">
        <w:t>ujících</w:t>
      </w:r>
      <w:r w:rsidRPr="5E2E6E48">
        <w:t xml:space="preserve"> FF UHK v letech 2020–2023</w:t>
      </w:r>
      <w:bookmarkEnd w:id="100"/>
      <w:bookmarkEnd w:id="101"/>
    </w:p>
    <w:tbl>
      <w:tblPr>
        <w:tblStyle w:val="Mkatabulky"/>
        <w:tblW w:w="9060" w:type="dxa"/>
        <w:jc w:val="center"/>
        <w:tblLook w:val="04A0" w:firstRow="1" w:lastRow="0" w:firstColumn="1" w:lastColumn="0" w:noHBand="0" w:noVBand="1"/>
      </w:tblPr>
      <w:tblGrid>
        <w:gridCol w:w="1633"/>
        <w:gridCol w:w="1470"/>
        <w:gridCol w:w="1321"/>
        <w:gridCol w:w="1159"/>
        <w:gridCol w:w="1159"/>
        <w:gridCol w:w="1159"/>
        <w:gridCol w:w="1159"/>
      </w:tblGrid>
      <w:tr w:rsidR="003113F0" w:rsidRPr="00F9668A" w14:paraId="19248AAC" w14:textId="77777777" w:rsidTr="33CB7E4B">
        <w:trPr>
          <w:trHeight w:val="300"/>
          <w:tblHeader/>
          <w:jc w:val="center"/>
        </w:trPr>
        <w:tc>
          <w:tcPr>
            <w:tcW w:w="1633" w:type="dxa"/>
            <w:shd w:val="clear" w:color="auto" w:fill="F2F2F2" w:themeFill="background1" w:themeFillShade="F2"/>
            <w:vAlign w:val="center"/>
          </w:tcPr>
          <w:p w14:paraId="297D755B" w14:textId="77777777" w:rsidR="003113F0" w:rsidRPr="002601F0" w:rsidRDefault="003113F0" w:rsidP="00E52675">
            <w:pPr>
              <w:pStyle w:val="Prosttext"/>
              <w:suppressAutoHyphens/>
              <w:spacing w:before="80" w:after="80"/>
              <w:jc w:val="right"/>
              <w:rPr>
                <w:rFonts w:ascii="Comenia Sans Cond" w:hAnsi="Comenia Sans Cond"/>
                <w:b/>
                <w:sz w:val="20"/>
                <w:szCs w:val="20"/>
                <w:lang w:eastAsia="cs-CZ"/>
              </w:rPr>
            </w:pPr>
          </w:p>
        </w:tc>
        <w:tc>
          <w:tcPr>
            <w:tcW w:w="1470" w:type="dxa"/>
            <w:shd w:val="clear" w:color="auto" w:fill="F2F2F2" w:themeFill="background1" w:themeFillShade="F2"/>
            <w:vAlign w:val="center"/>
          </w:tcPr>
          <w:p w14:paraId="188ECD4A" w14:textId="4D98A904" w:rsidR="00917C33" w:rsidRDefault="00917C33" w:rsidP="33CB7E4B">
            <w:pPr>
              <w:pStyle w:val="Prosttext"/>
              <w:jc w:val="center"/>
              <w:rPr>
                <w:rFonts w:ascii="Comenia Sans Cond" w:hAnsi="Comenia Sans Cond"/>
                <w:b/>
                <w:bCs/>
                <w:sz w:val="20"/>
                <w:szCs w:val="20"/>
                <w:lang w:eastAsia="cs-CZ"/>
              </w:rPr>
            </w:pPr>
            <w:r w:rsidRPr="33CB7E4B">
              <w:rPr>
                <w:rFonts w:ascii="Comenia Sans Cond" w:hAnsi="Comenia Sans Cond"/>
                <w:b/>
                <w:bCs/>
                <w:sz w:val="20"/>
                <w:szCs w:val="20"/>
                <w:lang w:eastAsia="cs-CZ"/>
              </w:rPr>
              <w:t>2024</w:t>
            </w:r>
          </w:p>
        </w:tc>
        <w:tc>
          <w:tcPr>
            <w:tcW w:w="1321" w:type="dxa"/>
            <w:shd w:val="clear" w:color="auto" w:fill="F2F2F2" w:themeFill="background1" w:themeFillShade="F2"/>
            <w:vAlign w:val="center"/>
          </w:tcPr>
          <w:p w14:paraId="4D0BF535" w14:textId="77777777" w:rsidR="003113F0" w:rsidRPr="002601F0" w:rsidRDefault="003113F0" w:rsidP="00DB33F7">
            <w:pPr>
              <w:pStyle w:val="Prosttext"/>
              <w:suppressAutoHyphens/>
              <w:spacing w:before="80" w:after="80"/>
              <w:jc w:val="center"/>
              <w:rPr>
                <w:rFonts w:ascii="Comenia Sans Cond" w:hAnsi="Comenia Sans Cond"/>
                <w:b/>
                <w:sz w:val="20"/>
                <w:szCs w:val="20"/>
                <w:lang w:eastAsia="cs-CZ"/>
              </w:rPr>
            </w:pPr>
            <w:r>
              <w:rPr>
                <w:rFonts w:ascii="Comenia Sans Cond" w:hAnsi="Comenia Sans Cond"/>
                <w:b/>
                <w:sz w:val="20"/>
                <w:szCs w:val="20"/>
                <w:lang w:eastAsia="cs-CZ"/>
              </w:rPr>
              <w:t>2023</w:t>
            </w:r>
          </w:p>
        </w:tc>
        <w:tc>
          <w:tcPr>
            <w:tcW w:w="2318" w:type="dxa"/>
            <w:gridSpan w:val="2"/>
            <w:shd w:val="clear" w:color="auto" w:fill="F2F2F2" w:themeFill="background1" w:themeFillShade="F2"/>
            <w:vAlign w:val="center"/>
          </w:tcPr>
          <w:p w14:paraId="5ECAC13A" w14:textId="0D0E006A" w:rsidR="003113F0" w:rsidRPr="002601F0" w:rsidRDefault="003113F0" w:rsidP="00DB33F7">
            <w:pPr>
              <w:pStyle w:val="Prosttext"/>
              <w:suppressAutoHyphens/>
              <w:spacing w:before="80" w:after="80"/>
              <w:jc w:val="center"/>
              <w:rPr>
                <w:rFonts w:ascii="Comenia Sans Cond" w:hAnsi="Comenia Sans Cond"/>
                <w:b/>
                <w:sz w:val="20"/>
                <w:szCs w:val="20"/>
                <w:lang w:eastAsia="cs-CZ"/>
              </w:rPr>
            </w:pPr>
            <w:r>
              <w:rPr>
                <w:rFonts w:ascii="Comenia Sans Cond" w:hAnsi="Comenia Sans Cond"/>
                <w:b/>
                <w:sz w:val="20"/>
                <w:szCs w:val="20"/>
                <w:lang w:eastAsia="cs-CZ"/>
              </w:rPr>
              <w:t>2022</w:t>
            </w:r>
          </w:p>
        </w:tc>
        <w:tc>
          <w:tcPr>
            <w:tcW w:w="2318" w:type="dxa"/>
            <w:gridSpan w:val="2"/>
            <w:shd w:val="clear" w:color="auto" w:fill="F2F2F2" w:themeFill="background1" w:themeFillShade="F2"/>
            <w:vAlign w:val="center"/>
          </w:tcPr>
          <w:p w14:paraId="2363B925" w14:textId="522345D6" w:rsidR="003113F0" w:rsidRPr="002601F0" w:rsidRDefault="003113F0" w:rsidP="00DB33F7">
            <w:pPr>
              <w:pStyle w:val="Prosttext"/>
              <w:suppressAutoHyphens/>
              <w:spacing w:before="80" w:after="80"/>
              <w:jc w:val="center"/>
              <w:rPr>
                <w:rFonts w:ascii="Comenia Sans Cond" w:hAnsi="Comenia Sans Cond"/>
                <w:b/>
                <w:sz w:val="20"/>
                <w:szCs w:val="20"/>
                <w:lang w:eastAsia="cs-CZ"/>
              </w:rPr>
            </w:pPr>
            <w:r>
              <w:rPr>
                <w:rFonts w:ascii="Comenia Sans Cond" w:hAnsi="Comenia Sans Cond"/>
                <w:b/>
                <w:sz w:val="20"/>
                <w:szCs w:val="20"/>
                <w:lang w:eastAsia="cs-CZ"/>
              </w:rPr>
              <w:t>2021</w:t>
            </w:r>
          </w:p>
        </w:tc>
      </w:tr>
      <w:tr w:rsidR="00E52675" w:rsidRPr="00F9668A" w14:paraId="4CEC61FF" w14:textId="77777777" w:rsidTr="33CB7E4B">
        <w:trPr>
          <w:trHeight w:val="300"/>
          <w:tblHeader/>
          <w:jc w:val="center"/>
        </w:trPr>
        <w:tc>
          <w:tcPr>
            <w:tcW w:w="1633" w:type="dxa"/>
            <w:shd w:val="clear" w:color="auto" w:fill="F2F2F2" w:themeFill="background1" w:themeFillShade="F2"/>
            <w:vAlign w:val="center"/>
          </w:tcPr>
          <w:p w14:paraId="29E899CA" w14:textId="77777777" w:rsidR="00E52675" w:rsidRPr="00944E68" w:rsidRDefault="00E52675" w:rsidP="00DB33F7">
            <w:pPr>
              <w:pStyle w:val="Prosttext"/>
              <w:suppressAutoHyphens/>
              <w:spacing w:before="80" w:after="80"/>
              <w:jc w:val="right"/>
              <w:rPr>
                <w:rFonts w:ascii="Comenia Sans Cond" w:hAnsi="Comenia Sans Cond"/>
                <w:sz w:val="20"/>
                <w:szCs w:val="20"/>
                <w:lang w:eastAsia="cs-CZ"/>
              </w:rPr>
            </w:pPr>
            <w:proofErr w:type="spellStart"/>
            <w:r w:rsidRPr="00944E68">
              <w:rPr>
                <w:rFonts w:ascii="Comenia Sans Cond" w:hAnsi="Comenia Sans Cond"/>
                <w:sz w:val="20"/>
                <w:szCs w:val="20"/>
                <w:lang w:eastAsia="cs-CZ"/>
              </w:rPr>
              <w:t>Mobilitní</w:t>
            </w:r>
            <w:proofErr w:type="spellEnd"/>
            <w:r>
              <w:rPr>
                <w:rFonts w:ascii="Comenia Sans Cond" w:hAnsi="Comenia Sans Cond"/>
                <w:sz w:val="20"/>
                <w:szCs w:val="20"/>
                <w:lang w:eastAsia="cs-CZ"/>
              </w:rPr>
              <w:br/>
            </w:r>
            <w:r w:rsidRPr="00944E68">
              <w:rPr>
                <w:rFonts w:ascii="Comenia Sans Cond" w:hAnsi="Comenia Sans Cond"/>
                <w:sz w:val="20"/>
                <w:szCs w:val="20"/>
                <w:lang w:eastAsia="cs-CZ"/>
              </w:rPr>
              <w:t>program</w:t>
            </w:r>
          </w:p>
        </w:tc>
        <w:tc>
          <w:tcPr>
            <w:tcW w:w="1470" w:type="dxa"/>
            <w:shd w:val="clear" w:color="auto" w:fill="F2F2F2" w:themeFill="background1" w:themeFillShade="F2"/>
            <w:vAlign w:val="center"/>
          </w:tcPr>
          <w:p w14:paraId="01559ABC" w14:textId="3C7E0935" w:rsidR="54E9FE7F" w:rsidRDefault="54E9FE7F" w:rsidP="33CB7E4B">
            <w:pPr>
              <w:pStyle w:val="Prosttext"/>
              <w:jc w:val="center"/>
              <w:rPr>
                <w:rFonts w:ascii="Comenia Sans Cond" w:hAnsi="Comenia Sans Cond"/>
                <w:sz w:val="20"/>
                <w:szCs w:val="20"/>
                <w:lang w:eastAsia="cs-CZ"/>
              </w:rPr>
            </w:pPr>
            <w:r w:rsidRPr="33CB7E4B">
              <w:rPr>
                <w:rFonts w:ascii="Comenia Sans Cond" w:hAnsi="Comenia Sans Cond"/>
                <w:sz w:val="20"/>
                <w:szCs w:val="20"/>
                <w:lang w:eastAsia="cs-CZ"/>
              </w:rPr>
              <w:t>Fyzické mobility</w:t>
            </w:r>
          </w:p>
        </w:tc>
        <w:tc>
          <w:tcPr>
            <w:tcW w:w="1321" w:type="dxa"/>
            <w:shd w:val="clear" w:color="auto" w:fill="F2F2F2" w:themeFill="background1" w:themeFillShade="F2"/>
            <w:vAlign w:val="center"/>
          </w:tcPr>
          <w:p w14:paraId="5B60A1CA" w14:textId="77777777" w:rsidR="00E52675" w:rsidRPr="00944E68" w:rsidRDefault="00E52675" w:rsidP="00DB33F7">
            <w:pPr>
              <w:pStyle w:val="Prosttext"/>
              <w:suppressAutoHyphens/>
              <w:spacing w:before="80" w:after="80"/>
              <w:jc w:val="center"/>
              <w:rPr>
                <w:rFonts w:ascii="Comenia Sans Cond" w:hAnsi="Comenia Sans Cond"/>
                <w:sz w:val="20"/>
                <w:szCs w:val="20"/>
                <w:lang w:eastAsia="cs-CZ"/>
              </w:rPr>
            </w:pPr>
            <w:r w:rsidRPr="00944E68">
              <w:rPr>
                <w:rFonts w:ascii="Comenia Sans Cond" w:hAnsi="Comenia Sans Cond"/>
                <w:sz w:val="20"/>
                <w:szCs w:val="20"/>
                <w:lang w:eastAsia="cs-CZ"/>
              </w:rPr>
              <w:t>Fyzické mobility</w:t>
            </w:r>
          </w:p>
        </w:tc>
        <w:tc>
          <w:tcPr>
            <w:tcW w:w="1159" w:type="dxa"/>
            <w:shd w:val="clear" w:color="auto" w:fill="F2F2F2" w:themeFill="background1" w:themeFillShade="F2"/>
            <w:vAlign w:val="center"/>
          </w:tcPr>
          <w:p w14:paraId="252BA032" w14:textId="77777777" w:rsidR="00E52675" w:rsidRPr="00944E68" w:rsidRDefault="00E52675" w:rsidP="00DB33F7">
            <w:pPr>
              <w:pStyle w:val="Prosttext"/>
              <w:suppressAutoHyphens/>
              <w:spacing w:before="80" w:after="80"/>
              <w:jc w:val="center"/>
              <w:rPr>
                <w:rFonts w:ascii="Comenia Sans Cond" w:hAnsi="Comenia Sans Cond"/>
                <w:sz w:val="20"/>
                <w:szCs w:val="20"/>
                <w:lang w:eastAsia="cs-CZ"/>
              </w:rPr>
            </w:pPr>
            <w:r w:rsidRPr="00944E68">
              <w:rPr>
                <w:rFonts w:ascii="Comenia Sans Cond" w:hAnsi="Comenia Sans Cond"/>
                <w:sz w:val="20"/>
                <w:szCs w:val="20"/>
                <w:lang w:eastAsia="cs-CZ"/>
              </w:rPr>
              <w:t>Fyzické mobility</w:t>
            </w:r>
          </w:p>
        </w:tc>
        <w:tc>
          <w:tcPr>
            <w:tcW w:w="1159" w:type="dxa"/>
            <w:shd w:val="clear" w:color="auto" w:fill="F2F2F2" w:themeFill="background1" w:themeFillShade="F2"/>
            <w:vAlign w:val="center"/>
          </w:tcPr>
          <w:p w14:paraId="15AD6187" w14:textId="77777777" w:rsidR="00E52675" w:rsidRPr="007011DE" w:rsidRDefault="00E52675" w:rsidP="00DB33F7">
            <w:pPr>
              <w:pStyle w:val="Prosttext"/>
              <w:suppressAutoHyphens/>
              <w:spacing w:before="80" w:after="80"/>
              <w:jc w:val="center"/>
              <w:rPr>
                <w:rFonts w:ascii="Comenia Sans Cond" w:hAnsi="Comenia Sans Cond"/>
                <w:sz w:val="20"/>
                <w:szCs w:val="20"/>
                <w:lang w:eastAsia="cs-CZ"/>
              </w:rPr>
            </w:pPr>
            <w:r w:rsidRPr="00944E68">
              <w:rPr>
                <w:rFonts w:ascii="Comenia Sans Cond" w:hAnsi="Comenia Sans Cond"/>
                <w:sz w:val="20"/>
                <w:szCs w:val="20"/>
                <w:lang w:eastAsia="cs-CZ"/>
              </w:rPr>
              <w:t>Virtuální mobility</w:t>
            </w:r>
          </w:p>
        </w:tc>
        <w:tc>
          <w:tcPr>
            <w:tcW w:w="1159" w:type="dxa"/>
            <w:shd w:val="clear" w:color="auto" w:fill="F2F2F2" w:themeFill="background1" w:themeFillShade="F2"/>
            <w:vAlign w:val="center"/>
          </w:tcPr>
          <w:p w14:paraId="378336D5" w14:textId="77777777" w:rsidR="00E52675" w:rsidRPr="007011DE" w:rsidRDefault="00E52675" w:rsidP="00DB33F7">
            <w:pPr>
              <w:pStyle w:val="Prosttext"/>
              <w:suppressAutoHyphens/>
              <w:spacing w:before="80" w:after="80"/>
              <w:jc w:val="center"/>
              <w:rPr>
                <w:rFonts w:ascii="Comenia Sans Cond" w:hAnsi="Comenia Sans Cond"/>
                <w:sz w:val="20"/>
                <w:szCs w:val="20"/>
                <w:lang w:eastAsia="cs-CZ"/>
              </w:rPr>
            </w:pPr>
            <w:r w:rsidRPr="00944E68">
              <w:rPr>
                <w:rFonts w:ascii="Comenia Sans Cond" w:hAnsi="Comenia Sans Cond"/>
                <w:sz w:val="20"/>
                <w:szCs w:val="20"/>
                <w:lang w:eastAsia="cs-CZ"/>
              </w:rPr>
              <w:t>Fyzické mobility</w:t>
            </w:r>
          </w:p>
        </w:tc>
        <w:tc>
          <w:tcPr>
            <w:tcW w:w="1159" w:type="dxa"/>
            <w:shd w:val="clear" w:color="auto" w:fill="F2F2F2" w:themeFill="background1" w:themeFillShade="F2"/>
            <w:vAlign w:val="center"/>
          </w:tcPr>
          <w:p w14:paraId="3FDB6B76" w14:textId="77777777" w:rsidR="00E52675" w:rsidRPr="007011DE" w:rsidRDefault="00E52675" w:rsidP="00DB33F7">
            <w:pPr>
              <w:pStyle w:val="Prosttext"/>
              <w:suppressAutoHyphens/>
              <w:spacing w:before="80" w:after="80"/>
              <w:jc w:val="center"/>
              <w:rPr>
                <w:rFonts w:ascii="Comenia Sans Cond" w:hAnsi="Comenia Sans Cond"/>
                <w:sz w:val="20"/>
                <w:szCs w:val="20"/>
                <w:lang w:eastAsia="cs-CZ"/>
              </w:rPr>
            </w:pPr>
            <w:r w:rsidRPr="00944E68">
              <w:rPr>
                <w:rFonts w:ascii="Comenia Sans Cond" w:hAnsi="Comenia Sans Cond"/>
                <w:sz w:val="20"/>
                <w:szCs w:val="20"/>
                <w:lang w:eastAsia="cs-CZ"/>
              </w:rPr>
              <w:t>Virtuální mobility</w:t>
            </w:r>
          </w:p>
        </w:tc>
      </w:tr>
      <w:tr w:rsidR="00E52675" w:rsidRPr="00F9668A" w14:paraId="14310223" w14:textId="77777777" w:rsidTr="33CB7E4B">
        <w:trPr>
          <w:trHeight w:val="300"/>
          <w:jc w:val="center"/>
        </w:trPr>
        <w:tc>
          <w:tcPr>
            <w:tcW w:w="1633" w:type="dxa"/>
            <w:shd w:val="clear" w:color="auto" w:fill="FFFFFF" w:themeFill="background1"/>
            <w:vAlign w:val="center"/>
          </w:tcPr>
          <w:p w14:paraId="23786228" w14:textId="77777777" w:rsidR="00E52675" w:rsidRPr="00944E68" w:rsidRDefault="00E52675" w:rsidP="00DB33F7">
            <w:pPr>
              <w:pStyle w:val="Prosttext"/>
              <w:suppressAutoHyphens/>
              <w:spacing w:before="80" w:after="80"/>
              <w:jc w:val="right"/>
              <w:rPr>
                <w:rFonts w:ascii="Comenia Sans Cond" w:hAnsi="Comenia Sans Cond"/>
                <w:sz w:val="20"/>
                <w:szCs w:val="20"/>
                <w:lang w:eastAsia="cs-CZ"/>
              </w:rPr>
            </w:pPr>
            <w:r w:rsidRPr="00432649">
              <w:rPr>
                <w:rFonts w:ascii="Comenia Sans Cond" w:hAnsi="Comenia Sans Cond"/>
                <w:sz w:val="20"/>
                <w:szCs w:val="20"/>
                <w:lang w:eastAsia="cs-CZ"/>
              </w:rPr>
              <w:t>Erasmus+</w:t>
            </w:r>
            <w:r>
              <w:rPr>
                <w:rFonts w:ascii="Comenia Sans Cond" w:hAnsi="Comenia Sans Cond"/>
                <w:sz w:val="20"/>
                <w:szCs w:val="20"/>
                <w:lang w:eastAsia="cs-CZ"/>
              </w:rPr>
              <w:br/>
            </w:r>
            <w:r w:rsidRPr="00432649">
              <w:rPr>
                <w:rFonts w:ascii="Comenia Sans Cond" w:hAnsi="Comenia Sans Cond"/>
                <w:sz w:val="20"/>
                <w:szCs w:val="20"/>
                <w:lang w:eastAsia="cs-CZ"/>
              </w:rPr>
              <w:t>studijní pobyty</w:t>
            </w:r>
          </w:p>
        </w:tc>
        <w:tc>
          <w:tcPr>
            <w:tcW w:w="1470" w:type="dxa"/>
            <w:shd w:val="clear" w:color="auto" w:fill="FFFFFF" w:themeFill="background1"/>
            <w:vAlign w:val="center"/>
          </w:tcPr>
          <w:p w14:paraId="29E6CFA9" w14:textId="113E0CAC" w:rsidR="11B27350" w:rsidRDefault="11B27350" w:rsidP="33CB7E4B">
            <w:pPr>
              <w:pStyle w:val="Prosttext"/>
              <w:jc w:val="center"/>
              <w:rPr>
                <w:rFonts w:ascii="Comenia Sans Cond" w:hAnsi="Comenia Sans Cond"/>
                <w:sz w:val="20"/>
                <w:szCs w:val="20"/>
                <w:lang w:eastAsia="cs-CZ"/>
              </w:rPr>
            </w:pPr>
            <w:r w:rsidRPr="33CB7E4B">
              <w:rPr>
                <w:rFonts w:ascii="Comenia Sans Cond" w:hAnsi="Comenia Sans Cond"/>
                <w:sz w:val="20"/>
                <w:szCs w:val="20"/>
                <w:lang w:eastAsia="cs-CZ"/>
              </w:rPr>
              <w:t>33</w:t>
            </w:r>
          </w:p>
        </w:tc>
        <w:tc>
          <w:tcPr>
            <w:tcW w:w="1321" w:type="dxa"/>
            <w:shd w:val="clear" w:color="auto" w:fill="FFFFFF" w:themeFill="background1"/>
            <w:vAlign w:val="center"/>
          </w:tcPr>
          <w:p w14:paraId="5C5A6F4C" w14:textId="2B70E9D7" w:rsidR="00E52675" w:rsidRPr="00944E68" w:rsidRDefault="003113F0" w:rsidP="00DB33F7">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35</w:t>
            </w:r>
          </w:p>
        </w:tc>
        <w:tc>
          <w:tcPr>
            <w:tcW w:w="1159" w:type="dxa"/>
            <w:shd w:val="clear" w:color="auto" w:fill="FFFFFF" w:themeFill="background1"/>
            <w:vAlign w:val="center"/>
          </w:tcPr>
          <w:p w14:paraId="146C9D7D" w14:textId="30DE405A" w:rsidR="00E52675" w:rsidRPr="00944E68" w:rsidRDefault="006F5195" w:rsidP="00DB33F7">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36</w:t>
            </w:r>
          </w:p>
        </w:tc>
        <w:tc>
          <w:tcPr>
            <w:tcW w:w="1159" w:type="dxa"/>
            <w:shd w:val="clear" w:color="auto" w:fill="FFFFFF" w:themeFill="background1"/>
            <w:vAlign w:val="center"/>
          </w:tcPr>
          <w:p w14:paraId="25E286F3" w14:textId="7F2A6242" w:rsidR="00E52675" w:rsidRPr="008E0560" w:rsidRDefault="006F5195" w:rsidP="00DB33F7">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w:t>
            </w:r>
          </w:p>
        </w:tc>
        <w:tc>
          <w:tcPr>
            <w:tcW w:w="1159" w:type="dxa"/>
            <w:shd w:val="clear" w:color="auto" w:fill="FFFFFF" w:themeFill="background1"/>
            <w:vAlign w:val="center"/>
          </w:tcPr>
          <w:p w14:paraId="7E5FD724" w14:textId="62726877" w:rsidR="00E52675" w:rsidRPr="008E0560" w:rsidRDefault="006F5195" w:rsidP="00DB33F7">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16 + 1*</w:t>
            </w:r>
          </w:p>
        </w:tc>
        <w:tc>
          <w:tcPr>
            <w:tcW w:w="1159" w:type="dxa"/>
            <w:shd w:val="clear" w:color="auto" w:fill="FFFFFF" w:themeFill="background1"/>
            <w:vAlign w:val="center"/>
          </w:tcPr>
          <w:p w14:paraId="3DCD6921" w14:textId="4FDA2965" w:rsidR="00E52675" w:rsidRPr="008E0560" w:rsidRDefault="006F5195" w:rsidP="00DB33F7">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w:t>
            </w:r>
          </w:p>
        </w:tc>
      </w:tr>
      <w:tr w:rsidR="00E52675" w:rsidRPr="00F9668A" w14:paraId="21187B6C" w14:textId="77777777" w:rsidTr="33CB7E4B">
        <w:trPr>
          <w:trHeight w:val="300"/>
          <w:jc w:val="center"/>
        </w:trPr>
        <w:tc>
          <w:tcPr>
            <w:tcW w:w="1633" w:type="dxa"/>
            <w:shd w:val="clear" w:color="auto" w:fill="FFFFFF" w:themeFill="background1"/>
            <w:vAlign w:val="center"/>
          </w:tcPr>
          <w:p w14:paraId="372BACDE" w14:textId="51857A6E" w:rsidR="00E52675" w:rsidRPr="00944E68" w:rsidRDefault="00E52675" w:rsidP="00DB33F7">
            <w:pPr>
              <w:pStyle w:val="Prosttext"/>
              <w:suppressAutoHyphens/>
              <w:spacing w:before="80" w:after="80"/>
              <w:jc w:val="right"/>
              <w:rPr>
                <w:rFonts w:ascii="Comenia Sans Cond" w:hAnsi="Comenia Sans Cond"/>
                <w:sz w:val="20"/>
                <w:szCs w:val="20"/>
                <w:lang w:eastAsia="cs-CZ"/>
              </w:rPr>
            </w:pPr>
            <w:r w:rsidRPr="00432649">
              <w:rPr>
                <w:rFonts w:ascii="Comenia Sans Cond" w:hAnsi="Comenia Sans Cond"/>
                <w:sz w:val="20"/>
                <w:szCs w:val="20"/>
                <w:lang w:eastAsia="cs-CZ"/>
              </w:rPr>
              <w:t>Erasmus+</w:t>
            </w:r>
            <w:r>
              <w:rPr>
                <w:rFonts w:ascii="Comenia Sans Cond" w:hAnsi="Comenia Sans Cond"/>
                <w:sz w:val="20"/>
                <w:szCs w:val="20"/>
                <w:lang w:eastAsia="cs-CZ"/>
              </w:rPr>
              <w:br/>
            </w:r>
            <w:r w:rsidRPr="00432649">
              <w:rPr>
                <w:rFonts w:ascii="Comenia Sans Cond" w:hAnsi="Comenia Sans Cond"/>
                <w:sz w:val="20"/>
                <w:szCs w:val="20"/>
                <w:lang w:eastAsia="cs-CZ"/>
              </w:rPr>
              <w:t>praktické stáže</w:t>
            </w:r>
          </w:p>
        </w:tc>
        <w:tc>
          <w:tcPr>
            <w:tcW w:w="1470" w:type="dxa"/>
            <w:shd w:val="clear" w:color="auto" w:fill="FFFFFF" w:themeFill="background1"/>
            <w:vAlign w:val="center"/>
          </w:tcPr>
          <w:p w14:paraId="4D9F064C" w14:textId="714FD642" w:rsidR="581E700D" w:rsidRDefault="581E700D" w:rsidP="33CB7E4B">
            <w:pPr>
              <w:pStyle w:val="Prosttext"/>
              <w:jc w:val="center"/>
              <w:rPr>
                <w:rFonts w:ascii="Comenia Sans Cond" w:hAnsi="Comenia Sans Cond"/>
                <w:sz w:val="20"/>
                <w:szCs w:val="20"/>
                <w:lang w:eastAsia="cs-CZ"/>
              </w:rPr>
            </w:pPr>
            <w:r w:rsidRPr="33CB7E4B">
              <w:rPr>
                <w:rFonts w:ascii="Comenia Sans Cond" w:hAnsi="Comenia Sans Cond"/>
                <w:sz w:val="20"/>
                <w:szCs w:val="20"/>
                <w:lang w:eastAsia="cs-CZ"/>
              </w:rPr>
              <w:t>17</w:t>
            </w:r>
          </w:p>
        </w:tc>
        <w:tc>
          <w:tcPr>
            <w:tcW w:w="1321" w:type="dxa"/>
            <w:shd w:val="clear" w:color="auto" w:fill="FFFFFF" w:themeFill="background1"/>
            <w:vAlign w:val="center"/>
          </w:tcPr>
          <w:p w14:paraId="21938450" w14:textId="78946129" w:rsidR="00E52675" w:rsidRPr="00944E68" w:rsidRDefault="003113F0" w:rsidP="00DB33F7">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23</w:t>
            </w:r>
          </w:p>
        </w:tc>
        <w:tc>
          <w:tcPr>
            <w:tcW w:w="1159" w:type="dxa"/>
            <w:shd w:val="clear" w:color="auto" w:fill="FFFFFF" w:themeFill="background1"/>
            <w:vAlign w:val="center"/>
          </w:tcPr>
          <w:p w14:paraId="3347A55D" w14:textId="0BAD8BB1" w:rsidR="00E52675" w:rsidRPr="00944E68" w:rsidRDefault="006F5195" w:rsidP="00DB33F7">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18</w:t>
            </w:r>
          </w:p>
        </w:tc>
        <w:tc>
          <w:tcPr>
            <w:tcW w:w="1159" w:type="dxa"/>
            <w:shd w:val="clear" w:color="auto" w:fill="FFFFFF" w:themeFill="background1"/>
            <w:vAlign w:val="center"/>
          </w:tcPr>
          <w:p w14:paraId="5E9FB261" w14:textId="18087D95" w:rsidR="00E52675" w:rsidRPr="008E0560" w:rsidRDefault="006F5195" w:rsidP="00DB33F7">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w:t>
            </w:r>
          </w:p>
        </w:tc>
        <w:tc>
          <w:tcPr>
            <w:tcW w:w="1159" w:type="dxa"/>
            <w:shd w:val="clear" w:color="auto" w:fill="FFFFFF" w:themeFill="background1"/>
            <w:vAlign w:val="center"/>
          </w:tcPr>
          <w:p w14:paraId="2F8B2C06" w14:textId="5A1E8D66" w:rsidR="00E52675" w:rsidRPr="008E0560" w:rsidRDefault="006F5195" w:rsidP="00DB33F7">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9</w:t>
            </w:r>
          </w:p>
        </w:tc>
        <w:tc>
          <w:tcPr>
            <w:tcW w:w="1159" w:type="dxa"/>
            <w:shd w:val="clear" w:color="auto" w:fill="FFFFFF" w:themeFill="background1"/>
            <w:vAlign w:val="center"/>
          </w:tcPr>
          <w:p w14:paraId="0924B488" w14:textId="7F72DB28" w:rsidR="00E52675" w:rsidRPr="008E0560" w:rsidRDefault="006F5195" w:rsidP="00DB33F7">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w:t>
            </w:r>
          </w:p>
        </w:tc>
      </w:tr>
      <w:tr w:rsidR="00E52675" w:rsidRPr="00F9668A" w14:paraId="0B02B3FD" w14:textId="77777777" w:rsidTr="33CB7E4B">
        <w:trPr>
          <w:trHeight w:val="300"/>
          <w:jc w:val="center"/>
        </w:trPr>
        <w:tc>
          <w:tcPr>
            <w:tcW w:w="1633" w:type="dxa"/>
            <w:shd w:val="clear" w:color="auto" w:fill="FFFFFF" w:themeFill="background1"/>
            <w:vAlign w:val="center"/>
          </w:tcPr>
          <w:p w14:paraId="4343B0E1" w14:textId="77777777" w:rsidR="00E52675" w:rsidRPr="00944E68" w:rsidRDefault="00E52675" w:rsidP="00DB33F7">
            <w:pPr>
              <w:pStyle w:val="Prosttext"/>
              <w:suppressAutoHyphens/>
              <w:spacing w:before="80" w:after="80"/>
              <w:jc w:val="right"/>
              <w:rPr>
                <w:rFonts w:ascii="Comenia Sans Cond" w:hAnsi="Comenia Sans Cond"/>
                <w:sz w:val="20"/>
                <w:szCs w:val="20"/>
                <w:lang w:eastAsia="cs-CZ"/>
              </w:rPr>
            </w:pPr>
            <w:r w:rsidRPr="00432649">
              <w:rPr>
                <w:rFonts w:ascii="Comenia Sans Cond" w:hAnsi="Comenia Sans Cond"/>
                <w:sz w:val="20"/>
                <w:szCs w:val="20"/>
                <w:lang w:eastAsia="cs-CZ"/>
              </w:rPr>
              <w:t>Erasmus+ Mezinárodní kreditová mobilita</w:t>
            </w:r>
          </w:p>
        </w:tc>
        <w:tc>
          <w:tcPr>
            <w:tcW w:w="1470" w:type="dxa"/>
            <w:shd w:val="clear" w:color="auto" w:fill="FFFFFF" w:themeFill="background1"/>
            <w:vAlign w:val="center"/>
          </w:tcPr>
          <w:p w14:paraId="511A4E8D" w14:textId="726EE0E7" w:rsidR="6A234BBB" w:rsidRDefault="6A234BBB" w:rsidP="33CB7E4B">
            <w:pPr>
              <w:pStyle w:val="Prosttext"/>
              <w:jc w:val="center"/>
              <w:rPr>
                <w:rFonts w:ascii="Comenia Sans Cond" w:hAnsi="Comenia Sans Cond"/>
                <w:sz w:val="20"/>
                <w:szCs w:val="20"/>
                <w:lang w:eastAsia="cs-CZ"/>
              </w:rPr>
            </w:pPr>
            <w:r w:rsidRPr="33CB7E4B">
              <w:rPr>
                <w:rFonts w:ascii="Comenia Sans Cond" w:hAnsi="Comenia Sans Cond"/>
                <w:sz w:val="20"/>
                <w:szCs w:val="20"/>
                <w:lang w:eastAsia="cs-CZ"/>
              </w:rPr>
              <w:t>2</w:t>
            </w:r>
          </w:p>
        </w:tc>
        <w:tc>
          <w:tcPr>
            <w:tcW w:w="1321" w:type="dxa"/>
            <w:shd w:val="clear" w:color="auto" w:fill="FFFFFF" w:themeFill="background1"/>
            <w:vAlign w:val="center"/>
          </w:tcPr>
          <w:p w14:paraId="16E58EFE" w14:textId="6F606C5C" w:rsidR="00E52675" w:rsidRPr="00944E68" w:rsidRDefault="003113F0" w:rsidP="00DB33F7">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5</w:t>
            </w:r>
          </w:p>
        </w:tc>
        <w:tc>
          <w:tcPr>
            <w:tcW w:w="1159" w:type="dxa"/>
            <w:shd w:val="clear" w:color="auto" w:fill="FFFFFF" w:themeFill="background1"/>
            <w:vAlign w:val="center"/>
          </w:tcPr>
          <w:p w14:paraId="7FAB6549" w14:textId="1BD4C79D" w:rsidR="00E52675" w:rsidRPr="00944E68" w:rsidRDefault="006F5195" w:rsidP="00DB33F7">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8</w:t>
            </w:r>
          </w:p>
        </w:tc>
        <w:tc>
          <w:tcPr>
            <w:tcW w:w="1159" w:type="dxa"/>
            <w:shd w:val="clear" w:color="auto" w:fill="FFFFFF" w:themeFill="background1"/>
            <w:vAlign w:val="center"/>
          </w:tcPr>
          <w:p w14:paraId="6D599881" w14:textId="18C67D7F" w:rsidR="00E52675" w:rsidRPr="008E0560" w:rsidRDefault="006F5195" w:rsidP="00DB33F7">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w:t>
            </w:r>
          </w:p>
        </w:tc>
        <w:tc>
          <w:tcPr>
            <w:tcW w:w="1159" w:type="dxa"/>
            <w:shd w:val="clear" w:color="auto" w:fill="FFFFFF" w:themeFill="background1"/>
            <w:vAlign w:val="center"/>
          </w:tcPr>
          <w:p w14:paraId="213C77CA" w14:textId="3876FB60" w:rsidR="00E52675" w:rsidRPr="00944E68" w:rsidRDefault="006F5195" w:rsidP="00DB33F7">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1</w:t>
            </w:r>
          </w:p>
        </w:tc>
        <w:tc>
          <w:tcPr>
            <w:tcW w:w="1159" w:type="dxa"/>
            <w:shd w:val="clear" w:color="auto" w:fill="FFFFFF" w:themeFill="background1"/>
            <w:vAlign w:val="center"/>
          </w:tcPr>
          <w:p w14:paraId="27CC3BA7" w14:textId="744E9B11" w:rsidR="00E52675" w:rsidRPr="00944E68" w:rsidRDefault="006F5195" w:rsidP="00DB33F7">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1</w:t>
            </w:r>
          </w:p>
        </w:tc>
      </w:tr>
      <w:tr w:rsidR="00E52675" w:rsidRPr="00F9668A" w14:paraId="60496A24" w14:textId="77777777" w:rsidTr="33CB7E4B">
        <w:trPr>
          <w:trHeight w:val="300"/>
          <w:jc w:val="center"/>
        </w:trPr>
        <w:tc>
          <w:tcPr>
            <w:tcW w:w="1633" w:type="dxa"/>
            <w:shd w:val="clear" w:color="auto" w:fill="FFFFFF" w:themeFill="background1"/>
            <w:vAlign w:val="center"/>
          </w:tcPr>
          <w:p w14:paraId="01BFA7B0" w14:textId="08B6BDAF" w:rsidR="00E52675" w:rsidRPr="00944E68" w:rsidRDefault="00E52675" w:rsidP="00DB33F7">
            <w:pPr>
              <w:pStyle w:val="Prosttext"/>
              <w:suppressAutoHyphens/>
              <w:spacing w:before="80" w:after="80"/>
              <w:jc w:val="right"/>
              <w:rPr>
                <w:rFonts w:ascii="Comenia Sans Cond" w:hAnsi="Comenia Sans Cond"/>
                <w:sz w:val="20"/>
                <w:szCs w:val="20"/>
                <w:lang w:eastAsia="cs-CZ"/>
              </w:rPr>
            </w:pPr>
            <w:r w:rsidRPr="00E52675">
              <w:rPr>
                <w:rFonts w:ascii="Comenia Sans Cond" w:hAnsi="Comenia Sans Cond"/>
                <w:sz w:val="20"/>
                <w:szCs w:val="20"/>
                <w:lang w:eastAsia="cs-CZ"/>
              </w:rPr>
              <w:t>Mimoevropské mobility</w:t>
            </w:r>
          </w:p>
        </w:tc>
        <w:tc>
          <w:tcPr>
            <w:tcW w:w="1470" w:type="dxa"/>
            <w:shd w:val="clear" w:color="auto" w:fill="FFFFFF" w:themeFill="background1"/>
            <w:vAlign w:val="center"/>
          </w:tcPr>
          <w:p w14:paraId="22D12F45" w14:textId="1EEFC526" w:rsidR="61DE1B89" w:rsidRDefault="61DE1B89" w:rsidP="33CB7E4B">
            <w:pPr>
              <w:pStyle w:val="Prosttext"/>
              <w:jc w:val="center"/>
              <w:rPr>
                <w:rFonts w:ascii="Comenia Sans Cond" w:hAnsi="Comenia Sans Cond"/>
                <w:sz w:val="20"/>
                <w:szCs w:val="20"/>
                <w:lang w:eastAsia="cs-CZ"/>
              </w:rPr>
            </w:pPr>
            <w:r w:rsidRPr="33CB7E4B">
              <w:rPr>
                <w:rFonts w:ascii="Comenia Sans Cond" w:hAnsi="Comenia Sans Cond"/>
                <w:sz w:val="20"/>
                <w:szCs w:val="20"/>
                <w:lang w:eastAsia="cs-CZ"/>
              </w:rPr>
              <w:t>10</w:t>
            </w:r>
          </w:p>
        </w:tc>
        <w:tc>
          <w:tcPr>
            <w:tcW w:w="1321" w:type="dxa"/>
            <w:shd w:val="clear" w:color="auto" w:fill="FFFFFF" w:themeFill="background1"/>
            <w:vAlign w:val="center"/>
          </w:tcPr>
          <w:p w14:paraId="3090B5F3" w14:textId="6129F909" w:rsidR="00E52675" w:rsidRPr="00944E68" w:rsidRDefault="003113F0" w:rsidP="00DB33F7">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8</w:t>
            </w:r>
          </w:p>
        </w:tc>
        <w:tc>
          <w:tcPr>
            <w:tcW w:w="1159" w:type="dxa"/>
            <w:shd w:val="clear" w:color="auto" w:fill="FFFFFF" w:themeFill="background1"/>
            <w:vAlign w:val="center"/>
          </w:tcPr>
          <w:p w14:paraId="3AA0E8CC" w14:textId="4CFAA25C" w:rsidR="00E52675" w:rsidRPr="00944E68" w:rsidRDefault="006F5195" w:rsidP="00DB33F7">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4</w:t>
            </w:r>
          </w:p>
        </w:tc>
        <w:tc>
          <w:tcPr>
            <w:tcW w:w="1159" w:type="dxa"/>
            <w:shd w:val="clear" w:color="auto" w:fill="FFFFFF" w:themeFill="background1"/>
            <w:vAlign w:val="center"/>
          </w:tcPr>
          <w:p w14:paraId="4A0FA975" w14:textId="11C925BD" w:rsidR="00E52675" w:rsidRPr="008E0560" w:rsidRDefault="006F5195" w:rsidP="00DB33F7">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w:t>
            </w:r>
          </w:p>
        </w:tc>
        <w:tc>
          <w:tcPr>
            <w:tcW w:w="1159" w:type="dxa"/>
            <w:shd w:val="clear" w:color="auto" w:fill="FFFFFF" w:themeFill="background1"/>
            <w:vAlign w:val="center"/>
          </w:tcPr>
          <w:p w14:paraId="55E4D50E" w14:textId="4796765B" w:rsidR="00E52675" w:rsidRPr="00944E68" w:rsidRDefault="006F5195" w:rsidP="00DB33F7">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1</w:t>
            </w:r>
          </w:p>
        </w:tc>
        <w:tc>
          <w:tcPr>
            <w:tcW w:w="1159" w:type="dxa"/>
            <w:shd w:val="clear" w:color="auto" w:fill="FFFFFF" w:themeFill="background1"/>
            <w:vAlign w:val="center"/>
          </w:tcPr>
          <w:p w14:paraId="46CE54F9" w14:textId="069FE007" w:rsidR="00E52675" w:rsidRPr="00944E68" w:rsidRDefault="006F5195" w:rsidP="00DB33F7">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1</w:t>
            </w:r>
          </w:p>
        </w:tc>
      </w:tr>
      <w:tr w:rsidR="00E52675" w:rsidRPr="00F9668A" w14:paraId="790F3783" w14:textId="77777777" w:rsidTr="33CB7E4B">
        <w:trPr>
          <w:trHeight w:val="300"/>
          <w:jc w:val="center"/>
        </w:trPr>
        <w:tc>
          <w:tcPr>
            <w:tcW w:w="1633" w:type="dxa"/>
            <w:shd w:val="clear" w:color="auto" w:fill="FFFFFF" w:themeFill="background1"/>
            <w:vAlign w:val="center"/>
          </w:tcPr>
          <w:p w14:paraId="7B79D538" w14:textId="674F7F95" w:rsidR="00E52675" w:rsidRPr="00944E68" w:rsidRDefault="00E52675" w:rsidP="00DB33F7">
            <w:pPr>
              <w:pStyle w:val="Prosttext"/>
              <w:suppressAutoHyphens/>
              <w:spacing w:before="80" w:after="80"/>
              <w:jc w:val="right"/>
              <w:rPr>
                <w:rFonts w:ascii="Comenia Sans Cond" w:hAnsi="Comenia Sans Cond"/>
                <w:sz w:val="20"/>
                <w:szCs w:val="20"/>
                <w:lang w:eastAsia="cs-CZ"/>
              </w:rPr>
            </w:pPr>
            <w:r w:rsidRPr="00E52675">
              <w:rPr>
                <w:rFonts w:ascii="Comenia Sans Cond" w:hAnsi="Comenia Sans Cond"/>
                <w:sz w:val="20"/>
                <w:szCs w:val="20"/>
                <w:lang w:eastAsia="cs-CZ"/>
              </w:rPr>
              <w:t>Ostatní</w:t>
            </w:r>
            <w:r>
              <w:rPr>
                <w:rFonts w:ascii="Comenia Sans Cond" w:hAnsi="Comenia Sans Cond"/>
                <w:sz w:val="20"/>
                <w:szCs w:val="20"/>
                <w:lang w:eastAsia="cs-CZ"/>
              </w:rPr>
              <w:t xml:space="preserve"> </w:t>
            </w:r>
            <w:r w:rsidRPr="00E52675">
              <w:rPr>
                <w:rFonts w:ascii="Comenia Sans Cond" w:hAnsi="Comenia Sans Cond"/>
                <w:sz w:val="20"/>
                <w:szCs w:val="20"/>
                <w:lang w:eastAsia="cs-CZ"/>
              </w:rPr>
              <w:t>(stáže –</w:t>
            </w:r>
            <w:r w:rsidR="003113F0">
              <w:rPr>
                <w:rFonts w:ascii="Comenia Sans Cond" w:hAnsi="Comenia Sans Cond"/>
                <w:sz w:val="20"/>
                <w:szCs w:val="20"/>
                <w:lang w:eastAsia="cs-CZ"/>
              </w:rPr>
              <w:t> </w:t>
            </w:r>
            <w:r w:rsidRPr="00E52675">
              <w:rPr>
                <w:rFonts w:ascii="Comenia Sans Cond" w:hAnsi="Comenia Sans Cond"/>
                <w:sz w:val="20"/>
                <w:szCs w:val="20"/>
                <w:lang w:eastAsia="cs-CZ"/>
              </w:rPr>
              <w:t xml:space="preserve">Czech </w:t>
            </w:r>
            <w:proofErr w:type="spellStart"/>
            <w:r w:rsidRPr="00E52675">
              <w:rPr>
                <w:rFonts w:ascii="Comenia Sans Cond" w:hAnsi="Comenia Sans Cond"/>
                <w:sz w:val="20"/>
                <w:szCs w:val="20"/>
                <w:lang w:eastAsia="cs-CZ"/>
              </w:rPr>
              <w:t>Trade</w:t>
            </w:r>
            <w:proofErr w:type="spellEnd"/>
            <w:r w:rsidRPr="00E52675">
              <w:rPr>
                <w:rFonts w:ascii="Comenia Sans Cond" w:hAnsi="Comenia Sans Cond"/>
                <w:sz w:val="20"/>
                <w:szCs w:val="20"/>
                <w:lang w:eastAsia="cs-CZ"/>
              </w:rPr>
              <w:t xml:space="preserve">, </w:t>
            </w:r>
            <w:proofErr w:type="spellStart"/>
            <w:r w:rsidRPr="00E52675">
              <w:rPr>
                <w:rFonts w:ascii="Comenia Sans Cond" w:hAnsi="Comenia Sans Cond"/>
                <w:sz w:val="20"/>
                <w:szCs w:val="20"/>
                <w:lang w:eastAsia="cs-CZ"/>
              </w:rPr>
              <w:t>Visegrad</w:t>
            </w:r>
            <w:proofErr w:type="spellEnd"/>
            <w:r w:rsidRPr="00E52675">
              <w:rPr>
                <w:rFonts w:ascii="Comenia Sans Cond" w:hAnsi="Comenia Sans Cond"/>
                <w:sz w:val="20"/>
                <w:szCs w:val="20"/>
                <w:lang w:eastAsia="cs-CZ"/>
              </w:rPr>
              <w:t>, specifický výzkum a</w:t>
            </w:r>
            <w:r>
              <w:rPr>
                <w:rFonts w:ascii="Comenia Sans Cond" w:hAnsi="Comenia Sans Cond"/>
                <w:sz w:val="20"/>
                <w:szCs w:val="20"/>
                <w:lang w:eastAsia="cs-CZ"/>
              </w:rPr>
              <w:t> </w:t>
            </w:r>
            <w:r w:rsidRPr="00E52675">
              <w:rPr>
                <w:rFonts w:ascii="Comenia Sans Cond" w:hAnsi="Comenia Sans Cond"/>
                <w:sz w:val="20"/>
                <w:szCs w:val="20"/>
                <w:lang w:eastAsia="cs-CZ"/>
              </w:rPr>
              <w:t>j</w:t>
            </w:r>
            <w:r>
              <w:rPr>
                <w:rFonts w:ascii="Comenia Sans Cond" w:hAnsi="Comenia Sans Cond"/>
                <w:sz w:val="20"/>
                <w:szCs w:val="20"/>
                <w:lang w:eastAsia="cs-CZ"/>
              </w:rPr>
              <w:t>iné</w:t>
            </w:r>
            <w:r w:rsidRPr="00E52675">
              <w:rPr>
                <w:rFonts w:ascii="Comenia Sans Cond" w:hAnsi="Comenia Sans Cond"/>
                <w:sz w:val="20"/>
                <w:szCs w:val="20"/>
                <w:lang w:eastAsia="cs-CZ"/>
              </w:rPr>
              <w:t>.)</w:t>
            </w:r>
          </w:p>
        </w:tc>
        <w:tc>
          <w:tcPr>
            <w:tcW w:w="1470" w:type="dxa"/>
            <w:shd w:val="clear" w:color="auto" w:fill="FFFFFF" w:themeFill="background1"/>
            <w:vAlign w:val="center"/>
          </w:tcPr>
          <w:p w14:paraId="5C84D5AA" w14:textId="7BE2F992" w:rsidR="2FF9AE8C" w:rsidRDefault="2FF9AE8C" w:rsidP="33CB7E4B">
            <w:pPr>
              <w:pStyle w:val="Prosttext"/>
              <w:jc w:val="center"/>
              <w:rPr>
                <w:rFonts w:ascii="Comenia Sans Cond" w:hAnsi="Comenia Sans Cond"/>
                <w:sz w:val="20"/>
                <w:szCs w:val="20"/>
                <w:lang w:eastAsia="cs-CZ"/>
              </w:rPr>
            </w:pPr>
            <w:r w:rsidRPr="33CB7E4B">
              <w:rPr>
                <w:rFonts w:ascii="Comenia Sans Cond" w:hAnsi="Comenia Sans Cond"/>
                <w:sz w:val="20"/>
                <w:szCs w:val="20"/>
                <w:lang w:eastAsia="cs-CZ"/>
              </w:rPr>
              <w:t>14</w:t>
            </w:r>
          </w:p>
        </w:tc>
        <w:tc>
          <w:tcPr>
            <w:tcW w:w="1321" w:type="dxa"/>
            <w:shd w:val="clear" w:color="auto" w:fill="FFFFFF" w:themeFill="background1"/>
            <w:vAlign w:val="center"/>
          </w:tcPr>
          <w:p w14:paraId="0BF5C600" w14:textId="1A2779BE" w:rsidR="00E52675" w:rsidRPr="00944E68" w:rsidRDefault="003113F0" w:rsidP="00DB33F7">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24</w:t>
            </w:r>
          </w:p>
        </w:tc>
        <w:tc>
          <w:tcPr>
            <w:tcW w:w="1159" w:type="dxa"/>
            <w:shd w:val="clear" w:color="auto" w:fill="FFFFFF" w:themeFill="background1"/>
            <w:vAlign w:val="center"/>
          </w:tcPr>
          <w:p w14:paraId="6EB99CD4" w14:textId="3EBB57A3" w:rsidR="00E52675" w:rsidRPr="00944E68" w:rsidRDefault="006F5195" w:rsidP="00DB33F7">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19</w:t>
            </w:r>
          </w:p>
        </w:tc>
        <w:tc>
          <w:tcPr>
            <w:tcW w:w="1159" w:type="dxa"/>
            <w:shd w:val="clear" w:color="auto" w:fill="FFFFFF" w:themeFill="background1"/>
            <w:vAlign w:val="center"/>
          </w:tcPr>
          <w:p w14:paraId="61C25F02" w14:textId="6CB98AC4" w:rsidR="00E52675" w:rsidRPr="008E0560" w:rsidRDefault="006F5195" w:rsidP="00DB33F7">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w:t>
            </w:r>
          </w:p>
        </w:tc>
        <w:tc>
          <w:tcPr>
            <w:tcW w:w="1159" w:type="dxa"/>
            <w:shd w:val="clear" w:color="auto" w:fill="FFFFFF" w:themeFill="background1"/>
            <w:vAlign w:val="center"/>
          </w:tcPr>
          <w:p w14:paraId="78C3C270" w14:textId="340CF708" w:rsidR="00E52675" w:rsidRPr="00944E68" w:rsidRDefault="006F5195" w:rsidP="00DB33F7">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17</w:t>
            </w:r>
          </w:p>
        </w:tc>
        <w:tc>
          <w:tcPr>
            <w:tcW w:w="1159" w:type="dxa"/>
            <w:shd w:val="clear" w:color="auto" w:fill="FFFFFF" w:themeFill="background1"/>
            <w:vAlign w:val="center"/>
          </w:tcPr>
          <w:p w14:paraId="0907466A" w14:textId="3E6221F8" w:rsidR="00E52675" w:rsidRPr="00944E68" w:rsidRDefault="006F5195" w:rsidP="00DB33F7">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1</w:t>
            </w:r>
          </w:p>
        </w:tc>
      </w:tr>
      <w:tr w:rsidR="00E52675" w:rsidRPr="00F9668A" w14:paraId="235C6A9D" w14:textId="77777777" w:rsidTr="33CB7E4B">
        <w:trPr>
          <w:trHeight w:val="300"/>
          <w:jc w:val="center"/>
        </w:trPr>
        <w:tc>
          <w:tcPr>
            <w:tcW w:w="1633" w:type="dxa"/>
            <w:shd w:val="clear" w:color="auto" w:fill="F2F2F2" w:themeFill="background1" w:themeFillShade="F2"/>
            <w:vAlign w:val="center"/>
          </w:tcPr>
          <w:p w14:paraId="57D19154" w14:textId="77777777" w:rsidR="00E52675" w:rsidRPr="00432649" w:rsidRDefault="00E52675" w:rsidP="00DB33F7">
            <w:pPr>
              <w:pStyle w:val="Prosttext"/>
              <w:suppressAutoHyphens/>
              <w:spacing w:before="80" w:after="80"/>
              <w:jc w:val="right"/>
              <w:rPr>
                <w:rFonts w:ascii="Comenia Sans Cond" w:hAnsi="Comenia Sans Cond"/>
                <w:b/>
                <w:sz w:val="20"/>
                <w:szCs w:val="20"/>
                <w:lang w:eastAsia="cs-CZ"/>
              </w:rPr>
            </w:pPr>
            <w:r w:rsidRPr="00432649">
              <w:rPr>
                <w:rFonts w:ascii="Comenia Sans Cond" w:hAnsi="Comenia Sans Cond"/>
                <w:b/>
                <w:sz w:val="20"/>
                <w:szCs w:val="20"/>
                <w:lang w:eastAsia="cs-CZ"/>
              </w:rPr>
              <w:t>Celkem</w:t>
            </w:r>
          </w:p>
        </w:tc>
        <w:tc>
          <w:tcPr>
            <w:tcW w:w="1470" w:type="dxa"/>
            <w:shd w:val="clear" w:color="auto" w:fill="F2F2F2" w:themeFill="background1" w:themeFillShade="F2"/>
            <w:vAlign w:val="center"/>
          </w:tcPr>
          <w:p w14:paraId="7D67D269" w14:textId="3C1705C4" w:rsidR="3933ACCA" w:rsidRDefault="3933ACCA" w:rsidP="33CB7E4B">
            <w:pPr>
              <w:pStyle w:val="Prosttext"/>
              <w:jc w:val="center"/>
              <w:rPr>
                <w:rFonts w:ascii="Comenia Sans Cond" w:hAnsi="Comenia Sans Cond"/>
                <w:b/>
                <w:bCs/>
                <w:sz w:val="20"/>
                <w:szCs w:val="20"/>
                <w:lang w:eastAsia="cs-CZ"/>
              </w:rPr>
            </w:pPr>
            <w:r w:rsidRPr="33CB7E4B">
              <w:rPr>
                <w:rFonts w:ascii="Comenia Sans Cond" w:hAnsi="Comenia Sans Cond"/>
                <w:b/>
                <w:bCs/>
                <w:sz w:val="20"/>
                <w:szCs w:val="20"/>
                <w:lang w:eastAsia="cs-CZ"/>
              </w:rPr>
              <w:t>76</w:t>
            </w:r>
          </w:p>
        </w:tc>
        <w:tc>
          <w:tcPr>
            <w:tcW w:w="1321" w:type="dxa"/>
            <w:shd w:val="clear" w:color="auto" w:fill="F2F2F2" w:themeFill="background1" w:themeFillShade="F2"/>
            <w:vAlign w:val="center"/>
          </w:tcPr>
          <w:p w14:paraId="1DC11D5B" w14:textId="1FD299BD" w:rsidR="00E52675" w:rsidRPr="00262BB7" w:rsidRDefault="006F5195" w:rsidP="00DB33F7">
            <w:pPr>
              <w:pStyle w:val="Prosttext"/>
              <w:suppressAutoHyphens/>
              <w:spacing w:before="80" w:after="80"/>
              <w:jc w:val="center"/>
              <w:rPr>
                <w:rFonts w:ascii="Comenia Sans Cond" w:hAnsi="Comenia Sans Cond"/>
                <w:b/>
                <w:sz w:val="20"/>
                <w:szCs w:val="20"/>
                <w:lang w:eastAsia="cs-CZ"/>
              </w:rPr>
            </w:pPr>
            <w:r>
              <w:rPr>
                <w:rFonts w:ascii="Comenia Sans Cond" w:hAnsi="Comenia Sans Cond"/>
                <w:b/>
                <w:sz w:val="20"/>
                <w:szCs w:val="20"/>
                <w:lang w:eastAsia="cs-CZ"/>
              </w:rPr>
              <w:t>95</w:t>
            </w:r>
          </w:p>
        </w:tc>
        <w:tc>
          <w:tcPr>
            <w:tcW w:w="1159" w:type="dxa"/>
            <w:shd w:val="clear" w:color="auto" w:fill="F2F2F2" w:themeFill="background1" w:themeFillShade="F2"/>
            <w:vAlign w:val="center"/>
          </w:tcPr>
          <w:p w14:paraId="148FFDBC" w14:textId="7656E8B5" w:rsidR="00E52675" w:rsidRPr="00512780" w:rsidRDefault="006F5195" w:rsidP="00DB33F7">
            <w:pPr>
              <w:pStyle w:val="Prosttext"/>
              <w:suppressAutoHyphens/>
              <w:spacing w:before="80" w:after="80"/>
              <w:jc w:val="center"/>
              <w:rPr>
                <w:rFonts w:ascii="Comenia Sans Cond" w:hAnsi="Comenia Sans Cond"/>
                <w:b/>
                <w:sz w:val="20"/>
                <w:szCs w:val="20"/>
                <w:lang w:eastAsia="cs-CZ"/>
              </w:rPr>
            </w:pPr>
            <w:r>
              <w:rPr>
                <w:rFonts w:ascii="Comenia Sans Cond" w:hAnsi="Comenia Sans Cond"/>
                <w:b/>
                <w:sz w:val="20"/>
                <w:szCs w:val="20"/>
                <w:lang w:eastAsia="cs-CZ"/>
              </w:rPr>
              <w:t>85</w:t>
            </w:r>
          </w:p>
        </w:tc>
        <w:tc>
          <w:tcPr>
            <w:tcW w:w="1159" w:type="dxa"/>
            <w:shd w:val="clear" w:color="auto" w:fill="F2F2F2" w:themeFill="background1" w:themeFillShade="F2"/>
            <w:vAlign w:val="center"/>
          </w:tcPr>
          <w:p w14:paraId="7305C852" w14:textId="250D6981" w:rsidR="00E52675" w:rsidRPr="00512780" w:rsidRDefault="006F5195" w:rsidP="00DB33F7">
            <w:pPr>
              <w:pStyle w:val="Prosttext"/>
              <w:suppressAutoHyphens/>
              <w:spacing w:before="80" w:after="80"/>
              <w:jc w:val="center"/>
              <w:rPr>
                <w:rFonts w:ascii="Comenia Sans Cond" w:hAnsi="Comenia Sans Cond"/>
                <w:b/>
                <w:sz w:val="20"/>
                <w:szCs w:val="20"/>
                <w:lang w:eastAsia="cs-CZ"/>
              </w:rPr>
            </w:pPr>
            <w:r>
              <w:rPr>
                <w:rFonts w:ascii="Comenia Sans Cond" w:hAnsi="Comenia Sans Cond"/>
                <w:b/>
                <w:sz w:val="20"/>
                <w:szCs w:val="20"/>
                <w:lang w:eastAsia="cs-CZ"/>
              </w:rPr>
              <w:t>-</w:t>
            </w:r>
          </w:p>
        </w:tc>
        <w:tc>
          <w:tcPr>
            <w:tcW w:w="1159" w:type="dxa"/>
            <w:shd w:val="clear" w:color="auto" w:fill="F2F2F2" w:themeFill="background1" w:themeFillShade="F2"/>
            <w:vAlign w:val="center"/>
          </w:tcPr>
          <w:p w14:paraId="3FE2E661" w14:textId="07E74F4E" w:rsidR="00E52675" w:rsidRPr="00512780" w:rsidRDefault="006F5195" w:rsidP="00DB33F7">
            <w:pPr>
              <w:pStyle w:val="Prosttext"/>
              <w:suppressAutoHyphens/>
              <w:spacing w:before="80" w:after="80"/>
              <w:jc w:val="center"/>
              <w:rPr>
                <w:rFonts w:ascii="Comenia Sans Cond" w:hAnsi="Comenia Sans Cond"/>
                <w:b/>
                <w:sz w:val="20"/>
                <w:szCs w:val="20"/>
                <w:lang w:eastAsia="cs-CZ"/>
              </w:rPr>
            </w:pPr>
            <w:r>
              <w:rPr>
                <w:rFonts w:ascii="Comenia Sans Cond" w:hAnsi="Comenia Sans Cond"/>
                <w:b/>
                <w:sz w:val="20"/>
                <w:szCs w:val="20"/>
                <w:lang w:eastAsia="cs-CZ"/>
              </w:rPr>
              <w:t>44 + 1*</w:t>
            </w:r>
          </w:p>
        </w:tc>
        <w:tc>
          <w:tcPr>
            <w:tcW w:w="1159" w:type="dxa"/>
            <w:shd w:val="clear" w:color="auto" w:fill="F2F2F2" w:themeFill="background1" w:themeFillShade="F2"/>
            <w:vAlign w:val="center"/>
          </w:tcPr>
          <w:p w14:paraId="7EACE2FD" w14:textId="55BDEE20" w:rsidR="00E52675" w:rsidRPr="00512780" w:rsidRDefault="006F5195" w:rsidP="00DB33F7">
            <w:pPr>
              <w:pStyle w:val="Prosttext"/>
              <w:suppressAutoHyphens/>
              <w:spacing w:before="80" w:after="80"/>
              <w:jc w:val="center"/>
              <w:rPr>
                <w:rFonts w:ascii="Comenia Sans Cond" w:hAnsi="Comenia Sans Cond"/>
                <w:b/>
                <w:sz w:val="20"/>
                <w:szCs w:val="20"/>
                <w:lang w:eastAsia="cs-CZ"/>
              </w:rPr>
            </w:pPr>
            <w:r>
              <w:rPr>
                <w:rFonts w:ascii="Comenia Sans Cond" w:hAnsi="Comenia Sans Cond"/>
                <w:b/>
                <w:sz w:val="20"/>
                <w:szCs w:val="20"/>
                <w:lang w:eastAsia="cs-CZ"/>
              </w:rPr>
              <w:t>3</w:t>
            </w:r>
          </w:p>
        </w:tc>
      </w:tr>
    </w:tbl>
    <w:p w14:paraId="2B72D670" w14:textId="77777777" w:rsidR="00DB33F7" w:rsidRPr="00EC4916" w:rsidRDefault="00DB33F7" w:rsidP="007A0DF4">
      <w:pPr>
        <w:pStyle w:val="08pozn"/>
        <w:spacing w:before="120" w:after="240"/>
        <w:rPr>
          <w:rFonts w:ascii="Comenia Sans" w:hAnsi="Comenia Sans"/>
          <w:shd w:val="clear" w:color="auto" w:fill="FFFFFF"/>
        </w:rPr>
      </w:pPr>
      <w:r w:rsidRPr="00EC4916">
        <w:rPr>
          <w:shd w:val="clear" w:color="auto" w:fill="FFFFFF"/>
        </w:rPr>
        <w:t>*</w:t>
      </w:r>
      <w:r>
        <w:rPr>
          <w:shd w:val="clear" w:color="auto" w:fill="FFFFFF"/>
        </w:rPr>
        <w:t>S</w:t>
      </w:r>
      <w:r w:rsidRPr="00EC4916">
        <w:rPr>
          <w:shd w:val="clear" w:color="auto" w:fill="FFFFFF"/>
        </w:rPr>
        <w:t>tudijní programy UHK</w:t>
      </w:r>
      <w:r>
        <w:rPr>
          <w:shd w:val="clear" w:color="auto" w:fill="FFFFFF"/>
        </w:rPr>
        <w:t>.</w:t>
      </w:r>
    </w:p>
    <w:p w14:paraId="6B4A7D44" w14:textId="15C56161" w:rsidR="0050658C" w:rsidRDefault="7C570F8D" w:rsidP="007A0DF4">
      <w:pPr>
        <w:pStyle w:val="04text"/>
        <w:spacing w:before="240"/>
      </w:pPr>
      <w:r>
        <w:t>V roce 202</w:t>
      </w:r>
      <w:r w:rsidR="5545EAB5">
        <w:t>4</w:t>
      </w:r>
      <w:r>
        <w:t xml:space="preserve"> pokračoval </w:t>
      </w:r>
      <w:r w:rsidR="3B4F139A">
        <w:t>trend vysokého počtu</w:t>
      </w:r>
      <w:r>
        <w:t xml:space="preserve"> vyjíždějících pracovníků</w:t>
      </w:r>
      <w:r w:rsidR="250BD47D">
        <w:t xml:space="preserve"> a pracov</w:t>
      </w:r>
      <w:r w:rsidR="7DBE52F1">
        <w:t>n</w:t>
      </w:r>
      <w:r w:rsidR="250BD47D">
        <w:t>ic</w:t>
      </w:r>
      <w:r>
        <w:t xml:space="preserve"> fakulty, kteří si výjezdem</w:t>
      </w:r>
      <w:r w:rsidR="32769760">
        <w:t xml:space="preserve"> </w:t>
      </w:r>
      <w:r>
        <w:t>do zahraničí kromě jiného zlepšují odborné jazykové schopnosti. Zdokonalování jazykových dovedností probíhá i formou jazykových kurzů (AJ, ŠJ a NJ) na domovské fakultě pro zaměstnance</w:t>
      </w:r>
      <w:r w:rsidR="250BD47D">
        <w:t xml:space="preserve"> a zaměstnankyně</w:t>
      </w:r>
      <w:r>
        <w:t xml:space="preserve"> jak z řad akademických, tak technickohospodářských pracovníků</w:t>
      </w:r>
      <w:r w:rsidR="250BD47D">
        <w:t xml:space="preserve"> a pracovnic</w:t>
      </w:r>
      <w:r>
        <w:t>.</w:t>
      </w:r>
      <w:r w:rsidR="766C3D04">
        <w:t xml:space="preserve"> Mgr. Martina Thérová se zúčastnila intenzivního kurzu španělského jazyka ve španělském městě </w:t>
      </w:r>
      <w:proofErr w:type="spellStart"/>
      <w:r w:rsidR="766C3D04">
        <w:t>Nerja</w:t>
      </w:r>
      <w:proofErr w:type="spellEnd"/>
      <w:r w:rsidR="766C3D04">
        <w:t>.</w:t>
      </w:r>
    </w:p>
    <w:p w14:paraId="4A990D24" w14:textId="2ACA9176" w:rsidR="00DC0BD0" w:rsidRDefault="00DC0BD0" w:rsidP="00A52A21">
      <w:pPr>
        <w:pStyle w:val="03h3"/>
        <w:numPr>
          <w:ilvl w:val="0"/>
          <w:numId w:val="0"/>
        </w:numPr>
      </w:pPr>
      <w:bookmarkStart w:id="102" w:name="_Toc185512663"/>
      <w:bookmarkStart w:id="103" w:name="_Toc185514309"/>
      <w:r>
        <w:t xml:space="preserve">Srovnání počtu mobilit akademiků </w:t>
      </w:r>
      <w:r w:rsidR="00A52A21">
        <w:t xml:space="preserve">a akademiček </w:t>
      </w:r>
      <w:r>
        <w:t>FF UHK nad</w:t>
      </w:r>
      <w:r w:rsidR="00A52A21">
        <w:t> </w:t>
      </w:r>
      <w:r>
        <w:t>5</w:t>
      </w:r>
      <w:r w:rsidR="00A52A21">
        <w:t> </w:t>
      </w:r>
      <w:r>
        <w:t>dnů</w:t>
      </w:r>
      <w:r w:rsidR="00A52A21">
        <w:t> </w:t>
      </w:r>
      <w:r>
        <w:t>v</w:t>
      </w:r>
      <w:r w:rsidR="00A52A21">
        <w:t> </w:t>
      </w:r>
      <w:r>
        <w:t>letech 201</w:t>
      </w:r>
      <w:r w:rsidR="53338E0E">
        <w:t>9</w:t>
      </w:r>
      <w:r w:rsidR="00A52A21">
        <w:t>–</w:t>
      </w:r>
      <w:r>
        <w:t>202</w:t>
      </w:r>
      <w:r w:rsidR="1E223042">
        <w:t>4</w:t>
      </w:r>
      <w:bookmarkEnd w:id="102"/>
      <w:bookmarkEnd w:id="103"/>
    </w:p>
    <w:tbl>
      <w:tblPr>
        <w:tblStyle w:val="Mkatabulky"/>
        <w:tblW w:w="9074" w:type="dxa"/>
        <w:jc w:val="center"/>
        <w:tblLook w:val="04A0" w:firstRow="1" w:lastRow="0" w:firstColumn="1" w:lastColumn="0" w:noHBand="0" w:noVBand="1"/>
      </w:tblPr>
      <w:tblGrid>
        <w:gridCol w:w="1512"/>
        <w:gridCol w:w="1512"/>
        <w:gridCol w:w="1512"/>
        <w:gridCol w:w="1513"/>
        <w:gridCol w:w="1512"/>
        <w:gridCol w:w="1513"/>
      </w:tblGrid>
      <w:tr w:rsidR="00A52A21" w:rsidRPr="00F9668A" w14:paraId="6C7EA670" w14:textId="77777777" w:rsidTr="684EB3F4">
        <w:trPr>
          <w:trHeight w:val="300"/>
          <w:tblHeader/>
          <w:jc w:val="center"/>
        </w:trPr>
        <w:tc>
          <w:tcPr>
            <w:tcW w:w="1512" w:type="dxa"/>
            <w:shd w:val="clear" w:color="auto" w:fill="F2F2F2" w:themeFill="background1" w:themeFillShade="F2"/>
            <w:vAlign w:val="center"/>
          </w:tcPr>
          <w:p w14:paraId="3D840C21" w14:textId="52F978D3" w:rsidR="5B28E0D9" w:rsidRDefault="5B28E0D9" w:rsidP="684EB3F4">
            <w:pPr>
              <w:pStyle w:val="Prosttext"/>
              <w:jc w:val="center"/>
              <w:rPr>
                <w:rFonts w:ascii="Comenia Sans Cond" w:hAnsi="Comenia Sans Cond"/>
                <w:b/>
                <w:bCs/>
                <w:sz w:val="20"/>
                <w:szCs w:val="20"/>
                <w:lang w:eastAsia="cs-CZ"/>
              </w:rPr>
            </w:pPr>
            <w:r w:rsidRPr="684EB3F4">
              <w:rPr>
                <w:rFonts w:ascii="Comenia Sans Cond" w:hAnsi="Comenia Sans Cond"/>
                <w:b/>
                <w:bCs/>
                <w:sz w:val="20"/>
                <w:szCs w:val="20"/>
                <w:lang w:eastAsia="cs-CZ"/>
              </w:rPr>
              <w:t>2024</w:t>
            </w:r>
          </w:p>
        </w:tc>
        <w:tc>
          <w:tcPr>
            <w:tcW w:w="1512" w:type="dxa"/>
            <w:shd w:val="clear" w:color="auto" w:fill="F2F2F2" w:themeFill="background1" w:themeFillShade="F2"/>
            <w:vAlign w:val="center"/>
          </w:tcPr>
          <w:p w14:paraId="1445ABEE" w14:textId="21D42816" w:rsidR="00A52A21" w:rsidRPr="002601F0" w:rsidRDefault="00A52A21" w:rsidP="00A52A21">
            <w:pPr>
              <w:pStyle w:val="Prosttext"/>
              <w:suppressAutoHyphens/>
              <w:spacing w:before="80" w:after="80"/>
              <w:jc w:val="center"/>
              <w:rPr>
                <w:rFonts w:ascii="Comenia Sans Cond" w:hAnsi="Comenia Sans Cond"/>
                <w:b/>
                <w:sz w:val="20"/>
                <w:szCs w:val="20"/>
                <w:lang w:eastAsia="cs-CZ"/>
              </w:rPr>
            </w:pPr>
            <w:r>
              <w:rPr>
                <w:rFonts w:ascii="Comenia Sans Cond" w:hAnsi="Comenia Sans Cond"/>
                <w:b/>
                <w:sz w:val="20"/>
                <w:szCs w:val="20"/>
                <w:lang w:eastAsia="cs-CZ"/>
              </w:rPr>
              <w:t>2023</w:t>
            </w:r>
          </w:p>
        </w:tc>
        <w:tc>
          <w:tcPr>
            <w:tcW w:w="1512" w:type="dxa"/>
            <w:shd w:val="clear" w:color="auto" w:fill="F2F2F2" w:themeFill="background1" w:themeFillShade="F2"/>
            <w:vAlign w:val="center"/>
          </w:tcPr>
          <w:p w14:paraId="7249F0EE" w14:textId="7E02E83D" w:rsidR="00A52A21" w:rsidRPr="002601F0" w:rsidRDefault="00A52A21" w:rsidP="00A52A21">
            <w:pPr>
              <w:pStyle w:val="Prosttext"/>
              <w:suppressAutoHyphens/>
              <w:spacing w:before="80" w:after="80"/>
              <w:jc w:val="center"/>
              <w:rPr>
                <w:rFonts w:ascii="Comenia Sans Cond" w:hAnsi="Comenia Sans Cond"/>
                <w:b/>
                <w:sz w:val="20"/>
                <w:szCs w:val="20"/>
                <w:lang w:eastAsia="cs-CZ"/>
              </w:rPr>
            </w:pPr>
            <w:r>
              <w:rPr>
                <w:rFonts w:ascii="Comenia Sans Cond" w:hAnsi="Comenia Sans Cond"/>
                <w:b/>
                <w:sz w:val="20"/>
                <w:szCs w:val="20"/>
                <w:lang w:eastAsia="cs-CZ"/>
              </w:rPr>
              <w:t>2022</w:t>
            </w:r>
          </w:p>
        </w:tc>
        <w:tc>
          <w:tcPr>
            <w:tcW w:w="1513" w:type="dxa"/>
            <w:shd w:val="clear" w:color="auto" w:fill="F2F2F2" w:themeFill="background1" w:themeFillShade="F2"/>
            <w:vAlign w:val="center"/>
          </w:tcPr>
          <w:p w14:paraId="48351A52" w14:textId="22BE0D86" w:rsidR="00A52A21" w:rsidRPr="002601F0" w:rsidRDefault="00A52A21" w:rsidP="00A52A21">
            <w:pPr>
              <w:pStyle w:val="Prosttext"/>
              <w:suppressAutoHyphens/>
              <w:spacing w:before="80" w:after="80"/>
              <w:jc w:val="center"/>
              <w:rPr>
                <w:rFonts w:ascii="Comenia Sans Cond" w:hAnsi="Comenia Sans Cond"/>
                <w:b/>
                <w:sz w:val="20"/>
                <w:szCs w:val="20"/>
                <w:lang w:eastAsia="cs-CZ"/>
              </w:rPr>
            </w:pPr>
            <w:r>
              <w:rPr>
                <w:rFonts w:ascii="Comenia Sans Cond" w:hAnsi="Comenia Sans Cond"/>
                <w:b/>
                <w:sz w:val="20"/>
                <w:szCs w:val="20"/>
                <w:lang w:eastAsia="cs-CZ"/>
              </w:rPr>
              <w:t>2021</w:t>
            </w:r>
          </w:p>
        </w:tc>
        <w:tc>
          <w:tcPr>
            <w:tcW w:w="1512" w:type="dxa"/>
            <w:shd w:val="clear" w:color="auto" w:fill="F2F2F2" w:themeFill="background1" w:themeFillShade="F2"/>
            <w:vAlign w:val="center"/>
          </w:tcPr>
          <w:p w14:paraId="383F9794" w14:textId="21B08DE2" w:rsidR="00A52A21" w:rsidRPr="002601F0" w:rsidRDefault="00A52A21" w:rsidP="00A52A21">
            <w:pPr>
              <w:pStyle w:val="Prosttext"/>
              <w:suppressAutoHyphens/>
              <w:spacing w:before="80" w:after="80"/>
              <w:jc w:val="center"/>
              <w:rPr>
                <w:rFonts w:ascii="Comenia Sans Cond" w:hAnsi="Comenia Sans Cond"/>
                <w:b/>
                <w:sz w:val="20"/>
                <w:szCs w:val="20"/>
                <w:lang w:eastAsia="cs-CZ"/>
              </w:rPr>
            </w:pPr>
            <w:r>
              <w:rPr>
                <w:rFonts w:ascii="Comenia Sans Cond" w:hAnsi="Comenia Sans Cond"/>
                <w:b/>
                <w:sz w:val="20"/>
                <w:szCs w:val="20"/>
                <w:lang w:eastAsia="cs-CZ"/>
              </w:rPr>
              <w:t>2020</w:t>
            </w:r>
          </w:p>
        </w:tc>
        <w:tc>
          <w:tcPr>
            <w:tcW w:w="1513" w:type="dxa"/>
            <w:shd w:val="clear" w:color="auto" w:fill="F2F2F2" w:themeFill="background1" w:themeFillShade="F2"/>
            <w:vAlign w:val="center"/>
          </w:tcPr>
          <w:p w14:paraId="7AA6CFCB" w14:textId="5A98589A" w:rsidR="00A52A21" w:rsidRPr="002601F0" w:rsidRDefault="00A52A21" w:rsidP="00A52A21">
            <w:pPr>
              <w:pStyle w:val="Prosttext"/>
              <w:suppressAutoHyphens/>
              <w:spacing w:before="80" w:after="80"/>
              <w:jc w:val="center"/>
              <w:rPr>
                <w:rFonts w:ascii="Comenia Sans Cond" w:hAnsi="Comenia Sans Cond"/>
                <w:b/>
                <w:sz w:val="20"/>
                <w:szCs w:val="20"/>
                <w:lang w:eastAsia="cs-CZ"/>
              </w:rPr>
            </w:pPr>
            <w:r>
              <w:rPr>
                <w:rFonts w:ascii="Comenia Sans Cond" w:hAnsi="Comenia Sans Cond"/>
                <w:b/>
                <w:sz w:val="20"/>
                <w:szCs w:val="20"/>
                <w:lang w:eastAsia="cs-CZ"/>
              </w:rPr>
              <w:t>2019</w:t>
            </w:r>
          </w:p>
        </w:tc>
      </w:tr>
      <w:tr w:rsidR="00A52A21" w:rsidRPr="00F9668A" w14:paraId="4DEEB314" w14:textId="77777777" w:rsidTr="684EB3F4">
        <w:trPr>
          <w:trHeight w:val="300"/>
          <w:jc w:val="center"/>
        </w:trPr>
        <w:tc>
          <w:tcPr>
            <w:tcW w:w="1512" w:type="dxa"/>
            <w:shd w:val="clear" w:color="auto" w:fill="FFFFFF" w:themeFill="background1"/>
            <w:vAlign w:val="center"/>
          </w:tcPr>
          <w:p w14:paraId="539D2C73" w14:textId="05FDB3EE" w:rsidR="72A95B34" w:rsidRDefault="72A95B34" w:rsidP="684EB3F4">
            <w:pPr>
              <w:pStyle w:val="Prosttext"/>
              <w:jc w:val="center"/>
            </w:pPr>
            <w:r w:rsidRPr="684EB3F4">
              <w:rPr>
                <w:rFonts w:ascii="Comenia Sans Cond" w:hAnsi="Comenia Sans Cond"/>
                <w:sz w:val="20"/>
                <w:szCs w:val="20"/>
                <w:lang w:eastAsia="cs-CZ"/>
              </w:rPr>
              <w:t>70</w:t>
            </w:r>
          </w:p>
        </w:tc>
        <w:tc>
          <w:tcPr>
            <w:tcW w:w="1512" w:type="dxa"/>
            <w:shd w:val="clear" w:color="auto" w:fill="FFFFFF" w:themeFill="background1"/>
            <w:vAlign w:val="center"/>
          </w:tcPr>
          <w:p w14:paraId="56568C4D" w14:textId="3E121FE8" w:rsidR="00A52A21" w:rsidRPr="003156D9" w:rsidRDefault="00082867" w:rsidP="00A52A21">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88</w:t>
            </w:r>
          </w:p>
        </w:tc>
        <w:tc>
          <w:tcPr>
            <w:tcW w:w="1512" w:type="dxa"/>
            <w:shd w:val="clear" w:color="auto" w:fill="FFFFFF" w:themeFill="background1"/>
            <w:vAlign w:val="center"/>
          </w:tcPr>
          <w:p w14:paraId="553C7C1B" w14:textId="47D5D7A1" w:rsidR="00A52A21" w:rsidRPr="003156D9" w:rsidRDefault="00082867" w:rsidP="00A52A21">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68</w:t>
            </w:r>
          </w:p>
        </w:tc>
        <w:tc>
          <w:tcPr>
            <w:tcW w:w="1513" w:type="dxa"/>
            <w:shd w:val="clear" w:color="auto" w:fill="FFFFFF" w:themeFill="background1"/>
            <w:vAlign w:val="center"/>
          </w:tcPr>
          <w:p w14:paraId="51C41517" w14:textId="222E613F" w:rsidR="00A52A21" w:rsidRPr="003156D9" w:rsidRDefault="00082867" w:rsidP="00A52A21">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18</w:t>
            </w:r>
          </w:p>
        </w:tc>
        <w:tc>
          <w:tcPr>
            <w:tcW w:w="1512" w:type="dxa"/>
            <w:shd w:val="clear" w:color="auto" w:fill="FFFFFF" w:themeFill="background1"/>
            <w:vAlign w:val="center"/>
          </w:tcPr>
          <w:p w14:paraId="6A69FDAD" w14:textId="68556029" w:rsidR="00A52A21" w:rsidRPr="007011DE" w:rsidRDefault="00082867" w:rsidP="00A52A21">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4</w:t>
            </w:r>
          </w:p>
        </w:tc>
        <w:tc>
          <w:tcPr>
            <w:tcW w:w="1513" w:type="dxa"/>
            <w:shd w:val="clear" w:color="auto" w:fill="FFFFFF" w:themeFill="background1"/>
            <w:vAlign w:val="center"/>
          </w:tcPr>
          <w:p w14:paraId="7F35CC61" w14:textId="5ABC09A4" w:rsidR="00A52A21" w:rsidRPr="007011DE" w:rsidRDefault="00082867" w:rsidP="00A52A21">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86</w:t>
            </w:r>
          </w:p>
        </w:tc>
      </w:tr>
    </w:tbl>
    <w:p w14:paraId="65DCA5F2" w14:textId="77777777" w:rsidR="0050658C" w:rsidRDefault="0050658C" w:rsidP="0050658C">
      <w:pPr>
        <w:pStyle w:val="04text"/>
        <w:rPr>
          <w:rFonts w:ascii="Comenia Sans" w:eastAsia="Times New Roman" w:hAnsi="Comenia Sans"/>
          <w:sz w:val="32"/>
          <w:szCs w:val="32"/>
          <w:lang w:eastAsia="cs-CZ"/>
        </w:rPr>
      </w:pPr>
      <w:bookmarkStart w:id="104" w:name="_Toc1667783505"/>
      <w:r>
        <w:br w:type="page"/>
      </w:r>
    </w:p>
    <w:p w14:paraId="6245D50E" w14:textId="5736A173" w:rsidR="008A56F8" w:rsidRDefault="008A56F8" w:rsidP="00082867">
      <w:pPr>
        <w:pStyle w:val="02h2"/>
      </w:pPr>
      <w:bookmarkStart w:id="105" w:name="_Toc185514310"/>
      <w:r w:rsidRPr="00357AF2">
        <w:lastRenderedPageBreak/>
        <w:t>Mezinárodní vědecká spolupráce</w:t>
      </w:r>
      <w:bookmarkEnd w:id="104"/>
      <w:bookmarkEnd w:id="105"/>
    </w:p>
    <w:p w14:paraId="2FD9DCE0" w14:textId="5C0F4AA7" w:rsidR="008A56F8" w:rsidRPr="002A622A" w:rsidRDefault="008A56F8" w:rsidP="65204955">
      <w:pPr>
        <w:pStyle w:val="04text"/>
      </w:pPr>
      <w:r>
        <w:t>Vedle mezinárodní vědecké spolupráce v rámci některých projektů GA ČR či interních</w:t>
      </w:r>
      <w:r w:rsidR="00775BBA">
        <w:t xml:space="preserve"> </w:t>
      </w:r>
      <w:r>
        <w:t xml:space="preserve">projektů rozvíjí FF UHK internacionalizaci vědy i dalšími způsoby. Náleží k nim zejména zapojení do mezinárodní profesní sítě ICARUS (International Centre </w:t>
      </w:r>
      <w:proofErr w:type="spellStart"/>
      <w:r>
        <w:t>for</w:t>
      </w:r>
      <w:proofErr w:type="spellEnd"/>
      <w:r>
        <w:t xml:space="preserve"> </w:t>
      </w:r>
      <w:proofErr w:type="spellStart"/>
      <w:r>
        <w:t>Archival</w:t>
      </w:r>
      <w:proofErr w:type="spellEnd"/>
      <w:r>
        <w:t xml:space="preserve"> </w:t>
      </w:r>
      <w:proofErr w:type="spellStart"/>
      <w:r>
        <w:t>Research</w:t>
      </w:r>
      <w:proofErr w:type="spellEnd"/>
      <w:r>
        <w:t>)</w:t>
      </w:r>
      <w:r w:rsidR="00074C50">
        <w:t xml:space="preserve"> a Time </w:t>
      </w:r>
      <w:proofErr w:type="spellStart"/>
      <w:r w:rsidR="00074C50">
        <w:t>Machine</w:t>
      </w:r>
      <w:proofErr w:type="spellEnd"/>
      <w:r>
        <w:t>. Členství umožňuje nejen vyměňování</w:t>
      </w:r>
      <w:r w:rsidR="00775BBA">
        <w:t xml:space="preserve"> si</w:t>
      </w:r>
      <w:r>
        <w:t xml:space="preserve"> nejnovějších poznatků z oblasti archivního výzkumu a uchovávání či obnovování archiválií, ale je rovněž příležitostí pro uskutečňování stáží stud</w:t>
      </w:r>
      <w:r w:rsidR="00082867">
        <w:t>ujících</w:t>
      </w:r>
      <w:r>
        <w:t xml:space="preserve"> na zahraničních pracovištích v rámci této sítě (např. v Rakousku). Současně síť přispívá k propojování činností na společných projektech napříč mezinárodní členskou základno</w:t>
      </w:r>
      <w:r w:rsidRPr="002A622A">
        <w:t>u.</w:t>
      </w:r>
      <w:r w:rsidR="25E75256" w:rsidRPr="002A622A">
        <w:t xml:space="preserve"> Fakulta dále finan</w:t>
      </w:r>
      <w:r w:rsidR="4843D327" w:rsidRPr="002A622A">
        <w:t>čně podporuje</w:t>
      </w:r>
      <w:r w:rsidR="25E75256" w:rsidRPr="002A622A">
        <w:t xml:space="preserve"> institucionální členství katedry politologie v </w:t>
      </w:r>
      <w:proofErr w:type="spellStart"/>
      <w:r w:rsidR="25E75256" w:rsidRPr="002A622A">
        <w:t>European</w:t>
      </w:r>
      <w:proofErr w:type="spellEnd"/>
      <w:r w:rsidR="25E75256" w:rsidRPr="002A622A">
        <w:t xml:space="preserve"> </w:t>
      </w:r>
      <w:proofErr w:type="spellStart"/>
      <w:r w:rsidR="25E75256" w:rsidRPr="002A622A">
        <w:t>Consortium</w:t>
      </w:r>
      <w:proofErr w:type="spellEnd"/>
      <w:r w:rsidR="25E75256" w:rsidRPr="002A622A">
        <w:t xml:space="preserve"> </w:t>
      </w:r>
      <w:proofErr w:type="spellStart"/>
      <w:r w:rsidR="25E75256" w:rsidRPr="002A622A">
        <w:t>for</w:t>
      </w:r>
      <w:proofErr w:type="spellEnd"/>
      <w:r w:rsidR="25E75256" w:rsidRPr="002A622A">
        <w:t xml:space="preserve"> </w:t>
      </w:r>
      <w:proofErr w:type="spellStart"/>
      <w:r w:rsidR="25E75256" w:rsidRPr="002A622A">
        <w:t>Political</w:t>
      </w:r>
      <w:proofErr w:type="spellEnd"/>
      <w:r w:rsidR="25E75256" w:rsidRPr="002A622A">
        <w:t xml:space="preserve"> </w:t>
      </w:r>
      <w:proofErr w:type="spellStart"/>
      <w:r w:rsidR="25E75256" w:rsidRPr="002A622A">
        <w:t>Research</w:t>
      </w:r>
      <w:proofErr w:type="spellEnd"/>
      <w:r w:rsidR="25E75256" w:rsidRPr="002A622A">
        <w:t xml:space="preserve"> či členství doc. Martina Palečka z katedry filozofie a společenských věd v</w:t>
      </w:r>
      <w:r w:rsidR="695DEFC9" w:rsidRPr="002A622A">
        <w:t xml:space="preserve"> </w:t>
      </w:r>
      <w:proofErr w:type="spellStart"/>
      <w:r w:rsidR="695DEFC9" w:rsidRPr="002A622A">
        <w:t>Royal</w:t>
      </w:r>
      <w:proofErr w:type="spellEnd"/>
      <w:r w:rsidR="695DEFC9" w:rsidRPr="002A622A">
        <w:t xml:space="preserve"> </w:t>
      </w:r>
      <w:proofErr w:type="spellStart"/>
      <w:r w:rsidR="695DEFC9" w:rsidRPr="002A622A">
        <w:t>Anthropological</w:t>
      </w:r>
      <w:proofErr w:type="spellEnd"/>
      <w:r w:rsidR="695DEFC9" w:rsidRPr="002A622A">
        <w:t xml:space="preserve"> Institute.</w:t>
      </w:r>
      <w:r w:rsidR="25E75256" w:rsidRPr="002A622A">
        <w:t xml:space="preserve">  </w:t>
      </w:r>
    </w:p>
    <w:p w14:paraId="60A93137" w14:textId="51A55F43" w:rsidR="00F30200" w:rsidRDefault="00F30200" w:rsidP="00A86BD1">
      <w:pPr>
        <w:pStyle w:val="01h1"/>
      </w:pPr>
      <w:bookmarkStart w:id="106" w:name="_Toc698047150"/>
      <w:bookmarkStart w:id="107" w:name="_Toc185514311"/>
      <w:r>
        <w:t>Infrastruktura a lidské zdroje</w:t>
      </w:r>
      <w:bookmarkEnd w:id="106"/>
      <w:bookmarkEnd w:id="107"/>
    </w:p>
    <w:p w14:paraId="255BD0B5" w14:textId="6C5FE70A" w:rsidR="004E0E82" w:rsidRDefault="004E0E82" w:rsidP="00A86BD1">
      <w:pPr>
        <w:pStyle w:val="02h2"/>
      </w:pPr>
      <w:bookmarkStart w:id="108" w:name="_Toc1767007782"/>
      <w:bookmarkStart w:id="109" w:name="_Toc185514312"/>
      <w:r w:rsidRPr="00357AF2">
        <w:t>Personální zajištění a rozvoj lidských zdrojů</w:t>
      </w:r>
      <w:bookmarkEnd w:id="108"/>
      <w:bookmarkEnd w:id="109"/>
    </w:p>
    <w:p w14:paraId="3D8619B1" w14:textId="649E07CE" w:rsidR="00DF5CE7" w:rsidRDefault="00431869" w:rsidP="00A134C9">
      <w:pPr>
        <w:pStyle w:val="04text"/>
      </w:pPr>
      <w:r w:rsidRPr="00431869">
        <w:t xml:space="preserve">V roce 2024 pracovalo na FF UHK celkem 112 akademiků a akademiček, z toho 2 profesoři a 1 profesorka, 15 docentů a 5 docentek, 31 odborných asistentů a 27 asistentek, 1 lektor a 3 lektorky. Dále 27 vědecko-výzkumných a vývojových pracovníků a pracovnic podílejících se částečně na pedagogické činnosti a působících v projektech a grantech, 21 vědeckých a výzkumných pracovníků a pracovnic podílejících se na smluvním výzkumu, z toho 1 na pozici </w:t>
      </w:r>
      <w:proofErr w:type="spellStart"/>
      <w:r w:rsidRPr="00431869">
        <w:t>postdoktoranda</w:t>
      </w:r>
      <w:proofErr w:type="spellEnd"/>
      <w:r w:rsidRPr="00431869">
        <w:t>. Na jednotlivých katedrách a odděleních děkanátu pracovalo celkem 34 administrativních pracovníků a pracovnic, kteří zajišťují administrativní chod fakulty i administrativní podporu grantů a projektů.</w:t>
      </w:r>
    </w:p>
    <w:p w14:paraId="0FF7C95C" w14:textId="77777777" w:rsidR="000C364E" w:rsidRPr="000C364E" w:rsidRDefault="000C364E" w:rsidP="000C364E">
      <w:pPr>
        <w:widowControl/>
        <w:suppressAutoHyphens/>
        <w:spacing w:after="120"/>
        <w:jc w:val="both"/>
        <w:rPr>
          <w:rFonts w:ascii="Comenia Serif" w:eastAsia="Calibri" w:hAnsi="Comenia Serif" w:cs="Times New Roman"/>
          <w:szCs w:val="20"/>
        </w:rPr>
      </w:pPr>
    </w:p>
    <w:tbl>
      <w:tblPr>
        <w:tblW w:w="9062" w:type="dxa"/>
        <w:tblCellMar>
          <w:left w:w="70" w:type="dxa"/>
          <w:right w:w="70" w:type="dxa"/>
        </w:tblCellMar>
        <w:tblLook w:val="04A0" w:firstRow="1" w:lastRow="0" w:firstColumn="1" w:lastColumn="0" w:noHBand="0" w:noVBand="1"/>
      </w:tblPr>
      <w:tblGrid>
        <w:gridCol w:w="989"/>
        <w:gridCol w:w="898"/>
        <w:gridCol w:w="960"/>
        <w:gridCol w:w="960"/>
        <w:gridCol w:w="960"/>
        <w:gridCol w:w="960"/>
        <w:gridCol w:w="993"/>
        <w:gridCol w:w="1208"/>
        <w:gridCol w:w="1134"/>
      </w:tblGrid>
      <w:tr w:rsidR="000C364E" w:rsidRPr="000C364E" w14:paraId="50A9D76D" w14:textId="77777777" w:rsidTr="00E47179">
        <w:trPr>
          <w:trHeight w:val="390"/>
        </w:trPr>
        <w:tc>
          <w:tcPr>
            <w:tcW w:w="9062" w:type="dxa"/>
            <w:gridSpan w:val="9"/>
            <w:tcBorders>
              <w:top w:val="single" w:sz="8" w:space="0" w:color="auto"/>
              <w:left w:val="single" w:sz="8" w:space="0" w:color="auto"/>
              <w:bottom w:val="single" w:sz="8" w:space="0" w:color="auto"/>
              <w:right w:val="single" w:sz="8" w:space="0" w:color="000000"/>
            </w:tcBorders>
            <w:shd w:val="clear" w:color="000000" w:fill="808080"/>
            <w:noWrap/>
            <w:vAlign w:val="center"/>
            <w:hideMark/>
          </w:tcPr>
          <w:p w14:paraId="2FF477EF" w14:textId="77777777" w:rsidR="000C364E" w:rsidRPr="000C364E" w:rsidRDefault="000C364E" w:rsidP="000C364E">
            <w:pPr>
              <w:widowControl/>
              <w:jc w:val="center"/>
              <w:rPr>
                <w:rFonts w:ascii="Calibri" w:eastAsia="Times New Roman" w:hAnsi="Calibri" w:cs="Calibri"/>
                <w:b/>
                <w:bCs/>
                <w:color w:val="FFFFFF"/>
                <w:sz w:val="28"/>
                <w:szCs w:val="28"/>
                <w:lang w:eastAsia="cs-CZ"/>
              </w:rPr>
            </w:pPr>
            <w:r w:rsidRPr="000C364E">
              <w:rPr>
                <w:rFonts w:ascii="Calibri" w:eastAsia="Times New Roman" w:hAnsi="Calibri" w:cs="Calibri"/>
                <w:b/>
                <w:bCs/>
                <w:color w:val="FFFFFF"/>
                <w:sz w:val="28"/>
                <w:szCs w:val="28"/>
                <w:lang w:eastAsia="cs-CZ"/>
              </w:rPr>
              <w:t>Kvalifikační struktura pracovníků FF (fyzické počty)</w:t>
            </w:r>
          </w:p>
        </w:tc>
      </w:tr>
      <w:tr w:rsidR="000C364E" w:rsidRPr="000C364E" w14:paraId="637FAC27" w14:textId="77777777" w:rsidTr="00E47179">
        <w:trPr>
          <w:trHeight w:val="315"/>
        </w:trPr>
        <w:tc>
          <w:tcPr>
            <w:tcW w:w="1124" w:type="dxa"/>
            <w:vMerge w:val="restart"/>
            <w:tcBorders>
              <w:top w:val="nil"/>
              <w:left w:val="single" w:sz="8" w:space="0" w:color="auto"/>
              <w:bottom w:val="single" w:sz="8" w:space="0" w:color="000000"/>
              <w:right w:val="single" w:sz="8" w:space="0" w:color="auto"/>
            </w:tcBorders>
            <w:shd w:val="clear" w:color="auto" w:fill="auto"/>
            <w:vAlign w:val="bottom"/>
            <w:hideMark/>
          </w:tcPr>
          <w:p w14:paraId="1EBA5501" w14:textId="77777777" w:rsidR="000C364E" w:rsidRPr="000C364E" w:rsidRDefault="000C364E" w:rsidP="000C364E">
            <w:pPr>
              <w:widowControl/>
              <w:jc w:val="center"/>
              <w:rPr>
                <w:rFonts w:ascii="Calibri" w:eastAsia="Times New Roman" w:hAnsi="Calibri" w:cs="Calibri"/>
                <w:b/>
                <w:bCs/>
                <w:color w:val="000000"/>
                <w:sz w:val="20"/>
                <w:szCs w:val="20"/>
                <w:lang w:eastAsia="cs-CZ"/>
              </w:rPr>
            </w:pPr>
            <w:r w:rsidRPr="000C364E">
              <w:rPr>
                <w:rFonts w:ascii="Calibri" w:eastAsia="Times New Roman" w:hAnsi="Calibri" w:cs="Calibri"/>
                <w:b/>
                <w:bCs/>
                <w:color w:val="000000"/>
                <w:sz w:val="20"/>
                <w:szCs w:val="20"/>
                <w:lang w:eastAsia="cs-CZ"/>
              </w:rPr>
              <w:t> </w:t>
            </w:r>
          </w:p>
        </w:tc>
        <w:tc>
          <w:tcPr>
            <w:tcW w:w="4603" w:type="dxa"/>
            <w:gridSpan w:val="5"/>
            <w:tcBorders>
              <w:top w:val="single" w:sz="8" w:space="0" w:color="auto"/>
              <w:left w:val="nil"/>
              <w:bottom w:val="single" w:sz="8" w:space="0" w:color="auto"/>
              <w:right w:val="nil"/>
            </w:tcBorders>
            <w:shd w:val="clear" w:color="auto" w:fill="auto"/>
            <w:vAlign w:val="bottom"/>
            <w:hideMark/>
          </w:tcPr>
          <w:p w14:paraId="6D5BCA1F" w14:textId="77777777" w:rsidR="000C364E" w:rsidRPr="000C364E" w:rsidRDefault="000C364E" w:rsidP="000C364E">
            <w:pPr>
              <w:widowControl/>
              <w:jc w:val="center"/>
              <w:rPr>
                <w:rFonts w:ascii="Calibri" w:eastAsia="Times New Roman" w:hAnsi="Calibri" w:cs="Calibri"/>
                <w:b/>
                <w:bCs/>
                <w:sz w:val="20"/>
                <w:szCs w:val="20"/>
                <w:lang w:eastAsia="cs-CZ"/>
              </w:rPr>
            </w:pPr>
            <w:r w:rsidRPr="000C364E">
              <w:rPr>
                <w:rFonts w:ascii="Calibri" w:eastAsia="Times New Roman" w:hAnsi="Calibri" w:cs="Calibri"/>
                <w:b/>
                <w:bCs/>
                <w:sz w:val="20"/>
                <w:szCs w:val="20"/>
                <w:lang w:eastAsia="cs-CZ"/>
              </w:rPr>
              <w:t>Akademičtí pracovníci</w:t>
            </w:r>
          </w:p>
        </w:tc>
        <w:tc>
          <w:tcPr>
            <w:tcW w:w="993" w:type="dxa"/>
            <w:vMerge w:val="restart"/>
            <w:tcBorders>
              <w:top w:val="nil"/>
              <w:left w:val="single" w:sz="8" w:space="0" w:color="auto"/>
              <w:bottom w:val="single" w:sz="8" w:space="0" w:color="000000"/>
              <w:right w:val="single" w:sz="8" w:space="0" w:color="auto"/>
            </w:tcBorders>
            <w:shd w:val="clear" w:color="auto" w:fill="auto"/>
            <w:vAlign w:val="bottom"/>
            <w:hideMark/>
          </w:tcPr>
          <w:p w14:paraId="75660164" w14:textId="77777777" w:rsidR="000C364E" w:rsidRPr="000C364E" w:rsidRDefault="000C364E" w:rsidP="000C364E">
            <w:pPr>
              <w:widowControl/>
              <w:jc w:val="center"/>
              <w:rPr>
                <w:rFonts w:ascii="Calibri" w:eastAsia="Times New Roman" w:hAnsi="Calibri" w:cs="Calibri"/>
                <w:b/>
                <w:bCs/>
                <w:sz w:val="20"/>
                <w:szCs w:val="20"/>
                <w:lang w:eastAsia="cs-CZ"/>
              </w:rPr>
            </w:pPr>
            <w:r w:rsidRPr="000C364E">
              <w:rPr>
                <w:rFonts w:ascii="Calibri" w:eastAsia="Times New Roman" w:hAnsi="Calibri" w:cs="Calibri"/>
                <w:b/>
                <w:bCs/>
                <w:sz w:val="20"/>
                <w:szCs w:val="20"/>
                <w:lang w:eastAsia="cs-CZ"/>
              </w:rPr>
              <w:t>Vědečtí pracovníci</w:t>
            </w:r>
          </w:p>
        </w:tc>
        <w:tc>
          <w:tcPr>
            <w:tcW w:w="1208" w:type="dxa"/>
            <w:vMerge w:val="restart"/>
            <w:tcBorders>
              <w:top w:val="nil"/>
              <w:left w:val="single" w:sz="8" w:space="0" w:color="auto"/>
              <w:bottom w:val="single" w:sz="8" w:space="0" w:color="000000"/>
              <w:right w:val="single" w:sz="8" w:space="0" w:color="auto"/>
            </w:tcBorders>
            <w:shd w:val="clear" w:color="auto" w:fill="auto"/>
            <w:vAlign w:val="bottom"/>
            <w:hideMark/>
          </w:tcPr>
          <w:p w14:paraId="65505C87" w14:textId="77777777" w:rsidR="000C364E" w:rsidRPr="000C364E" w:rsidRDefault="000C364E" w:rsidP="000C364E">
            <w:pPr>
              <w:widowControl/>
              <w:jc w:val="center"/>
              <w:rPr>
                <w:rFonts w:ascii="Calibri" w:eastAsia="Times New Roman" w:hAnsi="Calibri" w:cs="Calibri"/>
                <w:b/>
                <w:bCs/>
                <w:sz w:val="20"/>
                <w:szCs w:val="20"/>
                <w:lang w:eastAsia="cs-CZ"/>
              </w:rPr>
            </w:pPr>
            <w:r w:rsidRPr="000C364E">
              <w:rPr>
                <w:rFonts w:ascii="Calibri" w:eastAsia="Times New Roman" w:hAnsi="Calibri" w:cs="Calibri"/>
                <w:b/>
                <w:bCs/>
                <w:sz w:val="20"/>
                <w:szCs w:val="20"/>
                <w:lang w:eastAsia="cs-CZ"/>
              </w:rPr>
              <w:t>Ostatní</w:t>
            </w:r>
          </w:p>
        </w:tc>
        <w:tc>
          <w:tcPr>
            <w:tcW w:w="1134" w:type="dxa"/>
            <w:vMerge w:val="restart"/>
            <w:tcBorders>
              <w:top w:val="nil"/>
              <w:left w:val="single" w:sz="8" w:space="0" w:color="auto"/>
              <w:bottom w:val="single" w:sz="8" w:space="0" w:color="000000"/>
              <w:right w:val="single" w:sz="8" w:space="0" w:color="auto"/>
            </w:tcBorders>
            <w:shd w:val="clear" w:color="000000" w:fill="D9D9D9"/>
            <w:vAlign w:val="bottom"/>
            <w:hideMark/>
          </w:tcPr>
          <w:p w14:paraId="56FA82FB" w14:textId="77777777" w:rsidR="000C364E" w:rsidRPr="000C364E" w:rsidRDefault="000C364E" w:rsidP="000C364E">
            <w:pPr>
              <w:widowControl/>
              <w:jc w:val="center"/>
              <w:rPr>
                <w:rFonts w:ascii="Calibri" w:eastAsia="Times New Roman" w:hAnsi="Calibri" w:cs="Calibri"/>
                <w:b/>
                <w:bCs/>
                <w:color w:val="000000"/>
                <w:sz w:val="20"/>
                <w:szCs w:val="20"/>
                <w:lang w:eastAsia="cs-CZ"/>
              </w:rPr>
            </w:pPr>
            <w:r w:rsidRPr="000C364E">
              <w:rPr>
                <w:rFonts w:ascii="Calibri" w:eastAsia="Times New Roman" w:hAnsi="Calibri" w:cs="Calibri"/>
                <w:b/>
                <w:bCs/>
                <w:color w:val="000000"/>
                <w:sz w:val="20"/>
                <w:szCs w:val="20"/>
                <w:lang w:eastAsia="cs-CZ"/>
              </w:rPr>
              <w:t>CELKEM</w:t>
            </w:r>
          </w:p>
        </w:tc>
      </w:tr>
      <w:tr w:rsidR="000C364E" w:rsidRPr="000C364E" w14:paraId="4DA6BF0D" w14:textId="77777777" w:rsidTr="00E47179">
        <w:trPr>
          <w:trHeight w:val="315"/>
        </w:trPr>
        <w:tc>
          <w:tcPr>
            <w:tcW w:w="1124" w:type="dxa"/>
            <w:vMerge/>
            <w:tcBorders>
              <w:top w:val="nil"/>
              <w:left w:val="single" w:sz="8" w:space="0" w:color="auto"/>
              <w:bottom w:val="single" w:sz="8" w:space="0" w:color="000000"/>
              <w:right w:val="single" w:sz="8" w:space="0" w:color="auto"/>
            </w:tcBorders>
            <w:vAlign w:val="center"/>
            <w:hideMark/>
          </w:tcPr>
          <w:p w14:paraId="33FC2D42" w14:textId="77777777" w:rsidR="000C364E" w:rsidRPr="000C364E" w:rsidRDefault="000C364E" w:rsidP="000C364E">
            <w:pPr>
              <w:widowControl/>
              <w:rPr>
                <w:rFonts w:ascii="Calibri" w:eastAsia="Times New Roman" w:hAnsi="Calibri" w:cs="Calibri"/>
                <w:b/>
                <w:bCs/>
                <w:color w:val="000000"/>
                <w:sz w:val="20"/>
                <w:szCs w:val="20"/>
                <w:lang w:eastAsia="cs-CZ"/>
              </w:rPr>
            </w:pPr>
          </w:p>
        </w:tc>
        <w:tc>
          <w:tcPr>
            <w:tcW w:w="763" w:type="dxa"/>
            <w:tcBorders>
              <w:top w:val="nil"/>
              <w:left w:val="nil"/>
              <w:bottom w:val="single" w:sz="8" w:space="0" w:color="auto"/>
              <w:right w:val="single" w:sz="4" w:space="0" w:color="auto"/>
            </w:tcBorders>
            <w:shd w:val="clear" w:color="auto" w:fill="auto"/>
            <w:vAlign w:val="bottom"/>
            <w:hideMark/>
          </w:tcPr>
          <w:p w14:paraId="6C6115B0" w14:textId="77777777" w:rsidR="000C364E" w:rsidRPr="000C364E" w:rsidRDefault="000C364E" w:rsidP="000C364E">
            <w:pPr>
              <w:widowControl/>
              <w:jc w:val="center"/>
              <w:rPr>
                <w:rFonts w:ascii="Calibri" w:eastAsia="Times New Roman" w:hAnsi="Calibri" w:cs="Calibri"/>
                <w:b/>
                <w:bCs/>
                <w:sz w:val="20"/>
                <w:szCs w:val="20"/>
                <w:lang w:eastAsia="cs-CZ"/>
              </w:rPr>
            </w:pPr>
            <w:r w:rsidRPr="000C364E">
              <w:rPr>
                <w:rFonts w:ascii="Calibri" w:eastAsia="Times New Roman" w:hAnsi="Calibri" w:cs="Calibri"/>
                <w:b/>
                <w:bCs/>
                <w:sz w:val="20"/>
                <w:szCs w:val="20"/>
                <w:lang w:eastAsia="cs-CZ"/>
              </w:rPr>
              <w:t>profesoři</w:t>
            </w:r>
          </w:p>
        </w:tc>
        <w:tc>
          <w:tcPr>
            <w:tcW w:w="960" w:type="dxa"/>
            <w:tcBorders>
              <w:top w:val="nil"/>
              <w:left w:val="nil"/>
              <w:bottom w:val="single" w:sz="8" w:space="0" w:color="auto"/>
              <w:right w:val="single" w:sz="4" w:space="0" w:color="auto"/>
            </w:tcBorders>
            <w:shd w:val="clear" w:color="auto" w:fill="auto"/>
            <w:vAlign w:val="bottom"/>
            <w:hideMark/>
          </w:tcPr>
          <w:p w14:paraId="638A0389" w14:textId="77777777" w:rsidR="000C364E" w:rsidRPr="000C364E" w:rsidRDefault="000C364E" w:rsidP="000C364E">
            <w:pPr>
              <w:widowControl/>
              <w:jc w:val="center"/>
              <w:rPr>
                <w:rFonts w:ascii="Calibri" w:eastAsia="Times New Roman" w:hAnsi="Calibri" w:cs="Calibri"/>
                <w:b/>
                <w:bCs/>
                <w:sz w:val="20"/>
                <w:szCs w:val="20"/>
                <w:lang w:eastAsia="cs-CZ"/>
              </w:rPr>
            </w:pPr>
            <w:r w:rsidRPr="000C364E">
              <w:rPr>
                <w:rFonts w:ascii="Calibri" w:eastAsia="Times New Roman" w:hAnsi="Calibri" w:cs="Calibri"/>
                <w:b/>
                <w:bCs/>
                <w:sz w:val="20"/>
                <w:szCs w:val="20"/>
                <w:lang w:eastAsia="cs-CZ"/>
              </w:rPr>
              <w:t>docenti</w:t>
            </w:r>
          </w:p>
        </w:tc>
        <w:tc>
          <w:tcPr>
            <w:tcW w:w="960" w:type="dxa"/>
            <w:tcBorders>
              <w:top w:val="nil"/>
              <w:left w:val="nil"/>
              <w:bottom w:val="single" w:sz="8" w:space="0" w:color="auto"/>
              <w:right w:val="single" w:sz="4" w:space="0" w:color="auto"/>
            </w:tcBorders>
            <w:shd w:val="clear" w:color="auto" w:fill="auto"/>
            <w:vAlign w:val="bottom"/>
            <w:hideMark/>
          </w:tcPr>
          <w:p w14:paraId="40B68FB0" w14:textId="77777777" w:rsidR="000C364E" w:rsidRPr="000C364E" w:rsidRDefault="000C364E" w:rsidP="000C364E">
            <w:pPr>
              <w:widowControl/>
              <w:jc w:val="center"/>
              <w:rPr>
                <w:rFonts w:ascii="Calibri" w:eastAsia="Times New Roman" w:hAnsi="Calibri" w:cs="Calibri"/>
                <w:b/>
                <w:bCs/>
                <w:sz w:val="20"/>
                <w:szCs w:val="20"/>
                <w:lang w:eastAsia="cs-CZ"/>
              </w:rPr>
            </w:pPr>
            <w:proofErr w:type="spellStart"/>
            <w:proofErr w:type="gramStart"/>
            <w:r w:rsidRPr="000C364E">
              <w:rPr>
                <w:rFonts w:ascii="Calibri" w:eastAsia="Times New Roman" w:hAnsi="Calibri" w:cs="Calibri"/>
                <w:b/>
                <w:bCs/>
                <w:sz w:val="20"/>
                <w:szCs w:val="20"/>
                <w:lang w:eastAsia="cs-CZ"/>
              </w:rPr>
              <w:t>odb.asist</w:t>
            </w:r>
            <w:proofErr w:type="spellEnd"/>
            <w:proofErr w:type="gramEnd"/>
            <w:r w:rsidRPr="000C364E">
              <w:rPr>
                <w:rFonts w:ascii="Calibri" w:eastAsia="Times New Roman" w:hAnsi="Calibri" w:cs="Calibri"/>
                <w:b/>
                <w:bCs/>
                <w:sz w:val="20"/>
                <w:szCs w:val="20"/>
                <w:lang w:eastAsia="cs-CZ"/>
              </w:rPr>
              <w:t>.</w:t>
            </w:r>
          </w:p>
        </w:tc>
        <w:tc>
          <w:tcPr>
            <w:tcW w:w="960" w:type="dxa"/>
            <w:tcBorders>
              <w:top w:val="nil"/>
              <w:left w:val="nil"/>
              <w:bottom w:val="single" w:sz="8" w:space="0" w:color="auto"/>
              <w:right w:val="single" w:sz="4" w:space="0" w:color="auto"/>
            </w:tcBorders>
            <w:shd w:val="clear" w:color="auto" w:fill="auto"/>
            <w:vAlign w:val="bottom"/>
            <w:hideMark/>
          </w:tcPr>
          <w:p w14:paraId="36B32283" w14:textId="77777777" w:rsidR="000C364E" w:rsidRPr="000C364E" w:rsidRDefault="000C364E" w:rsidP="000C364E">
            <w:pPr>
              <w:widowControl/>
              <w:jc w:val="center"/>
              <w:rPr>
                <w:rFonts w:ascii="Calibri" w:eastAsia="Times New Roman" w:hAnsi="Calibri" w:cs="Calibri"/>
                <w:b/>
                <w:bCs/>
                <w:sz w:val="20"/>
                <w:szCs w:val="20"/>
                <w:lang w:eastAsia="cs-CZ"/>
              </w:rPr>
            </w:pPr>
            <w:r w:rsidRPr="000C364E">
              <w:rPr>
                <w:rFonts w:ascii="Calibri" w:eastAsia="Times New Roman" w:hAnsi="Calibri" w:cs="Calibri"/>
                <w:b/>
                <w:bCs/>
                <w:sz w:val="20"/>
                <w:szCs w:val="20"/>
                <w:lang w:eastAsia="cs-CZ"/>
              </w:rPr>
              <w:t>lektoři</w:t>
            </w:r>
          </w:p>
        </w:tc>
        <w:tc>
          <w:tcPr>
            <w:tcW w:w="960" w:type="dxa"/>
            <w:tcBorders>
              <w:top w:val="nil"/>
              <w:left w:val="nil"/>
              <w:bottom w:val="single" w:sz="8" w:space="0" w:color="auto"/>
              <w:right w:val="nil"/>
            </w:tcBorders>
            <w:shd w:val="clear" w:color="auto" w:fill="auto"/>
            <w:vAlign w:val="bottom"/>
            <w:hideMark/>
          </w:tcPr>
          <w:p w14:paraId="113FD1B0" w14:textId="77777777" w:rsidR="000C364E" w:rsidRPr="000C364E" w:rsidRDefault="000C364E" w:rsidP="000C364E">
            <w:pPr>
              <w:widowControl/>
              <w:jc w:val="center"/>
              <w:rPr>
                <w:rFonts w:ascii="Calibri" w:eastAsia="Times New Roman" w:hAnsi="Calibri" w:cs="Calibri"/>
                <w:b/>
                <w:bCs/>
                <w:sz w:val="20"/>
                <w:szCs w:val="20"/>
                <w:lang w:eastAsia="cs-CZ"/>
              </w:rPr>
            </w:pPr>
            <w:r w:rsidRPr="000C364E">
              <w:rPr>
                <w:rFonts w:ascii="Calibri" w:eastAsia="Times New Roman" w:hAnsi="Calibri" w:cs="Calibri"/>
                <w:b/>
                <w:bCs/>
                <w:sz w:val="20"/>
                <w:szCs w:val="20"/>
                <w:lang w:eastAsia="cs-CZ"/>
              </w:rPr>
              <w:t>ostatní</w:t>
            </w:r>
          </w:p>
        </w:tc>
        <w:tc>
          <w:tcPr>
            <w:tcW w:w="993" w:type="dxa"/>
            <w:vMerge/>
            <w:tcBorders>
              <w:top w:val="nil"/>
              <w:left w:val="single" w:sz="8" w:space="0" w:color="auto"/>
              <w:bottom w:val="single" w:sz="8" w:space="0" w:color="000000"/>
              <w:right w:val="single" w:sz="8" w:space="0" w:color="auto"/>
            </w:tcBorders>
            <w:vAlign w:val="center"/>
            <w:hideMark/>
          </w:tcPr>
          <w:p w14:paraId="585BF519" w14:textId="77777777" w:rsidR="000C364E" w:rsidRPr="000C364E" w:rsidRDefault="000C364E" w:rsidP="000C364E">
            <w:pPr>
              <w:widowControl/>
              <w:rPr>
                <w:rFonts w:ascii="Calibri" w:eastAsia="Times New Roman" w:hAnsi="Calibri" w:cs="Calibri"/>
                <w:b/>
                <w:bCs/>
                <w:sz w:val="20"/>
                <w:szCs w:val="20"/>
                <w:lang w:eastAsia="cs-CZ"/>
              </w:rPr>
            </w:pPr>
          </w:p>
        </w:tc>
        <w:tc>
          <w:tcPr>
            <w:tcW w:w="1208" w:type="dxa"/>
            <w:vMerge/>
            <w:tcBorders>
              <w:top w:val="nil"/>
              <w:left w:val="single" w:sz="8" w:space="0" w:color="auto"/>
              <w:bottom w:val="single" w:sz="8" w:space="0" w:color="000000"/>
              <w:right w:val="single" w:sz="8" w:space="0" w:color="auto"/>
            </w:tcBorders>
            <w:vAlign w:val="center"/>
            <w:hideMark/>
          </w:tcPr>
          <w:p w14:paraId="5AD6A7B5" w14:textId="77777777" w:rsidR="000C364E" w:rsidRPr="000C364E" w:rsidRDefault="000C364E" w:rsidP="000C364E">
            <w:pPr>
              <w:widowControl/>
              <w:rPr>
                <w:rFonts w:ascii="Calibri" w:eastAsia="Times New Roman" w:hAnsi="Calibri" w:cs="Calibri"/>
                <w:b/>
                <w:bCs/>
                <w:sz w:val="20"/>
                <w:szCs w:val="20"/>
                <w:lang w:eastAsia="cs-CZ"/>
              </w:rPr>
            </w:pPr>
          </w:p>
        </w:tc>
        <w:tc>
          <w:tcPr>
            <w:tcW w:w="1134" w:type="dxa"/>
            <w:vMerge/>
            <w:tcBorders>
              <w:top w:val="nil"/>
              <w:left w:val="single" w:sz="8" w:space="0" w:color="auto"/>
              <w:bottom w:val="single" w:sz="8" w:space="0" w:color="000000"/>
              <w:right w:val="single" w:sz="8" w:space="0" w:color="auto"/>
            </w:tcBorders>
            <w:vAlign w:val="center"/>
            <w:hideMark/>
          </w:tcPr>
          <w:p w14:paraId="77ECAC9B" w14:textId="77777777" w:rsidR="000C364E" w:rsidRPr="000C364E" w:rsidRDefault="000C364E" w:rsidP="000C364E">
            <w:pPr>
              <w:widowControl/>
              <w:rPr>
                <w:rFonts w:ascii="Calibri" w:eastAsia="Times New Roman" w:hAnsi="Calibri" w:cs="Calibri"/>
                <w:b/>
                <w:bCs/>
                <w:color w:val="000000"/>
                <w:sz w:val="20"/>
                <w:szCs w:val="20"/>
                <w:lang w:eastAsia="cs-CZ"/>
              </w:rPr>
            </w:pPr>
          </w:p>
        </w:tc>
      </w:tr>
      <w:tr w:rsidR="000C364E" w:rsidRPr="000C364E" w14:paraId="1436670B" w14:textId="77777777" w:rsidTr="00E47179">
        <w:trPr>
          <w:trHeight w:val="300"/>
        </w:trPr>
        <w:tc>
          <w:tcPr>
            <w:tcW w:w="1124" w:type="dxa"/>
            <w:tcBorders>
              <w:top w:val="nil"/>
              <w:left w:val="single" w:sz="8" w:space="0" w:color="auto"/>
              <w:bottom w:val="single" w:sz="4" w:space="0" w:color="auto"/>
              <w:right w:val="single" w:sz="8" w:space="0" w:color="auto"/>
            </w:tcBorders>
            <w:shd w:val="clear" w:color="auto" w:fill="auto"/>
            <w:vAlign w:val="bottom"/>
            <w:hideMark/>
          </w:tcPr>
          <w:p w14:paraId="10FC4299" w14:textId="77777777" w:rsidR="000C364E" w:rsidRPr="000C364E" w:rsidRDefault="000C364E" w:rsidP="000C364E">
            <w:pPr>
              <w:widowControl/>
              <w:rPr>
                <w:rFonts w:ascii="Calibri" w:eastAsia="Times New Roman" w:hAnsi="Calibri" w:cs="Calibri"/>
                <w:b/>
                <w:bCs/>
                <w:color w:val="000000"/>
                <w:sz w:val="20"/>
                <w:szCs w:val="20"/>
                <w:lang w:eastAsia="cs-CZ"/>
              </w:rPr>
            </w:pPr>
            <w:r w:rsidRPr="000C364E">
              <w:rPr>
                <w:rFonts w:ascii="Calibri" w:eastAsia="Times New Roman" w:hAnsi="Calibri" w:cs="Calibri"/>
                <w:b/>
                <w:bCs/>
                <w:color w:val="000000"/>
                <w:sz w:val="20"/>
                <w:szCs w:val="20"/>
                <w:lang w:eastAsia="cs-CZ"/>
              </w:rPr>
              <w:t>Celkem</w:t>
            </w:r>
          </w:p>
        </w:tc>
        <w:tc>
          <w:tcPr>
            <w:tcW w:w="763" w:type="dxa"/>
            <w:tcBorders>
              <w:top w:val="nil"/>
              <w:left w:val="nil"/>
              <w:bottom w:val="single" w:sz="4" w:space="0" w:color="auto"/>
              <w:right w:val="single" w:sz="4" w:space="0" w:color="auto"/>
            </w:tcBorders>
            <w:shd w:val="clear" w:color="auto" w:fill="auto"/>
            <w:noWrap/>
            <w:vAlign w:val="bottom"/>
            <w:hideMark/>
          </w:tcPr>
          <w:p w14:paraId="38939823" w14:textId="77777777" w:rsidR="000C364E" w:rsidRPr="000C364E" w:rsidRDefault="000C364E" w:rsidP="000C364E">
            <w:pPr>
              <w:widowControl/>
              <w:jc w:val="right"/>
              <w:rPr>
                <w:rFonts w:ascii="Calibri" w:eastAsia="Times New Roman" w:hAnsi="Calibri" w:cs="Calibri"/>
                <w:b/>
                <w:bCs/>
                <w:color w:val="000000"/>
                <w:sz w:val="20"/>
                <w:szCs w:val="20"/>
                <w:lang w:eastAsia="cs-CZ"/>
              </w:rPr>
            </w:pPr>
            <w:r w:rsidRPr="000C364E">
              <w:rPr>
                <w:rFonts w:ascii="Calibri" w:eastAsia="Times New Roman" w:hAnsi="Calibri" w:cs="Calibri"/>
                <w:b/>
                <w:bCs/>
                <w:color w:val="000000"/>
                <w:sz w:val="20"/>
                <w:szCs w:val="20"/>
                <w:lang w:eastAsia="cs-CZ"/>
              </w:rPr>
              <w:t>3</w:t>
            </w:r>
          </w:p>
        </w:tc>
        <w:tc>
          <w:tcPr>
            <w:tcW w:w="960" w:type="dxa"/>
            <w:tcBorders>
              <w:top w:val="nil"/>
              <w:left w:val="nil"/>
              <w:bottom w:val="single" w:sz="4" w:space="0" w:color="auto"/>
              <w:right w:val="single" w:sz="4" w:space="0" w:color="auto"/>
            </w:tcBorders>
            <w:shd w:val="clear" w:color="auto" w:fill="auto"/>
            <w:noWrap/>
            <w:vAlign w:val="bottom"/>
            <w:hideMark/>
          </w:tcPr>
          <w:p w14:paraId="1140452B" w14:textId="77777777" w:rsidR="000C364E" w:rsidRPr="000C364E" w:rsidRDefault="000C364E" w:rsidP="000C364E">
            <w:pPr>
              <w:widowControl/>
              <w:jc w:val="right"/>
              <w:rPr>
                <w:rFonts w:ascii="Calibri" w:eastAsia="Times New Roman" w:hAnsi="Calibri" w:cs="Calibri"/>
                <w:b/>
                <w:bCs/>
                <w:color w:val="000000"/>
                <w:sz w:val="20"/>
                <w:szCs w:val="20"/>
                <w:lang w:eastAsia="cs-CZ"/>
              </w:rPr>
            </w:pPr>
            <w:r w:rsidRPr="000C364E">
              <w:rPr>
                <w:rFonts w:ascii="Calibri" w:eastAsia="Times New Roman" w:hAnsi="Calibri" w:cs="Calibri"/>
                <w:b/>
                <w:bCs/>
                <w:color w:val="000000"/>
                <w:sz w:val="20"/>
                <w:szCs w:val="2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14:paraId="69AA3CEA" w14:textId="77777777" w:rsidR="000C364E" w:rsidRPr="000C364E" w:rsidRDefault="000C364E" w:rsidP="000C364E">
            <w:pPr>
              <w:widowControl/>
              <w:jc w:val="right"/>
              <w:rPr>
                <w:rFonts w:ascii="Calibri" w:eastAsia="Times New Roman" w:hAnsi="Calibri" w:cs="Calibri"/>
                <w:b/>
                <w:bCs/>
                <w:color w:val="000000"/>
                <w:sz w:val="20"/>
                <w:szCs w:val="20"/>
                <w:lang w:eastAsia="cs-CZ"/>
              </w:rPr>
            </w:pPr>
            <w:r w:rsidRPr="000C364E">
              <w:rPr>
                <w:rFonts w:ascii="Calibri" w:eastAsia="Times New Roman" w:hAnsi="Calibri" w:cs="Calibri"/>
                <w:b/>
                <w:bCs/>
                <w:color w:val="000000"/>
                <w:sz w:val="20"/>
                <w:szCs w:val="20"/>
                <w:lang w:eastAsia="cs-CZ"/>
              </w:rPr>
              <w:t>58</w:t>
            </w:r>
          </w:p>
        </w:tc>
        <w:tc>
          <w:tcPr>
            <w:tcW w:w="960" w:type="dxa"/>
            <w:tcBorders>
              <w:top w:val="nil"/>
              <w:left w:val="nil"/>
              <w:bottom w:val="single" w:sz="4" w:space="0" w:color="auto"/>
              <w:right w:val="single" w:sz="4" w:space="0" w:color="auto"/>
            </w:tcBorders>
            <w:shd w:val="clear" w:color="auto" w:fill="auto"/>
            <w:noWrap/>
            <w:vAlign w:val="bottom"/>
            <w:hideMark/>
          </w:tcPr>
          <w:p w14:paraId="42EFC2FC" w14:textId="77777777" w:rsidR="000C364E" w:rsidRPr="000C364E" w:rsidRDefault="000C364E" w:rsidP="000C364E">
            <w:pPr>
              <w:widowControl/>
              <w:jc w:val="right"/>
              <w:rPr>
                <w:rFonts w:ascii="Calibri" w:eastAsia="Times New Roman" w:hAnsi="Calibri" w:cs="Calibri"/>
                <w:b/>
                <w:bCs/>
                <w:color w:val="000000"/>
                <w:sz w:val="20"/>
                <w:szCs w:val="20"/>
                <w:lang w:eastAsia="cs-CZ"/>
              </w:rPr>
            </w:pPr>
            <w:r w:rsidRPr="000C364E">
              <w:rPr>
                <w:rFonts w:ascii="Calibri" w:eastAsia="Times New Roman" w:hAnsi="Calibri" w:cs="Calibri"/>
                <w:b/>
                <w:bCs/>
                <w:color w:val="000000"/>
                <w:sz w:val="20"/>
                <w:szCs w:val="20"/>
                <w:lang w:eastAsia="cs-CZ"/>
              </w:rPr>
              <w:t>4</w:t>
            </w:r>
          </w:p>
        </w:tc>
        <w:tc>
          <w:tcPr>
            <w:tcW w:w="960" w:type="dxa"/>
            <w:tcBorders>
              <w:top w:val="nil"/>
              <w:left w:val="nil"/>
              <w:bottom w:val="single" w:sz="4" w:space="0" w:color="auto"/>
              <w:right w:val="nil"/>
            </w:tcBorders>
            <w:shd w:val="clear" w:color="auto" w:fill="auto"/>
            <w:noWrap/>
            <w:vAlign w:val="bottom"/>
            <w:hideMark/>
          </w:tcPr>
          <w:p w14:paraId="03181F8F" w14:textId="77777777" w:rsidR="000C364E" w:rsidRPr="000C364E" w:rsidRDefault="000C364E" w:rsidP="000C364E">
            <w:pPr>
              <w:widowControl/>
              <w:jc w:val="right"/>
              <w:rPr>
                <w:rFonts w:ascii="Calibri" w:eastAsia="Times New Roman" w:hAnsi="Calibri" w:cs="Calibri"/>
                <w:b/>
                <w:bCs/>
                <w:color w:val="000000"/>
                <w:sz w:val="20"/>
                <w:szCs w:val="20"/>
                <w:lang w:eastAsia="cs-CZ"/>
              </w:rPr>
            </w:pPr>
            <w:r w:rsidRPr="000C364E">
              <w:rPr>
                <w:rFonts w:ascii="Calibri" w:eastAsia="Times New Roman" w:hAnsi="Calibri" w:cs="Calibri"/>
                <w:b/>
                <w:bCs/>
                <w:color w:val="000000"/>
                <w:sz w:val="20"/>
                <w:szCs w:val="20"/>
                <w:lang w:eastAsia="cs-CZ"/>
              </w:rPr>
              <w:t>27</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14:paraId="4F7F548A" w14:textId="77777777" w:rsidR="000C364E" w:rsidRPr="000C364E" w:rsidRDefault="000C364E" w:rsidP="000C364E">
            <w:pPr>
              <w:widowControl/>
              <w:jc w:val="right"/>
              <w:rPr>
                <w:rFonts w:ascii="Calibri" w:eastAsia="Times New Roman" w:hAnsi="Calibri" w:cs="Calibri"/>
                <w:b/>
                <w:bCs/>
                <w:color w:val="000000"/>
                <w:sz w:val="20"/>
                <w:szCs w:val="20"/>
                <w:lang w:eastAsia="cs-CZ"/>
              </w:rPr>
            </w:pPr>
            <w:r w:rsidRPr="000C364E">
              <w:rPr>
                <w:rFonts w:ascii="Calibri" w:eastAsia="Times New Roman" w:hAnsi="Calibri" w:cs="Calibri"/>
                <w:b/>
                <w:bCs/>
                <w:color w:val="000000"/>
                <w:sz w:val="20"/>
                <w:szCs w:val="20"/>
                <w:lang w:eastAsia="cs-CZ"/>
              </w:rPr>
              <w:t>21</w:t>
            </w:r>
          </w:p>
        </w:tc>
        <w:tc>
          <w:tcPr>
            <w:tcW w:w="1208" w:type="dxa"/>
            <w:tcBorders>
              <w:top w:val="nil"/>
              <w:left w:val="nil"/>
              <w:bottom w:val="single" w:sz="4" w:space="0" w:color="auto"/>
              <w:right w:val="single" w:sz="8" w:space="0" w:color="auto"/>
            </w:tcBorders>
            <w:shd w:val="clear" w:color="auto" w:fill="auto"/>
            <w:noWrap/>
            <w:vAlign w:val="bottom"/>
            <w:hideMark/>
          </w:tcPr>
          <w:p w14:paraId="62DB16B0" w14:textId="77777777" w:rsidR="000C364E" w:rsidRPr="000C364E" w:rsidRDefault="000C364E" w:rsidP="000C364E">
            <w:pPr>
              <w:widowControl/>
              <w:jc w:val="right"/>
              <w:rPr>
                <w:rFonts w:ascii="Calibri" w:eastAsia="Times New Roman" w:hAnsi="Calibri" w:cs="Calibri"/>
                <w:b/>
                <w:bCs/>
                <w:color w:val="000000"/>
                <w:sz w:val="20"/>
                <w:szCs w:val="20"/>
                <w:lang w:eastAsia="cs-CZ"/>
              </w:rPr>
            </w:pPr>
            <w:r w:rsidRPr="000C364E">
              <w:rPr>
                <w:rFonts w:ascii="Calibri" w:eastAsia="Times New Roman" w:hAnsi="Calibri" w:cs="Calibri"/>
                <w:b/>
                <w:bCs/>
                <w:color w:val="000000"/>
                <w:sz w:val="20"/>
                <w:szCs w:val="20"/>
                <w:lang w:eastAsia="cs-CZ"/>
              </w:rPr>
              <w:t>34</w:t>
            </w:r>
          </w:p>
        </w:tc>
        <w:tc>
          <w:tcPr>
            <w:tcW w:w="1134" w:type="dxa"/>
            <w:tcBorders>
              <w:top w:val="nil"/>
              <w:left w:val="nil"/>
              <w:bottom w:val="single" w:sz="4" w:space="0" w:color="auto"/>
              <w:right w:val="single" w:sz="8" w:space="0" w:color="auto"/>
            </w:tcBorders>
            <w:shd w:val="clear" w:color="000000" w:fill="D9D9D9"/>
            <w:noWrap/>
            <w:vAlign w:val="bottom"/>
            <w:hideMark/>
          </w:tcPr>
          <w:p w14:paraId="0A0245A4" w14:textId="77777777" w:rsidR="000C364E" w:rsidRPr="000C364E" w:rsidRDefault="000C364E" w:rsidP="000C364E">
            <w:pPr>
              <w:widowControl/>
              <w:jc w:val="right"/>
              <w:rPr>
                <w:rFonts w:ascii="Calibri" w:eastAsia="Times New Roman" w:hAnsi="Calibri" w:cs="Calibri"/>
                <w:b/>
                <w:bCs/>
                <w:color w:val="000000"/>
                <w:sz w:val="20"/>
                <w:szCs w:val="20"/>
                <w:lang w:eastAsia="cs-CZ"/>
              </w:rPr>
            </w:pPr>
            <w:r w:rsidRPr="000C364E">
              <w:rPr>
                <w:rFonts w:ascii="Calibri" w:eastAsia="Times New Roman" w:hAnsi="Calibri" w:cs="Calibri"/>
                <w:b/>
                <w:bCs/>
                <w:color w:val="000000"/>
                <w:sz w:val="20"/>
                <w:szCs w:val="20"/>
                <w:lang w:eastAsia="cs-CZ"/>
              </w:rPr>
              <w:t>167</w:t>
            </w:r>
          </w:p>
        </w:tc>
      </w:tr>
      <w:tr w:rsidR="000C364E" w:rsidRPr="000C364E" w14:paraId="75EF1F1E" w14:textId="77777777" w:rsidTr="00E47179">
        <w:trPr>
          <w:trHeight w:val="315"/>
        </w:trPr>
        <w:tc>
          <w:tcPr>
            <w:tcW w:w="1124" w:type="dxa"/>
            <w:tcBorders>
              <w:top w:val="nil"/>
              <w:left w:val="single" w:sz="8" w:space="0" w:color="auto"/>
              <w:bottom w:val="single" w:sz="8" w:space="0" w:color="auto"/>
              <w:right w:val="single" w:sz="8" w:space="0" w:color="auto"/>
            </w:tcBorders>
            <w:shd w:val="clear" w:color="auto" w:fill="auto"/>
            <w:vAlign w:val="bottom"/>
            <w:hideMark/>
          </w:tcPr>
          <w:p w14:paraId="061BC8E5" w14:textId="77777777" w:rsidR="000C364E" w:rsidRPr="000C364E" w:rsidRDefault="000C364E" w:rsidP="000C364E">
            <w:pPr>
              <w:widowControl/>
              <w:rPr>
                <w:rFonts w:ascii="Calibri" w:eastAsia="Times New Roman" w:hAnsi="Calibri" w:cs="Calibri"/>
                <w:b/>
                <w:bCs/>
                <w:i/>
                <w:iCs/>
                <w:sz w:val="20"/>
                <w:szCs w:val="20"/>
                <w:lang w:eastAsia="cs-CZ"/>
              </w:rPr>
            </w:pPr>
            <w:r w:rsidRPr="000C364E">
              <w:rPr>
                <w:rFonts w:ascii="Calibri" w:eastAsia="Times New Roman" w:hAnsi="Calibri" w:cs="Calibri"/>
                <w:b/>
                <w:bCs/>
                <w:i/>
                <w:iCs/>
                <w:sz w:val="20"/>
                <w:szCs w:val="20"/>
                <w:lang w:eastAsia="cs-CZ"/>
              </w:rPr>
              <w:t>z toho žen</w:t>
            </w:r>
          </w:p>
        </w:tc>
        <w:tc>
          <w:tcPr>
            <w:tcW w:w="763" w:type="dxa"/>
            <w:tcBorders>
              <w:top w:val="nil"/>
              <w:left w:val="nil"/>
              <w:bottom w:val="single" w:sz="8" w:space="0" w:color="auto"/>
              <w:right w:val="single" w:sz="4" w:space="0" w:color="auto"/>
            </w:tcBorders>
            <w:shd w:val="clear" w:color="auto" w:fill="auto"/>
            <w:noWrap/>
            <w:vAlign w:val="bottom"/>
            <w:hideMark/>
          </w:tcPr>
          <w:p w14:paraId="72F6BFFF" w14:textId="77777777" w:rsidR="000C364E" w:rsidRPr="000C364E" w:rsidRDefault="000C364E" w:rsidP="000C364E">
            <w:pPr>
              <w:widowControl/>
              <w:jc w:val="right"/>
              <w:rPr>
                <w:rFonts w:ascii="Calibri" w:eastAsia="Times New Roman" w:hAnsi="Calibri" w:cs="Calibri"/>
                <w:i/>
                <w:iCs/>
                <w:sz w:val="20"/>
                <w:szCs w:val="20"/>
                <w:lang w:eastAsia="cs-CZ"/>
              </w:rPr>
            </w:pPr>
            <w:r w:rsidRPr="000C364E">
              <w:rPr>
                <w:rFonts w:ascii="Calibri" w:eastAsia="Times New Roman" w:hAnsi="Calibri" w:cs="Calibri"/>
                <w:i/>
                <w:iCs/>
                <w:sz w:val="20"/>
                <w:szCs w:val="20"/>
                <w:lang w:eastAsia="cs-CZ"/>
              </w:rPr>
              <w:t>1</w:t>
            </w:r>
          </w:p>
        </w:tc>
        <w:tc>
          <w:tcPr>
            <w:tcW w:w="960" w:type="dxa"/>
            <w:tcBorders>
              <w:top w:val="nil"/>
              <w:left w:val="nil"/>
              <w:bottom w:val="single" w:sz="8" w:space="0" w:color="auto"/>
              <w:right w:val="single" w:sz="4" w:space="0" w:color="auto"/>
            </w:tcBorders>
            <w:shd w:val="clear" w:color="auto" w:fill="auto"/>
            <w:noWrap/>
            <w:vAlign w:val="bottom"/>
            <w:hideMark/>
          </w:tcPr>
          <w:p w14:paraId="7F308C6C" w14:textId="77777777" w:rsidR="000C364E" w:rsidRPr="000C364E" w:rsidRDefault="000C364E" w:rsidP="000C364E">
            <w:pPr>
              <w:widowControl/>
              <w:jc w:val="right"/>
              <w:rPr>
                <w:rFonts w:ascii="Calibri" w:eastAsia="Times New Roman" w:hAnsi="Calibri" w:cs="Calibri"/>
                <w:i/>
                <w:iCs/>
                <w:sz w:val="20"/>
                <w:szCs w:val="20"/>
                <w:lang w:eastAsia="cs-CZ"/>
              </w:rPr>
            </w:pPr>
            <w:r w:rsidRPr="000C364E">
              <w:rPr>
                <w:rFonts w:ascii="Calibri" w:eastAsia="Times New Roman" w:hAnsi="Calibri" w:cs="Calibri"/>
                <w:i/>
                <w:iCs/>
                <w:sz w:val="20"/>
                <w:szCs w:val="20"/>
                <w:lang w:eastAsia="cs-CZ"/>
              </w:rPr>
              <w:t>5</w:t>
            </w:r>
          </w:p>
        </w:tc>
        <w:tc>
          <w:tcPr>
            <w:tcW w:w="960" w:type="dxa"/>
            <w:tcBorders>
              <w:top w:val="nil"/>
              <w:left w:val="nil"/>
              <w:bottom w:val="single" w:sz="8" w:space="0" w:color="auto"/>
              <w:right w:val="single" w:sz="4" w:space="0" w:color="auto"/>
            </w:tcBorders>
            <w:shd w:val="clear" w:color="auto" w:fill="auto"/>
            <w:noWrap/>
            <w:vAlign w:val="bottom"/>
            <w:hideMark/>
          </w:tcPr>
          <w:p w14:paraId="048815EE" w14:textId="77777777" w:rsidR="000C364E" w:rsidRPr="000C364E" w:rsidRDefault="000C364E" w:rsidP="000C364E">
            <w:pPr>
              <w:widowControl/>
              <w:jc w:val="right"/>
              <w:rPr>
                <w:rFonts w:ascii="Calibri" w:eastAsia="Times New Roman" w:hAnsi="Calibri" w:cs="Calibri"/>
                <w:i/>
                <w:iCs/>
                <w:sz w:val="20"/>
                <w:szCs w:val="20"/>
                <w:lang w:eastAsia="cs-CZ"/>
              </w:rPr>
            </w:pPr>
            <w:r w:rsidRPr="000C364E">
              <w:rPr>
                <w:rFonts w:ascii="Calibri" w:eastAsia="Times New Roman" w:hAnsi="Calibri" w:cs="Calibri"/>
                <w:i/>
                <w:iCs/>
                <w:sz w:val="20"/>
                <w:szCs w:val="20"/>
                <w:lang w:eastAsia="cs-CZ"/>
              </w:rPr>
              <w:t>27</w:t>
            </w:r>
          </w:p>
        </w:tc>
        <w:tc>
          <w:tcPr>
            <w:tcW w:w="960" w:type="dxa"/>
            <w:tcBorders>
              <w:top w:val="nil"/>
              <w:left w:val="nil"/>
              <w:bottom w:val="single" w:sz="8" w:space="0" w:color="auto"/>
              <w:right w:val="single" w:sz="4" w:space="0" w:color="auto"/>
            </w:tcBorders>
            <w:shd w:val="clear" w:color="auto" w:fill="auto"/>
            <w:noWrap/>
            <w:vAlign w:val="bottom"/>
            <w:hideMark/>
          </w:tcPr>
          <w:p w14:paraId="73BE0753" w14:textId="77777777" w:rsidR="000C364E" w:rsidRPr="000C364E" w:rsidRDefault="000C364E" w:rsidP="000C364E">
            <w:pPr>
              <w:widowControl/>
              <w:jc w:val="right"/>
              <w:rPr>
                <w:rFonts w:ascii="Calibri" w:eastAsia="Times New Roman" w:hAnsi="Calibri" w:cs="Calibri"/>
                <w:i/>
                <w:iCs/>
                <w:sz w:val="20"/>
                <w:szCs w:val="20"/>
                <w:lang w:eastAsia="cs-CZ"/>
              </w:rPr>
            </w:pPr>
            <w:r w:rsidRPr="000C364E">
              <w:rPr>
                <w:rFonts w:ascii="Calibri" w:eastAsia="Times New Roman" w:hAnsi="Calibri" w:cs="Calibri"/>
                <w:i/>
                <w:iCs/>
                <w:sz w:val="20"/>
                <w:szCs w:val="20"/>
                <w:lang w:eastAsia="cs-CZ"/>
              </w:rPr>
              <w:t>3</w:t>
            </w:r>
          </w:p>
        </w:tc>
        <w:tc>
          <w:tcPr>
            <w:tcW w:w="960" w:type="dxa"/>
            <w:tcBorders>
              <w:top w:val="nil"/>
              <w:left w:val="nil"/>
              <w:bottom w:val="single" w:sz="8" w:space="0" w:color="auto"/>
              <w:right w:val="nil"/>
            </w:tcBorders>
            <w:shd w:val="clear" w:color="auto" w:fill="auto"/>
            <w:noWrap/>
            <w:vAlign w:val="bottom"/>
            <w:hideMark/>
          </w:tcPr>
          <w:p w14:paraId="5C2C0060" w14:textId="77777777" w:rsidR="000C364E" w:rsidRPr="000C364E" w:rsidRDefault="000C364E" w:rsidP="000C364E">
            <w:pPr>
              <w:widowControl/>
              <w:jc w:val="right"/>
              <w:rPr>
                <w:rFonts w:ascii="Calibri" w:eastAsia="Times New Roman" w:hAnsi="Calibri" w:cs="Calibri"/>
                <w:i/>
                <w:iCs/>
                <w:sz w:val="20"/>
                <w:szCs w:val="20"/>
                <w:lang w:eastAsia="cs-CZ"/>
              </w:rPr>
            </w:pPr>
            <w:r w:rsidRPr="000C364E">
              <w:rPr>
                <w:rFonts w:ascii="Calibri" w:eastAsia="Times New Roman" w:hAnsi="Calibri" w:cs="Calibri"/>
                <w:i/>
                <w:iCs/>
                <w:sz w:val="20"/>
                <w:szCs w:val="20"/>
                <w:lang w:eastAsia="cs-CZ"/>
              </w:rPr>
              <w:t>9</w:t>
            </w:r>
          </w:p>
        </w:tc>
        <w:tc>
          <w:tcPr>
            <w:tcW w:w="993" w:type="dxa"/>
            <w:tcBorders>
              <w:top w:val="nil"/>
              <w:left w:val="single" w:sz="8" w:space="0" w:color="auto"/>
              <w:bottom w:val="single" w:sz="8" w:space="0" w:color="auto"/>
              <w:right w:val="single" w:sz="8" w:space="0" w:color="auto"/>
            </w:tcBorders>
            <w:shd w:val="clear" w:color="auto" w:fill="auto"/>
            <w:noWrap/>
            <w:vAlign w:val="bottom"/>
            <w:hideMark/>
          </w:tcPr>
          <w:p w14:paraId="1F173B38" w14:textId="77777777" w:rsidR="000C364E" w:rsidRPr="000C364E" w:rsidRDefault="000C364E" w:rsidP="000C364E">
            <w:pPr>
              <w:widowControl/>
              <w:jc w:val="right"/>
              <w:rPr>
                <w:rFonts w:ascii="Calibri" w:eastAsia="Times New Roman" w:hAnsi="Calibri" w:cs="Calibri"/>
                <w:i/>
                <w:iCs/>
                <w:sz w:val="20"/>
                <w:szCs w:val="20"/>
                <w:lang w:eastAsia="cs-CZ"/>
              </w:rPr>
            </w:pPr>
            <w:r w:rsidRPr="000C364E">
              <w:rPr>
                <w:rFonts w:ascii="Calibri" w:eastAsia="Times New Roman" w:hAnsi="Calibri" w:cs="Calibri"/>
                <w:i/>
                <w:iCs/>
                <w:sz w:val="20"/>
                <w:szCs w:val="20"/>
                <w:lang w:eastAsia="cs-CZ"/>
              </w:rPr>
              <w:t>10</w:t>
            </w:r>
          </w:p>
        </w:tc>
        <w:tc>
          <w:tcPr>
            <w:tcW w:w="1208" w:type="dxa"/>
            <w:tcBorders>
              <w:top w:val="nil"/>
              <w:left w:val="nil"/>
              <w:bottom w:val="single" w:sz="8" w:space="0" w:color="auto"/>
              <w:right w:val="single" w:sz="8" w:space="0" w:color="auto"/>
            </w:tcBorders>
            <w:shd w:val="clear" w:color="auto" w:fill="auto"/>
            <w:noWrap/>
            <w:vAlign w:val="bottom"/>
            <w:hideMark/>
          </w:tcPr>
          <w:p w14:paraId="59478CBD" w14:textId="77777777" w:rsidR="000C364E" w:rsidRPr="000C364E" w:rsidRDefault="000C364E" w:rsidP="000C364E">
            <w:pPr>
              <w:widowControl/>
              <w:jc w:val="right"/>
              <w:rPr>
                <w:rFonts w:ascii="Calibri" w:eastAsia="Times New Roman" w:hAnsi="Calibri" w:cs="Calibri"/>
                <w:i/>
                <w:iCs/>
                <w:sz w:val="20"/>
                <w:szCs w:val="20"/>
                <w:lang w:eastAsia="cs-CZ"/>
              </w:rPr>
            </w:pPr>
            <w:r w:rsidRPr="000C364E">
              <w:rPr>
                <w:rFonts w:ascii="Calibri" w:eastAsia="Times New Roman" w:hAnsi="Calibri" w:cs="Calibri"/>
                <w:i/>
                <w:iCs/>
                <w:sz w:val="20"/>
                <w:szCs w:val="20"/>
                <w:lang w:eastAsia="cs-CZ"/>
              </w:rPr>
              <w:t>30</w:t>
            </w:r>
          </w:p>
        </w:tc>
        <w:tc>
          <w:tcPr>
            <w:tcW w:w="1134" w:type="dxa"/>
            <w:tcBorders>
              <w:top w:val="nil"/>
              <w:left w:val="nil"/>
              <w:bottom w:val="single" w:sz="8" w:space="0" w:color="auto"/>
              <w:right w:val="single" w:sz="8" w:space="0" w:color="auto"/>
            </w:tcBorders>
            <w:shd w:val="clear" w:color="000000" w:fill="D9D9D9"/>
            <w:noWrap/>
            <w:vAlign w:val="bottom"/>
            <w:hideMark/>
          </w:tcPr>
          <w:p w14:paraId="28EF0DBF" w14:textId="77777777" w:rsidR="000C364E" w:rsidRPr="000C364E" w:rsidRDefault="000C364E" w:rsidP="000C364E">
            <w:pPr>
              <w:widowControl/>
              <w:jc w:val="right"/>
              <w:rPr>
                <w:rFonts w:ascii="Calibri" w:eastAsia="Times New Roman" w:hAnsi="Calibri" w:cs="Calibri"/>
                <w:b/>
                <w:bCs/>
                <w:i/>
                <w:iCs/>
                <w:sz w:val="20"/>
                <w:szCs w:val="20"/>
                <w:lang w:eastAsia="cs-CZ"/>
              </w:rPr>
            </w:pPr>
            <w:r w:rsidRPr="000C364E">
              <w:rPr>
                <w:rFonts w:ascii="Calibri" w:eastAsia="Times New Roman" w:hAnsi="Calibri" w:cs="Calibri"/>
                <w:b/>
                <w:bCs/>
                <w:i/>
                <w:iCs/>
                <w:sz w:val="20"/>
                <w:szCs w:val="20"/>
                <w:lang w:eastAsia="cs-CZ"/>
              </w:rPr>
              <w:t>85</w:t>
            </w:r>
          </w:p>
        </w:tc>
      </w:tr>
    </w:tbl>
    <w:p w14:paraId="7189ADB8" w14:textId="77777777" w:rsidR="000C364E" w:rsidRPr="000C364E" w:rsidRDefault="000C364E" w:rsidP="000C364E">
      <w:pPr>
        <w:widowControl/>
        <w:suppressAutoHyphens/>
        <w:spacing w:after="120"/>
        <w:jc w:val="both"/>
        <w:rPr>
          <w:rFonts w:ascii="Comenia Serif" w:eastAsia="Calibri" w:hAnsi="Comenia Serif" w:cs="Times New Roman"/>
          <w:szCs w:val="20"/>
        </w:rPr>
      </w:pPr>
    </w:p>
    <w:p w14:paraId="49DA545E" w14:textId="77777777" w:rsidR="000C364E" w:rsidRDefault="000C364E" w:rsidP="000C364E">
      <w:pPr>
        <w:widowControl/>
        <w:suppressAutoHyphens/>
        <w:spacing w:after="120"/>
        <w:jc w:val="both"/>
        <w:rPr>
          <w:rFonts w:ascii="Comenia Serif" w:eastAsia="Calibri" w:hAnsi="Comenia Serif" w:cs="Times New Roman"/>
          <w:szCs w:val="20"/>
        </w:rPr>
      </w:pPr>
    </w:p>
    <w:p w14:paraId="14CE9B1F" w14:textId="77777777" w:rsidR="00A321E3" w:rsidRDefault="00A321E3" w:rsidP="000C364E">
      <w:pPr>
        <w:widowControl/>
        <w:suppressAutoHyphens/>
        <w:spacing w:after="120"/>
        <w:jc w:val="both"/>
        <w:rPr>
          <w:rFonts w:ascii="Comenia Serif" w:eastAsia="Calibri" w:hAnsi="Comenia Serif" w:cs="Times New Roman"/>
          <w:szCs w:val="20"/>
        </w:rPr>
      </w:pPr>
    </w:p>
    <w:p w14:paraId="0A68AA17" w14:textId="77777777" w:rsidR="00A321E3" w:rsidRDefault="00A321E3" w:rsidP="000C364E">
      <w:pPr>
        <w:widowControl/>
        <w:suppressAutoHyphens/>
        <w:spacing w:after="120"/>
        <w:jc w:val="both"/>
        <w:rPr>
          <w:rFonts w:ascii="Comenia Serif" w:eastAsia="Calibri" w:hAnsi="Comenia Serif" w:cs="Times New Roman"/>
          <w:szCs w:val="20"/>
        </w:rPr>
      </w:pPr>
    </w:p>
    <w:p w14:paraId="1D8264B1" w14:textId="77777777" w:rsidR="00A321E3" w:rsidRPr="000C364E" w:rsidRDefault="00A321E3" w:rsidP="000C364E">
      <w:pPr>
        <w:widowControl/>
        <w:suppressAutoHyphens/>
        <w:spacing w:after="120"/>
        <w:jc w:val="both"/>
        <w:rPr>
          <w:rFonts w:ascii="Comenia Serif" w:eastAsia="Calibri" w:hAnsi="Comenia Serif" w:cs="Times New Roman"/>
          <w:szCs w:val="20"/>
        </w:rPr>
      </w:pPr>
    </w:p>
    <w:tbl>
      <w:tblPr>
        <w:tblW w:w="9062" w:type="dxa"/>
        <w:tblCellMar>
          <w:left w:w="70" w:type="dxa"/>
          <w:right w:w="70" w:type="dxa"/>
        </w:tblCellMar>
        <w:tblLook w:val="04A0" w:firstRow="1" w:lastRow="0" w:firstColumn="1" w:lastColumn="0" w:noHBand="0" w:noVBand="1"/>
      </w:tblPr>
      <w:tblGrid>
        <w:gridCol w:w="989"/>
        <w:gridCol w:w="898"/>
        <w:gridCol w:w="960"/>
        <w:gridCol w:w="960"/>
        <w:gridCol w:w="960"/>
        <w:gridCol w:w="960"/>
        <w:gridCol w:w="993"/>
        <w:gridCol w:w="1208"/>
        <w:gridCol w:w="1134"/>
      </w:tblGrid>
      <w:tr w:rsidR="000C364E" w:rsidRPr="000C364E" w14:paraId="4E2468B7" w14:textId="77777777" w:rsidTr="00E47179">
        <w:trPr>
          <w:trHeight w:val="390"/>
        </w:trPr>
        <w:tc>
          <w:tcPr>
            <w:tcW w:w="9062" w:type="dxa"/>
            <w:gridSpan w:val="9"/>
            <w:tcBorders>
              <w:top w:val="single" w:sz="8" w:space="0" w:color="auto"/>
              <w:left w:val="single" w:sz="8" w:space="0" w:color="auto"/>
              <w:bottom w:val="single" w:sz="8" w:space="0" w:color="auto"/>
              <w:right w:val="single" w:sz="8" w:space="0" w:color="000000"/>
            </w:tcBorders>
            <w:shd w:val="clear" w:color="000000" w:fill="808080"/>
            <w:noWrap/>
            <w:vAlign w:val="center"/>
            <w:hideMark/>
          </w:tcPr>
          <w:p w14:paraId="57E382F9" w14:textId="77777777" w:rsidR="000C364E" w:rsidRPr="000C364E" w:rsidRDefault="000C364E" w:rsidP="000C364E">
            <w:pPr>
              <w:widowControl/>
              <w:jc w:val="center"/>
              <w:rPr>
                <w:rFonts w:ascii="Calibri" w:eastAsia="Times New Roman" w:hAnsi="Calibri" w:cs="Calibri"/>
                <w:b/>
                <w:bCs/>
                <w:color w:val="FFFFFF"/>
                <w:sz w:val="28"/>
                <w:szCs w:val="28"/>
                <w:lang w:eastAsia="cs-CZ"/>
              </w:rPr>
            </w:pPr>
            <w:r w:rsidRPr="000C364E">
              <w:rPr>
                <w:rFonts w:ascii="Calibri" w:eastAsia="Times New Roman" w:hAnsi="Calibri" w:cs="Calibri"/>
                <w:b/>
                <w:bCs/>
                <w:color w:val="FFFFFF"/>
                <w:sz w:val="28"/>
                <w:szCs w:val="28"/>
                <w:lang w:eastAsia="cs-CZ"/>
              </w:rPr>
              <w:t>Kvalifikační struktura pracovníků FF (průměrné přepočtené počty)</w:t>
            </w:r>
          </w:p>
        </w:tc>
      </w:tr>
      <w:tr w:rsidR="000C364E" w:rsidRPr="000C364E" w14:paraId="6822DCC7" w14:textId="77777777" w:rsidTr="00E47179">
        <w:trPr>
          <w:trHeight w:val="315"/>
        </w:trPr>
        <w:tc>
          <w:tcPr>
            <w:tcW w:w="1124" w:type="dxa"/>
            <w:vMerge w:val="restart"/>
            <w:tcBorders>
              <w:top w:val="nil"/>
              <w:left w:val="single" w:sz="8" w:space="0" w:color="auto"/>
              <w:bottom w:val="single" w:sz="8" w:space="0" w:color="000000"/>
              <w:right w:val="single" w:sz="8" w:space="0" w:color="auto"/>
            </w:tcBorders>
            <w:shd w:val="clear" w:color="auto" w:fill="auto"/>
            <w:vAlign w:val="bottom"/>
            <w:hideMark/>
          </w:tcPr>
          <w:p w14:paraId="65D221A6" w14:textId="77777777" w:rsidR="000C364E" w:rsidRPr="000C364E" w:rsidRDefault="000C364E" w:rsidP="000C364E">
            <w:pPr>
              <w:widowControl/>
              <w:jc w:val="center"/>
              <w:rPr>
                <w:rFonts w:ascii="Calibri" w:eastAsia="Times New Roman" w:hAnsi="Calibri" w:cs="Calibri"/>
                <w:b/>
                <w:bCs/>
                <w:color w:val="000000"/>
                <w:sz w:val="20"/>
                <w:szCs w:val="20"/>
                <w:lang w:eastAsia="cs-CZ"/>
              </w:rPr>
            </w:pPr>
            <w:r w:rsidRPr="000C364E">
              <w:rPr>
                <w:rFonts w:ascii="Calibri" w:eastAsia="Times New Roman" w:hAnsi="Calibri" w:cs="Calibri"/>
                <w:b/>
                <w:bCs/>
                <w:color w:val="000000"/>
                <w:sz w:val="20"/>
                <w:szCs w:val="20"/>
                <w:lang w:eastAsia="cs-CZ"/>
              </w:rPr>
              <w:t> </w:t>
            </w:r>
          </w:p>
        </w:tc>
        <w:tc>
          <w:tcPr>
            <w:tcW w:w="4603" w:type="dxa"/>
            <w:gridSpan w:val="5"/>
            <w:tcBorders>
              <w:top w:val="single" w:sz="8" w:space="0" w:color="auto"/>
              <w:left w:val="nil"/>
              <w:bottom w:val="single" w:sz="8" w:space="0" w:color="auto"/>
              <w:right w:val="nil"/>
            </w:tcBorders>
            <w:shd w:val="clear" w:color="auto" w:fill="auto"/>
            <w:vAlign w:val="bottom"/>
            <w:hideMark/>
          </w:tcPr>
          <w:p w14:paraId="4961D018" w14:textId="77777777" w:rsidR="000C364E" w:rsidRPr="000C364E" w:rsidRDefault="000C364E" w:rsidP="000C364E">
            <w:pPr>
              <w:widowControl/>
              <w:jc w:val="center"/>
              <w:rPr>
                <w:rFonts w:ascii="Calibri" w:eastAsia="Times New Roman" w:hAnsi="Calibri" w:cs="Calibri"/>
                <w:b/>
                <w:bCs/>
                <w:sz w:val="20"/>
                <w:szCs w:val="20"/>
                <w:lang w:eastAsia="cs-CZ"/>
              </w:rPr>
            </w:pPr>
            <w:r w:rsidRPr="000C364E">
              <w:rPr>
                <w:rFonts w:ascii="Calibri" w:eastAsia="Times New Roman" w:hAnsi="Calibri" w:cs="Calibri"/>
                <w:b/>
                <w:bCs/>
                <w:sz w:val="20"/>
                <w:szCs w:val="20"/>
                <w:lang w:eastAsia="cs-CZ"/>
              </w:rPr>
              <w:t>Akademičtí pracovníci</w:t>
            </w:r>
          </w:p>
        </w:tc>
        <w:tc>
          <w:tcPr>
            <w:tcW w:w="993" w:type="dxa"/>
            <w:vMerge w:val="restart"/>
            <w:tcBorders>
              <w:top w:val="nil"/>
              <w:left w:val="single" w:sz="8" w:space="0" w:color="auto"/>
              <w:bottom w:val="single" w:sz="8" w:space="0" w:color="000000"/>
              <w:right w:val="single" w:sz="8" w:space="0" w:color="auto"/>
            </w:tcBorders>
            <w:shd w:val="clear" w:color="auto" w:fill="auto"/>
            <w:vAlign w:val="bottom"/>
            <w:hideMark/>
          </w:tcPr>
          <w:p w14:paraId="48790D0C" w14:textId="77777777" w:rsidR="000C364E" w:rsidRPr="000C364E" w:rsidRDefault="000C364E" w:rsidP="000C364E">
            <w:pPr>
              <w:widowControl/>
              <w:jc w:val="center"/>
              <w:rPr>
                <w:rFonts w:ascii="Calibri" w:eastAsia="Times New Roman" w:hAnsi="Calibri" w:cs="Calibri"/>
                <w:b/>
                <w:bCs/>
                <w:sz w:val="20"/>
                <w:szCs w:val="20"/>
                <w:lang w:eastAsia="cs-CZ"/>
              </w:rPr>
            </w:pPr>
            <w:r w:rsidRPr="000C364E">
              <w:rPr>
                <w:rFonts w:ascii="Calibri" w:eastAsia="Times New Roman" w:hAnsi="Calibri" w:cs="Calibri"/>
                <w:b/>
                <w:bCs/>
                <w:sz w:val="20"/>
                <w:szCs w:val="20"/>
                <w:lang w:eastAsia="cs-CZ"/>
              </w:rPr>
              <w:t>Vědečtí pracovníci</w:t>
            </w:r>
          </w:p>
        </w:tc>
        <w:tc>
          <w:tcPr>
            <w:tcW w:w="1208" w:type="dxa"/>
            <w:vMerge w:val="restart"/>
            <w:tcBorders>
              <w:top w:val="nil"/>
              <w:left w:val="single" w:sz="8" w:space="0" w:color="auto"/>
              <w:bottom w:val="single" w:sz="8" w:space="0" w:color="000000"/>
              <w:right w:val="single" w:sz="8" w:space="0" w:color="auto"/>
            </w:tcBorders>
            <w:shd w:val="clear" w:color="auto" w:fill="auto"/>
            <w:vAlign w:val="bottom"/>
            <w:hideMark/>
          </w:tcPr>
          <w:p w14:paraId="66F66783" w14:textId="77777777" w:rsidR="000C364E" w:rsidRPr="000C364E" w:rsidRDefault="000C364E" w:rsidP="000C364E">
            <w:pPr>
              <w:widowControl/>
              <w:jc w:val="center"/>
              <w:rPr>
                <w:rFonts w:ascii="Calibri" w:eastAsia="Times New Roman" w:hAnsi="Calibri" w:cs="Calibri"/>
                <w:b/>
                <w:bCs/>
                <w:sz w:val="20"/>
                <w:szCs w:val="20"/>
                <w:lang w:eastAsia="cs-CZ"/>
              </w:rPr>
            </w:pPr>
            <w:r w:rsidRPr="000C364E">
              <w:rPr>
                <w:rFonts w:ascii="Calibri" w:eastAsia="Times New Roman" w:hAnsi="Calibri" w:cs="Calibri"/>
                <w:b/>
                <w:bCs/>
                <w:sz w:val="20"/>
                <w:szCs w:val="20"/>
                <w:lang w:eastAsia="cs-CZ"/>
              </w:rPr>
              <w:t>Ostatní</w:t>
            </w:r>
          </w:p>
        </w:tc>
        <w:tc>
          <w:tcPr>
            <w:tcW w:w="1134" w:type="dxa"/>
            <w:vMerge w:val="restart"/>
            <w:tcBorders>
              <w:top w:val="nil"/>
              <w:left w:val="single" w:sz="8" w:space="0" w:color="auto"/>
              <w:bottom w:val="single" w:sz="8" w:space="0" w:color="000000"/>
              <w:right w:val="single" w:sz="8" w:space="0" w:color="auto"/>
            </w:tcBorders>
            <w:shd w:val="clear" w:color="000000" w:fill="D9D9D9"/>
            <w:vAlign w:val="bottom"/>
            <w:hideMark/>
          </w:tcPr>
          <w:p w14:paraId="15EE0AD9" w14:textId="77777777" w:rsidR="000C364E" w:rsidRPr="000C364E" w:rsidRDefault="000C364E" w:rsidP="000C364E">
            <w:pPr>
              <w:widowControl/>
              <w:jc w:val="center"/>
              <w:rPr>
                <w:rFonts w:ascii="Calibri" w:eastAsia="Times New Roman" w:hAnsi="Calibri" w:cs="Calibri"/>
                <w:b/>
                <w:bCs/>
                <w:color w:val="000000"/>
                <w:sz w:val="20"/>
                <w:szCs w:val="20"/>
                <w:lang w:eastAsia="cs-CZ"/>
              </w:rPr>
            </w:pPr>
            <w:r w:rsidRPr="000C364E">
              <w:rPr>
                <w:rFonts w:ascii="Calibri" w:eastAsia="Times New Roman" w:hAnsi="Calibri" w:cs="Calibri"/>
                <w:b/>
                <w:bCs/>
                <w:color w:val="000000"/>
                <w:sz w:val="20"/>
                <w:szCs w:val="20"/>
                <w:lang w:eastAsia="cs-CZ"/>
              </w:rPr>
              <w:t>CELKEM</w:t>
            </w:r>
          </w:p>
        </w:tc>
      </w:tr>
      <w:tr w:rsidR="000C364E" w:rsidRPr="000C364E" w14:paraId="48C30B99" w14:textId="77777777" w:rsidTr="00E47179">
        <w:trPr>
          <w:trHeight w:val="315"/>
        </w:trPr>
        <w:tc>
          <w:tcPr>
            <w:tcW w:w="1124" w:type="dxa"/>
            <w:vMerge/>
            <w:tcBorders>
              <w:top w:val="nil"/>
              <w:left w:val="single" w:sz="8" w:space="0" w:color="auto"/>
              <w:bottom w:val="single" w:sz="8" w:space="0" w:color="000000"/>
              <w:right w:val="single" w:sz="8" w:space="0" w:color="auto"/>
            </w:tcBorders>
            <w:vAlign w:val="center"/>
            <w:hideMark/>
          </w:tcPr>
          <w:p w14:paraId="1C7CB61B" w14:textId="77777777" w:rsidR="000C364E" w:rsidRPr="000C364E" w:rsidRDefault="000C364E" w:rsidP="000C364E">
            <w:pPr>
              <w:widowControl/>
              <w:rPr>
                <w:rFonts w:ascii="Calibri" w:eastAsia="Times New Roman" w:hAnsi="Calibri" w:cs="Calibri"/>
                <w:b/>
                <w:bCs/>
                <w:color w:val="000000"/>
                <w:sz w:val="20"/>
                <w:szCs w:val="20"/>
                <w:lang w:eastAsia="cs-CZ"/>
              </w:rPr>
            </w:pPr>
          </w:p>
        </w:tc>
        <w:tc>
          <w:tcPr>
            <w:tcW w:w="763" w:type="dxa"/>
            <w:tcBorders>
              <w:top w:val="nil"/>
              <w:left w:val="nil"/>
              <w:bottom w:val="single" w:sz="8" w:space="0" w:color="auto"/>
              <w:right w:val="single" w:sz="4" w:space="0" w:color="auto"/>
            </w:tcBorders>
            <w:shd w:val="clear" w:color="auto" w:fill="auto"/>
            <w:vAlign w:val="bottom"/>
            <w:hideMark/>
          </w:tcPr>
          <w:p w14:paraId="7762EE4A" w14:textId="77777777" w:rsidR="000C364E" w:rsidRPr="000C364E" w:rsidRDefault="000C364E" w:rsidP="000C364E">
            <w:pPr>
              <w:widowControl/>
              <w:jc w:val="center"/>
              <w:rPr>
                <w:rFonts w:ascii="Calibri" w:eastAsia="Times New Roman" w:hAnsi="Calibri" w:cs="Calibri"/>
                <w:b/>
                <w:bCs/>
                <w:sz w:val="20"/>
                <w:szCs w:val="20"/>
                <w:lang w:eastAsia="cs-CZ"/>
              </w:rPr>
            </w:pPr>
            <w:r w:rsidRPr="000C364E">
              <w:rPr>
                <w:rFonts w:ascii="Calibri" w:eastAsia="Times New Roman" w:hAnsi="Calibri" w:cs="Calibri"/>
                <w:b/>
                <w:bCs/>
                <w:sz w:val="20"/>
                <w:szCs w:val="20"/>
                <w:lang w:eastAsia="cs-CZ"/>
              </w:rPr>
              <w:t>profesoři</w:t>
            </w:r>
          </w:p>
        </w:tc>
        <w:tc>
          <w:tcPr>
            <w:tcW w:w="960" w:type="dxa"/>
            <w:tcBorders>
              <w:top w:val="nil"/>
              <w:left w:val="nil"/>
              <w:bottom w:val="single" w:sz="8" w:space="0" w:color="auto"/>
              <w:right w:val="single" w:sz="4" w:space="0" w:color="auto"/>
            </w:tcBorders>
            <w:shd w:val="clear" w:color="auto" w:fill="auto"/>
            <w:vAlign w:val="bottom"/>
            <w:hideMark/>
          </w:tcPr>
          <w:p w14:paraId="295C8DD6" w14:textId="77777777" w:rsidR="000C364E" w:rsidRPr="000C364E" w:rsidRDefault="000C364E" w:rsidP="000C364E">
            <w:pPr>
              <w:widowControl/>
              <w:jc w:val="center"/>
              <w:rPr>
                <w:rFonts w:ascii="Calibri" w:eastAsia="Times New Roman" w:hAnsi="Calibri" w:cs="Calibri"/>
                <w:b/>
                <w:bCs/>
                <w:sz w:val="20"/>
                <w:szCs w:val="20"/>
                <w:lang w:eastAsia="cs-CZ"/>
              </w:rPr>
            </w:pPr>
            <w:r w:rsidRPr="000C364E">
              <w:rPr>
                <w:rFonts w:ascii="Calibri" w:eastAsia="Times New Roman" w:hAnsi="Calibri" w:cs="Calibri"/>
                <w:b/>
                <w:bCs/>
                <w:sz w:val="20"/>
                <w:szCs w:val="20"/>
                <w:lang w:eastAsia="cs-CZ"/>
              </w:rPr>
              <w:t>docenti</w:t>
            </w:r>
          </w:p>
        </w:tc>
        <w:tc>
          <w:tcPr>
            <w:tcW w:w="960" w:type="dxa"/>
            <w:tcBorders>
              <w:top w:val="nil"/>
              <w:left w:val="nil"/>
              <w:bottom w:val="single" w:sz="8" w:space="0" w:color="auto"/>
              <w:right w:val="single" w:sz="4" w:space="0" w:color="auto"/>
            </w:tcBorders>
            <w:shd w:val="clear" w:color="auto" w:fill="auto"/>
            <w:vAlign w:val="bottom"/>
            <w:hideMark/>
          </w:tcPr>
          <w:p w14:paraId="5EBA1572" w14:textId="77777777" w:rsidR="000C364E" w:rsidRPr="000C364E" w:rsidRDefault="000C364E" w:rsidP="000C364E">
            <w:pPr>
              <w:widowControl/>
              <w:jc w:val="center"/>
              <w:rPr>
                <w:rFonts w:ascii="Calibri" w:eastAsia="Times New Roman" w:hAnsi="Calibri" w:cs="Calibri"/>
                <w:b/>
                <w:bCs/>
                <w:sz w:val="20"/>
                <w:szCs w:val="20"/>
                <w:lang w:eastAsia="cs-CZ"/>
              </w:rPr>
            </w:pPr>
            <w:proofErr w:type="spellStart"/>
            <w:proofErr w:type="gramStart"/>
            <w:r w:rsidRPr="000C364E">
              <w:rPr>
                <w:rFonts w:ascii="Calibri" w:eastAsia="Times New Roman" w:hAnsi="Calibri" w:cs="Calibri"/>
                <w:b/>
                <w:bCs/>
                <w:sz w:val="20"/>
                <w:szCs w:val="20"/>
                <w:lang w:eastAsia="cs-CZ"/>
              </w:rPr>
              <w:t>odb.asist</w:t>
            </w:r>
            <w:proofErr w:type="spellEnd"/>
            <w:proofErr w:type="gramEnd"/>
            <w:r w:rsidRPr="000C364E">
              <w:rPr>
                <w:rFonts w:ascii="Calibri" w:eastAsia="Times New Roman" w:hAnsi="Calibri" w:cs="Calibri"/>
                <w:b/>
                <w:bCs/>
                <w:sz w:val="20"/>
                <w:szCs w:val="20"/>
                <w:lang w:eastAsia="cs-CZ"/>
              </w:rPr>
              <w:t>.</w:t>
            </w:r>
          </w:p>
        </w:tc>
        <w:tc>
          <w:tcPr>
            <w:tcW w:w="960" w:type="dxa"/>
            <w:tcBorders>
              <w:top w:val="nil"/>
              <w:left w:val="nil"/>
              <w:bottom w:val="single" w:sz="8" w:space="0" w:color="auto"/>
              <w:right w:val="single" w:sz="4" w:space="0" w:color="auto"/>
            </w:tcBorders>
            <w:shd w:val="clear" w:color="auto" w:fill="auto"/>
            <w:vAlign w:val="bottom"/>
            <w:hideMark/>
          </w:tcPr>
          <w:p w14:paraId="23D593ED" w14:textId="77777777" w:rsidR="000C364E" w:rsidRPr="000C364E" w:rsidRDefault="000C364E" w:rsidP="000C364E">
            <w:pPr>
              <w:widowControl/>
              <w:jc w:val="center"/>
              <w:rPr>
                <w:rFonts w:ascii="Calibri" w:eastAsia="Times New Roman" w:hAnsi="Calibri" w:cs="Calibri"/>
                <w:b/>
                <w:bCs/>
                <w:sz w:val="20"/>
                <w:szCs w:val="20"/>
                <w:lang w:eastAsia="cs-CZ"/>
              </w:rPr>
            </w:pPr>
            <w:r w:rsidRPr="000C364E">
              <w:rPr>
                <w:rFonts w:ascii="Calibri" w:eastAsia="Times New Roman" w:hAnsi="Calibri" w:cs="Calibri"/>
                <w:b/>
                <w:bCs/>
                <w:sz w:val="20"/>
                <w:szCs w:val="20"/>
                <w:lang w:eastAsia="cs-CZ"/>
              </w:rPr>
              <w:t>lektoři</w:t>
            </w:r>
          </w:p>
        </w:tc>
        <w:tc>
          <w:tcPr>
            <w:tcW w:w="960" w:type="dxa"/>
            <w:tcBorders>
              <w:top w:val="nil"/>
              <w:left w:val="nil"/>
              <w:bottom w:val="single" w:sz="8" w:space="0" w:color="auto"/>
              <w:right w:val="nil"/>
            </w:tcBorders>
            <w:shd w:val="clear" w:color="auto" w:fill="auto"/>
            <w:vAlign w:val="bottom"/>
            <w:hideMark/>
          </w:tcPr>
          <w:p w14:paraId="5398B8F3" w14:textId="77777777" w:rsidR="000C364E" w:rsidRPr="000C364E" w:rsidRDefault="000C364E" w:rsidP="000C364E">
            <w:pPr>
              <w:widowControl/>
              <w:jc w:val="center"/>
              <w:rPr>
                <w:rFonts w:ascii="Calibri" w:eastAsia="Times New Roman" w:hAnsi="Calibri" w:cs="Calibri"/>
                <w:b/>
                <w:bCs/>
                <w:sz w:val="20"/>
                <w:szCs w:val="20"/>
                <w:lang w:eastAsia="cs-CZ"/>
              </w:rPr>
            </w:pPr>
            <w:r w:rsidRPr="000C364E">
              <w:rPr>
                <w:rFonts w:ascii="Calibri" w:eastAsia="Times New Roman" w:hAnsi="Calibri" w:cs="Calibri"/>
                <w:b/>
                <w:bCs/>
                <w:sz w:val="20"/>
                <w:szCs w:val="20"/>
                <w:lang w:eastAsia="cs-CZ"/>
              </w:rPr>
              <w:t>ostatní</w:t>
            </w:r>
          </w:p>
        </w:tc>
        <w:tc>
          <w:tcPr>
            <w:tcW w:w="993" w:type="dxa"/>
            <w:vMerge/>
            <w:tcBorders>
              <w:top w:val="nil"/>
              <w:left w:val="single" w:sz="8" w:space="0" w:color="auto"/>
              <w:bottom w:val="single" w:sz="8" w:space="0" w:color="000000"/>
              <w:right w:val="single" w:sz="8" w:space="0" w:color="auto"/>
            </w:tcBorders>
            <w:vAlign w:val="center"/>
            <w:hideMark/>
          </w:tcPr>
          <w:p w14:paraId="24FC118E" w14:textId="77777777" w:rsidR="000C364E" w:rsidRPr="000C364E" w:rsidRDefault="000C364E" w:rsidP="000C364E">
            <w:pPr>
              <w:widowControl/>
              <w:rPr>
                <w:rFonts w:ascii="Calibri" w:eastAsia="Times New Roman" w:hAnsi="Calibri" w:cs="Calibri"/>
                <w:b/>
                <w:bCs/>
                <w:sz w:val="20"/>
                <w:szCs w:val="20"/>
                <w:lang w:eastAsia="cs-CZ"/>
              </w:rPr>
            </w:pPr>
          </w:p>
        </w:tc>
        <w:tc>
          <w:tcPr>
            <w:tcW w:w="1208" w:type="dxa"/>
            <w:vMerge/>
            <w:tcBorders>
              <w:top w:val="nil"/>
              <w:left w:val="single" w:sz="8" w:space="0" w:color="auto"/>
              <w:bottom w:val="single" w:sz="8" w:space="0" w:color="000000"/>
              <w:right w:val="single" w:sz="8" w:space="0" w:color="auto"/>
            </w:tcBorders>
            <w:vAlign w:val="center"/>
            <w:hideMark/>
          </w:tcPr>
          <w:p w14:paraId="753A2ECD" w14:textId="77777777" w:rsidR="000C364E" w:rsidRPr="000C364E" w:rsidRDefault="000C364E" w:rsidP="000C364E">
            <w:pPr>
              <w:widowControl/>
              <w:rPr>
                <w:rFonts w:ascii="Calibri" w:eastAsia="Times New Roman" w:hAnsi="Calibri" w:cs="Calibri"/>
                <w:b/>
                <w:bCs/>
                <w:sz w:val="20"/>
                <w:szCs w:val="20"/>
                <w:lang w:eastAsia="cs-CZ"/>
              </w:rPr>
            </w:pPr>
          </w:p>
        </w:tc>
        <w:tc>
          <w:tcPr>
            <w:tcW w:w="1134" w:type="dxa"/>
            <w:vMerge/>
            <w:tcBorders>
              <w:top w:val="nil"/>
              <w:left w:val="single" w:sz="8" w:space="0" w:color="auto"/>
              <w:bottom w:val="single" w:sz="8" w:space="0" w:color="000000"/>
              <w:right w:val="single" w:sz="8" w:space="0" w:color="auto"/>
            </w:tcBorders>
            <w:vAlign w:val="center"/>
            <w:hideMark/>
          </w:tcPr>
          <w:p w14:paraId="542273D8" w14:textId="77777777" w:rsidR="000C364E" w:rsidRPr="000C364E" w:rsidRDefault="000C364E" w:rsidP="000C364E">
            <w:pPr>
              <w:widowControl/>
              <w:rPr>
                <w:rFonts w:ascii="Calibri" w:eastAsia="Times New Roman" w:hAnsi="Calibri" w:cs="Calibri"/>
                <w:b/>
                <w:bCs/>
                <w:color w:val="000000"/>
                <w:sz w:val="20"/>
                <w:szCs w:val="20"/>
                <w:lang w:eastAsia="cs-CZ"/>
              </w:rPr>
            </w:pPr>
          </w:p>
        </w:tc>
      </w:tr>
      <w:tr w:rsidR="000C364E" w:rsidRPr="000C364E" w14:paraId="44D2B13F" w14:textId="77777777" w:rsidTr="00E47179">
        <w:trPr>
          <w:trHeight w:val="300"/>
        </w:trPr>
        <w:tc>
          <w:tcPr>
            <w:tcW w:w="1124" w:type="dxa"/>
            <w:tcBorders>
              <w:top w:val="nil"/>
              <w:left w:val="single" w:sz="8" w:space="0" w:color="auto"/>
              <w:bottom w:val="single" w:sz="4" w:space="0" w:color="auto"/>
              <w:right w:val="single" w:sz="8" w:space="0" w:color="auto"/>
            </w:tcBorders>
            <w:shd w:val="clear" w:color="auto" w:fill="auto"/>
            <w:vAlign w:val="bottom"/>
            <w:hideMark/>
          </w:tcPr>
          <w:p w14:paraId="7DA0B628" w14:textId="77777777" w:rsidR="000C364E" w:rsidRPr="000C364E" w:rsidRDefault="000C364E" w:rsidP="000C364E">
            <w:pPr>
              <w:widowControl/>
              <w:rPr>
                <w:rFonts w:ascii="Calibri" w:eastAsia="Times New Roman" w:hAnsi="Calibri" w:cs="Calibri"/>
                <w:b/>
                <w:bCs/>
                <w:color w:val="000000"/>
                <w:sz w:val="20"/>
                <w:szCs w:val="20"/>
                <w:lang w:eastAsia="cs-CZ"/>
              </w:rPr>
            </w:pPr>
            <w:r w:rsidRPr="000C364E">
              <w:rPr>
                <w:rFonts w:ascii="Calibri" w:eastAsia="Times New Roman" w:hAnsi="Calibri" w:cs="Calibri"/>
                <w:b/>
                <w:bCs/>
                <w:color w:val="000000"/>
                <w:sz w:val="20"/>
                <w:szCs w:val="20"/>
                <w:lang w:eastAsia="cs-CZ"/>
              </w:rPr>
              <w:t>Celkem</w:t>
            </w:r>
          </w:p>
        </w:tc>
        <w:tc>
          <w:tcPr>
            <w:tcW w:w="763" w:type="dxa"/>
            <w:tcBorders>
              <w:top w:val="nil"/>
              <w:left w:val="nil"/>
              <w:bottom w:val="single" w:sz="4" w:space="0" w:color="auto"/>
              <w:right w:val="single" w:sz="4" w:space="0" w:color="auto"/>
            </w:tcBorders>
            <w:shd w:val="clear" w:color="auto" w:fill="auto"/>
            <w:noWrap/>
            <w:vAlign w:val="bottom"/>
            <w:hideMark/>
          </w:tcPr>
          <w:p w14:paraId="19792AF9" w14:textId="77777777" w:rsidR="000C364E" w:rsidRPr="000C364E" w:rsidRDefault="000C364E" w:rsidP="000C364E">
            <w:pPr>
              <w:widowControl/>
              <w:jc w:val="right"/>
              <w:rPr>
                <w:rFonts w:ascii="Calibri" w:eastAsia="Times New Roman" w:hAnsi="Calibri" w:cs="Calibri"/>
                <w:b/>
                <w:bCs/>
                <w:color w:val="000000"/>
                <w:sz w:val="20"/>
                <w:szCs w:val="20"/>
                <w:lang w:eastAsia="cs-CZ"/>
              </w:rPr>
            </w:pPr>
            <w:r w:rsidRPr="000C364E">
              <w:rPr>
                <w:rFonts w:ascii="Calibri" w:eastAsia="Times New Roman" w:hAnsi="Calibri" w:cs="Calibri"/>
                <w:b/>
                <w:bCs/>
                <w:color w:val="000000"/>
                <w:sz w:val="20"/>
                <w:szCs w:val="20"/>
                <w:lang w:eastAsia="cs-CZ"/>
              </w:rPr>
              <w:t>3,300</w:t>
            </w:r>
          </w:p>
        </w:tc>
        <w:tc>
          <w:tcPr>
            <w:tcW w:w="960" w:type="dxa"/>
            <w:tcBorders>
              <w:top w:val="nil"/>
              <w:left w:val="nil"/>
              <w:bottom w:val="single" w:sz="4" w:space="0" w:color="auto"/>
              <w:right w:val="single" w:sz="4" w:space="0" w:color="auto"/>
            </w:tcBorders>
            <w:shd w:val="clear" w:color="auto" w:fill="auto"/>
            <w:noWrap/>
            <w:vAlign w:val="bottom"/>
            <w:hideMark/>
          </w:tcPr>
          <w:p w14:paraId="58725178" w14:textId="77777777" w:rsidR="000C364E" w:rsidRPr="000C364E" w:rsidRDefault="000C364E" w:rsidP="000C364E">
            <w:pPr>
              <w:widowControl/>
              <w:jc w:val="right"/>
              <w:rPr>
                <w:rFonts w:ascii="Calibri" w:eastAsia="Times New Roman" w:hAnsi="Calibri" w:cs="Calibri"/>
                <w:b/>
                <w:bCs/>
                <w:color w:val="000000"/>
                <w:sz w:val="20"/>
                <w:szCs w:val="20"/>
                <w:lang w:eastAsia="cs-CZ"/>
              </w:rPr>
            </w:pPr>
            <w:r w:rsidRPr="000C364E">
              <w:rPr>
                <w:rFonts w:ascii="Calibri" w:eastAsia="Times New Roman" w:hAnsi="Calibri" w:cs="Calibri"/>
                <w:b/>
                <w:bCs/>
                <w:color w:val="000000"/>
                <w:sz w:val="20"/>
                <w:szCs w:val="20"/>
                <w:lang w:eastAsia="cs-CZ"/>
              </w:rPr>
              <w:t>15,349</w:t>
            </w:r>
          </w:p>
        </w:tc>
        <w:tc>
          <w:tcPr>
            <w:tcW w:w="960" w:type="dxa"/>
            <w:tcBorders>
              <w:top w:val="nil"/>
              <w:left w:val="nil"/>
              <w:bottom w:val="single" w:sz="4" w:space="0" w:color="auto"/>
              <w:right w:val="single" w:sz="4" w:space="0" w:color="auto"/>
            </w:tcBorders>
            <w:shd w:val="clear" w:color="auto" w:fill="auto"/>
            <w:noWrap/>
            <w:vAlign w:val="bottom"/>
            <w:hideMark/>
          </w:tcPr>
          <w:p w14:paraId="34AC5F95" w14:textId="77777777" w:rsidR="000C364E" w:rsidRPr="000C364E" w:rsidRDefault="000C364E" w:rsidP="000C364E">
            <w:pPr>
              <w:widowControl/>
              <w:jc w:val="right"/>
              <w:rPr>
                <w:rFonts w:ascii="Calibri" w:eastAsia="Times New Roman" w:hAnsi="Calibri" w:cs="Calibri"/>
                <w:b/>
                <w:bCs/>
                <w:color w:val="000000"/>
                <w:sz w:val="20"/>
                <w:szCs w:val="20"/>
                <w:lang w:eastAsia="cs-CZ"/>
              </w:rPr>
            </w:pPr>
            <w:r w:rsidRPr="000C364E">
              <w:rPr>
                <w:rFonts w:ascii="Calibri" w:eastAsia="Times New Roman" w:hAnsi="Calibri" w:cs="Calibri"/>
                <w:b/>
                <w:bCs/>
                <w:color w:val="000000"/>
                <w:sz w:val="20"/>
                <w:szCs w:val="20"/>
                <w:lang w:eastAsia="cs-CZ"/>
              </w:rPr>
              <w:t>50,838</w:t>
            </w:r>
          </w:p>
        </w:tc>
        <w:tc>
          <w:tcPr>
            <w:tcW w:w="960" w:type="dxa"/>
            <w:tcBorders>
              <w:top w:val="nil"/>
              <w:left w:val="nil"/>
              <w:bottom w:val="single" w:sz="4" w:space="0" w:color="auto"/>
              <w:right w:val="single" w:sz="4" w:space="0" w:color="auto"/>
            </w:tcBorders>
            <w:shd w:val="clear" w:color="auto" w:fill="auto"/>
            <w:noWrap/>
            <w:vAlign w:val="bottom"/>
            <w:hideMark/>
          </w:tcPr>
          <w:p w14:paraId="53DB9BB0" w14:textId="77777777" w:rsidR="000C364E" w:rsidRPr="000C364E" w:rsidRDefault="000C364E" w:rsidP="000C364E">
            <w:pPr>
              <w:widowControl/>
              <w:jc w:val="right"/>
              <w:rPr>
                <w:rFonts w:ascii="Calibri" w:eastAsia="Times New Roman" w:hAnsi="Calibri" w:cs="Calibri"/>
                <w:b/>
                <w:bCs/>
                <w:color w:val="000000"/>
                <w:sz w:val="20"/>
                <w:szCs w:val="20"/>
                <w:lang w:eastAsia="cs-CZ"/>
              </w:rPr>
            </w:pPr>
            <w:r w:rsidRPr="000C364E">
              <w:rPr>
                <w:rFonts w:ascii="Calibri" w:eastAsia="Times New Roman" w:hAnsi="Calibri" w:cs="Calibri"/>
                <w:b/>
                <w:bCs/>
                <w:color w:val="000000"/>
                <w:sz w:val="20"/>
                <w:szCs w:val="20"/>
                <w:lang w:eastAsia="cs-CZ"/>
              </w:rPr>
              <w:t>3,494</w:t>
            </w:r>
          </w:p>
        </w:tc>
        <w:tc>
          <w:tcPr>
            <w:tcW w:w="960" w:type="dxa"/>
            <w:tcBorders>
              <w:top w:val="nil"/>
              <w:left w:val="nil"/>
              <w:bottom w:val="single" w:sz="4" w:space="0" w:color="auto"/>
              <w:right w:val="nil"/>
            </w:tcBorders>
            <w:shd w:val="clear" w:color="auto" w:fill="auto"/>
            <w:noWrap/>
            <w:vAlign w:val="bottom"/>
            <w:hideMark/>
          </w:tcPr>
          <w:p w14:paraId="2AF0907F" w14:textId="77777777" w:rsidR="000C364E" w:rsidRPr="000C364E" w:rsidRDefault="000C364E" w:rsidP="000C364E">
            <w:pPr>
              <w:widowControl/>
              <w:jc w:val="right"/>
              <w:rPr>
                <w:rFonts w:ascii="Calibri" w:eastAsia="Times New Roman" w:hAnsi="Calibri" w:cs="Calibri"/>
                <w:b/>
                <w:bCs/>
                <w:color w:val="000000"/>
                <w:sz w:val="20"/>
                <w:szCs w:val="20"/>
                <w:lang w:eastAsia="cs-CZ"/>
              </w:rPr>
            </w:pPr>
            <w:r w:rsidRPr="000C364E">
              <w:rPr>
                <w:rFonts w:ascii="Calibri" w:eastAsia="Times New Roman" w:hAnsi="Calibri" w:cs="Calibri"/>
                <w:b/>
                <w:bCs/>
                <w:color w:val="000000"/>
                <w:sz w:val="20"/>
                <w:szCs w:val="20"/>
                <w:lang w:eastAsia="cs-CZ"/>
              </w:rPr>
              <w:t>16,199</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14:paraId="69E41EA4" w14:textId="77777777" w:rsidR="000C364E" w:rsidRPr="000C364E" w:rsidRDefault="000C364E" w:rsidP="000C364E">
            <w:pPr>
              <w:widowControl/>
              <w:jc w:val="right"/>
              <w:rPr>
                <w:rFonts w:ascii="Calibri" w:eastAsia="Times New Roman" w:hAnsi="Calibri" w:cs="Calibri"/>
                <w:b/>
                <w:bCs/>
                <w:color w:val="000000"/>
                <w:sz w:val="20"/>
                <w:szCs w:val="20"/>
                <w:lang w:eastAsia="cs-CZ"/>
              </w:rPr>
            </w:pPr>
            <w:r w:rsidRPr="000C364E">
              <w:rPr>
                <w:rFonts w:ascii="Calibri" w:eastAsia="Times New Roman" w:hAnsi="Calibri" w:cs="Calibri"/>
                <w:b/>
                <w:bCs/>
                <w:color w:val="000000"/>
                <w:sz w:val="20"/>
                <w:szCs w:val="20"/>
                <w:lang w:eastAsia="cs-CZ"/>
              </w:rPr>
              <w:t>18,138</w:t>
            </w:r>
          </w:p>
        </w:tc>
        <w:tc>
          <w:tcPr>
            <w:tcW w:w="1208" w:type="dxa"/>
            <w:tcBorders>
              <w:top w:val="nil"/>
              <w:left w:val="nil"/>
              <w:bottom w:val="single" w:sz="4" w:space="0" w:color="auto"/>
              <w:right w:val="single" w:sz="8" w:space="0" w:color="auto"/>
            </w:tcBorders>
            <w:shd w:val="clear" w:color="auto" w:fill="auto"/>
            <w:noWrap/>
            <w:vAlign w:val="bottom"/>
            <w:hideMark/>
          </w:tcPr>
          <w:p w14:paraId="6F7876DB" w14:textId="77777777" w:rsidR="000C364E" w:rsidRPr="000C364E" w:rsidRDefault="000C364E" w:rsidP="000C364E">
            <w:pPr>
              <w:widowControl/>
              <w:jc w:val="right"/>
              <w:rPr>
                <w:rFonts w:ascii="Calibri" w:eastAsia="Times New Roman" w:hAnsi="Calibri" w:cs="Calibri"/>
                <w:b/>
                <w:bCs/>
                <w:color w:val="000000"/>
                <w:sz w:val="20"/>
                <w:szCs w:val="20"/>
                <w:lang w:eastAsia="cs-CZ"/>
              </w:rPr>
            </w:pPr>
            <w:r w:rsidRPr="000C364E">
              <w:rPr>
                <w:rFonts w:ascii="Calibri" w:eastAsia="Times New Roman" w:hAnsi="Calibri" w:cs="Calibri"/>
                <w:b/>
                <w:bCs/>
                <w:color w:val="000000"/>
                <w:sz w:val="20"/>
                <w:szCs w:val="20"/>
                <w:lang w:eastAsia="cs-CZ"/>
              </w:rPr>
              <w:t>29,159</w:t>
            </w:r>
          </w:p>
        </w:tc>
        <w:tc>
          <w:tcPr>
            <w:tcW w:w="1134" w:type="dxa"/>
            <w:tcBorders>
              <w:top w:val="nil"/>
              <w:left w:val="nil"/>
              <w:bottom w:val="single" w:sz="4" w:space="0" w:color="auto"/>
              <w:right w:val="single" w:sz="8" w:space="0" w:color="auto"/>
            </w:tcBorders>
            <w:shd w:val="clear" w:color="000000" w:fill="D9D9D9"/>
            <w:noWrap/>
            <w:vAlign w:val="bottom"/>
            <w:hideMark/>
          </w:tcPr>
          <w:p w14:paraId="7B74A45E" w14:textId="77777777" w:rsidR="000C364E" w:rsidRPr="000C364E" w:rsidRDefault="000C364E" w:rsidP="000C364E">
            <w:pPr>
              <w:widowControl/>
              <w:jc w:val="right"/>
              <w:rPr>
                <w:rFonts w:ascii="Calibri" w:eastAsia="Times New Roman" w:hAnsi="Calibri" w:cs="Calibri"/>
                <w:b/>
                <w:bCs/>
                <w:color w:val="000000"/>
                <w:sz w:val="20"/>
                <w:szCs w:val="20"/>
                <w:lang w:eastAsia="cs-CZ"/>
              </w:rPr>
            </w:pPr>
            <w:r w:rsidRPr="000C364E">
              <w:rPr>
                <w:rFonts w:ascii="Calibri" w:eastAsia="Times New Roman" w:hAnsi="Calibri" w:cs="Calibri"/>
                <w:b/>
                <w:bCs/>
                <w:color w:val="000000"/>
                <w:sz w:val="20"/>
                <w:szCs w:val="20"/>
                <w:lang w:eastAsia="cs-CZ"/>
              </w:rPr>
              <w:t>136,477</w:t>
            </w:r>
          </w:p>
        </w:tc>
      </w:tr>
      <w:tr w:rsidR="000C364E" w:rsidRPr="000C364E" w14:paraId="3DEB6873" w14:textId="77777777" w:rsidTr="00E47179">
        <w:trPr>
          <w:trHeight w:val="315"/>
        </w:trPr>
        <w:tc>
          <w:tcPr>
            <w:tcW w:w="1124" w:type="dxa"/>
            <w:tcBorders>
              <w:top w:val="nil"/>
              <w:left w:val="single" w:sz="8" w:space="0" w:color="auto"/>
              <w:bottom w:val="single" w:sz="8" w:space="0" w:color="auto"/>
              <w:right w:val="single" w:sz="8" w:space="0" w:color="auto"/>
            </w:tcBorders>
            <w:shd w:val="clear" w:color="auto" w:fill="auto"/>
            <w:vAlign w:val="bottom"/>
            <w:hideMark/>
          </w:tcPr>
          <w:p w14:paraId="61E6848B" w14:textId="77777777" w:rsidR="000C364E" w:rsidRPr="000C364E" w:rsidRDefault="000C364E" w:rsidP="000C364E">
            <w:pPr>
              <w:widowControl/>
              <w:rPr>
                <w:rFonts w:ascii="Calibri" w:eastAsia="Times New Roman" w:hAnsi="Calibri" w:cs="Calibri"/>
                <w:b/>
                <w:bCs/>
                <w:i/>
                <w:iCs/>
                <w:sz w:val="20"/>
                <w:szCs w:val="20"/>
                <w:lang w:eastAsia="cs-CZ"/>
              </w:rPr>
            </w:pPr>
            <w:r w:rsidRPr="000C364E">
              <w:rPr>
                <w:rFonts w:ascii="Calibri" w:eastAsia="Times New Roman" w:hAnsi="Calibri" w:cs="Calibri"/>
                <w:b/>
                <w:bCs/>
                <w:i/>
                <w:iCs/>
                <w:sz w:val="20"/>
                <w:szCs w:val="20"/>
                <w:lang w:eastAsia="cs-CZ"/>
              </w:rPr>
              <w:t>z toho žen</w:t>
            </w:r>
          </w:p>
        </w:tc>
        <w:tc>
          <w:tcPr>
            <w:tcW w:w="763" w:type="dxa"/>
            <w:tcBorders>
              <w:top w:val="nil"/>
              <w:left w:val="nil"/>
              <w:bottom w:val="single" w:sz="8" w:space="0" w:color="auto"/>
              <w:right w:val="single" w:sz="4" w:space="0" w:color="auto"/>
            </w:tcBorders>
            <w:shd w:val="clear" w:color="auto" w:fill="auto"/>
            <w:noWrap/>
            <w:vAlign w:val="bottom"/>
            <w:hideMark/>
          </w:tcPr>
          <w:p w14:paraId="6377AD59" w14:textId="77777777" w:rsidR="000C364E" w:rsidRPr="000C364E" w:rsidRDefault="000C364E" w:rsidP="000C364E">
            <w:pPr>
              <w:widowControl/>
              <w:jc w:val="right"/>
              <w:rPr>
                <w:rFonts w:ascii="Calibri" w:eastAsia="Times New Roman" w:hAnsi="Calibri" w:cs="Calibri"/>
                <w:i/>
                <w:iCs/>
                <w:sz w:val="20"/>
                <w:szCs w:val="20"/>
                <w:lang w:eastAsia="cs-CZ"/>
              </w:rPr>
            </w:pPr>
            <w:r w:rsidRPr="000C364E">
              <w:rPr>
                <w:rFonts w:ascii="Calibri" w:eastAsia="Times New Roman" w:hAnsi="Calibri" w:cs="Calibri"/>
                <w:i/>
                <w:iCs/>
                <w:sz w:val="20"/>
                <w:szCs w:val="20"/>
                <w:lang w:eastAsia="cs-CZ"/>
              </w:rPr>
              <w:t>1,467</w:t>
            </w:r>
          </w:p>
        </w:tc>
        <w:tc>
          <w:tcPr>
            <w:tcW w:w="960" w:type="dxa"/>
            <w:tcBorders>
              <w:top w:val="nil"/>
              <w:left w:val="nil"/>
              <w:bottom w:val="single" w:sz="8" w:space="0" w:color="auto"/>
              <w:right w:val="single" w:sz="4" w:space="0" w:color="auto"/>
            </w:tcBorders>
            <w:shd w:val="clear" w:color="auto" w:fill="auto"/>
            <w:noWrap/>
            <w:vAlign w:val="bottom"/>
            <w:hideMark/>
          </w:tcPr>
          <w:p w14:paraId="01421BE8" w14:textId="77777777" w:rsidR="000C364E" w:rsidRPr="000C364E" w:rsidRDefault="000C364E" w:rsidP="000C364E">
            <w:pPr>
              <w:widowControl/>
              <w:jc w:val="right"/>
              <w:rPr>
                <w:rFonts w:ascii="Calibri" w:eastAsia="Times New Roman" w:hAnsi="Calibri" w:cs="Calibri"/>
                <w:i/>
                <w:iCs/>
                <w:sz w:val="20"/>
                <w:szCs w:val="20"/>
                <w:lang w:eastAsia="cs-CZ"/>
              </w:rPr>
            </w:pPr>
            <w:r w:rsidRPr="000C364E">
              <w:rPr>
                <w:rFonts w:ascii="Calibri" w:eastAsia="Times New Roman" w:hAnsi="Calibri" w:cs="Calibri"/>
                <w:i/>
                <w:iCs/>
                <w:sz w:val="20"/>
                <w:szCs w:val="20"/>
                <w:lang w:eastAsia="cs-CZ"/>
              </w:rPr>
              <w:t>3,583</w:t>
            </w:r>
          </w:p>
        </w:tc>
        <w:tc>
          <w:tcPr>
            <w:tcW w:w="960" w:type="dxa"/>
            <w:tcBorders>
              <w:top w:val="nil"/>
              <w:left w:val="nil"/>
              <w:bottom w:val="single" w:sz="8" w:space="0" w:color="auto"/>
              <w:right w:val="single" w:sz="4" w:space="0" w:color="auto"/>
            </w:tcBorders>
            <w:shd w:val="clear" w:color="auto" w:fill="auto"/>
            <w:noWrap/>
            <w:vAlign w:val="bottom"/>
            <w:hideMark/>
          </w:tcPr>
          <w:p w14:paraId="60354E53" w14:textId="77777777" w:rsidR="000C364E" w:rsidRPr="000C364E" w:rsidRDefault="000C364E" w:rsidP="000C364E">
            <w:pPr>
              <w:widowControl/>
              <w:jc w:val="right"/>
              <w:rPr>
                <w:rFonts w:ascii="Calibri" w:eastAsia="Times New Roman" w:hAnsi="Calibri" w:cs="Calibri"/>
                <w:i/>
                <w:iCs/>
                <w:sz w:val="20"/>
                <w:szCs w:val="20"/>
                <w:lang w:eastAsia="cs-CZ"/>
              </w:rPr>
            </w:pPr>
            <w:r w:rsidRPr="000C364E">
              <w:rPr>
                <w:rFonts w:ascii="Calibri" w:eastAsia="Times New Roman" w:hAnsi="Calibri" w:cs="Calibri"/>
                <w:i/>
                <w:iCs/>
                <w:sz w:val="20"/>
                <w:szCs w:val="20"/>
                <w:lang w:eastAsia="cs-CZ"/>
              </w:rPr>
              <w:t>22,486</w:t>
            </w:r>
          </w:p>
        </w:tc>
        <w:tc>
          <w:tcPr>
            <w:tcW w:w="960" w:type="dxa"/>
            <w:tcBorders>
              <w:top w:val="nil"/>
              <w:left w:val="nil"/>
              <w:bottom w:val="single" w:sz="8" w:space="0" w:color="auto"/>
              <w:right w:val="single" w:sz="4" w:space="0" w:color="auto"/>
            </w:tcBorders>
            <w:shd w:val="clear" w:color="auto" w:fill="auto"/>
            <w:noWrap/>
            <w:vAlign w:val="bottom"/>
            <w:hideMark/>
          </w:tcPr>
          <w:p w14:paraId="780AA516" w14:textId="77777777" w:rsidR="000C364E" w:rsidRPr="000C364E" w:rsidRDefault="000C364E" w:rsidP="000C364E">
            <w:pPr>
              <w:widowControl/>
              <w:jc w:val="right"/>
              <w:rPr>
                <w:rFonts w:ascii="Calibri" w:eastAsia="Times New Roman" w:hAnsi="Calibri" w:cs="Calibri"/>
                <w:i/>
                <w:iCs/>
                <w:sz w:val="20"/>
                <w:szCs w:val="20"/>
                <w:lang w:eastAsia="cs-CZ"/>
              </w:rPr>
            </w:pPr>
            <w:r w:rsidRPr="000C364E">
              <w:rPr>
                <w:rFonts w:ascii="Calibri" w:eastAsia="Times New Roman" w:hAnsi="Calibri" w:cs="Calibri"/>
                <w:i/>
                <w:iCs/>
                <w:sz w:val="20"/>
                <w:szCs w:val="20"/>
                <w:lang w:eastAsia="cs-CZ"/>
              </w:rPr>
              <w:t>2,517</w:t>
            </w:r>
          </w:p>
        </w:tc>
        <w:tc>
          <w:tcPr>
            <w:tcW w:w="960" w:type="dxa"/>
            <w:tcBorders>
              <w:top w:val="nil"/>
              <w:left w:val="nil"/>
              <w:bottom w:val="single" w:sz="8" w:space="0" w:color="auto"/>
              <w:right w:val="nil"/>
            </w:tcBorders>
            <w:shd w:val="clear" w:color="auto" w:fill="auto"/>
            <w:noWrap/>
            <w:vAlign w:val="bottom"/>
            <w:hideMark/>
          </w:tcPr>
          <w:p w14:paraId="4B6C279D" w14:textId="77777777" w:rsidR="000C364E" w:rsidRPr="000C364E" w:rsidRDefault="000C364E" w:rsidP="000C364E">
            <w:pPr>
              <w:widowControl/>
              <w:jc w:val="right"/>
              <w:rPr>
                <w:rFonts w:ascii="Calibri" w:eastAsia="Times New Roman" w:hAnsi="Calibri" w:cs="Calibri"/>
                <w:i/>
                <w:iCs/>
                <w:sz w:val="20"/>
                <w:szCs w:val="20"/>
                <w:lang w:eastAsia="cs-CZ"/>
              </w:rPr>
            </w:pPr>
            <w:r w:rsidRPr="000C364E">
              <w:rPr>
                <w:rFonts w:ascii="Calibri" w:eastAsia="Times New Roman" w:hAnsi="Calibri" w:cs="Calibri"/>
                <w:i/>
                <w:iCs/>
                <w:sz w:val="20"/>
                <w:szCs w:val="20"/>
                <w:lang w:eastAsia="cs-CZ"/>
              </w:rPr>
              <w:t>4,748</w:t>
            </w:r>
          </w:p>
        </w:tc>
        <w:tc>
          <w:tcPr>
            <w:tcW w:w="993" w:type="dxa"/>
            <w:tcBorders>
              <w:top w:val="nil"/>
              <w:left w:val="single" w:sz="8" w:space="0" w:color="auto"/>
              <w:bottom w:val="single" w:sz="8" w:space="0" w:color="auto"/>
              <w:right w:val="single" w:sz="8" w:space="0" w:color="auto"/>
            </w:tcBorders>
            <w:shd w:val="clear" w:color="auto" w:fill="auto"/>
            <w:noWrap/>
            <w:vAlign w:val="bottom"/>
            <w:hideMark/>
          </w:tcPr>
          <w:p w14:paraId="0F389E29" w14:textId="77777777" w:rsidR="000C364E" w:rsidRPr="000C364E" w:rsidRDefault="000C364E" w:rsidP="000C364E">
            <w:pPr>
              <w:widowControl/>
              <w:jc w:val="right"/>
              <w:rPr>
                <w:rFonts w:ascii="Calibri" w:eastAsia="Times New Roman" w:hAnsi="Calibri" w:cs="Calibri"/>
                <w:i/>
                <w:iCs/>
                <w:sz w:val="20"/>
                <w:szCs w:val="20"/>
                <w:lang w:eastAsia="cs-CZ"/>
              </w:rPr>
            </w:pPr>
            <w:r w:rsidRPr="000C364E">
              <w:rPr>
                <w:rFonts w:ascii="Calibri" w:eastAsia="Times New Roman" w:hAnsi="Calibri" w:cs="Calibri"/>
                <w:i/>
                <w:iCs/>
                <w:sz w:val="20"/>
                <w:szCs w:val="20"/>
                <w:lang w:eastAsia="cs-CZ"/>
              </w:rPr>
              <w:t>9,360</w:t>
            </w:r>
          </w:p>
        </w:tc>
        <w:tc>
          <w:tcPr>
            <w:tcW w:w="1208" w:type="dxa"/>
            <w:tcBorders>
              <w:top w:val="nil"/>
              <w:left w:val="nil"/>
              <w:bottom w:val="single" w:sz="8" w:space="0" w:color="auto"/>
              <w:right w:val="single" w:sz="8" w:space="0" w:color="auto"/>
            </w:tcBorders>
            <w:shd w:val="clear" w:color="auto" w:fill="auto"/>
            <w:noWrap/>
            <w:vAlign w:val="bottom"/>
            <w:hideMark/>
          </w:tcPr>
          <w:p w14:paraId="0A18427F" w14:textId="77777777" w:rsidR="000C364E" w:rsidRPr="000C364E" w:rsidRDefault="000C364E" w:rsidP="000C364E">
            <w:pPr>
              <w:widowControl/>
              <w:jc w:val="right"/>
              <w:rPr>
                <w:rFonts w:ascii="Calibri" w:eastAsia="Times New Roman" w:hAnsi="Calibri" w:cs="Calibri"/>
                <w:i/>
                <w:iCs/>
                <w:sz w:val="20"/>
                <w:szCs w:val="20"/>
                <w:lang w:eastAsia="cs-CZ"/>
              </w:rPr>
            </w:pPr>
            <w:r w:rsidRPr="000C364E">
              <w:rPr>
                <w:rFonts w:ascii="Calibri" w:eastAsia="Times New Roman" w:hAnsi="Calibri" w:cs="Calibri"/>
                <w:i/>
                <w:iCs/>
                <w:sz w:val="20"/>
                <w:szCs w:val="20"/>
                <w:lang w:eastAsia="cs-CZ"/>
              </w:rPr>
              <w:t>25,796</w:t>
            </w:r>
          </w:p>
        </w:tc>
        <w:tc>
          <w:tcPr>
            <w:tcW w:w="1134" w:type="dxa"/>
            <w:tcBorders>
              <w:top w:val="nil"/>
              <w:left w:val="nil"/>
              <w:bottom w:val="single" w:sz="8" w:space="0" w:color="auto"/>
              <w:right w:val="single" w:sz="8" w:space="0" w:color="auto"/>
            </w:tcBorders>
            <w:shd w:val="clear" w:color="000000" w:fill="D9D9D9"/>
            <w:noWrap/>
            <w:vAlign w:val="bottom"/>
            <w:hideMark/>
          </w:tcPr>
          <w:p w14:paraId="5FBBAD12" w14:textId="77777777" w:rsidR="000C364E" w:rsidRPr="000C364E" w:rsidRDefault="000C364E" w:rsidP="000C364E">
            <w:pPr>
              <w:widowControl/>
              <w:jc w:val="right"/>
              <w:rPr>
                <w:rFonts w:ascii="Calibri" w:eastAsia="Times New Roman" w:hAnsi="Calibri" w:cs="Calibri"/>
                <w:b/>
                <w:bCs/>
                <w:i/>
                <w:iCs/>
                <w:sz w:val="20"/>
                <w:szCs w:val="20"/>
                <w:lang w:eastAsia="cs-CZ"/>
              </w:rPr>
            </w:pPr>
            <w:r w:rsidRPr="000C364E">
              <w:rPr>
                <w:rFonts w:ascii="Calibri" w:eastAsia="Times New Roman" w:hAnsi="Calibri" w:cs="Calibri"/>
                <w:b/>
                <w:bCs/>
                <w:i/>
                <w:iCs/>
                <w:sz w:val="20"/>
                <w:szCs w:val="20"/>
                <w:lang w:eastAsia="cs-CZ"/>
              </w:rPr>
              <w:t>69,957</w:t>
            </w:r>
          </w:p>
        </w:tc>
      </w:tr>
    </w:tbl>
    <w:p w14:paraId="0B12E69C" w14:textId="77777777" w:rsidR="000C364E" w:rsidRPr="000C364E" w:rsidRDefault="000C364E" w:rsidP="000C364E">
      <w:pPr>
        <w:widowControl/>
        <w:suppressAutoHyphens/>
        <w:spacing w:after="120"/>
        <w:jc w:val="both"/>
        <w:rPr>
          <w:rFonts w:ascii="Comenia Serif" w:eastAsia="Calibri" w:hAnsi="Comenia Serif" w:cs="Times New Roman"/>
          <w:szCs w:val="20"/>
        </w:rPr>
      </w:pPr>
    </w:p>
    <w:p w14:paraId="465A1AE6" w14:textId="77777777" w:rsidR="00617639" w:rsidRDefault="00617639" w:rsidP="00617639">
      <w:pPr>
        <w:pStyle w:val="04text"/>
      </w:pPr>
      <w:r>
        <w:t>V rámci zapojení do zaměstnavatelem dotovaného programu penzijního a</w:t>
      </w:r>
      <w:r>
        <w:rPr>
          <w:rFonts w:ascii="Calibri" w:hAnsi="Calibri" w:cs="Calibri"/>
        </w:rPr>
        <w:t> </w:t>
      </w:r>
      <w:r>
        <w:t>životního pojištění přispívá FF UHK svým zaměstnancům a zaměstnankyním na</w:t>
      </w:r>
      <w:r>
        <w:rPr>
          <w:rFonts w:ascii="Calibri" w:hAnsi="Calibri" w:cs="Calibri"/>
        </w:rPr>
        <w:t> </w:t>
      </w:r>
      <w:r>
        <w:t>penzijní a životní pojištění. Nárok na příspěvek měl v roce 2024 každý zaměstnanec FF</w:t>
      </w:r>
      <w:r>
        <w:rPr>
          <w:rFonts w:ascii="Calibri" w:hAnsi="Calibri" w:cs="Calibri"/>
        </w:rPr>
        <w:t> </w:t>
      </w:r>
      <w:r>
        <w:t>UHK, který byl zaměstnán v hlavním pracovním poměru s celkovým úvazkem 1,0, odpracoval na fakultě alespoň jeden rok a měl uzavřenou smlouvu o</w:t>
      </w:r>
      <w:r>
        <w:rPr>
          <w:rFonts w:ascii="Calibri" w:hAnsi="Calibri" w:cs="Calibri"/>
        </w:rPr>
        <w:t> </w:t>
      </w:r>
      <w:r>
        <w:t>penzijním či životním pojištění. Příspěvek se nevyplácí během mateřské a rodičovské dovolené a jeho výše je 1 000 Kč/měsíc.</w:t>
      </w:r>
    </w:p>
    <w:p w14:paraId="1AD627BB" w14:textId="77777777" w:rsidR="00240622" w:rsidRDefault="00240622" w:rsidP="00617639">
      <w:pPr>
        <w:pStyle w:val="04text"/>
      </w:pPr>
    </w:p>
    <w:tbl>
      <w:tblPr>
        <w:tblW w:w="9062" w:type="dxa"/>
        <w:tblCellMar>
          <w:left w:w="70" w:type="dxa"/>
          <w:right w:w="70" w:type="dxa"/>
        </w:tblCellMar>
        <w:tblLook w:val="04A0" w:firstRow="1" w:lastRow="0" w:firstColumn="1" w:lastColumn="0" w:noHBand="0" w:noVBand="1"/>
      </w:tblPr>
      <w:tblGrid>
        <w:gridCol w:w="984"/>
        <w:gridCol w:w="898"/>
        <w:gridCol w:w="960"/>
        <w:gridCol w:w="960"/>
        <w:gridCol w:w="965"/>
        <w:gridCol w:w="960"/>
        <w:gridCol w:w="993"/>
        <w:gridCol w:w="1208"/>
        <w:gridCol w:w="1134"/>
      </w:tblGrid>
      <w:tr w:rsidR="00240622" w:rsidRPr="00936A69" w14:paraId="736E57E8" w14:textId="77777777" w:rsidTr="00E47179">
        <w:trPr>
          <w:trHeight w:val="390"/>
        </w:trPr>
        <w:tc>
          <w:tcPr>
            <w:tcW w:w="9062" w:type="dxa"/>
            <w:gridSpan w:val="9"/>
            <w:tcBorders>
              <w:top w:val="single" w:sz="8" w:space="0" w:color="auto"/>
              <w:left w:val="single" w:sz="8" w:space="0" w:color="auto"/>
              <w:bottom w:val="single" w:sz="8" w:space="0" w:color="auto"/>
              <w:right w:val="single" w:sz="8" w:space="0" w:color="000000"/>
            </w:tcBorders>
            <w:shd w:val="clear" w:color="000000" w:fill="808080"/>
            <w:noWrap/>
            <w:vAlign w:val="center"/>
            <w:hideMark/>
          </w:tcPr>
          <w:p w14:paraId="15658A10" w14:textId="77777777" w:rsidR="00240622" w:rsidRPr="00936A69" w:rsidRDefault="00240622" w:rsidP="00E47179">
            <w:pPr>
              <w:widowControl/>
              <w:jc w:val="center"/>
              <w:rPr>
                <w:rFonts w:ascii="Calibri" w:eastAsia="Times New Roman" w:hAnsi="Calibri" w:cs="Calibri"/>
                <w:b/>
                <w:bCs/>
                <w:color w:val="FFFFFF"/>
                <w:sz w:val="28"/>
                <w:szCs w:val="28"/>
                <w:lang w:eastAsia="cs-CZ"/>
              </w:rPr>
            </w:pPr>
            <w:r w:rsidRPr="00936A69">
              <w:rPr>
                <w:rFonts w:ascii="Calibri" w:eastAsia="Times New Roman" w:hAnsi="Calibri" w:cs="Calibri"/>
                <w:b/>
                <w:bCs/>
                <w:color w:val="FFFFFF"/>
                <w:sz w:val="28"/>
                <w:szCs w:val="28"/>
                <w:lang w:eastAsia="cs-CZ"/>
              </w:rPr>
              <w:t>Počty pracovníků FF podle rozsahu úvazků (počty fyzických osob)</w:t>
            </w:r>
          </w:p>
        </w:tc>
      </w:tr>
      <w:tr w:rsidR="00240622" w:rsidRPr="00936A69" w14:paraId="737DBD6B" w14:textId="77777777" w:rsidTr="00E47179">
        <w:trPr>
          <w:trHeight w:val="315"/>
        </w:trPr>
        <w:tc>
          <w:tcPr>
            <w:tcW w:w="989" w:type="dxa"/>
            <w:vMerge w:val="restart"/>
            <w:tcBorders>
              <w:top w:val="nil"/>
              <w:left w:val="single" w:sz="8" w:space="0" w:color="auto"/>
              <w:bottom w:val="single" w:sz="8" w:space="0" w:color="000000"/>
              <w:right w:val="single" w:sz="8" w:space="0" w:color="auto"/>
            </w:tcBorders>
            <w:shd w:val="clear" w:color="auto" w:fill="auto"/>
            <w:vAlign w:val="bottom"/>
            <w:hideMark/>
          </w:tcPr>
          <w:p w14:paraId="6B2F6626" w14:textId="77777777" w:rsidR="00240622" w:rsidRPr="00936A69" w:rsidRDefault="00240622" w:rsidP="00E47179">
            <w:pPr>
              <w:widowControl/>
              <w:jc w:val="center"/>
              <w:rPr>
                <w:rFonts w:ascii="Calibri" w:eastAsia="Times New Roman" w:hAnsi="Calibri" w:cs="Calibri"/>
                <w:b/>
                <w:bCs/>
                <w:color w:val="000000"/>
                <w:sz w:val="20"/>
                <w:szCs w:val="20"/>
                <w:lang w:eastAsia="cs-CZ"/>
              </w:rPr>
            </w:pPr>
            <w:r w:rsidRPr="00936A69">
              <w:rPr>
                <w:rFonts w:ascii="Calibri" w:eastAsia="Times New Roman" w:hAnsi="Calibri" w:cs="Calibri"/>
                <w:b/>
                <w:bCs/>
                <w:color w:val="000000"/>
                <w:sz w:val="20"/>
                <w:szCs w:val="20"/>
                <w:lang w:eastAsia="cs-CZ"/>
              </w:rPr>
              <w:t>Úvazek</w:t>
            </w:r>
          </w:p>
        </w:tc>
        <w:tc>
          <w:tcPr>
            <w:tcW w:w="4738" w:type="dxa"/>
            <w:gridSpan w:val="5"/>
            <w:tcBorders>
              <w:top w:val="single" w:sz="8" w:space="0" w:color="auto"/>
              <w:left w:val="nil"/>
              <w:bottom w:val="single" w:sz="8" w:space="0" w:color="auto"/>
              <w:right w:val="nil"/>
            </w:tcBorders>
            <w:shd w:val="clear" w:color="auto" w:fill="auto"/>
            <w:vAlign w:val="bottom"/>
            <w:hideMark/>
          </w:tcPr>
          <w:p w14:paraId="146EBE36" w14:textId="77777777" w:rsidR="00240622" w:rsidRPr="00936A69" w:rsidRDefault="00240622" w:rsidP="00E47179">
            <w:pPr>
              <w:widowControl/>
              <w:jc w:val="center"/>
              <w:rPr>
                <w:rFonts w:ascii="Calibri" w:eastAsia="Times New Roman" w:hAnsi="Calibri" w:cs="Calibri"/>
                <w:b/>
                <w:bCs/>
                <w:sz w:val="20"/>
                <w:szCs w:val="20"/>
                <w:lang w:eastAsia="cs-CZ"/>
              </w:rPr>
            </w:pPr>
            <w:r w:rsidRPr="00936A69">
              <w:rPr>
                <w:rFonts w:ascii="Calibri" w:eastAsia="Times New Roman" w:hAnsi="Calibri" w:cs="Calibri"/>
                <w:b/>
                <w:bCs/>
                <w:sz w:val="20"/>
                <w:szCs w:val="20"/>
                <w:lang w:eastAsia="cs-CZ"/>
              </w:rPr>
              <w:t>Akademičtí pracovníci</w:t>
            </w:r>
          </w:p>
        </w:tc>
        <w:tc>
          <w:tcPr>
            <w:tcW w:w="993" w:type="dxa"/>
            <w:vMerge w:val="restart"/>
            <w:tcBorders>
              <w:top w:val="nil"/>
              <w:left w:val="single" w:sz="8" w:space="0" w:color="auto"/>
              <w:bottom w:val="single" w:sz="8" w:space="0" w:color="000000"/>
              <w:right w:val="single" w:sz="8" w:space="0" w:color="auto"/>
            </w:tcBorders>
            <w:shd w:val="clear" w:color="auto" w:fill="auto"/>
            <w:vAlign w:val="bottom"/>
            <w:hideMark/>
          </w:tcPr>
          <w:p w14:paraId="7783E193" w14:textId="77777777" w:rsidR="00240622" w:rsidRPr="00936A69" w:rsidRDefault="00240622" w:rsidP="00E47179">
            <w:pPr>
              <w:widowControl/>
              <w:jc w:val="center"/>
              <w:rPr>
                <w:rFonts w:ascii="Calibri" w:eastAsia="Times New Roman" w:hAnsi="Calibri" w:cs="Calibri"/>
                <w:b/>
                <w:bCs/>
                <w:sz w:val="20"/>
                <w:szCs w:val="20"/>
                <w:lang w:eastAsia="cs-CZ"/>
              </w:rPr>
            </w:pPr>
            <w:r w:rsidRPr="00936A69">
              <w:rPr>
                <w:rFonts w:ascii="Calibri" w:eastAsia="Times New Roman" w:hAnsi="Calibri" w:cs="Calibri"/>
                <w:b/>
                <w:bCs/>
                <w:sz w:val="20"/>
                <w:szCs w:val="20"/>
                <w:lang w:eastAsia="cs-CZ"/>
              </w:rPr>
              <w:t>Vědečtí pracovníci</w:t>
            </w:r>
          </w:p>
        </w:tc>
        <w:tc>
          <w:tcPr>
            <w:tcW w:w="1208" w:type="dxa"/>
            <w:vMerge w:val="restart"/>
            <w:tcBorders>
              <w:top w:val="nil"/>
              <w:left w:val="single" w:sz="8" w:space="0" w:color="auto"/>
              <w:bottom w:val="single" w:sz="8" w:space="0" w:color="000000"/>
              <w:right w:val="single" w:sz="8" w:space="0" w:color="auto"/>
            </w:tcBorders>
            <w:shd w:val="clear" w:color="auto" w:fill="auto"/>
            <w:vAlign w:val="bottom"/>
            <w:hideMark/>
          </w:tcPr>
          <w:p w14:paraId="1971BAF1" w14:textId="77777777" w:rsidR="00240622" w:rsidRPr="00936A69" w:rsidRDefault="00240622" w:rsidP="00E47179">
            <w:pPr>
              <w:widowControl/>
              <w:jc w:val="center"/>
              <w:rPr>
                <w:rFonts w:ascii="Calibri" w:eastAsia="Times New Roman" w:hAnsi="Calibri" w:cs="Calibri"/>
                <w:b/>
                <w:bCs/>
                <w:sz w:val="20"/>
                <w:szCs w:val="20"/>
                <w:lang w:eastAsia="cs-CZ"/>
              </w:rPr>
            </w:pPr>
            <w:r w:rsidRPr="00936A69">
              <w:rPr>
                <w:rFonts w:ascii="Calibri" w:eastAsia="Times New Roman" w:hAnsi="Calibri" w:cs="Calibri"/>
                <w:b/>
                <w:bCs/>
                <w:sz w:val="20"/>
                <w:szCs w:val="20"/>
                <w:lang w:eastAsia="cs-CZ"/>
              </w:rPr>
              <w:t>Ostatní</w:t>
            </w:r>
          </w:p>
        </w:tc>
        <w:tc>
          <w:tcPr>
            <w:tcW w:w="1134" w:type="dxa"/>
            <w:vMerge w:val="restart"/>
            <w:tcBorders>
              <w:top w:val="nil"/>
              <w:left w:val="single" w:sz="8" w:space="0" w:color="auto"/>
              <w:bottom w:val="single" w:sz="8" w:space="0" w:color="000000"/>
              <w:right w:val="single" w:sz="8" w:space="0" w:color="auto"/>
            </w:tcBorders>
            <w:shd w:val="clear" w:color="000000" w:fill="D9D9D9"/>
            <w:vAlign w:val="bottom"/>
            <w:hideMark/>
          </w:tcPr>
          <w:p w14:paraId="3B1D70D0" w14:textId="77777777" w:rsidR="00240622" w:rsidRPr="00936A69" w:rsidRDefault="00240622" w:rsidP="00E47179">
            <w:pPr>
              <w:widowControl/>
              <w:jc w:val="center"/>
              <w:rPr>
                <w:rFonts w:ascii="Calibri" w:eastAsia="Times New Roman" w:hAnsi="Calibri" w:cs="Calibri"/>
                <w:b/>
                <w:bCs/>
                <w:color w:val="000000"/>
                <w:sz w:val="20"/>
                <w:szCs w:val="20"/>
                <w:lang w:eastAsia="cs-CZ"/>
              </w:rPr>
            </w:pPr>
            <w:r w:rsidRPr="00936A69">
              <w:rPr>
                <w:rFonts w:ascii="Calibri" w:eastAsia="Times New Roman" w:hAnsi="Calibri" w:cs="Calibri"/>
                <w:b/>
                <w:bCs/>
                <w:color w:val="000000"/>
                <w:sz w:val="20"/>
                <w:szCs w:val="20"/>
                <w:lang w:eastAsia="cs-CZ"/>
              </w:rPr>
              <w:t>CELKEM</w:t>
            </w:r>
          </w:p>
        </w:tc>
      </w:tr>
      <w:tr w:rsidR="00240622" w:rsidRPr="00936A69" w14:paraId="5F617068" w14:textId="77777777" w:rsidTr="00E47179">
        <w:trPr>
          <w:trHeight w:val="405"/>
        </w:trPr>
        <w:tc>
          <w:tcPr>
            <w:tcW w:w="989" w:type="dxa"/>
            <w:vMerge/>
            <w:tcBorders>
              <w:top w:val="nil"/>
              <w:left w:val="single" w:sz="8" w:space="0" w:color="auto"/>
              <w:bottom w:val="single" w:sz="8" w:space="0" w:color="000000"/>
              <w:right w:val="single" w:sz="8" w:space="0" w:color="auto"/>
            </w:tcBorders>
            <w:vAlign w:val="center"/>
            <w:hideMark/>
          </w:tcPr>
          <w:p w14:paraId="39D89441" w14:textId="77777777" w:rsidR="00240622" w:rsidRPr="00936A69" w:rsidRDefault="00240622" w:rsidP="00E47179">
            <w:pPr>
              <w:widowControl/>
              <w:rPr>
                <w:rFonts w:ascii="Calibri" w:eastAsia="Times New Roman" w:hAnsi="Calibri" w:cs="Calibri"/>
                <w:b/>
                <w:bCs/>
                <w:color w:val="000000"/>
                <w:sz w:val="20"/>
                <w:szCs w:val="20"/>
                <w:lang w:eastAsia="cs-CZ"/>
              </w:rPr>
            </w:pPr>
          </w:p>
        </w:tc>
        <w:tc>
          <w:tcPr>
            <w:tcW w:w="898" w:type="dxa"/>
            <w:tcBorders>
              <w:top w:val="nil"/>
              <w:left w:val="nil"/>
              <w:bottom w:val="single" w:sz="8" w:space="0" w:color="auto"/>
              <w:right w:val="single" w:sz="4" w:space="0" w:color="auto"/>
            </w:tcBorders>
            <w:shd w:val="clear" w:color="auto" w:fill="auto"/>
            <w:vAlign w:val="bottom"/>
            <w:hideMark/>
          </w:tcPr>
          <w:p w14:paraId="44BC481F" w14:textId="77777777" w:rsidR="00240622" w:rsidRPr="00936A69" w:rsidRDefault="00240622" w:rsidP="00E47179">
            <w:pPr>
              <w:widowControl/>
              <w:jc w:val="center"/>
              <w:rPr>
                <w:rFonts w:ascii="Calibri" w:eastAsia="Times New Roman" w:hAnsi="Calibri" w:cs="Calibri"/>
                <w:b/>
                <w:bCs/>
                <w:sz w:val="20"/>
                <w:szCs w:val="20"/>
                <w:lang w:eastAsia="cs-CZ"/>
              </w:rPr>
            </w:pPr>
            <w:r w:rsidRPr="00936A69">
              <w:rPr>
                <w:rFonts w:ascii="Calibri" w:eastAsia="Times New Roman" w:hAnsi="Calibri" w:cs="Calibri"/>
                <w:b/>
                <w:bCs/>
                <w:sz w:val="20"/>
                <w:szCs w:val="20"/>
                <w:lang w:eastAsia="cs-CZ"/>
              </w:rPr>
              <w:t>profesoři</w:t>
            </w:r>
          </w:p>
        </w:tc>
        <w:tc>
          <w:tcPr>
            <w:tcW w:w="960" w:type="dxa"/>
            <w:tcBorders>
              <w:top w:val="nil"/>
              <w:left w:val="nil"/>
              <w:bottom w:val="single" w:sz="8" w:space="0" w:color="auto"/>
              <w:right w:val="single" w:sz="4" w:space="0" w:color="auto"/>
            </w:tcBorders>
            <w:shd w:val="clear" w:color="auto" w:fill="auto"/>
            <w:vAlign w:val="bottom"/>
            <w:hideMark/>
          </w:tcPr>
          <w:p w14:paraId="0627A42F" w14:textId="77777777" w:rsidR="00240622" w:rsidRPr="00936A69" w:rsidRDefault="00240622" w:rsidP="00E47179">
            <w:pPr>
              <w:widowControl/>
              <w:jc w:val="center"/>
              <w:rPr>
                <w:rFonts w:ascii="Calibri" w:eastAsia="Times New Roman" w:hAnsi="Calibri" w:cs="Calibri"/>
                <w:b/>
                <w:bCs/>
                <w:sz w:val="20"/>
                <w:szCs w:val="20"/>
                <w:lang w:eastAsia="cs-CZ"/>
              </w:rPr>
            </w:pPr>
            <w:r w:rsidRPr="00936A69">
              <w:rPr>
                <w:rFonts w:ascii="Calibri" w:eastAsia="Times New Roman" w:hAnsi="Calibri" w:cs="Calibri"/>
                <w:b/>
                <w:bCs/>
                <w:sz w:val="20"/>
                <w:szCs w:val="20"/>
                <w:lang w:eastAsia="cs-CZ"/>
              </w:rPr>
              <w:t>docenti</w:t>
            </w:r>
          </w:p>
        </w:tc>
        <w:tc>
          <w:tcPr>
            <w:tcW w:w="960" w:type="dxa"/>
            <w:tcBorders>
              <w:top w:val="nil"/>
              <w:left w:val="nil"/>
              <w:bottom w:val="single" w:sz="8" w:space="0" w:color="auto"/>
              <w:right w:val="single" w:sz="4" w:space="0" w:color="auto"/>
            </w:tcBorders>
            <w:shd w:val="clear" w:color="auto" w:fill="auto"/>
            <w:vAlign w:val="bottom"/>
            <w:hideMark/>
          </w:tcPr>
          <w:p w14:paraId="39D24729" w14:textId="77777777" w:rsidR="00240622" w:rsidRPr="00936A69" w:rsidRDefault="00240622" w:rsidP="00E47179">
            <w:pPr>
              <w:widowControl/>
              <w:jc w:val="center"/>
              <w:rPr>
                <w:rFonts w:ascii="Calibri" w:eastAsia="Times New Roman" w:hAnsi="Calibri" w:cs="Calibri"/>
                <w:b/>
                <w:bCs/>
                <w:sz w:val="20"/>
                <w:szCs w:val="20"/>
                <w:lang w:eastAsia="cs-CZ"/>
              </w:rPr>
            </w:pPr>
            <w:proofErr w:type="spellStart"/>
            <w:proofErr w:type="gramStart"/>
            <w:r w:rsidRPr="00936A69">
              <w:rPr>
                <w:rFonts w:ascii="Calibri" w:eastAsia="Times New Roman" w:hAnsi="Calibri" w:cs="Calibri"/>
                <w:b/>
                <w:bCs/>
                <w:sz w:val="20"/>
                <w:szCs w:val="20"/>
                <w:lang w:eastAsia="cs-CZ"/>
              </w:rPr>
              <w:t>odb.asist</w:t>
            </w:r>
            <w:proofErr w:type="spellEnd"/>
            <w:proofErr w:type="gramEnd"/>
            <w:r w:rsidRPr="00936A69">
              <w:rPr>
                <w:rFonts w:ascii="Calibri" w:eastAsia="Times New Roman" w:hAnsi="Calibri" w:cs="Calibri"/>
                <w:b/>
                <w:bCs/>
                <w:sz w:val="20"/>
                <w:szCs w:val="20"/>
                <w:lang w:eastAsia="cs-CZ"/>
              </w:rPr>
              <w:t>.</w:t>
            </w:r>
          </w:p>
        </w:tc>
        <w:tc>
          <w:tcPr>
            <w:tcW w:w="960" w:type="dxa"/>
            <w:tcBorders>
              <w:top w:val="nil"/>
              <w:left w:val="nil"/>
              <w:bottom w:val="single" w:sz="8" w:space="0" w:color="auto"/>
              <w:right w:val="single" w:sz="4" w:space="0" w:color="auto"/>
            </w:tcBorders>
            <w:shd w:val="clear" w:color="auto" w:fill="auto"/>
            <w:vAlign w:val="bottom"/>
            <w:hideMark/>
          </w:tcPr>
          <w:p w14:paraId="5300D08D" w14:textId="77777777" w:rsidR="00240622" w:rsidRPr="00936A69" w:rsidRDefault="00240622" w:rsidP="00E47179">
            <w:pPr>
              <w:widowControl/>
              <w:jc w:val="center"/>
              <w:rPr>
                <w:rFonts w:ascii="Calibri" w:eastAsia="Times New Roman" w:hAnsi="Calibri" w:cs="Calibri"/>
                <w:b/>
                <w:bCs/>
                <w:sz w:val="20"/>
                <w:szCs w:val="20"/>
                <w:lang w:eastAsia="cs-CZ"/>
              </w:rPr>
            </w:pPr>
            <w:r w:rsidRPr="00936A69">
              <w:rPr>
                <w:rFonts w:ascii="Calibri" w:eastAsia="Times New Roman" w:hAnsi="Calibri" w:cs="Calibri"/>
                <w:b/>
                <w:bCs/>
                <w:sz w:val="20"/>
                <w:szCs w:val="20"/>
                <w:lang w:eastAsia="cs-CZ"/>
              </w:rPr>
              <w:t>lektoři</w:t>
            </w:r>
          </w:p>
        </w:tc>
        <w:tc>
          <w:tcPr>
            <w:tcW w:w="960" w:type="dxa"/>
            <w:tcBorders>
              <w:top w:val="nil"/>
              <w:left w:val="nil"/>
              <w:bottom w:val="single" w:sz="8" w:space="0" w:color="auto"/>
              <w:right w:val="nil"/>
            </w:tcBorders>
            <w:shd w:val="clear" w:color="auto" w:fill="auto"/>
            <w:vAlign w:val="bottom"/>
            <w:hideMark/>
          </w:tcPr>
          <w:p w14:paraId="614D9733" w14:textId="77777777" w:rsidR="00240622" w:rsidRPr="00936A69" w:rsidRDefault="00240622" w:rsidP="00E47179">
            <w:pPr>
              <w:widowControl/>
              <w:jc w:val="center"/>
              <w:rPr>
                <w:rFonts w:ascii="Calibri" w:eastAsia="Times New Roman" w:hAnsi="Calibri" w:cs="Calibri"/>
                <w:b/>
                <w:bCs/>
                <w:sz w:val="20"/>
                <w:szCs w:val="20"/>
                <w:lang w:eastAsia="cs-CZ"/>
              </w:rPr>
            </w:pPr>
            <w:r w:rsidRPr="00936A69">
              <w:rPr>
                <w:rFonts w:ascii="Calibri" w:eastAsia="Times New Roman" w:hAnsi="Calibri" w:cs="Calibri"/>
                <w:b/>
                <w:bCs/>
                <w:sz w:val="20"/>
                <w:szCs w:val="20"/>
                <w:lang w:eastAsia="cs-CZ"/>
              </w:rPr>
              <w:t>ostatní</w:t>
            </w:r>
          </w:p>
        </w:tc>
        <w:tc>
          <w:tcPr>
            <w:tcW w:w="993" w:type="dxa"/>
            <w:vMerge/>
            <w:tcBorders>
              <w:top w:val="nil"/>
              <w:left w:val="single" w:sz="8" w:space="0" w:color="auto"/>
              <w:bottom w:val="single" w:sz="8" w:space="0" w:color="000000"/>
              <w:right w:val="single" w:sz="8" w:space="0" w:color="auto"/>
            </w:tcBorders>
            <w:vAlign w:val="center"/>
            <w:hideMark/>
          </w:tcPr>
          <w:p w14:paraId="78AE6188" w14:textId="77777777" w:rsidR="00240622" w:rsidRPr="00936A69" w:rsidRDefault="00240622" w:rsidP="00E47179">
            <w:pPr>
              <w:widowControl/>
              <w:rPr>
                <w:rFonts w:ascii="Calibri" w:eastAsia="Times New Roman" w:hAnsi="Calibri" w:cs="Calibri"/>
                <w:b/>
                <w:bCs/>
                <w:sz w:val="20"/>
                <w:szCs w:val="20"/>
                <w:lang w:eastAsia="cs-CZ"/>
              </w:rPr>
            </w:pPr>
          </w:p>
        </w:tc>
        <w:tc>
          <w:tcPr>
            <w:tcW w:w="1208" w:type="dxa"/>
            <w:vMerge/>
            <w:tcBorders>
              <w:top w:val="nil"/>
              <w:left w:val="single" w:sz="8" w:space="0" w:color="auto"/>
              <w:bottom w:val="single" w:sz="8" w:space="0" w:color="000000"/>
              <w:right w:val="single" w:sz="8" w:space="0" w:color="auto"/>
            </w:tcBorders>
            <w:vAlign w:val="center"/>
            <w:hideMark/>
          </w:tcPr>
          <w:p w14:paraId="54E08EB9" w14:textId="77777777" w:rsidR="00240622" w:rsidRPr="00936A69" w:rsidRDefault="00240622" w:rsidP="00E47179">
            <w:pPr>
              <w:widowControl/>
              <w:rPr>
                <w:rFonts w:ascii="Calibri" w:eastAsia="Times New Roman" w:hAnsi="Calibri" w:cs="Calibri"/>
                <w:b/>
                <w:bCs/>
                <w:sz w:val="20"/>
                <w:szCs w:val="20"/>
                <w:lang w:eastAsia="cs-CZ"/>
              </w:rPr>
            </w:pPr>
          </w:p>
        </w:tc>
        <w:tc>
          <w:tcPr>
            <w:tcW w:w="1134" w:type="dxa"/>
            <w:vMerge/>
            <w:tcBorders>
              <w:top w:val="nil"/>
              <w:left w:val="single" w:sz="8" w:space="0" w:color="auto"/>
              <w:bottom w:val="single" w:sz="8" w:space="0" w:color="000000"/>
              <w:right w:val="single" w:sz="8" w:space="0" w:color="auto"/>
            </w:tcBorders>
            <w:vAlign w:val="center"/>
            <w:hideMark/>
          </w:tcPr>
          <w:p w14:paraId="45D033D6" w14:textId="77777777" w:rsidR="00240622" w:rsidRPr="00936A69" w:rsidRDefault="00240622" w:rsidP="00E47179">
            <w:pPr>
              <w:widowControl/>
              <w:rPr>
                <w:rFonts w:ascii="Calibri" w:eastAsia="Times New Roman" w:hAnsi="Calibri" w:cs="Calibri"/>
                <w:b/>
                <w:bCs/>
                <w:color w:val="000000"/>
                <w:sz w:val="20"/>
                <w:szCs w:val="20"/>
                <w:lang w:eastAsia="cs-CZ"/>
              </w:rPr>
            </w:pPr>
          </w:p>
        </w:tc>
      </w:tr>
      <w:tr w:rsidR="00240622" w:rsidRPr="00936A69" w14:paraId="044C0DAB" w14:textId="77777777" w:rsidTr="00E47179">
        <w:trPr>
          <w:trHeight w:val="300"/>
        </w:trPr>
        <w:tc>
          <w:tcPr>
            <w:tcW w:w="989" w:type="dxa"/>
            <w:tcBorders>
              <w:top w:val="nil"/>
              <w:left w:val="single" w:sz="8" w:space="0" w:color="auto"/>
              <w:bottom w:val="single" w:sz="4" w:space="0" w:color="auto"/>
              <w:right w:val="single" w:sz="8" w:space="0" w:color="auto"/>
            </w:tcBorders>
            <w:shd w:val="clear" w:color="auto" w:fill="auto"/>
            <w:vAlign w:val="bottom"/>
            <w:hideMark/>
          </w:tcPr>
          <w:p w14:paraId="3822338D" w14:textId="77777777" w:rsidR="00240622" w:rsidRPr="00936A69" w:rsidRDefault="00240622" w:rsidP="00E47179">
            <w:pPr>
              <w:widowControl/>
              <w:rPr>
                <w:rFonts w:ascii="Calibri" w:eastAsia="Times New Roman" w:hAnsi="Calibri" w:cs="Calibri"/>
                <w:b/>
                <w:bCs/>
                <w:i/>
                <w:iCs/>
                <w:color w:val="000000"/>
                <w:sz w:val="20"/>
                <w:szCs w:val="20"/>
                <w:lang w:eastAsia="cs-CZ"/>
              </w:rPr>
            </w:pPr>
            <w:r w:rsidRPr="00936A69">
              <w:rPr>
                <w:rFonts w:ascii="Calibri" w:eastAsia="Times New Roman" w:hAnsi="Calibri" w:cs="Calibri"/>
                <w:b/>
                <w:bCs/>
                <w:i/>
                <w:iCs/>
                <w:color w:val="000000"/>
                <w:sz w:val="20"/>
                <w:szCs w:val="20"/>
                <w:lang w:eastAsia="cs-CZ"/>
              </w:rPr>
              <w:t>do 0,3</w:t>
            </w:r>
          </w:p>
        </w:tc>
        <w:tc>
          <w:tcPr>
            <w:tcW w:w="898" w:type="dxa"/>
            <w:tcBorders>
              <w:top w:val="nil"/>
              <w:left w:val="nil"/>
              <w:bottom w:val="single" w:sz="4" w:space="0" w:color="auto"/>
              <w:right w:val="single" w:sz="4" w:space="0" w:color="auto"/>
            </w:tcBorders>
            <w:shd w:val="clear" w:color="auto" w:fill="auto"/>
            <w:noWrap/>
            <w:vAlign w:val="bottom"/>
            <w:hideMark/>
          </w:tcPr>
          <w:p w14:paraId="13208609" w14:textId="77777777" w:rsidR="00240622" w:rsidRPr="00936A69" w:rsidRDefault="00240622" w:rsidP="00E47179">
            <w:pPr>
              <w:widowControl/>
              <w:jc w:val="right"/>
              <w:rPr>
                <w:rFonts w:ascii="Calibri" w:eastAsia="Times New Roman" w:hAnsi="Calibri" w:cs="Calibri"/>
                <w:color w:val="000000"/>
                <w:sz w:val="20"/>
                <w:szCs w:val="20"/>
                <w:lang w:eastAsia="cs-CZ"/>
              </w:rPr>
            </w:pPr>
            <w:r w:rsidRPr="00936A69">
              <w:rPr>
                <w:rFonts w:ascii="Calibri" w:eastAsia="Times New Roman" w:hAnsi="Calibri" w:cs="Calibri"/>
                <w:color w:val="000000"/>
                <w:sz w:val="20"/>
                <w:szCs w:val="20"/>
                <w:lang w:eastAsia="cs-CZ"/>
              </w:rPr>
              <w:t> </w:t>
            </w:r>
          </w:p>
        </w:tc>
        <w:tc>
          <w:tcPr>
            <w:tcW w:w="960" w:type="dxa"/>
            <w:tcBorders>
              <w:top w:val="nil"/>
              <w:left w:val="nil"/>
              <w:bottom w:val="single" w:sz="4" w:space="0" w:color="auto"/>
              <w:right w:val="single" w:sz="4" w:space="0" w:color="auto"/>
            </w:tcBorders>
            <w:shd w:val="clear" w:color="auto" w:fill="auto"/>
            <w:noWrap/>
            <w:vAlign w:val="bottom"/>
            <w:hideMark/>
          </w:tcPr>
          <w:p w14:paraId="61C2CAA1" w14:textId="77777777" w:rsidR="00240622" w:rsidRPr="00936A69" w:rsidRDefault="00240622" w:rsidP="00E47179">
            <w:pPr>
              <w:widowControl/>
              <w:jc w:val="right"/>
              <w:rPr>
                <w:rFonts w:ascii="Calibri" w:eastAsia="Times New Roman" w:hAnsi="Calibri" w:cs="Calibri"/>
                <w:color w:val="000000"/>
                <w:sz w:val="20"/>
                <w:szCs w:val="20"/>
                <w:lang w:eastAsia="cs-CZ"/>
              </w:rPr>
            </w:pPr>
            <w:r w:rsidRPr="00936A69">
              <w:rPr>
                <w:rFonts w:ascii="Calibri" w:eastAsia="Times New Roman" w:hAnsi="Calibri" w:cs="Calibri"/>
                <w:color w:val="000000"/>
                <w:sz w:val="20"/>
                <w:szCs w:val="20"/>
                <w:lang w:eastAsia="cs-CZ"/>
              </w:rPr>
              <w:t>1</w:t>
            </w:r>
          </w:p>
        </w:tc>
        <w:tc>
          <w:tcPr>
            <w:tcW w:w="960" w:type="dxa"/>
            <w:tcBorders>
              <w:top w:val="nil"/>
              <w:left w:val="nil"/>
              <w:bottom w:val="single" w:sz="4" w:space="0" w:color="auto"/>
              <w:right w:val="single" w:sz="4" w:space="0" w:color="auto"/>
            </w:tcBorders>
            <w:shd w:val="clear" w:color="auto" w:fill="auto"/>
            <w:noWrap/>
            <w:vAlign w:val="bottom"/>
            <w:hideMark/>
          </w:tcPr>
          <w:p w14:paraId="08E467A5" w14:textId="77777777" w:rsidR="00240622" w:rsidRPr="00936A69" w:rsidRDefault="00240622" w:rsidP="00E47179">
            <w:pPr>
              <w:widowControl/>
              <w:jc w:val="right"/>
              <w:rPr>
                <w:rFonts w:ascii="Calibri" w:eastAsia="Times New Roman" w:hAnsi="Calibri" w:cs="Calibri"/>
                <w:color w:val="000000"/>
                <w:sz w:val="20"/>
                <w:szCs w:val="20"/>
                <w:lang w:eastAsia="cs-CZ"/>
              </w:rPr>
            </w:pPr>
            <w:r w:rsidRPr="00936A69">
              <w:rPr>
                <w:rFonts w:ascii="Calibri" w:eastAsia="Times New Roman" w:hAnsi="Calibri" w:cs="Calibri"/>
                <w:color w:val="000000"/>
                <w:sz w:val="20"/>
                <w:szCs w:val="20"/>
                <w:lang w:eastAsia="cs-CZ"/>
              </w:rPr>
              <w:t>7</w:t>
            </w:r>
          </w:p>
        </w:tc>
        <w:tc>
          <w:tcPr>
            <w:tcW w:w="960" w:type="dxa"/>
            <w:tcBorders>
              <w:top w:val="nil"/>
              <w:left w:val="nil"/>
              <w:bottom w:val="single" w:sz="4" w:space="0" w:color="auto"/>
              <w:right w:val="single" w:sz="4" w:space="0" w:color="auto"/>
            </w:tcBorders>
            <w:shd w:val="clear" w:color="auto" w:fill="auto"/>
            <w:noWrap/>
            <w:vAlign w:val="bottom"/>
            <w:hideMark/>
          </w:tcPr>
          <w:p w14:paraId="3D68E0A9" w14:textId="77777777" w:rsidR="00240622" w:rsidRPr="00936A69" w:rsidRDefault="00240622" w:rsidP="00E47179">
            <w:pPr>
              <w:widowControl/>
              <w:rPr>
                <w:rFonts w:ascii="Calibri" w:eastAsia="Times New Roman" w:hAnsi="Calibri" w:cs="Calibri"/>
                <w:color w:val="000000"/>
                <w:sz w:val="20"/>
                <w:szCs w:val="20"/>
                <w:lang w:eastAsia="cs-CZ"/>
              </w:rPr>
            </w:pPr>
            <w:r w:rsidRPr="00936A69">
              <w:rPr>
                <w:rFonts w:ascii="Calibri" w:eastAsia="Times New Roman" w:hAnsi="Calibri" w:cs="Calibri"/>
                <w:color w:val="000000"/>
                <w:sz w:val="20"/>
                <w:szCs w:val="20"/>
                <w:lang w:eastAsia="cs-CZ"/>
              </w:rPr>
              <w:t> </w:t>
            </w:r>
          </w:p>
        </w:tc>
        <w:tc>
          <w:tcPr>
            <w:tcW w:w="960" w:type="dxa"/>
            <w:tcBorders>
              <w:top w:val="nil"/>
              <w:left w:val="nil"/>
              <w:bottom w:val="single" w:sz="4" w:space="0" w:color="auto"/>
              <w:right w:val="nil"/>
            </w:tcBorders>
            <w:shd w:val="clear" w:color="auto" w:fill="auto"/>
            <w:noWrap/>
            <w:vAlign w:val="bottom"/>
            <w:hideMark/>
          </w:tcPr>
          <w:p w14:paraId="7B7F8450" w14:textId="77777777" w:rsidR="00240622" w:rsidRPr="00936A69" w:rsidRDefault="00240622" w:rsidP="00E47179">
            <w:pPr>
              <w:widowControl/>
              <w:jc w:val="right"/>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8</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14:paraId="6603F7DB" w14:textId="77777777" w:rsidR="00240622" w:rsidRPr="00936A69" w:rsidRDefault="00240622" w:rsidP="00E47179">
            <w:pPr>
              <w:widowControl/>
              <w:jc w:val="right"/>
              <w:rPr>
                <w:rFonts w:ascii="Calibri" w:eastAsia="Times New Roman" w:hAnsi="Calibri" w:cs="Calibri"/>
                <w:color w:val="000000"/>
                <w:sz w:val="20"/>
                <w:szCs w:val="20"/>
                <w:lang w:eastAsia="cs-CZ"/>
              </w:rPr>
            </w:pPr>
            <w:r w:rsidRPr="00936A69">
              <w:rPr>
                <w:rFonts w:ascii="Calibri" w:eastAsia="Times New Roman" w:hAnsi="Calibri" w:cs="Calibri"/>
                <w:color w:val="000000"/>
                <w:sz w:val="20"/>
                <w:szCs w:val="20"/>
                <w:lang w:eastAsia="cs-CZ"/>
              </w:rPr>
              <w:t>1</w:t>
            </w:r>
          </w:p>
        </w:tc>
        <w:tc>
          <w:tcPr>
            <w:tcW w:w="1208" w:type="dxa"/>
            <w:tcBorders>
              <w:top w:val="nil"/>
              <w:left w:val="nil"/>
              <w:bottom w:val="single" w:sz="4" w:space="0" w:color="auto"/>
              <w:right w:val="single" w:sz="8" w:space="0" w:color="auto"/>
            </w:tcBorders>
            <w:shd w:val="clear" w:color="auto" w:fill="auto"/>
            <w:noWrap/>
            <w:vAlign w:val="bottom"/>
            <w:hideMark/>
          </w:tcPr>
          <w:p w14:paraId="41488412" w14:textId="77777777" w:rsidR="00240622" w:rsidRPr="00936A69" w:rsidRDefault="00240622" w:rsidP="00E47179">
            <w:pPr>
              <w:widowControl/>
              <w:rPr>
                <w:rFonts w:ascii="Calibri" w:eastAsia="Times New Roman" w:hAnsi="Calibri" w:cs="Calibri"/>
                <w:color w:val="000000"/>
                <w:sz w:val="20"/>
                <w:szCs w:val="20"/>
                <w:lang w:eastAsia="cs-CZ"/>
              </w:rPr>
            </w:pPr>
            <w:r w:rsidRPr="00936A69">
              <w:rPr>
                <w:rFonts w:ascii="Calibri" w:eastAsia="Times New Roman" w:hAnsi="Calibri" w:cs="Calibri"/>
                <w:color w:val="000000"/>
                <w:sz w:val="20"/>
                <w:szCs w:val="20"/>
                <w:lang w:eastAsia="cs-CZ"/>
              </w:rPr>
              <w:t> </w:t>
            </w:r>
          </w:p>
        </w:tc>
        <w:tc>
          <w:tcPr>
            <w:tcW w:w="1134" w:type="dxa"/>
            <w:tcBorders>
              <w:top w:val="nil"/>
              <w:left w:val="nil"/>
              <w:bottom w:val="single" w:sz="4" w:space="0" w:color="auto"/>
              <w:right w:val="single" w:sz="8" w:space="0" w:color="auto"/>
            </w:tcBorders>
            <w:shd w:val="clear" w:color="000000" w:fill="D9D9D9"/>
            <w:noWrap/>
            <w:vAlign w:val="bottom"/>
            <w:hideMark/>
          </w:tcPr>
          <w:p w14:paraId="15FF7584" w14:textId="77777777" w:rsidR="00240622" w:rsidRPr="00936A69" w:rsidRDefault="00240622" w:rsidP="00E47179">
            <w:pPr>
              <w:widowControl/>
              <w:jc w:val="right"/>
              <w:rPr>
                <w:rFonts w:ascii="Calibri" w:eastAsia="Times New Roman" w:hAnsi="Calibri" w:cs="Calibri"/>
                <w:b/>
                <w:bCs/>
                <w:color w:val="000000"/>
                <w:sz w:val="20"/>
                <w:szCs w:val="20"/>
                <w:lang w:eastAsia="cs-CZ"/>
              </w:rPr>
            </w:pPr>
            <w:r w:rsidRPr="00936A69">
              <w:rPr>
                <w:rFonts w:ascii="Calibri" w:eastAsia="Times New Roman" w:hAnsi="Calibri" w:cs="Calibri"/>
                <w:b/>
                <w:bCs/>
                <w:color w:val="000000"/>
                <w:sz w:val="20"/>
                <w:szCs w:val="20"/>
                <w:lang w:eastAsia="cs-CZ"/>
              </w:rPr>
              <w:t>17</w:t>
            </w:r>
          </w:p>
        </w:tc>
      </w:tr>
      <w:tr w:rsidR="00240622" w:rsidRPr="00936A69" w14:paraId="57B8681A" w14:textId="77777777" w:rsidTr="00E47179">
        <w:trPr>
          <w:trHeight w:val="300"/>
        </w:trPr>
        <w:tc>
          <w:tcPr>
            <w:tcW w:w="989" w:type="dxa"/>
            <w:tcBorders>
              <w:top w:val="nil"/>
              <w:left w:val="single" w:sz="8" w:space="0" w:color="auto"/>
              <w:bottom w:val="single" w:sz="4" w:space="0" w:color="auto"/>
              <w:right w:val="single" w:sz="8" w:space="0" w:color="auto"/>
            </w:tcBorders>
            <w:shd w:val="clear" w:color="auto" w:fill="auto"/>
            <w:vAlign w:val="bottom"/>
            <w:hideMark/>
          </w:tcPr>
          <w:p w14:paraId="74B4FBE3" w14:textId="77777777" w:rsidR="00240622" w:rsidRPr="00936A69" w:rsidRDefault="00240622" w:rsidP="00E47179">
            <w:pPr>
              <w:widowControl/>
              <w:rPr>
                <w:rFonts w:ascii="Calibri" w:eastAsia="Times New Roman" w:hAnsi="Calibri" w:cs="Calibri"/>
                <w:b/>
                <w:bCs/>
                <w:i/>
                <w:iCs/>
                <w:sz w:val="20"/>
                <w:szCs w:val="20"/>
                <w:lang w:eastAsia="cs-CZ"/>
              </w:rPr>
            </w:pPr>
            <w:r w:rsidRPr="00936A69">
              <w:rPr>
                <w:rFonts w:ascii="Calibri" w:eastAsia="Times New Roman" w:hAnsi="Calibri" w:cs="Calibri"/>
                <w:b/>
                <w:bCs/>
                <w:i/>
                <w:iCs/>
                <w:sz w:val="20"/>
                <w:szCs w:val="20"/>
                <w:lang w:eastAsia="cs-CZ"/>
              </w:rPr>
              <w:t>0,31 - 0,5</w:t>
            </w:r>
          </w:p>
        </w:tc>
        <w:tc>
          <w:tcPr>
            <w:tcW w:w="898" w:type="dxa"/>
            <w:tcBorders>
              <w:top w:val="nil"/>
              <w:left w:val="nil"/>
              <w:bottom w:val="single" w:sz="4" w:space="0" w:color="auto"/>
              <w:right w:val="single" w:sz="4" w:space="0" w:color="auto"/>
            </w:tcBorders>
            <w:shd w:val="clear" w:color="auto" w:fill="auto"/>
            <w:noWrap/>
            <w:vAlign w:val="bottom"/>
            <w:hideMark/>
          </w:tcPr>
          <w:p w14:paraId="5E301818" w14:textId="77777777" w:rsidR="00240622" w:rsidRPr="00936A69" w:rsidRDefault="00240622" w:rsidP="00E47179">
            <w:pPr>
              <w:widowControl/>
              <w:jc w:val="right"/>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1</w:t>
            </w:r>
          </w:p>
        </w:tc>
        <w:tc>
          <w:tcPr>
            <w:tcW w:w="960" w:type="dxa"/>
            <w:tcBorders>
              <w:top w:val="nil"/>
              <w:left w:val="nil"/>
              <w:bottom w:val="single" w:sz="4" w:space="0" w:color="auto"/>
              <w:right w:val="single" w:sz="4" w:space="0" w:color="auto"/>
            </w:tcBorders>
            <w:shd w:val="clear" w:color="auto" w:fill="auto"/>
            <w:noWrap/>
            <w:vAlign w:val="bottom"/>
            <w:hideMark/>
          </w:tcPr>
          <w:p w14:paraId="76192875" w14:textId="77777777" w:rsidR="00240622" w:rsidRPr="00936A69" w:rsidRDefault="00240622" w:rsidP="00E47179">
            <w:pPr>
              <w:widowControl/>
              <w:jc w:val="right"/>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4</w:t>
            </w:r>
          </w:p>
        </w:tc>
        <w:tc>
          <w:tcPr>
            <w:tcW w:w="960" w:type="dxa"/>
            <w:tcBorders>
              <w:top w:val="nil"/>
              <w:left w:val="nil"/>
              <w:bottom w:val="single" w:sz="4" w:space="0" w:color="auto"/>
              <w:right w:val="single" w:sz="4" w:space="0" w:color="auto"/>
            </w:tcBorders>
            <w:shd w:val="clear" w:color="auto" w:fill="auto"/>
            <w:noWrap/>
            <w:vAlign w:val="bottom"/>
            <w:hideMark/>
          </w:tcPr>
          <w:p w14:paraId="3E32053E" w14:textId="77777777" w:rsidR="00240622" w:rsidRPr="00936A69" w:rsidRDefault="00240622" w:rsidP="00E47179">
            <w:pPr>
              <w:widowControl/>
              <w:jc w:val="right"/>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10</w:t>
            </w:r>
          </w:p>
        </w:tc>
        <w:tc>
          <w:tcPr>
            <w:tcW w:w="960" w:type="dxa"/>
            <w:tcBorders>
              <w:top w:val="nil"/>
              <w:left w:val="nil"/>
              <w:bottom w:val="single" w:sz="4" w:space="0" w:color="auto"/>
              <w:right w:val="single" w:sz="4" w:space="0" w:color="auto"/>
            </w:tcBorders>
            <w:shd w:val="clear" w:color="auto" w:fill="auto"/>
            <w:noWrap/>
            <w:vAlign w:val="bottom"/>
            <w:hideMark/>
          </w:tcPr>
          <w:p w14:paraId="1FFFF55D" w14:textId="77777777" w:rsidR="00240622" w:rsidRPr="00936A69" w:rsidRDefault="00240622" w:rsidP="00E47179">
            <w:pPr>
              <w:widowControl/>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 </w:t>
            </w:r>
            <w:r>
              <w:rPr>
                <w:rFonts w:ascii="Calibri" w:eastAsia="Times New Roman" w:hAnsi="Calibri" w:cs="Calibri"/>
                <w:sz w:val="20"/>
                <w:szCs w:val="20"/>
                <w:lang w:eastAsia="cs-CZ"/>
              </w:rPr>
              <w:t xml:space="preserve">               1</w:t>
            </w:r>
          </w:p>
        </w:tc>
        <w:tc>
          <w:tcPr>
            <w:tcW w:w="960" w:type="dxa"/>
            <w:tcBorders>
              <w:top w:val="nil"/>
              <w:left w:val="nil"/>
              <w:bottom w:val="single" w:sz="4" w:space="0" w:color="auto"/>
              <w:right w:val="nil"/>
            </w:tcBorders>
            <w:shd w:val="clear" w:color="auto" w:fill="auto"/>
            <w:noWrap/>
            <w:vAlign w:val="bottom"/>
            <w:hideMark/>
          </w:tcPr>
          <w:p w14:paraId="3974C275" w14:textId="77777777" w:rsidR="00240622" w:rsidRPr="00936A69" w:rsidRDefault="00240622" w:rsidP="00E47179">
            <w:pPr>
              <w:widowControl/>
              <w:jc w:val="right"/>
              <w:rPr>
                <w:rFonts w:ascii="Calibri" w:eastAsia="Times New Roman" w:hAnsi="Calibri" w:cs="Calibri"/>
                <w:sz w:val="20"/>
                <w:szCs w:val="20"/>
                <w:lang w:eastAsia="cs-CZ"/>
              </w:rPr>
            </w:pPr>
            <w:r>
              <w:rPr>
                <w:rFonts w:ascii="Calibri" w:eastAsia="Times New Roman" w:hAnsi="Calibri" w:cs="Calibri"/>
                <w:sz w:val="20"/>
                <w:szCs w:val="20"/>
                <w:lang w:eastAsia="cs-CZ"/>
              </w:rPr>
              <w:t>4</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14:paraId="4F54DBE5" w14:textId="77777777" w:rsidR="00240622" w:rsidRPr="00936A69" w:rsidRDefault="00240622" w:rsidP="00E47179">
            <w:pPr>
              <w:widowControl/>
              <w:jc w:val="right"/>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2</w:t>
            </w:r>
          </w:p>
        </w:tc>
        <w:tc>
          <w:tcPr>
            <w:tcW w:w="1208" w:type="dxa"/>
            <w:tcBorders>
              <w:top w:val="nil"/>
              <w:left w:val="nil"/>
              <w:bottom w:val="single" w:sz="4" w:space="0" w:color="auto"/>
              <w:right w:val="single" w:sz="8" w:space="0" w:color="auto"/>
            </w:tcBorders>
            <w:shd w:val="clear" w:color="auto" w:fill="auto"/>
            <w:noWrap/>
            <w:vAlign w:val="bottom"/>
            <w:hideMark/>
          </w:tcPr>
          <w:p w14:paraId="0584AE6C" w14:textId="77777777" w:rsidR="00240622" w:rsidRPr="00936A69" w:rsidRDefault="00240622" w:rsidP="00E47179">
            <w:pPr>
              <w:widowControl/>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 </w:t>
            </w:r>
          </w:p>
        </w:tc>
        <w:tc>
          <w:tcPr>
            <w:tcW w:w="1134" w:type="dxa"/>
            <w:tcBorders>
              <w:top w:val="nil"/>
              <w:left w:val="nil"/>
              <w:bottom w:val="single" w:sz="4" w:space="0" w:color="auto"/>
              <w:right w:val="single" w:sz="8" w:space="0" w:color="auto"/>
            </w:tcBorders>
            <w:shd w:val="clear" w:color="000000" w:fill="D9D9D9"/>
            <w:noWrap/>
            <w:vAlign w:val="bottom"/>
            <w:hideMark/>
          </w:tcPr>
          <w:p w14:paraId="4E240AA0" w14:textId="77777777" w:rsidR="00240622" w:rsidRPr="00936A69" w:rsidRDefault="00240622" w:rsidP="00E47179">
            <w:pPr>
              <w:widowControl/>
              <w:jc w:val="right"/>
              <w:rPr>
                <w:rFonts w:ascii="Calibri" w:eastAsia="Times New Roman" w:hAnsi="Calibri" w:cs="Calibri"/>
                <w:b/>
                <w:bCs/>
                <w:sz w:val="20"/>
                <w:szCs w:val="20"/>
                <w:lang w:eastAsia="cs-CZ"/>
              </w:rPr>
            </w:pPr>
            <w:r w:rsidRPr="00936A69">
              <w:rPr>
                <w:rFonts w:ascii="Calibri" w:eastAsia="Times New Roman" w:hAnsi="Calibri" w:cs="Calibri"/>
                <w:b/>
                <w:bCs/>
                <w:sz w:val="20"/>
                <w:szCs w:val="20"/>
                <w:lang w:eastAsia="cs-CZ"/>
              </w:rPr>
              <w:t>2</w:t>
            </w:r>
            <w:r>
              <w:rPr>
                <w:rFonts w:ascii="Calibri" w:eastAsia="Times New Roman" w:hAnsi="Calibri" w:cs="Calibri"/>
                <w:b/>
                <w:bCs/>
                <w:sz w:val="20"/>
                <w:szCs w:val="20"/>
                <w:lang w:eastAsia="cs-CZ"/>
              </w:rPr>
              <w:t>2</w:t>
            </w:r>
          </w:p>
        </w:tc>
      </w:tr>
      <w:tr w:rsidR="00240622" w:rsidRPr="00936A69" w14:paraId="36D1D003" w14:textId="77777777" w:rsidTr="00E47179">
        <w:trPr>
          <w:trHeight w:val="300"/>
        </w:trPr>
        <w:tc>
          <w:tcPr>
            <w:tcW w:w="989" w:type="dxa"/>
            <w:tcBorders>
              <w:top w:val="nil"/>
              <w:left w:val="single" w:sz="8" w:space="0" w:color="auto"/>
              <w:bottom w:val="single" w:sz="4" w:space="0" w:color="auto"/>
              <w:right w:val="single" w:sz="8" w:space="0" w:color="auto"/>
            </w:tcBorders>
            <w:shd w:val="clear" w:color="auto" w:fill="auto"/>
            <w:vAlign w:val="bottom"/>
            <w:hideMark/>
          </w:tcPr>
          <w:p w14:paraId="587E8E54" w14:textId="77777777" w:rsidR="00240622" w:rsidRPr="00936A69" w:rsidRDefault="00240622" w:rsidP="00E47179">
            <w:pPr>
              <w:widowControl/>
              <w:rPr>
                <w:rFonts w:ascii="Calibri" w:eastAsia="Times New Roman" w:hAnsi="Calibri" w:cs="Calibri"/>
                <w:b/>
                <w:bCs/>
                <w:i/>
                <w:iCs/>
                <w:sz w:val="20"/>
                <w:szCs w:val="20"/>
                <w:lang w:eastAsia="cs-CZ"/>
              </w:rPr>
            </w:pPr>
            <w:r w:rsidRPr="00936A69">
              <w:rPr>
                <w:rFonts w:ascii="Calibri" w:eastAsia="Times New Roman" w:hAnsi="Calibri" w:cs="Calibri"/>
                <w:b/>
                <w:bCs/>
                <w:i/>
                <w:iCs/>
                <w:sz w:val="20"/>
                <w:szCs w:val="20"/>
                <w:lang w:eastAsia="cs-CZ"/>
              </w:rPr>
              <w:t>0,51 - 0,7</w:t>
            </w:r>
          </w:p>
        </w:tc>
        <w:tc>
          <w:tcPr>
            <w:tcW w:w="898" w:type="dxa"/>
            <w:tcBorders>
              <w:top w:val="nil"/>
              <w:left w:val="nil"/>
              <w:bottom w:val="single" w:sz="4" w:space="0" w:color="auto"/>
              <w:right w:val="single" w:sz="4" w:space="0" w:color="auto"/>
            </w:tcBorders>
            <w:shd w:val="clear" w:color="auto" w:fill="auto"/>
            <w:noWrap/>
            <w:vAlign w:val="bottom"/>
            <w:hideMark/>
          </w:tcPr>
          <w:p w14:paraId="0A27010A" w14:textId="77777777" w:rsidR="00240622" w:rsidRPr="00936A69" w:rsidRDefault="00240622" w:rsidP="00E47179">
            <w:pPr>
              <w:widowControl/>
              <w:jc w:val="right"/>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 </w:t>
            </w:r>
          </w:p>
        </w:tc>
        <w:tc>
          <w:tcPr>
            <w:tcW w:w="960" w:type="dxa"/>
            <w:tcBorders>
              <w:top w:val="nil"/>
              <w:left w:val="nil"/>
              <w:bottom w:val="single" w:sz="4" w:space="0" w:color="auto"/>
              <w:right w:val="single" w:sz="4" w:space="0" w:color="auto"/>
            </w:tcBorders>
            <w:shd w:val="clear" w:color="auto" w:fill="auto"/>
            <w:noWrap/>
            <w:vAlign w:val="bottom"/>
            <w:hideMark/>
          </w:tcPr>
          <w:p w14:paraId="155F8BEA" w14:textId="77777777" w:rsidR="00240622" w:rsidRPr="00936A69" w:rsidRDefault="00240622" w:rsidP="00E47179">
            <w:pPr>
              <w:widowControl/>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 </w:t>
            </w:r>
          </w:p>
        </w:tc>
        <w:tc>
          <w:tcPr>
            <w:tcW w:w="960" w:type="dxa"/>
            <w:tcBorders>
              <w:top w:val="nil"/>
              <w:left w:val="nil"/>
              <w:bottom w:val="single" w:sz="4" w:space="0" w:color="auto"/>
              <w:right w:val="single" w:sz="4" w:space="0" w:color="auto"/>
            </w:tcBorders>
            <w:shd w:val="clear" w:color="auto" w:fill="auto"/>
            <w:noWrap/>
            <w:vAlign w:val="bottom"/>
            <w:hideMark/>
          </w:tcPr>
          <w:p w14:paraId="0D875B17" w14:textId="77777777" w:rsidR="00240622" w:rsidRPr="00936A69" w:rsidRDefault="00240622" w:rsidP="00E47179">
            <w:pPr>
              <w:widowControl/>
              <w:jc w:val="right"/>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2</w:t>
            </w:r>
          </w:p>
        </w:tc>
        <w:tc>
          <w:tcPr>
            <w:tcW w:w="960" w:type="dxa"/>
            <w:tcBorders>
              <w:top w:val="nil"/>
              <w:left w:val="nil"/>
              <w:bottom w:val="single" w:sz="4" w:space="0" w:color="auto"/>
              <w:right w:val="single" w:sz="4" w:space="0" w:color="auto"/>
            </w:tcBorders>
            <w:shd w:val="clear" w:color="auto" w:fill="auto"/>
            <w:noWrap/>
            <w:vAlign w:val="bottom"/>
            <w:hideMark/>
          </w:tcPr>
          <w:p w14:paraId="1CBE34FC" w14:textId="77777777" w:rsidR="00240622" w:rsidRPr="00936A69" w:rsidRDefault="00240622" w:rsidP="00E47179">
            <w:pPr>
              <w:widowControl/>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 </w:t>
            </w:r>
          </w:p>
        </w:tc>
        <w:tc>
          <w:tcPr>
            <w:tcW w:w="960" w:type="dxa"/>
            <w:tcBorders>
              <w:top w:val="nil"/>
              <w:left w:val="nil"/>
              <w:bottom w:val="single" w:sz="4" w:space="0" w:color="auto"/>
              <w:right w:val="nil"/>
            </w:tcBorders>
            <w:shd w:val="clear" w:color="auto" w:fill="auto"/>
            <w:noWrap/>
            <w:vAlign w:val="bottom"/>
            <w:hideMark/>
          </w:tcPr>
          <w:p w14:paraId="480360CB" w14:textId="77777777" w:rsidR="00240622" w:rsidRPr="00936A69" w:rsidRDefault="00240622" w:rsidP="00E47179">
            <w:pPr>
              <w:widowControl/>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 </w:t>
            </w:r>
            <w:r>
              <w:rPr>
                <w:rFonts w:ascii="Calibri" w:eastAsia="Times New Roman" w:hAnsi="Calibri" w:cs="Calibri"/>
                <w:sz w:val="20"/>
                <w:szCs w:val="20"/>
                <w:lang w:eastAsia="cs-CZ"/>
              </w:rPr>
              <w:t xml:space="preserve">               </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14:paraId="44A51CE5" w14:textId="77777777" w:rsidR="00240622" w:rsidRPr="00936A69" w:rsidRDefault="00240622" w:rsidP="00E47179">
            <w:pPr>
              <w:widowControl/>
              <w:jc w:val="right"/>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2</w:t>
            </w:r>
          </w:p>
        </w:tc>
        <w:tc>
          <w:tcPr>
            <w:tcW w:w="1208" w:type="dxa"/>
            <w:tcBorders>
              <w:top w:val="nil"/>
              <w:left w:val="nil"/>
              <w:bottom w:val="single" w:sz="4" w:space="0" w:color="auto"/>
              <w:right w:val="single" w:sz="8" w:space="0" w:color="auto"/>
            </w:tcBorders>
            <w:shd w:val="clear" w:color="auto" w:fill="auto"/>
            <w:noWrap/>
            <w:vAlign w:val="bottom"/>
            <w:hideMark/>
          </w:tcPr>
          <w:p w14:paraId="0D524C2B" w14:textId="77777777" w:rsidR="00240622" w:rsidRPr="00936A69" w:rsidRDefault="00240622" w:rsidP="00E47179">
            <w:pPr>
              <w:widowControl/>
              <w:jc w:val="right"/>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4</w:t>
            </w:r>
          </w:p>
        </w:tc>
        <w:tc>
          <w:tcPr>
            <w:tcW w:w="1134" w:type="dxa"/>
            <w:tcBorders>
              <w:top w:val="nil"/>
              <w:left w:val="nil"/>
              <w:bottom w:val="single" w:sz="4" w:space="0" w:color="auto"/>
              <w:right w:val="single" w:sz="8" w:space="0" w:color="auto"/>
            </w:tcBorders>
            <w:shd w:val="clear" w:color="000000" w:fill="D9D9D9"/>
            <w:noWrap/>
            <w:vAlign w:val="bottom"/>
            <w:hideMark/>
          </w:tcPr>
          <w:p w14:paraId="2940D255" w14:textId="77777777" w:rsidR="00240622" w:rsidRPr="00936A69" w:rsidRDefault="00240622" w:rsidP="00E47179">
            <w:pPr>
              <w:widowControl/>
              <w:jc w:val="right"/>
              <w:rPr>
                <w:rFonts w:ascii="Calibri" w:eastAsia="Times New Roman" w:hAnsi="Calibri" w:cs="Calibri"/>
                <w:b/>
                <w:bCs/>
                <w:sz w:val="20"/>
                <w:szCs w:val="20"/>
                <w:lang w:eastAsia="cs-CZ"/>
              </w:rPr>
            </w:pPr>
            <w:r w:rsidRPr="00936A69">
              <w:rPr>
                <w:rFonts w:ascii="Calibri" w:eastAsia="Times New Roman" w:hAnsi="Calibri" w:cs="Calibri"/>
                <w:b/>
                <w:bCs/>
                <w:sz w:val="20"/>
                <w:szCs w:val="20"/>
                <w:lang w:eastAsia="cs-CZ"/>
              </w:rPr>
              <w:t>8</w:t>
            </w:r>
          </w:p>
        </w:tc>
      </w:tr>
      <w:tr w:rsidR="00240622" w:rsidRPr="00936A69" w14:paraId="608C95EF" w14:textId="77777777" w:rsidTr="00E47179">
        <w:trPr>
          <w:trHeight w:val="315"/>
        </w:trPr>
        <w:tc>
          <w:tcPr>
            <w:tcW w:w="989" w:type="dxa"/>
            <w:tcBorders>
              <w:top w:val="nil"/>
              <w:left w:val="single" w:sz="8" w:space="0" w:color="auto"/>
              <w:bottom w:val="single" w:sz="8" w:space="0" w:color="auto"/>
              <w:right w:val="single" w:sz="8" w:space="0" w:color="auto"/>
            </w:tcBorders>
            <w:shd w:val="clear" w:color="auto" w:fill="auto"/>
            <w:vAlign w:val="bottom"/>
            <w:hideMark/>
          </w:tcPr>
          <w:p w14:paraId="2A25C15B" w14:textId="77777777" w:rsidR="00240622" w:rsidRPr="00936A69" w:rsidRDefault="00240622" w:rsidP="00E47179">
            <w:pPr>
              <w:widowControl/>
              <w:rPr>
                <w:rFonts w:ascii="Calibri" w:eastAsia="Times New Roman" w:hAnsi="Calibri" w:cs="Calibri"/>
                <w:b/>
                <w:bCs/>
                <w:i/>
                <w:iCs/>
                <w:sz w:val="20"/>
                <w:szCs w:val="20"/>
                <w:lang w:eastAsia="cs-CZ"/>
              </w:rPr>
            </w:pPr>
            <w:r w:rsidRPr="00936A69">
              <w:rPr>
                <w:rFonts w:ascii="Calibri" w:eastAsia="Times New Roman" w:hAnsi="Calibri" w:cs="Calibri"/>
                <w:b/>
                <w:bCs/>
                <w:i/>
                <w:iCs/>
                <w:sz w:val="20"/>
                <w:szCs w:val="20"/>
                <w:lang w:eastAsia="cs-CZ"/>
              </w:rPr>
              <w:t>0,71 - 1,0</w:t>
            </w:r>
          </w:p>
        </w:tc>
        <w:tc>
          <w:tcPr>
            <w:tcW w:w="898" w:type="dxa"/>
            <w:tcBorders>
              <w:top w:val="nil"/>
              <w:left w:val="nil"/>
              <w:bottom w:val="single" w:sz="8" w:space="0" w:color="auto"/>
              <w:right w:val="single" w:sz="4" w:space="0" w:color="auto"/>
            </w:tcBorders>
            <w:shd w:val="clear" w:color="auto" w:fill="auto"/>
            <w:noWrap/>
            <w:vAlign w:val="bottom"/>
            <w:hideMark/>
          </w:tcPr>
          <w:p w14:paraId="057797BB" w14:textId="77777777" w:rsidR="00240622" w:rsidRPr="00936A69" w:rsidRDefault="00240622" w:rsidP="00E47179">
            <w:pPr>
              <w:widowControl/>
              <w:jc w:val="right"/>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2</w:t>
            </w:r>
          </w:p>
        </w:tc>
        <w:tc>
          <w:tcPr>
            <w:tcW w:w="960" w:type="dxa"/>
            <w:tcBorders>
              <w:top w:val="nil"/>
              <w:left w:val="nil"/>
              <w:bottom w:val="single" w:sz="8" w:space="0" w:color="auto"/>
              <w:right w:val="single" w:sz="4" w:space="0" w:color="auto"/>
            </w:tcBorders>
            <w:shd w:val="clear" w:color="auto" w:fill="auto"/>
            <w:noWrap/>
            <w:vAlign w:val="bottom"/>
            <w:hideMark/>
          </w:tcPr>
          <w:p w14:paraId="580481FA" w14:textId="77777777" w:rsidR="00240622" w:rsidRPr="00936A69" w:rsidRDefault="00240622" w:rsidP="00E47179">
            <w:pPr>
              <w:widowControl/>
              <w:jc w:val="right"/>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15</w:t>
            </w:r>
          </w:p>
        </w:tc>
        <w:tc>
          <w:tcPr>
            <w:tcW w:w="960" w:type="dxa"/>
            <w:tcBorders>
              <w:top w:val="nil"/>
              <w:left w:val="nil"/>
              <w:bottom w:val="single" w:sz="8" w:space="0" w:color="auto"/>
              <w:right w:val="single" w:sz="4" w:space="0" w:color="auto"/>
            </w:tcBorders>
            <w:shd w:val="clear" w:color="auto" w:fill="auto"/>
            <w:noWrap/>
            <w:vAlign w:val="bottom"/>
            <w:hideMark/>
          </w:tcPr>
          <w:p w14:paraId="3FFB31A2" w14:textId="77777777" w:rsidR="00240622" w:rsidRPr="00936A69" w:rsidRDefault="00240622" w:rsidP="00E47179">
            <w:pPr>
              <w:widowControl/>
              <w:jc w:val="right"/>
              <w:rPr>
                <w:rFonts w:ascii="Calibri" w:eastAsia="Times New Roman" w:hAnsi="Calibri" w:cs="Calibri"/>
                <w:sz w:val="20"/>
                <w:szCs w:val="20"/>
                <w:lang w:eastAsia="cs-CZ"/>
              </w:rPr>
            </w:pPr>
            <w:r>
              <w:rPr>
                <w:rFonts w:ascii="Calibri" w:eastAsia="Times New Roman" w:hAnsi="Calibri" w:cs="Calibri"/>
                <w:sz w:val="20"/>
                <w:szCs w:val="20"/>
                <w:lang w:eastAsia="cs-CZ"/>
              </w:rPr>
              <w:t>39</w:t>
            </w:r>
          </w:p>
        </w:tc>
        <w:tc>
          <w:tcPr>
            <w:tcW w:w="960" w:type="dxa"/>
            <w:tcBorders>
              <w:top w:val="nil"/>
              <w:left w:val="nil"/>
              <w:bottom w:val="single" w:sz="8" w:space="0" w:color="auto"/>
              <w:right w:val="single" w:sz="4" w:space="0" w:color="auto"/>
            </w:tcBorders>
            <w:shd w:val="clear" w:color="auto" w:fill="auto"/>
            <w:noWrap/>
            <w:vAlign w:val="bottom"/>
            <w:hideMark/>
          </w:tcPr>
          <w:p w14:paraId="22ABD737" w14:textId="77777777" w:rsidR="00240622" w:rsidRPr="00936A69" w:rsidRDefault="00240622" w:rsidP="00E47179">
            <w:pPr>
              <w:widowControl/>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 </w:t>
            </w:r>
            <w:r>
              <w:rPr>
                <w:rFonts w:ascii="Calibri" w:eastAsia="Times New Roman" w:hAnsi="Calibri" w:cs="Calibri"/>
                <w:sz w:val="20"/>
                <w:szCs w:val="20"/>
                <w:lang w:eastAsia="cs-CZ"/>
              </w:rPr>
              <w:t xml:space="preserve">               3</w:t>
            </w:r>
          </w:p>
        </w:tc>
        <w:tc>
          <w:tcPr>
            <w:tcW w:w="960" w:type="dxa"/>
            <w:tcBorders>
              <w:top w:val="nil"/>
              <w:left w:val="nil"/>
              <w:bottom w:val="single" w:sz="8" w:space="0" w:color="auto"/>
              <w:right w:val="nil"/>
            </w:tcBorders>
            <w:shd w:val="clear" w:color="auto" w:fill="auto"/>
            <w:noWrap/>
            <w:vAlign w:val="bottom"/>
            <w:hideMark/>
          </w:tcPr>
          <w:p w14:paraId="356C17C5" w14:textId="77777777" w:rsidR="00240622" w:rsidRPr="00936A69" w:rsidRDefault="00240622" w:rsidP="00E47179">
            <w:pPr>
              <w:widowControl/>
              <w:jc w:val="right"/>
              <w:rPr>
                <w:rFonts w:ascii="Calibri" w:eastAsia="Times New Roman" w:hAnsi="Calibri" w:cs="Calibri"/>
                <w:sz w:val="20"/>
                <w:szCs w:val="20"/>
                <w:lang w:eastAsia="cs-CZ"/>
              </w:rPr>
            </w:pPr>
            <w:r>
              <w:rPr>
                <w:rFonts w:ascii="Calibri" w:eastAsia="Times New Roman" w:hAnsi="Calibri" w:cs="Calibri"/>
                <w:sz w:val="20"/>
                <w:szCs w:val="20"/>
                <w:lang w:eastAsia="cs-CZ"/>
              </w:rPr>
              <w:t>15</w:t>
            </w:r>
          </w:p>
        </w:tc>
        <w:tc>
          <w:tcPr>
            <w:tcW w:w="993" w:type="dxa"/>
            <w:tcBorders>
              <w:top w:val="nil"/>
              <w:left w:val="single" w:sz="8" w:space="0" w:color="auto"/>
              <w:bottom w:val="single" w:sz="8" w:space="0" w:color="auto"/>
              <w:right w:val="single" w:sz="8" w:space="0" w:color="auto"/>
            </w:tcBorders>
            <w:shd w:val="clear" w:color="auto" w:fill="auto"/>
            <w:noWrap/>
            <w:vAlign w:val="bottom"/>
            <w:hideMark/>
          </w:tcPr>
          <w:p w14:paraId="0ED8C2A7" w14:textId="77777777" w:rsidR="00240622" w:rsidRPr="00936A69" w:rsidRDefault="00240622" w:rsidP="00E47179">
            <w:pPr>
              <w:widowControl/>
              <w:jc w:val="right"/>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16</w:t>
            </w:r>
          </w:p>
        </w:tc>
        <w:tc>
          <w:tcPr>
            <w:tcW w:w="1208" w:type="dxa"/>
            <w:tcBorders>
              <w:top w:val="nil"/>
              <w:left w:val="nil"/>
              <w:bottom w:val="single" w:sz="8" w:space="0" w:color="auto"/>
              <w:right w:val="single" w:sz="8" w:space="0" w:color="auto"/>
            </w:tcBorders>
            <w:shd w:val="clear" w:color="auto" w:fill="auto"/>
            <w:noWrap/>
            <w:vAlign w:val="bottom"/>
            <w:hideMark/>
          </w:tcPr>
          <w:p w14:paraId="2CB02B3B" w14:textId="77777777" w:rsidR="00240622" w:rsidRPr="00936A69" w:rsidRDefault="00240622" w:rsidP="00E47179">
            <w:pPr>
              <w:widowControl/>
              <w:jc w:val="right"/>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30</w:t>
            </w:r>
          </w:p>
        </w:tc>
        <w:tc>
          <w:tcPr>
            <w:tcW w:w="1134" w:type="dxa"/>
            <w:tcBorders>
              <w:top w:val="nil"/>
              <w:left w:val="nil"/>
              <w:bottom w:val="single" w:sz="8" w:space="0" w:color="auto"/>
              <w:right w:val="single" w:sz="8" w:space="0" w:color="auto"/>
            </w:tcBorders>
            <w:shd w:val="clear" w:color="000000" w:fill="D9D9D9"/>
            <w:noWrap/>
            <w:vAlign w:val="bottom"/>
            <w:hideMark/>
          </w:tcPr>
          <w:p w14:paraId="7D773080" w14:textId="77777777" w:rsidR="00240622" w:rsidRPr="00936A69" w:rsidRDefault="00240622" w:rsidP="00E47179">
            <w:pPr>
              <w:widowControl/>
              <w:jc w:val="right"/>
              <w:rPr>
                <w:rFonts w:ascii="Calibri" w:eastAsia="Times New Roman" w:hAnsi="Calibri" w:cs="Calibri"/>
                <w:b/>
                <w:bCs/>
                <w:sz w:val="20"/>
                <w:szCs w:val="20"/>
                <w:lang w:eastAsia="cs-CZ"/>
              </w:rPr>
            </w:pPr>
            <w:r w:rsidRPr="00936A69">
              <w:rPr>
                <w:rFonts w:ascii="Calibri" w:eastAsia="Times New Roman" w:hAnsi="Calibri" w:cs="Calibri"/>
                <w:b/>
                <w:bCs/>
                <w:sz w:val="20"/>
                <w:szCs w:val="20"/>
                <w:lang w:eastAsia="cs-CZ"/>
              </w:rPr>
              <w:t>12</w:t>
            </w:r>
            <w:r>
              <w:rPr>
                <w:rFonts w:ascii="Calibri" w:eastAsia="Times New Roman" w:hAnsi="Calibri" w:cs="Calibri"/>
                <w:b/>
                <w:bCs/>
                <w:sz w:val="20"/>
                <w:szCs w:val="20"/>
                <w:lang w:eastAsia="cs-CZ"/>
              </w:rPr>
              <w:t>0</w:t>
            </w:r>
          </w:p>
        </w:tc>
      </w:tr>
      <w:tr w:rsidR="00240622" w:rsidRPr="00936A69" w14:paraId="0CB6BDD6" w14:textId="77777777" w:rsidTr="00E47179">
        <w:trPr>
          <w:trHeight w:val="315"/>
        </w:trPr>
        <w:tc>
          <w:tcPr>
            <w:tcW w:w="989" w:type="dxa"/>
            <w:tcBorders>
              <w:top w:val="nil"/>
              <w:left w:val="single" w:sz="8" w:space="0" w:color="auto"/>
              <w:bottom w:val="single" w:sz="8" w:space="0" w:color="auto"/>
              <w:right w:val="single" w:sz="8" w:space="0" w:color="auto"/>
            </w:tcBorders>
            <w:shd w:val="clear" w:color="000000" w:fill="D9D9D9"/>
            <w:vAlign w:val="bottom"/>
            <w:hideMark/>
          </w:tcPr>
          <w:p w14:paraId="0C60E059" w14:textId="77777777" w:rsidR="00240622" w:rsidRPr="00936A69" w:rsidRDefault="00240622" w:rsidP="00E47179">
            <w:pPr>
              <w:widowControl/>
              <w:rPr>
                <w:rFonts w:ascii="Calibri" w:eastAsia="Times New Roman" w:hAnsi="Calibri" w:cs="Calibri"/>
                <w:b/>
                <w:bCs/>
                <w:i/>
                <w:iCs/>
                <w:sz w:val="20"/>
                <w:szCs w:val="20"/>
                <w:lang w:eastAsia="cs-CZ"/>
              </w:rPr>
            </w:pPr>
            <w:r w:rsidRPr="00936A69">
              <w:rPr>
                <w:rFonts w:ascii="Calibri" w:eastAsia="Times New Roman" w:hAnsi="Calibri" w:cs="Calibri"/>
                <w:b/>
                <w:bCs/>
                <w:i/>
                <w:iCs/>
                <w:sz w:val="20"/>
                <w:szCs w:val="20"/>
                <w:lang w:eastAsia="cs-CZ"/>
              </w:rPr>
              <w:t>CELKEM</w:t>
            </w:r>
          </w:p>
        </w:tc>
        <w:tc>
          <w:tcPr>
            <w:tcW w:w="898" w:type="dxa"/>
            <w:tcBorders>
              <w:top w:val="nil"/>
              <w:left w:val="nil"/>
              <w:bottom w:val="single" w:sz="8" w:space="0" w:color="auto"/>
              <w:right w:val="single" w:sz="4" w:space="0" w:color="auto"/>
            </w:tcBorders>
            <w:shd w:val="clear" w:color="000000" w:fill="D9D9D9"/>
            <w:noWrap/>
            <w:vAlign w:val="bottom"/>
            <w:hideMark/>
          </w:tcPr>
          <w:p w14:paraId="7B8B66BB" w14:textId="77777777" w:rsidR="00240622" w:rsidRPr="00936A69" w:rsidRDefault="00240622" w:rsidP="00E47179">
            <w:pPr>
              <w:widowControl/>
              <w:jc w:val="right"/>
              <w:rPr>
                <w:rFonts w:ascii="Calibri" w:eastAsia="Times New Roman" w:hAnsi="Calibri" w:cs="Calibri"/>
                <w:b/>
                <w:bCs/>
                <w:sz w:val="20"/>
                <w:szCs w:val="20"/>
                <w:lang w:eastAsia="cs-CZ"/>
              </w:rPr>
            </w:pPr>
            <w:r w:rsidRPr="00936A69">
              <w:rPr>
                <w:rFonts w:ascii="Calibri" w:eastAsia="Times New Roman" w:hAnsi="Calibri" w:cs="Calibri"/>
                <w:b/>
                <w:bCs/>
                <w:sz w:val="20"/>
                <w:szCs w:val="20"/>
                <w:lang w:eastAsia="cs-CZ"/>
              </w:rPr>
              <w:t>3</w:t>
            </w:r>
          </w:p>
        </w:tc>
        <w:tc>
          <w:tcPr>
            <w:tcW w:w="960" w:type="dxa"/>
            <w:tcBorders>
              <w:top w:val="nil"/>
              <w:left w:val="nil"/>
              <w:bottom w:val="single" w:sz="8" w:space="0" w:color="auto"/>
              <w:right w:val="single" w:sz="4" w:space="0" w:color="auto"/>
            </w:tcBorders>
            <w:shd w:val="clear" w:color="000000" w:fill="D9D9D9"/>
            <w:noWrap/>
            <w:vAlign w:val="bottom"/>
            <w:hideMark/>
          </w:tcPr>
          <w:p w14:paraId="2DF1212D" w14:textId="77777777" w:rsidR="00240622" w:rsidRPr="00936A69" w:rsidRDefault="00240622" w:rsidP="00E47179">
            <w:pPr>
              <w:widowControl/>
              <w:jc w:val="right"/>
              <w:rPr>
                <w:rFonts w:ascii="Calibri" w:eastAsia="Times New Roman" w:hAnsi="Calibri" w:cs="Calibri"/>
                <w:b/>
                <w:bCs/>
                <w:sz w:val="20"/>
                <w:szCs w:val="20"/>
                <w:lang w:eastAsia="cs-CZ"/>
              </w:rPr>
            </w:pPr>
            <w:r w:rsidRPr="00936A69">
              <w:rPr>
                <w:rFonts w:ascii="Calibri" w:eastAsia="Times New Roman" w:hAnsi="Calibri" w:cs="Calibri"/>
                <w:b/>
                <w:bCs/>
                <w:sz w:val="20"/>
                <w:szCs w:val="20"/>
                <w:lang w:eastAsia="cs-CZ"/>
              </w:rPr>
              <w:t>20</w:t>
            </w:r>
          </w:p>
        </w:tc>
        <w:tc>
          <w:tcPr>
            <w:tcW w:w="960" w:type="dxa"/>
            <w:tcBorders>
              <w:top w:val="nil"/>
              <w:left w:val="nil"/>
              <w:bottom w:val="single" w:sz="8" w:space="0" w:color="auto"/>
              <w:right w:val="single" w:sz="4" w:space="0" w:color="auto"/>
            </w:tcBorders>
            <w:shd w:val="clear" w:color="000000" w:fill="D9D9D9"/>
            <w:noWrap/>
            <w:vAlign w:val="bottom"/>
            <w:hideMark/>
          </w:tcPr>
          <w:p w14:paraId="16927DF6" w14:textId="77777777" w:rsidR="00240622" w:rsidRPr="00936A69" w:rsidRDefault="00240622" w:rsidP="00E47179">
            <w:pPr>
              <w:widowControl/>
              <w:jc w:val="right"/>
              <w:rPr>
                <w:rFonts w:ascii="Calibri" w:eastAsia="Times New Roman" w:hAnsi="Calibri" w:cs="Calibri"/>
                <w:b/>
                <w:bCs/>
                <w:sz w:val="20"/>
                <w:szCs w:val="20"/>
                <w:lang w:eastAsia="cs-CZ"/>
              </w:rPr>
            </w:pPr>
            <w:r>
              <w:rPr>
                <w:rFonts w:ascii="Calibri" w:eastAsia="Times New Roman" w:hAnsi="Calibri" w:cs="Calibri"/>
                <w:b/>
                <w:bCs/>
                <w:sz w:val="20"/>
                <w:szCs w:val="20"/>
                <w:lang w:eastAsia="cs-CZ"/>
              </w:rPr>
              <w:t>58</w:t>
            </w:r>
          </w:p>
        </w:tc>
        <w:tc>
          <w:tcPr>
            <w:tcW w:w="960" w:type="dxa"/>
            <w:tcBorders>
              <w:top w:val="nil"/>
              <w:left w:val="nil"/>
              <w:bottom w:val="single" w:sz="8" w:space="0" w:color="auto"/>
              <w:right w:val="single" w:sz="4" w:space="0" w:color="auto"/>
            </w:tcBorders>
            <w:shd w:val="clear" w:color="000000" w:fill="D9D9D9"/>
            <w:noWrap/>
            <w:vAlign w:val="bottom"/>
            <w:hideMark/>
          </w:tcPr>
          <w:p w14:paraId="0CF70C34" w14:textId="77777777" w:rsidR="00240622" w:rsidRPr="00936A69" w:rsidRDefault="00240622" w:rsidP="00E47179">
            <w:pPr>
              <w:widowControl/>
              <w:rPr>
                <w:rFonts w:ascii="Calibri" w:eastAsia="Times New Roman" w:hAnsi="Calibri" w:cs="Calibri"/>
                <w:b/>
                <w:bCs/>
                <w:sz w:val="20"/>
                <w:szCs w:val="20"/>
                <w:lang w:eastAsia="cs-CZ"/>
              </w:rPr>
            </w:pPr>
            <w:r w:rsidRPr="00936A69">
              <w:rPr>
                <w:rFonts w:ascii="Calibri" w:eastAsia="Times New Roman" w:hAnsi="Calibri" w:cs="Calibri"/>
                <w:b/>
                <w:bCs/>
                <w:sz w:val="20"/>
                <w:szCs w:val="20"/>
                <w:lang w:eastAsia="cs-CZ"/>
              </w:rPr>
              <w:t> </w:t>
            </w:r>
            <w:r>
              <w:rPr>
                <w:rFonts w:ascii="Calibri" w:eastAsia="Times New Roman" w:hAnsi="Calibri" w:cs="Calibri"/>
                <w:b/>
                <w:bCs/>
                <w:sz w:val="20"/>
                <w:szCs w:val="20"/>
                <w:lang w:eastAsia="cs-CZ"/>
              </w:rPr>
              <w:t xml:space="preserve">               4</w:t>
            </w:r>
          </w:p>
        </w:tc>
        <w:tc>
          <w:tcPr>
            <w:tcW w:w="960" w:type="dxa"/>
            <w:tcBorders>
              <w:top w:val="nil"/>
              <w:left w:val="nil"/>
              <w:bottom w:val="single" w:sz="8" w:space="0" w:color="auto"/>
              <w:right w:val="nil"/>
            </w:tcBorders>
            <w:shd w:val="clear" w:color="000000" w:fill="D9D9D9"/>
            <w:noWrap/>
            <w:vAlign w:val="bottom"/>
            <w:hideMark/>
          </w:tcPr>
          <w:p w14:paraId="7C9BE574" w14:textId="77777777" w:rsidR="00240622" w:rsidRPr="00936A69" w:rsidRDefault="00240622" w:rsidP="00E47179">
            <w:pPr>
              <w:widowControl/>
              <w:jc w:val="right"/>
              <w:rPr>
                <w:rFonts w:ascii="Calibri" w:eastAsia="Times New Roman" w:hAnsi="Calibri" w:cs="Calibri"/>
                <w:b/>
                <w:bCs/>
                <w:sz w:val="20"/>
                <w:szCs w:val="20"/>
                <w:lang w:eastAsia="cs-CZ"/>
              </w:rPr>
            </w:pPr>
            <w:r w:rsidRPr="00936A69">
              <w:rPr>
                <w:rFonts w:ascii="Calibri" w:eastAsia="Times New Roman" w:hAnsi="Calibri" w:cs="Calibri"/>
                <w:b/>
                <w:bCs/>
                <w:sz w:val="20"/>
                <w:szCs w:val="20"/>
                <w:lang w:eastAsia="cs-CZ"/>
              </w:rPr>
              <w:t>2</w:t>
            </w:r>
            <w:r>
              <w:rPr>
                <w:rFonts w:ascii="Calibri" w:eastAsia="Times New Roman" w:hAnsi="Calibri" w:cs="Calibri"/>
                <w:b/>
                <w:bCs/>
                <w:sz w:val="20"/>
                <w:szCs w:val="20"/>
                <w:lang w:eastAsia="cs-CZ"/>
              </w:rPr>
              <w:t>7</w:t>
            </w:r>
          </w:p>
        </w:tc>
        <w:tc>
          <w:tcPr>
            <w:tcW w:w="993" w:type="dxa"/>
            <w:tcBorders>
              <w:top w:val="nil"/>
              <w:left w:val="single" w:sz="8" w:space="0" w:color="auto"/>
              <w:bottom w:val="single" w:sz="8" w:space="0" w:color="auto"/>
              <w:right w:val="single" w:sz="8" w:space="0" w:color="auto"/>
            </w:tcBorders>
            <w:shd w:val="clear" w:color="000000" w:fill="D9D9D9"/>
            <w:noWrap/>
            <w:vAlign w:val="bottom"/>
            <w:hideMark/>
          </w:tcPr>
          <w:p w14:paraId="03BE86AF" w14:textId="77777777" w:rsidR="00240622" w:rsidRPr="00936A69" w:rsidRDefault="00240622" w:rsidP="00E47179">
            <w:pPr>
              <w:widowControl/>
              <w:jc w:val="right"/>
              <w:rPr>
                <w:rFonts w:ascii="Calibri" w:eastAsia="Times New Roman" w:hAnsi="Calibri" w:cs="Calibri"/>
                <w:b/>
                <w:bCs/>
                <w:sz w:val="20"/>
                <w:szCs w:val="20"/>
                <w:lang w:eastAsia="cs-CZ"/>
              </w:rPr>
            </w:pPr>
            <w:r w:rsidRPr="00936A69">
              <w:rPr>
                <w:rFonts w:ascii="Calibri" w:eastAsia="Times New Roman" w:hAnsi="Calibri" w:cs="Calibri"/>
                <w:b/>
                <w:bCs/>
                <w:sz w:val="20"/>
                <w:szCs w:val="20"/>
                <w:lang w:eastAsia="cs-CZ"/>
              </w:rPr>
              <w:t>21</w:t>
            </w:r>
          </w:p>
        </w:tc>
        <w:tc>
          <w:tcPr>
            <w:tcW w:w="1208" w:type="dxa"/>
            <w:tcBorders>
              <w:top w:val="nil"/>
              <w:left w:val="nil"/>
              <w:bottom w:val="single" w:sz="8" w:space="0" w:color="auto"/>
              <w:right w:val="single" w:sz="8" w:space="0" w:color="auto"/>
            </w:tcBorders>
            <w:shd w:val="clear" w:color="000000" w:fill="D9D9D9"/>
            <w:noWrap/>
            <w:vAlign w:val="bottom"/>
            <w:hideMark/>
          </w:tcPr>
          <w:p w14:paraId="3F419EA6" w14:textId="77777777" w:rsidR="00240622" w:rsidRPr="00936A69" w:rsidRDefault="00240622" w:rsidP="00E47179">
            <w:pPr>
              <w:widowControl/>
              <w:jc w:val="right"/>
              <w:rPr>
                <w:rFonts w:ascii="Calibri" w:eastAsia="Times New Roman" w:hAnsi="Calibri" w:cs="Calibri"/>
                <w:b/>
                <w:bCs/>
                <w:sz w:val="20"/>
                <w:szCs w:val="20"/>
                <w:lang w:eastAsia="cs-CZ"/>
              </w:rPr>
            </w:pPr>
            <w:r w:rsidRPr="00936A69">
              <w:rPr>
                <w:rFonts w:ascii="Calibri" w:eastAsia="Times New Roman" w:hAnsi="Calibri" w:cs="Calibri"/>
                <w:b/>
                <w:bCs/>
                <w:sz w:val="20"/>
                <w:szCs w:val="20"/>
                <w:lang w:eastAsia="cs-CZ"/>
              </w:rPr>
              <w:t>34</w:t>
            </w:r>
          </w:p>
        </w:tc>
        <w:tc>
          <w:tcPr>
            <w:tcW w:w="1134" w:type="dxa"/>
            <w:tcBorders>
              <w:top w:val="nil"/>
              <w:left w:val="nil"/>
              <w:bottom w:val="single" w:sz="8" w:space="0" w:color="auto"/>
              <w:right w:val="single" w:sz="8" w:space="0" w:color="auto"/>
            </w:tcBorders>
            <w:shd w:val="clear" w:color="000000" w:fill="D9D9D9"/>
            <w:noWrap/>
            <w:vAlign w:val="bottom"/>
            <w:hideMark/>
          </w:tcPr>
          <w:p w14:paraId="53700D30" w14:textId="77777777" w:rsidR="00240622" w:rsidRPr="00936A69" w:rsidRDefault="00240622" w:rsidP="00E47179">
            <w:pPr>
              <w:widowControl/>
              <w:jc w:val="right"/>
              <w:rPr>
                <w:rFonts w:ascii="Calibri" w:eastAsia="Times New Roman" w:hAnsi="Calibri" w:cs="Calibri"/>
                <w:b/>
                <w:bCs/>
                <w:sz w:val="20"/>
                <w:szCs w:val="20"/>
                <w:lang w:eastAsia="cs-CZ"/>
              </w:rPr>
            </w:pPr>
            <w:r w:rsidRPr="00936A69">
              <w:rPr>
                <w:rFonts w:ascii="Calibri" w:eastAsia="Times New Roman" w:hAnsi="Calibri" w:cs="Calibri"/>
                <w:b/>
                <w:bCs/>
                <w:sz w:val="20"/>
                <w:szCs w:val="20"/>
                <w:lang w:eastAsia="cs-CZ"/>
              </w:rPr>
              <w:t>167</w:t>
            </w:r>
          </w:p>
        </w:tc>
      </w:tr>
    </w:tbl>
    <w:p w14:paraId="1413FD88" w14:textId="77777777" w:rsidR="008B0454" w:rsidRDefault="008B0454" w:rsidP="008B0454">
      <w:pPr>
        <w:pStyle w:val="04text"/>
      </w:pPr>
    </w:p>
    <w:p w14:paraId="5DF21017" w14:textId="77777777" w:rsidR="008B0454" w:rsidRDefault="008B0454" w:rsidP="008B0454">
      <w:pPr>
        <w:pStyle w:val="04text"/>
      </w:pPr>
      <w:r>
        <w:t xml:space="preserve">Dalším benefitem zaměstnavatele v roce 2024 byl zaměstnanecký a </w:t>
      </w:r>
      <w:proofErr w:type="spellStart"/>
      <w:r>
        <w:t>jubilantský</w:t>
      </w:r>
      <w:proofErr w:type="spellEnd"/>
      <w:r>
        <w:t xml:space="preserve"> příspěvek </w:t>
      </w:r>
      <w:proofErr w:type="spellStart"/>
      <w:r>
        <w:t>FlexiPass</w:t>
      </w:r>
      <w:proofErr w:type="spellEnd"/>
      <w:r>
        <w:t>. Každý zaměstnanec a zaměstnankyně s úvazkem minimálně 1,0 získali zaměstnanecký příspěvek v hodnotě 1 500 Kč, pokud odpracovali na FF</w:t>
      </w:r>
      <w:r>
        <w:rPr>
          <w:rFonts w:ascii="Calibri" w:hAnsi="Calibri" w:cs="Calibri"/>
        </w:rPr>
        <w:t> </w:t>
      </w:r>
      <w:r>
        <w:t xml:space="preserve">UHK minimálně jeden rok. Po dobu mateřské a rodičovské dovolené se příspěvek neposkytuje. </w:t>
      </w:r>
    </w:p>
    <w:p w14:paraId="2A601959" w14:textId="77777777" w:rsidR="008B0454" w:rsidRDefault="008B0454" w:rsidP="008B0454">
      <w:pPr>
        <w:pStyle w:val="04text"/>
      </w:pPr>
      <w:r>
        <w:t>K pracovnímu i životnímu jubileu dostávají pracovníci a</w:t>
      </w:r>
      <w:r>
        <w:rPr>
          <w:rFonts w:ascii="Calibri" w:hAnsi="Calibri" w:cs="Calibri"/>
        </w:rPr>
        <w:t> </w:t>
      </w:r>
      <w:r>
        <w:t xml:space="preserve">pracovnice FF UHK také </w:t>
      </w:r>
      <w:proofErr w:type="spellStart"/>
      <w:r>
        <w:t>jubilantský</w:t>
      </w:r>
      <w:proofErr w:type="spellEnd"/>
      <w:r>
        <w:t xml:space="preserve"> příspěvek ve výši 1 000 Kč.</w:t>
      </w:r>
    </w:p>
    <w:p w14:paraId="43B940C0" w14:textId="77777777" w:rsidR="008B0454" w:rsidRDefault="008B0454" w:rsidP="008B0454">
      <w:pPr>
        <w:pStyle w:val="04text"/>
      </w:pPr>
      <w:r>
        <w:t>Významným zaměstnaneckým benefitem i v roce 2024 zůstává zaměstnanecký program T-Mobile, týkající se výhodných mobilních telekomunikačních služeb, určený pro všechny zaměstnance a zaměstnankyně v hlavním či souběžném pracovním poměru na FF UHK.</w:t>
      </w:r>
    </w:p>
    <w:p w14:paraId="34F5E24A" w14:textId="77777777" w:rsidR="008B0454" w:rsidRDefault="008B0454" w:rsidP="008B0454">
      <w:pPr>
        <w:pStyle w:val="04text"/>
      </w:pPr>
    </w:p>
    <w:p w14:paraId="3BB85EAB" w14:textId="77777777" w:rsidR="00076A36" w:rsidRDefault="00076A36" w:rsidP="008B0454">
      <w:pPr>
        <w:pStyle w:val="04text"/>
      </w:pPr>
    </w:p>
    <w:p w14:paraId="01A97E41" w14:textId="77777777" w:rsidR="00076A36" w:rsidRDefault="00076A36" w:rsidP="00076A36">
      <w:pPr>
        <w:pStyle w:val="04text"/>
      </w:pPr>
    </w:p>
    <w:tbl>
      <w:tblPr>
        <w:tblW w:w="9062" w:type="dxa"/>
        <w:tblCellMar>
          <w:left w:w="70" w:type="dxa"/>
          <w:right w:w="70" w:type="dxa"/>
        </w:tblCellMar>
        <w:tblLook w:val="04A0" w:firstRow="1" w:lastRow="0" w:firstColumn="1" w:lastColumn="0" w:noHBand="0" w:noVBand="1"/>
      </w:tblPr>
      <w:tblGrid>
        <w:gridCol w:w="989"/>
        <w:gridCol w:w="898"/>
        <w:gridCol w:w="960"/>
        <w:gridCol w:w="960"/>
        <w:gridCol w:w="960"/>
        <w:gridCol w:w="960"/>
        <w:gridCol w:w="993"/>
        <w:gridCol w:w="1208"/>
        <w:gridCol w:w="1134"/>
      </w:tblGrid>
      <w:tr w:rsidR="00076A36" w:rsidRPr="00936A69" w14:paraId="374B53B9" w14:textId="77777777" w:rsidTr="00E47179">
        <w:trPr>
          <w:trHeight w:val="390"/>
        </w:trPr>
        <w:tc>
          <w:tcPr>
            <w:tcW w:w="9062" w:type="dxa"/>
            <w:gridSpan w:val="9"/>
            <w:tcBorders>
              <w:top w:val="single" w:sz="8" w:space="0" w:color="auto"/>
              <w:left w:val="single" w:sz="8" w:space="0" w:color="auto"/>
              <w:bottom w:val="single" w:sz="8" w:space="0" w:color="auto"/>
              <w:right w:val="single" w:sz="8" w:space="0" w:color="000000"/>
            </w:tcBorders>
            <w:shd w:val="clear" w:color="000000" w:fill="808080"/>
            <w:noWrap/>
            <w:vAlign w:val="center"/>
            <w:hideMark/>
          </w:tcPr>
          <w:p w14:paraId="5E5D2B19" w14:textId="77777777" w:rsidR="00076A36" w:rsidRPr="00936A69" w:rsidRDefault="00076A36" w:rsidP="00E47179">
            <w:pPr>
              <w:widowControl/>
              <w:jc w:val="center"/>
              <w:rPr>
                <w:rFonts w:ascii="Calibri" w:eastAsia="Times New Roman" w:hAnsi="Calibri" w:cs="Calibri"/>
                <w:b/>
                <w:bCs/>
                <w:color w:val="FFFFFF"/>
                <w:sz w:val="28"/>
                <w:szCs w:val="28"/>
                <w:lang w:eastAsia="cs-CZ"/>
              </w:rPr>
            </w:pPr>
            <w:r w:rsidRPr="00936A69">
              <w:rPr>
                <w:rFonts w:ascii="Calibri" w:eastAsia="Times New Roman" w:hAnsi="Calibri" w:cs="Calibri"/>
                <w:b/>
                <w:bCs/>
                <w:color w:val="FFFFFF"/>
                <w:sz w:val="28"/>
                <w:szCs w:val="28"/>
                <w:lang w:eastAsia="cs-CZ"/>
              </w:rPr>
              <w:t>Věková struktura pracovníků na FF (počty fyzických osob)</w:t>
            </w:r>
          </w:p>
        </w:tc>
      </w:tr>
      <w:tr w:rsidR="00076A36" w:rsidRPr="00936A69" w14:paraId="7167B447" w14:textId="77777777" w:rsidTr="00E47179">
        <w:trPr>
          <w:trHeight w:val="315"/>
        </w:trPr>
        <w:tc>
          <w:tcPr>
            <w:tcW w:w="1124" w:type="dxa"/>
            <w:vMerge w:val="restart"/>
            <w:tcBorders>
              <w:top w:val="nil"/>
              <w:left w:val="single" w:sz="8" w:space="0" w:color="auto"/>
              <w:bottom w:val="single" w:sz="8" w:space="0" w:color="000000"/>
              <w:right w:val="single" w:sz="8" w:space="0" w:color="auto"/>
            </w:tcBorders>
            <w:shd w:val="clear" w:color="auto" w:fill="auto"/>
            <w:vAlign w:val="bottom"/>
            <w:hideMark/>
          </w:tcPr>
          <w:p w14:paraId="5FD7A5E4" w14:textId="77777777" w:rsidR="00076A36" w:rsidRPr="00936A69" w:rsidRDefault="00076A36" w:rsidP="00E47179">
            <w:pPr>
              <w:widowControl/>
              <w:jc w:val="center"/>
              <w:rPr>
                <w:rFonts w:ascii="Calibri" w:eastAsia="Times New Roman" w:hAnsi="Calibri" w:cs="Calibri"/>
                <w:b/>
                <w:bCs/>
                <w:color w:val="000000"/>
                <w:sz w:val="20"/>
                <w:szCs w:val="20"/>
                <w:lang w:eastAsia="cs-CZ"/>
              </w:rPr>
            </w:pPr>
            <w:r w:rsidRPr="00936A69">
              <w:rPr>
                <w:rFonts w:ascii="Calibri" w:eastAsia="Times New Roman" w:hAnsi="Calibri" w:cs="Calibri"/>
                <w:b/>
                <w:bCs/>
                <w:color w:val="000000"/>
                <w:sz w:val="20"/>
                <w:szCs w:val="20"/>
                <w:lang w:eastAsia="cs-CZ"/>
              </w:rPr>
              <w:t>Věk</w:t>
            </w:r>
          </w:p>
        </w:tc>
        <w:tc>
          <w:tcPr>
            <w:tcW w:w="4603" w:type="dxa"/>
            <w:gridSpan w:val="5"/>
            <w:tcBorders>
              <w:top w:val="single" w:sz="8" w:space="0" w:color="auto"/>
              <w:left w:val="nil"/>
              <w:bottom w:val="single" w:sz="8" w:space="0" w:color="auto"/>
              <w:right w:val="nil"/>
            </w:tcBorders>
            <w:shd w:val="clear" w:color="auto" w:fill="auto"/>
            <w:vAlign w:val="bottom"/>
            <w:hideMark/>
          </w:tcPr>
          <w:p w14:paraId="6F03F2D1" w14:textId="77777777" w:rsidR="00076A36" w:rsidRPr="00936A69" w:rsidRDefault="00076A36" w:rsidP="00E47179">
            <w:pPr>
              <w:widowControl/>
              <w:jc w:val="center"/>
              <w:rPr>
                <w:rFonts w:ascii="Calibri" w:eastAsia="Times New Roman" w:hAnsi="Calibri" w:cs="Calibri"/>
                <w:b/>
                <w:bCs/>
                <w:sz w:val="20"/>
                <w:szCs w:val="20"/>
                <w:lang w:eastAsia="cs-CZ"/>
              </w:rPr>
            </w:pPr>
            <w:r w:rsidRPr="00936A69">
              <w:rPr>
                <w:rFonts w:ascii="Calibri" w:eastAsia="Times New Roman" w:hAnsi="Calibri" w:cs="Calibri"/>
                <w:b/>
                <w:bCs/>
                <w:sz w:val="20"/>
                <w:szCs w:val="20"/>
                <w:lang w:eastAsia="cs-CZ"/>
              </w:rPr>
              <w:t>Akademičtí pracovníci</w:t>
            </w:r>
          </w:p>
        </w:tc>
        <w:tc>
          <w:tcPr>
            <w:tcW w:w="993" w:type="dxa"/>
            <w:vMerge w:val="restart"/>
            <w:tcBorders>
              <w:top w:val="nil"/>
              <w:left w:val="single" w:sz="8" w:space="0" w:color="auto"/>
              <w:bottom w:val="single" w:sz="8" w:space="0" w:color="000000"/>
              <w:right w:val="single" w:sz="8" w:space="0" w:color="auto"/>
            </w:tcBorders>
            <w:shd w:val="clear" w:color="auto" w:fill="auto"/>
            <w:vAlign w:val="bottom"/>
            <w:hideMark/>
          </w:tcPr>
          <w:p w14:paraId="058737B6" w14:textId="77777777" w:rsidR="00076A36" w:rsidRPr="00936A69" w:rsidRDefault="00076A36" w:rsidP="00E47179">
            <w:pPr>
              <w:widowControl/>
              <w:jc w:val="center"/>
              <w:rPr>
                <w:rFonts w:ascii="Calibri" w:eastAsia="Times New Roman" w:hAnsi="Calibri" w:cs="Calibri"/>
                <w:b/>
                <w:bCs/>
                <w:sz w:val="20"/>
                <w:szCs w:val="20"/>
                <w:lang w:eastAsia="cs-CZ"/>
              </w:rPr>
            </w:pPr>
            <w:r w:rsidRPr="00936A69">
              <w:rPr>
                <w:rFonts w:ascii="Calibri" w:eastAsia="Times New Roman" w:hAnsi="Calibri" w:cs="Calibri"/>
                <w:b/>
                <w:bCs/>
                <w:sz w:val="20"/>
                <w:szCs w:val="20"/>
                <w:lang w:eastAsia="cs-CZ"/>
              </w:rPr>
              <w:t>Vědečtí pracovníci</w:t>
            </w:r>
          </w:p>
        </w:tc>
        <w:tc>
          <w:tcPr>
            <w:tcW w:w="1208" w:type="dxa"/>
            <w:vMerge w:val="restart"/>
            <w:tcBorders>
              <w:top w:val="nil"/>
              <w:left w:val="single" w:sz="8" w:space="0" w:color="auto"/>
              <w:bottom w:val="single" w:sz="8" w:space="0" w:color="000000"/>
              <w:right w:val="single" w:sz="8" w:space="0" w:color="auto"/>
            </w:tcBorders>
            <w:shd w:val="clear" w:color="auto" w:fill="auto"/>
            <w:vAlign w:val="bottom"/>
            <w:hideMark/>
          </w:tcPr>
          <w:p w14:paraId="2F70F74B" w14:textId="77777777" w:rsidR="00076A36" w:rsidRPr="00936A69" w:rsidRDefault="00076A36" w:rsidP="00E47179">
            <w:pPr>
              <w:widowControl/>
              <w:jc w:val="center"/>
              <w:rPr>
                <w:rFonts w:ascii="Calibri" w:eastAsia="Times New Roman" w:hAnsi="Calibri" w:cs="Calibri"/>
                <w:b/>
                <w:bCs/>
                <w:sz w:val="20"/>
                <w:szCs w:val="20"/>
                <w:lang w:eastAsia="cs-CZ"/>
              </w:rPr>
            </w:pPr>
            <w:r w:rsidRPr="00936A69">
              <w:rPr>
                <w:rFonts w:ascii="Calibri" w:eastAsia="Times New Roman" w:hAnsi="Calibri" w:cs="Calibri"/>
                <w:b/>
                <w:bCs/>
                <w:sz w:val="20"/>
                <w:szCs w:val="20"/>
                <w:lang w:eastAsia="cs-CZ"/>
              </w:rPr>
              <w:t>Ostatní</w:t>
            </w:r>
          </w:p>
        </w:tc>
        <w:tc>
          <w:tcPr>
            <w:tcW w:w="1134" w:type="dxa"/>
            <w:vMerge w:val="restart"/>
            <w:tcBorders>
              <w:top w:val="nil"/>
              <w:left w:val="single" w:sz="8" w:space="0" w:color="auto"/>
              <w:bottom w:val="single" w:sz="8" w:space="0" w:color="000000"/>
              <w:right w:val="single" w:sz="8" w:space="0" w:color="auto"/>
            </w:tcBorders>
            <w:shd w:val="clear" w:color="000000" w:fill="D9D9D9"/>
            <w:vAlign w:val="bottom"/>
            <w:hideMark/>
          </w:tcPr>
          <w:p w14:paraId="1BCBB83D" w14:textId="77777777" w:rsidR="00076A36" w:rsidRPr="00936A69" w:rsidRDefault="00076A36" w:rsidP="00E47179">
            <w:pPr>
              <w:widowControl/>
              <w:jc w:val="center"/>
              <w:rPr>
                <w:rFonts w:ascii="Calibri" w:eastAsia="Times New Roman" w:hAnsi="Calibri" w:cs="Calibri"/>
                <w:b/>
                <w:bCs/>
                <w:color w:val="000000"/>
                <w:sz w:val="20"/>
                <w:szCs w:val="20"/>
                <w:lang w:eastAsia="cs-CZ"/>
              </w:rPr>
            </w:pPr>
            <w:r w:rsidRPr="00936A69">
              <w:rPr>
                <w:rFonts w:ascii="Calibri" w:eastAsia="Times New Roman" w:hAnsi="Calibri" w:cs="Calibri"/>
                <w:b/>
                <w:bCs/>
                <w:color w:val="000000"/>
                <w:sz w:val="20"/>
                <w:szCs w:val="20"/>
                <w:lang w:eastAsia="cs-CZ"/>
              </w:rPr>
              <w:t>CELKEM</w:t>
            </w:r>
          </w:p>
        </w:tc>
      </w:tr>
      <w:tr w:rsidR="00076A36" w:rsidRPr="00936A69" w14:paraId="74A67000" w14:textId="77777777" w:rsidTr="00E47179">
        <w:trPr>
          <w:trHeight w:val="315"/>
        </w:trPr>
        <w:tc>
          <w:tcPr>
            <w:tcW w:w="1124" w:type="dxa"/>
            <w:vMerge/>
            <w:tcBorders>
              <w:top w:val="nil"/>
              <w:left w:val="single" w:sz="8" w:space="0" w:color="auto"/>
              <w:bottom w:val="single" w:sz="8" w:space="0" w:color="000000"/>
              <w:right w:val="single" w:sz="8" w:space="0" w:color="auto"/>
            </w:tcBorders>
            <w:vAlign w:val="center"/>
            <w:hideMark/>
          </w:tcPr>
          <w:p w14:paraId="327C09DF" w14:textId="77777777" w:rsidR="00076A36" w:rsidRPr="00936A69" w:rsidRDefault="00076A36" w:rsidP="00E47179">
            <w:pPr>
              <w:widowControl/>
              <w:rPr>
                <w:rFonts w:ascii="Calibri" w:eastAsia="Times New Roman" w:hAnsi="Calibri" w:cs="Calibri"/>
                <w:b/>
                <w:bCs/>
                <w:color w:val="000000"/>
                <w:sz w:val="20"/>
                <w:szCs w:val="20"/>
                <w:lang w:eastAsia="cs-CZ"/>
              </w:rPr>
            </w:pPr>
          </w:p>
        </w:tc>
        <w:tc>
          <w:tcPr>
            <w:tcW w:w="763" w:type="dxa"/>
            <w:tcBorders>
              <w:top w:val="nil"/>
              <w:left w:val="nil"/>
              <w:bottom w:val="single" w:sz="8" w:space="0" w:color="auto"/>
              <w:right w:val="single" w:sz="4" w:space="0" w:color="auto"/>
            </w:tcBorders>
            <w:shd w:val="clear" w:color="auto" w:fill="auto"/>
            <w:vAlign w:val="bottom"/>
            <w:hideMark/>
          </w:tcPr>
          <w:p w14:paraId="5B937013" w14:textId="77777777" w:rsidR="00076A36" w:rsidRPr="00936A69" w:rsidRDefault="00076A36" w:rsidP="00E47179">
            <w:pPr>
              <w:widowControl/>
              <w:jc w:val="center"/>
              <w:rPr>
                <w:rFonts w:ascii="Calibri" w:eastAsia="Times New Roman" w:hAnsi="Calibri" w:cs="Calibri"/>
                <w:b/>
                <w:bCs/>
                <w:sz w:val="20"/>
                <w:szCs w:val="20"/>
                <w:lang w:eastAsia="cs-CZ"/>
              </w:rPr>
            </w:pPr>
            <w:r w:rsidRPr="00936A69">
              <w:rPr>
                <w:rFonts w:ascii="Calibri" w:eastAsia="Times New Roman" w:hAnsi="Calibri" w:cs="Calibri"/>
                <w:b/>
                <w:bCs/>
                <w:sz w:val="20"/>
                <w:szCs w:val="20"/>
                <w:lang w:eastAsia="cs-CZ"/>
              </w:rPr>
              <w:t>profesoři</w:t>
            </w:r>
          </w:p>
        </w:tc>
        <w:tc>
          <w:tcPr>
            <w:tcW w:w="960" w:type="dxa"/>
            <w:tcBorders>
              <w:top w:val="nil"/>
              <w:left w:val="nil"/>
              <w:bottom w:val="single" w:sz="8" w:space="0" w:color="auto"/>
              <w:right w:val="single" w:sz="4" w:space="0" w:color="auto"/>
            </w:tcBorders>
            <w:shd w:val="clear" w:color="auto" w:fill="auto"/>
            <w:vAlign w:val="bottom"/>
            <w:hideMark/>
          </w:tcPr>
          <w:p w14:paraId="423F6E5B" w14:textId="77777777" w:rsidR="00076A36" w:rsidRPr="00936A69" w:rsidRDefault="00076A36" w:rsidP="00E47179">
            <w:pPr>
              <w:widowControl/>
              <w:jc w:val="center"/>
              <w:rPr>
                <w:rFonts w:ascii="Calibri" w:eastAsia="Times New Roman" w:hAnsi="Calibri" w:cs="Calibri"/>
                <w:b/>
                <w:bCs/>
                <w:sz w:val="20"/>
                <w:szCs w:val="20"/>
                <w:lang w:eastAsia="cs-CZ"/>
              </w:rPr>
            </w:pPr>
            <w:r w:rsidRPr="00936A69">
              <w:rPr>
                <w:rFonts w:ascii="Calibri" w:eastAsia="Times New Roman" w:hAnsi="Calibri" w:cs="Calibri"/>
                <w:b/>
                <w:bCs/>
                <w:sz w:val="20"/>
                <w:szCs w:val="20"/>
                <w:lang w:eastAsia="cs-CZ"/>
              </w:rPr>
              <w:t>docenti</w:t>
            </w:r>
          </w:p>
        </w:tc>
        <w:tc>
          <w:tcPr>
            <w:tcW w:w="960" w:type="dxa"/>
            <w:tcBorders>
              <w:top w:val="nil"/>
              <w:left w:val="nil"/>
              <w:bottom w:val="single" w:sz="8" w:space="0" w:color="auto"/>
              <w:right w:val="single" w:sz="4" w:space="0" w:color="auto"/>
            </w:tcBorders>
            <w:shd w:val="clear" w:color="auto" w:fill="auto"/>
            <w:vAlign w:val="bottom"/>
            <w:hideMark/>
          </w:tcPr>
          <w:p w14:paraId="167970A7" w14:textId="77777777" w:rsidR="00076A36" w:rsidRPr="00936A69" w:rsidRDefault="00076A36" w:rsidP="00E47179">
            <w:pPr>
              <w:widowControl/>
              <w:jc w:val="center"/>
              <w:rPr>
                <w:rFonts w:ascii="Calibri" w:eastAsia="Times New Roman" w:hAnsi="Calibri" w:cs="Calibri"/>
                <w:b/>
                <w:bCs/>
                <w:sz w:val="20"/>
                <w:szCs w:val="20"/>
                <w:lang w:eastAsia="cs-CZ"/>
              </w:rPr>
            </w:pPr>
            <w:proofErr w:type="spellStart"/>
            <w:proofErr w:type="gramStart"/>
            <w:r w:rsidRPr="00936A69">
              <w:rPr>
                <w:rFonts w:ascii="Calibri" w:eastAsia="Times New Roman" w:hAnsi="Calibri" w:cs="Calibri"/>
                <w:b/>
                <w:bCs/>
                <w:sz w:val="20"/>
                <w:szCs w:val="20"/>
                <w:lang w:eastAsia="cs-CZ"/>
              </w:rPr>
              <w:t>odb.asist</w:t>
            </w:r>
            <w:proofErr w:type="spellEnd"/>
            <w:proofErr w:type="gramEnd"/>
            <w:r w:rsidRPr="00936A69">
              <w:rPr>
                <w:rFonts w:ascii="Calibri" w:eastAsia="Times New Roman" w:hAnsi="Calibri" w:cs="Calibri"/>
                <w:b/>
                <w:bCs/>
                <w:sz w:val="20"/>
                <w:szCs w:val="20"/>
                <w:lang w:eastAsia="cs-CZ"/>
              </w:rPr>
              <w:t>.</w:t>
            </w:r>
          </w:p>
        </w:tc>
        <w:tc>
          <w:tcPr>
            <w:tcW w:w="960" w:type="dxa"/>
            <w:tcBorders>
              <w:top w:val="nil"/>
              <w:left w:val="nil"/>
              <w:bottom w:val="single" w:sz="8" w:space="0" w:color="auto"/>
              <w:right w:val="single" w:sz="4" w:space="0" w:color="auto"/>
            </w:tcBorders>
            <w:shd w:val="clear" w:color="auto" w:fill="auto"/>
            <w:vAlign w:val="bottom"/>
            <w:hideMark/>
          </w:tcPr>
          <w:p w14:paraId="4BE3771B" w14:textId="77777777" w:rsidR="00076A36" w:rsidRPr="00936A69" w:rsidRDefault="00076A36" w:rsidP="00E47179">
            <w:pPr>
              <w:widowControl/>
              <w:jc w:val="center"/>
              <w:rPr>
                <w:rFonts w:ascii="Calibri" w:eastAsia="Times New Roman" w:hAnsi="Calibri" w:cs="Calibri"/>
                <w:b/>
                <w:bCs/>
                <w:sz w:val="20"/>
                <w:szCs w:val="20"/>
                <w:lang w:eastAsia="cs-CZ"/>
              </w:rPr>
            </w:pPr>
            <w:r w:rsidRPr="00936A69">
              <w:rPr>
                <w:rFonts w:ascii="Calibri" w:eastAsia="Times New Roman" w:hAnsi="Calibri" w:cs="Calibri"/>
                <w:b/>
                <w:bCs/>
                <w:sz w:val="20"/>
                <w:szCs w:val="20"/>
                <w:lang w:eastAsia="cs-CZ"/>
              </w:rPr>
              <w:t>lektoři</w:t>
            </w:r>
          </w:p>
        </w:tc>
        <w:tc>
          <w:tcPr>
            <w:tcW w:w="960" w:type="dxa"/>
            <w:tcBorders>
              <w:top w:val="nil"/>
              <w:left w:val="nil"/>
              <w:bottom w:val="single" w:sz="8" w:space="0" w:color="auto"/>
              <w:right w:val="nil"/>
            </w:tcBorders>
            <w:shd w:val="clear" w:color="auto" w:fill="auto"/>
            <w:vAlign w:val="bottom"/>
            <w:hideMark/>
          </w:tcPr>
          <w:p w14:paraId="705D28BD" w14:textId="77777777" w:rsidR="00076A36" w:rsidRPr="00936A69" w:rsidRDefault="00076A36" w:rsidP="00E47179">
            <w:pPr>
              <w:widowControl/>
              <w:jc w:val="center"/>
              <w:rPr>
                <w:rFonts w:ascii="Calibri" w:eastAsia="Times New Roman" w:hAnsi="Calibri" w:cs="Calibri"/>
                <w:b/>
                <w:bCs/>
                <w:sz w:val="20"/>
                <w:szCs w:val="20"/>
                <w:lang w:eastAsia="cs-CZ"/>
              </w:rPr>
            </w:pPr>
            <w:r w:rsidRPr="00936A69">
              <w:rPr>
                <w:rFonts w:ascii="Calibri" w:eastAsia="Times New Roman" w:hAnsi="Calibri" w:cs="Calibri"/>
                <w:b/>
                <w:bCs/>
                <w:sz w:val="20"/>
                <w:szCs w:val="20"/>
                <w:lang w:eastAsia="cs-CZ"/>
              </w:rPr>
              <w:t>ostatní</w:t>
            </w:r>
          </w:p>
        </w:tc>
        <w:tc>
          <w:tcPr>
            <w:tcW w:w="993" w:type="dxa"/>
            <w:vMerge/>
            <w:tcBorders>
              <w:top w:val="nil"/>
              <w:left w:val="single" w:sz="8" w:space="0" w:color="auto"/>
              <w:bottom w:val="single" w:sz="8" w:space="0" w:color="000000"/>
              <w:right w:val="single" w:sz="8" w:space="0" w:color="auto"/>
            </w:tcBorders>
            <w:vAlign w:val="center"/>
            <w:hideMark/>
          </w:tcPr>
          <w:p w14:paraId="40F0C402" w14:textId="77777777" w:rsidR="00076A36" w:rsidRPr="00936A69" w:rsidRDefault="00076A36" w:rsidP="00E47179">
            <w:pPr>
              <w:widowControl/>
              <w:rPr>
                <w:rFonts w:ascii="Calibri" w:eastAsia="Times New Roman" w:hAnsi="Calibri" w:cs="Calibri"/>
                <w:b/>
                <w:bCs/>
                <w:sz w:val="20"/>
                <w:szCs w:val="20"/>
                <w:lang w:eastAsia="cs-CZ"/>
              </w:rPr>
            </w:pPr>
          </w:p>
        </w:tc>
        <w:tc>
          <w:tcPr>
            <w:tcW w:w="1208" w:type="dxa"/>
            <w:vMerge/>
            <w:tcBorders>
              <w:top w:val="nil"/>
              <w:left w:val="single" w:sz="8" w:space="0" w:color="auto"/>
              <w:bottom w:val="single" w:sz="8" w:space="0" w:color="000000"/>
              <w:right w:val="single" w:sz="8" w:space="0" w:color="auto"/>
            </w:tcBorders>
            <w:vAlign w:val="center"/>
            <w:hideMark/>
          </w:tcPr>
          <w:p w14:paraId="6F9C698C" w14:textId="77777777" w:rsidR="00076A36" w:rsidRPr="00936A69" w:rsidRDefault="00076A36" w:rsidP="00E47179">
            <w:pPr>
              <w:widowControl/>
              <w:rPr>
                <w:rFonts w:ascii="Calibri" w:eastAsia="Times New Roman" w:hAnsi="Calibri" w:cs="Calibri"/>
                <w:b/>
                <w:bCs/>
                <w:sz w:val="20"/>
                <w:szCs w:val="20"/>
                <w:lang w:eastAsia="cs-CZ"/>
              </w:rPr>
            </w:pPr>
          </w:p>
        </w:tc>
        <w:tc>
          <w:tcPr>
            <w:tcW w:w="1134" w:type="dxa"/>
            <w:vMerge/>
            <w:tcBorders>
              <w:top w:val="nil"/>
              <w:left w:val="single" w:sz="8" w:space="0" w:color="auto"/>
              <w:bottom w:val="single" w:sz="8" w:space="0" w:color="000000"/>
              <w:right w:val="single" w:sz="8" w:space="0" w:color="auto"/>
            </w:tcBorders>
            <w:vAlign w:val="center"/>
            <w:hideMark/>
          </w:tcPr>
          <w:p w14:paraId="5E8A247B" w14:textId="77777777" w:rsidR="00076A36" w:rsidRPr="00936A69" w:rsidRDefault="00076A36" w:rsidP="00E47179">
            <w:pPr>
              <w:widowControl/>
              <w:rPr>
                <w:rFonts w:ascii="Calibri" w:eastAsia="Times New Roman" w:hAnsi="Calibri" w:cs="Calibri"/>
                <w:b/>
                <w:bCs/>
                <w:color w:val="000000"/>
                <w:sz w:val="20"/>
                <w:szCs w:val="20"/>
                <w:lang w:eastAsia="cs-CZ"/>
              </w:rPr>
            </w:pPr>
          </w:p>
        </w:tc>
      </w:tr>
      <w:tr w:rsidR="00076A36" w:rsidRPr="00936A69" w14:paraId="2188E3E6" w14:textId="77777777" w:rsidTr="00E47179">
        <w:trPr>
          <w:trHeight w:val="300"/>
        </w:trPr>
        <w:tc>
          <w:tcPr>
            <w:tcW w:w="1124" w:type="dxa"/>
            <w:tcBorders>
              <w:top w:val="nil"/>
              <w:left w:val="single" w:sz="8" w:space="0" w:color="auto"/>
              <w:bottom w:val="single" w:sz="4" w:space="0" w:color="auto"/>
              <w:right w:val="single" w:sz="8" w:space="0" w:color="auto"/>
            </w:tcBorders>
            <w:shd w:val="clear" w:color="auto" w:fill="auto"/>
            <w:vAlign w:val="bottom"/>
            <w:hideMark/>
          </w:tcPr>
          <w:p w14:paraId="3023B0BA" w14:textId="77777777" w:rsidR="00076A36" w:rsidRPr="00936A69" w:rsidRDefault="00076A36" w:rsidP="00E47179">
            <w:pPr>
              <w:widowControl/>
              <w:rPr>
                <w:rFonts w:ascii="Calibri" w:eastAsia="Times New Roman" w:hAnsi="Calibri" w:cs="Calibri"/>
                <w:b/>
                <w:bCs/>
                <w:i/>
                <w:iCs/>
                <w:color w:val="000000"/>
                <w:sz w:val="20"/>
                <w:szCs w:val="20"/>
                <w:lang w:eastAsia="cs-CZ"/>
              </w:rPr>
            </w:pPr>
            <w:r w:rsidRPr="00936A69">
              <w:rPr>
                <w:rFonts w:ascii="Calibri" w:eastAsia="Times New Roman" w:hAnsi="Calibri" w:cs="Calibri"/>
                <w:b/>
                <w:bCs/>
                <w:i/>
                <w:iCs/>
                <w:color w:val="000000"/>
                <w:sz w:val="20"/>
                <w:szCs w:val="20"/>
                <w:lang w:eastAsia="cs-CZ"/>
              </w:rPr>
              <w:t>do 29 let</w:t>
            </w:r>
          </w:p>
        </w:tc>
        <w:tc>
          <w:tcPr>
            <w:tcW w:w="763" w:type="dxa"/>
            <w:tcBorders>
              <w:top w:val="nil"/>
              <w:left w:val="nil"/>
              <w:bottom w:val="single" w:sz="4" w:space="0" w:color="auto"/>
              <w:right w:val="single" w:sz="4" w:space="0" w:color="auto"/>
            </w:tcBorders>
            <w:shd w:val="clear" w:color="auto" w:fill="auto"/>
            <w:noWrap/>
            <w:vAlign w:val="bottom"/>
            <w:hideMark/>
          </w:tcPr>
          <w:p w14:paraId="643FABCE" w14:textId="77777777" w:rsidR="00076A36" w:rsidRPr="00936A69" w:rsidRDefault="00076A36" w:rsidP="00E47179">
            <w:pPr>
              <w:widowControl/>
              <w:jc w:val="right"/>
              <w:rPr>
                <w:rFonts w:ascii="Calibri" w:eastAsia="Times New Roman" w:hAnsi="Calibri" w:cs="Calibri"/>
                <w:color w:val="000000"/>
                <w:sz w:val="20"/>
                <w:szCs w:val="20"/>
                <w:lang w:eastAsia="cs-CZ"/>
              </w:rPr>
            </w:pPr>
            <w:r w:rsidRPr="00936A69">
              <w:rPr>
                <w:rFonts w:ascii="Calibri" w:eastAsia="Times New Roman" w:hAnsi="Calibri" w:cs="Calibri"/>
                <w:color w:val="000000"/>
                <w:sz w:val="20"/>
                <w:szCs w:val="20"/>
                <w:lang w:eastAsia="cs-CZ"/>
              </w:rPr>
              <w:t> </w:t>
            </w:r>
          </w:p>
        </w:tc>
        <w:tc>
          <w:tcPr>
            <w:tcW w:w="960" w:type="dxa"/>
            <w:tcBorders>
              <w:top w:val="nil"/>
              <w:left w:val="nil"/>
              <w:bottom w:val="single" w:sz="4" w:space="0" w:color="auto"/>
              <w:right w:val="single" w:sz="4" w:space="0" w:color="auto"/>
            </w:tcBorders>
            <w:shd w:val="clear" w:color="auto" w:fill="auto"/>
            <w:noWrap/>
            <w:vAlign w:val="bottom"/>
            <w:hideMark/>
          </w:tcPr>
          <w:p w14:paraId="79AEEEAD" w14:textId="77777777" w:rsidR="00076A36" w:rsidRPr="00936A69" w:rsidRDefault="00076A36" w:rsidP="00E47179">
            <w:pPr>
              <w:widowControl/>
              <w:rPr>
                <w:rFonts w:ascii="Calibri" w:eastAsia="Times New Roman" w:hAnsi="Calibri" w:cs="Calibri"/>
                <w:color w:val="000000"/>
                <w:sz w:val="20"/>
                <w:szCs w:val="20"/>
                <w:lang w:eastAsia="cs-CZ"/>
              </w:rPr>
            </w:pPr>
            <w:r w:rsidRPr="00936A69">
              <w:rPr>
                <w:rFonts w:ascii="Calibri" w:eastAsia="Times New Roman" w:hAnsi="Calibri" w:cs="Calibri"/>
                <w:color w:val="000000"/>
                <w:sz w:val="20"/>
                <w:szCs w:val="20"/>
                <w:lang w:eastAsia="cs-CZ"/>
              </w:rPr>
              <w:t> </w:t>
            </w:r>
          </w:p>
        </w:tc>
        <w:tc>
          <w:tcPr>
            <w:tcW w:w="960" w:type="dxa"/>
            <w:tcBorders>
              <w:top w:val="nil"/>
              <w:left w:val="nil"/>
              <w:bottom w:val="single" w:sz="4" w:space="0" w:color="auto"/>
              <w:right w:val="single" w:sz="4" w:space="0" w:color="auto"/>
            </w:tcBorders>
            <w:shd w:val="clear" w:color="auto" w:fill="auto"/>
            <w:noWrap/>
            <w:vAlign w:val="bottom"/>
            <w:hideMark/>
          </w:tcPr>
          <w:p w14:paraId="470751D1" w14:textId="77777777" w:rsidR="00076A36" w:rsidRPr="00936A69" w:rsidRDefault="00076A36" w:rsidP="00E47179">
            <w:pPr>
              <w:widowControl/>
              <w:jc w:val="right"/>
              <w:rPr>
                <w:rFonts w:ascii="Calibri" w:eastAsia="Times New Roman" w:hAnsi="Calibri" w:cs="Calibri"/>
                <w:color w:val="000000"/>
                <w:sz w:val="20"/>
                <w:szCs w:val="20"/>
                <w:lang w:eastAsia="cs-CZ"/>
              </w:rPr>
            </w:pPr>
            <w:r w:rsidRPr="00936A69">
              <w:rPr>
                <w:rFonts w:ascii="Calibri" w:eastAsia="Times New Roman" w:hAnsi="Calibri" w:cs="Calibri"/>
                <w:color w:val="000000"/>
                <w:sz w:val="20"/>
                <w:szCs w:val="20"/>
                <w:lang w:eastAsia="cs-CZ"/>
              </w:rPr>
              <w:t>1</w:t>
            </w:r>
          </w:p>
        </w:tc>
        <w:tc>
          <w:tcPr>
            <w:tcW w:w="960" w:type="dxa"/>
            <w:tcBorders>
              <w:top w:val="nil"/>
              <w:left w:val="nil"/>
              <w:bottom w:val="single" w:sz="4" w:space="0" w:color="auto"/>
              <w:right w:val="single" w:sz="4" w:space="0" w:color="auto"/>
            </w:tcBorders>
            <w:shd w:val="clear" w:color="auto" w:fill="auto"/>
            <w:noWrap/>
            <w:vAlign w:val="bottom"/>
            <w:hideMark/>
          </w:tcPr>
          <w:p w14:paraId="7EDA9936" w14:textId="77777777" w:rsidR="00076A36" w:rsidRPr="00936A69" w:rsidRDefault="00076A36" w:rsidP="00E47179">
            <w:pPr>
              <w:widowControl/>
              <w:rPr>
                <w:rFonts w:ascii="Calibri" w:eastAsia="Times New Roman" w:hAnsi="Calibri" w:cs="Calibri"/>
                <w:color w:val="000000"/>
                <w:sz w:val="20"/>
                <w:szCs w:val="20"/>
                <w:lang w:eastAsia="cs-CZ"/>
              </w:rPr>
            </w:pPr>
            <w:r w:rsidRPr="00936A69">
              <w:rPr>
                <w:rFonts w:ascii="Calibri" w:eastAsia="Times New Roman" w:hAnsi="Calibri" w:cs="Calibri"/>
                <w:color w:val="000000"/>
                <w:sz w:val="20"/>
                <w:szCs w:val="20"/>
                <w:lang w:eastAsia="cs-CZ"/>
              </w:rPr>
              <w:t> </w:t>
            </w:r>
          </w:p>
        </w:tc>
        <w:tc>
          <w:tcPr>
            <w:tcW w:w="960" w:type="dxa"/>
            <w:tcBorders>
              <w:top w:val="nil"/>
              <w:left w:val="nil"/>
              <w:bottom w:val="single" w:sz="4" w:space="0" w:color="auto"/>
              <w:right w:val="nil"/>
            </w:tcBorders>
            <w:shd w:val="clear" w:color="auto" w:fill="auto"/>
            <w:noWrap/>
            <w:vAlign w:val="bottom"/>
            <w:hideMark/>
          </w:tcPr>
          <w:p w14:paraId="2334A81A" w14:textId="77777777" w:rsidR="00076A36" w:rsidRPr="00936A69" w:rsidRDefault="00076A36" w:rsidP="00E47179">
            <w:pPr>
              <w:widowControl/>
              <w:jc w:val="right"/>
              <w:rPr>
                <w:rFonts w:ascii="Calibri" w:eastAsia="Times New Roman" w:hAnsi="Calibri" w:cs="Calibri"/>
                <w:color w:val="000000"/>
                <w:sz w:val="20"/>
                <w:szCs w:val="20"/>
                <w:lang w:eastAsia="cs-CZ"/>
              </w:rPr>
            </w:pPr>
            <w:r w:rsidRPr="00936A69">
              <w:rPr>
                <w:rFonts w:ascii="Calibri" w:eastAsia="Times New Roman" w:hAnsi="Calibri" w:cs="Calibri"/>
                <w:color w:val="000000"/>
                <w:sz w:val="20"/>
                <w:szCs w:val="20"/>
                <w:lang w:eastAsia="cs-CZ"/>
              </w:rPr>
              <w:t>5</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14:paraId="3621AE1C" w14:textId="77777777" w:rsidR="00076A36" w:rsidRPr="00936A69" w:rsidRDefault="00076A36" w:rsidP="00E47179">
            <w:pPr>
              <w:widowControl/>
              <w:jc w:val="right"/>
              <w:rPr>
                <w:rFonts w:ascii="Calibri" w:eastAsia="Times New Roman" w:hAnsi="Calibri" w:cs="Calibri"/>
                <w:color w:val="000000"/>
                <w:sz w:val="20"/>
                <w:szCs w:val="20"/>
                <w:lang w:eastAsia="cs-CZ"/>
              </w:rPr>
            </w:pPr>
            <w:r w:rsidRPr="00936A69">
              <w:rPr>
                <w:rFonts w:ascii="Calibri" w:eastAsia="Times New Roman" w:hAnsi="Calibri" w:cs="Calibri"/>
                <w:color w:val="000000"/>
                <w:sz w:val="20"/>
                <w:szCs w:val="20"/>
                <w:lang w:eastAsia="cs-CZ"/>
              </w:rPr>
              <w:t>9</w:t>
            </w:r>
          </w:p>
        </w:tc>
        <w:tc>
          <w:tcPr>
            <w:tcW w:w="1208" w:type="dxa"/>
            <w:tcBorders>
              <w:top w:val="nil"/>
              <w:left w:val="nil"/>
              <w:bottom w:val="single" w:sz="4" w:space="0" w:color="auto"/>
              <w:right w:val="single" w:sz="8" w:space="0" w:color="auto"/>
            </w:tcBorders>
            <w:shd w:val="clear" w:color="auto" w:fill="auto"/>
            <w:noWrap/>
            <w:vAlign w:val="bottom"/>
            <w:hideMark/>
          </w:tcPr>
          <w:p w14:paraId="452138A5" w14:textId="77777777" w:rsidR="00076A36" w:rsidRPr="00936A69" w:rsidRDefault="00076A36" w:rsidP="00E47179">
            <w:pPr>
              <w:widowControl/>
              <w:jc w:val="right"/>
              <w:rPr>
                <w:rFonts w:ascii="Calibri" w:eastAsia="Times New Roman" w:hAnsi="Calibri" w:cs="Calibri"/>
                <w:color w:val="000000"/>
                <w:sz w:val="20"/>
                <w:szCs w:val="20"/>
                <w:lang w:eastAsia="cs-CZ"/>
              </w:rPr>
            </w:pPr>
            <w:r w:rsidRPr="00936A69">
              <w:rPr>
                <w:rFonts w:ascii="Calibri" w:eastAsia="Times New Roman" w:hAnsi="Calibri" w:cs="Calibri"/>
                <w:color w:val="000000"/>
                <w:sz w:val="20"/>
                <w:szCs w:val="20"/>
                <w:lang w:eastAsia="cs-CZ"/>
              </w:rPr>
              <w:t>3</w:t>
            </w:r>
          </w:p>
        </w:tc>
        <w:tc>
          <w:tcPr>
            <w:tcW w:w="1134" w:type="dxa"/>
            <w:tcBorders>
              <w:top w:val="nil"/>
              <w:left w:val="nil"/>
              <w:bottom w:val="single" w:sz="4" w:space="0" w:color="auto"/>
              <w:right w:val="single" w:sz="8" w:space="0" w:color="auto"/>
            </w:tcBorders>
            <w:shd w:val="clear" w:color="000000" w:fill="D9D9D9"/>
            <w:noWrap/>
            <w:vAlign w:val="bottom"/>
            <w:hideMark/>
          </w:tcPr>
          <w:p w14:paraId="2686EEEE" w14:textId="77777777" w:rsidR="00076A36" w:rsidRPr="00936A69" w:rsidRDefault="00076A36" w:rsidP="00E47179">
            <w:pPr>
              <w:widowControl/>
              <w:jc w:val="right"/>
              <w:rPr>
                <w:rFonts w:ascii="Calibri" w:eastAsia="Times New Roman" w:hAnsi="Calibri" w:cs="Calibri"/>
                <w:color w:val="000000"/>
                <w:sz w:val="20"/>
                <w:szCs w:val="20"/>
                <w:lang w:eastAsia="cs-CZ"/>
              </w:rPr>
            </w:pPr>
            <w:r w:rsidRPr="00936A69">
              <w:rPr>
                <w:rFonts w:ascii="Calibri" w:eastAsia="Times New Roman" w:hAnsi="Calibri" w:cs="Calibri"/>
                <w:color w:val="000000"/>
                <w:sz w:val="20"/>
                <w:szCs w:val="20"/>
                <w:lang w:eastAsia="cs-CZ"/>
              </w:rPr>
              <w:t>18</w:t>
            </w:r>
          </w:p>
        </w:tc>
      </w:tr>
      <w:tr w:rsidR="00076A36" w:rsidRPr="00936A69" w14:paraId="032816A9" w14:textId="77777777" w:rsidTr="00E47179">
        <w:trPr>
          <w:trHeight w:val="300"/>
        </w:trPr>
        <w:tc>
          <w:tcPr>
            <w:tcW w:w="1124" w:type="dxa"/>
            <w:tcBorders>
              <w:top w:val="nil"/>
              <w:left w:val="single" w:sz="8" w:space="0" w:color="auto"/>
              <w:bottom w:val="single" w:sz="4" w:space="0" w:color="auto"/>
              <w:right w:val="single" w:sz="8" w:space="0" w:color="auto"/>
            </w:tcBorders>
            <w:shd w:val="clear" w:color="auto" w:fill="auto"/>
            <w:vAlign w:val="bottom"/>
            <w:hideMark/>
          </w:tcPr>
          <w:p w14:paraId="1B9BB451" w14:textId="77777777" w:rsidR="00076A36" w:rsidRPr="00936A69" w:rsidRDefault="00076A36" w:rsidP="00E47179">
            <w:pPr>
              <w:widowControl/>
              <w:rPr>
                <w:rFonts w:ascii="Calibri" w:eastAsia="Times New Roman" w:hAnsi="Calibri" w:cs="Calibri"/>
                <w:b/>
                <w:bCs/>
                <w:i/>
                <w:iCs/>
                <w:sz w:val="20"/>
                <w:szCs w:val="20"/>
                <w:lang w:eastAsia="cs-CZ"/>
              </w:rPr>
            </w:pPr>
            <w:proofErr w:type="gramStart"/>
            <w:r w:rsidRPr="00936A69">
              <w:rPr>
                <w:rFonts w:ascii="Calibri" w:eastAsia="Times New Roman" w:hAnsi="Calibri" w:cs="Calibri"/>
                <w:b/>
                <w:bCs/>
                <w:i/>
                <w:iCs/>
                <w:sz w:val="20"/>
                <w:szCs w:val="20"/>
                <w:lang w:eastAsia="cs-CZ"/>
              </w:rPr>
              <w:t>30 - 39</w:t>
            </w:r>
            <w:proofErr w:type="gramEnd"/>
            <w:r w:rsidRPr="00936A69">
              <w:rPr>
                <w:rFonts w:ascii="Calibri" w:eastAsia="Times New Roman" w:hAnsi="Calibri" w:cs="Calibri"/>
                <w:b/>
                <w:bCs/>
                <w:i/>
                <w:iCs/>
                <w:sz w:val="20"/>
                <w:szCs w:val="20"/>
                <w:lang w:eastAsia="cs-CZ"/>
              </w:rPr>
              <w:t xml:space="preserve"> let</w:t>
            </w:r>
          </w:p>
        </w:tc>
        <w:tc>
          <w:tcPr>
            <w:tcW w:w="763" w:type="dxa"/>
            <w:tcBorders>
              <w:top w:val="nil"/>
              <w:left w:val="nil"/>
              <w:bottom w:val="single" w:sz="4" w:space="0" w:color="auto"/>
              <w:right w:val="single" w:sz="4" w:space="0" w:color="auto"/>
            </w:tcBorders>
            <w:shd w:val="clear" w:color="auto" w:fill="auto"/>
            <w:noWrap/>
            <w:vAlign w:val="bottom"/>
            <w:hideMark/>
          </w:tcPr>
          <w:p w14:paraId="3F613F06" w14:textId="77777777" w:rsidR="00076A36" w:rsidRPr="00936A69" w:rsidRDefault="00076A36" w:rsidP="00E47179">
            <w:pPr>
              <w:widowControl/>
              <w:jc w:val="right"/>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 </w:t>
            </w:r>
          </w:p>
        </w:tc>
        <w:tc>
          <w:tcPr>
            <w:tcW w:w="960" w:type="dxa"/>
            <w:tcBorders>
              <w:top w:val="nil"/>
              <w:left w:val="nil"/>
              <w:bottom w:val="single" w:sz="4" w:space="0" w:color="auto"/>
              <w:right w:val="single" w:sz="4" w:space="0" w:color="auto"/>
            </w:tcBorders>
            <w:shd w:val="clear" w:color="auto" w:fill="auto"/>
            <w:noWrap/>
            <w:vAlign w:val="bottom"/>
            <w:hideMark/>
          </w:tcPr>
          <w:p w14:paraId="10BB9A7B" w14:textId="77777777" w:rsidR="00076A36" w:rsidRPr="00936A69" w:rsidRDefault="00076A36" w:rsidP="00E47179">
            <w:pPr>
              <w:widowControl/>
              <w:jc w:val="right"/>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1</w:t>
            </w:r>
          </w:p>
        </w:tc>
        <w:tc>
          <w:tcPr>
            <w:tcW w:w="960" w:type="dxa"/>
            <w:tcBorders>
              <w:top w:val="nil"/>
              <w:left w:val="nil"/>
              <w:bottom w:val="single" w:sz="4" w:space="0" w:color="auto"/>
              <w:right w:val="single" w:sz="4" w:space="0" w:color="auto"/>
            </w:tcBorders>
            <w:shd w:val="clear" w:color="auto" w:fill="auto"/>
            <w:noWrap/>
            <w:vAlign w:val="bottom"/>
            <w:hideMark/>
          </w:tcPr>
          <w:p w14:paraId="0822173C" w14:textId="77777777" w:rsidR="00076A36" w:rsidRPr="00936A69" w:rsidRDefault="00076A36" w:rsidP="00E47179">
            <w:pPr>
              <w:widowControl/>
              <w:jc w:val="right"/>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17</w:t>
            </w:r>
          </w:p>
        </w:tc>
        <w:tc>
          <w:tcPr>
            <w:tcW w:w="960" w:type="dxa"/>
            <w:tcBorders>
              <w:top w:val="nil"/>
              <w:left w:val="nil"/>
              <w:bottom w:val="single" w:sz="4" w:space="0" w:color="auto"/>
              <w:right w:val="single" w:sz="4" w:space="0" w:color="auto"/>
            </w:tcBorders>
            <w:shd w:val="clear" w:color="auto" w:fill="auto"/>
            <w:noWrap/>
            <w:vAlign w:val="bottom"/>
            <w:hideMark/>
          </w:tcPr>
          <w:p w14:paraId="1EE21544" w14:textId="77777777" w:rsidR="00076A36" w:rsidRPr="00936A69" w:rsidRDefault="00076A36" w:rsidP="00E47179">
            <w:pPr>
              <w:widowControl/>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 </w:t>
            </w:r>
          </w:p>
        </w:tc>
        <w:tc>
          <w:tcPr>
            <w:tcW w:w="960" w:type="dxa"/>
            <w:tcBorders>
              <w:top w:val="nil"/>
              <w:left w:val="nil"/>
              <w:bottom w:val="single" w:sz="4" w:space="0" w:color="auto"/>
              <w:right w:val="nil"/>
            </w:tcBorders>
            <w:shd w:val="clear" w:color="auto" w:fill="auto"/>
            <w:noWrap/>
            <w:vAlign w:val="bottom"/>
            <w:hideMark/>
          </w:tcPr>
          <w:p w14:paraId="62569B95" w14:textId="77777777" w:rsidR="00076A36" w:rsidRPr="00936A69" w:rsidRDefault="00076A36" w:rsidP="00E47179">
            <w:pPr>
              <w:widowControl/>
              <w:jc w:val="right"/>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9</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14:paraId="2F9B80B7" w14:textId="77777777" w:rsidR="00076A36" w:rsidRPr="00936A69" w:rsidRDefault="00076A36" w:rsidP="00E47179">
            <w:pPr>
              <w:widowControl/>
              <w:jc w:val="right"/>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9</w:t>
            </w:r>
          </w:p>
        </w:tc>
        <w:tc>
          <w:tcPr>
            <w:tcW w:w="1208" w:type="dxa"/>
            <w:tcBorders>
              <w:top w:val="nil"/>
              <w:left w:val="nil"/>
              <w:bottom w:val="single" w:sz="4" w:space="0" w:color="auto"/>
              <w:right w:val="single" w:sz="8" w:space="0" w:color="auto"/>
            </w:tcBorders>
            <w:shd w:val="clear" w:color="auto" w:fill="auto"/>
            <w:noWrap/>
            <w:vAlign w:val="bottom"/>
            <w:hideMark/>
          </w:tcPr>
          <w:p w14:paraId="7BA5C14C" w14:textId="77777777" w:rsidR="00076A36" w:rsidRPr="00936A69" w:rsidRDefault="00076A36" w:rsidP="00E47179">
            <w:pPr>
              <w:widowControl/>
              <w:jc w:val="right"/>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12</w:t>
            </w:r>
          </w:p>
        </w:tc>
        <w:tc>
          <w:tcPr>
            <w:tcW w:w="1134" w:type="dxa"/>
            <w:tcBorders>
              <w:top w:val="nil"/>
              <w:left w:val="nil"/>
              <w:bottom w:val="single" w:sz="4" w:space="0" w:color="auto"/>
              <w:right w:val="single" w:sz="8" w:space="0" w:color="auto"/>
            </w:tcBorders>
            <w:shd w:val="clear" w:color="000000" w:fill="D9D9D9"/>
            <w:noWrap/>
            <w:vAlign w:val="bottom"/>
            <w:hideMark/>
          </w:tcPr>
          <w:p w14:paraId="20F57221" w14:textId="77777777" w:rsidR="00076A36" w:rsidRPr="00936A69" w:rsidRDefault="00076A36" w:rsidP="00E47179">
            <w:pPr>
              <w:widowControl/>
              <w:jc w:val="right"/>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48</w:t>
            </w:r>
          </w:p>
        </w:tc>
      </w:tr>
      <w:tr w:rsidR="00076A36" w:rsidRPr="00936A69" w14:paraId="272D23FE" w14:textId="77777777" w:rsidTr="00E47179">
        <w:trPr>
          <w:trHeight w:val="300"/>
        </w:trPr>
        <w:tc>
          <w:tcPr>
            <w:tcW w:w="1124" w:type="dxa"/>
            <w:tcBorders>
              <w:top w:val="nil"/>
              <w:left w:val="single" w:sz="8" w:space="0" w:color="auto"/>
              <w:bottom w:val="single" w:sz="4" w:space="0" w:color="auto"/>
              <w:right w:val="single" w:sz="8" w:space="0" w:color="auto"/>
            </w:tcBorders>
            <w:shd w:val="clear" w:color="auto" w:fill="auto"/>
            <w:vAlign w:val="bottom"/>
            <w:hideMark/>
          </w:tcPr>
          <w:p w14:paraId="33FA0D7D" w14:textId="77777777" w:rsidR="00076A36" w:rsidRPr="00936A69" w:rsidRDefault="00076A36" w:rsidP="00E47179">
            <w:pPr>
              <w:widowControl/>
              <w:rPr>
                <w:rFonts w:ascii="Calibri" w:eastAsia="Times New Roman" w:hAnsi="Calibri" w:cs="Calibri"/>
                <w:b/>
                <w:bCs/>
                <w:i/>
                <w:iCs/>
                <w:sz w:val="20"/>
                <w:szCs w:val="20"/>
                <w:lang w:eastAsia="cs-CZ"/>
              </w:rPr>
            </w:pPr>
            <w:proofErr w:type="gramStart"/>
            <w:r w:rsidRPr="00936A69">
              <w:rPr>
                <w:rFonts w:ascii="Calibri" w:eastAsia="Times New Roman" w:hAnsi="Calibri" w:cs="Calibri"/>
                <w:b/>
                <w:bCs/>
                <w:i/>
                <w:iCs/>
                <w:sz w:val="20"/>
                <w:szCs w:val="20"/>
                <w:lang w:eastAsia="cs-CZ"/>
              </w:rPr>
              <w:t>40 - 49</w:t>
            </w:r>
            <w:proofErr w:type="gramEnd"/>
            <w:r w:rsidRPr="00936A69">
              <w:rPr>
                <w:rFonts w:ascii="Calibri" w:eastAsia="Times New Roman" w:hAnsi="Calibri" w:cs="Calibri"/>
                <w:b/>
                <w:bCs/>
                <w:i/>
                <w:iCs/>
                <w:sz w:val="20"/>
                <w:szCs w:val="20"/>
                <w:lang w:eastAsia="cs-CZ"/>
              </w:rPr>
              <w:t xml:space="preserve"> let</w:t>
            </w:r>
          </w:p>
        </w:tc>
        <w:tc>
          <w:tcPr>
            <w:tcW w:w="763" w:type="dxa"/>
            <w:tcBorders>
              <w:top w:val="nil"/>
              <w:left w:val="nil"/>
              <w:bottom w:val="single" w:sz="4" w:space="0" w:color="auto"/>
              <w:right w:val="single" w:sz="4" w:space="0" w:color="auto"/>
            </w:tcBorders>
            <w:shd w:val="clear" w:color="auto" w:fill="auto"/>
            <w:noWrap/>
            <w:vAlign w:val="bottom"/>
            <w:hideMark/>
          </w:tcPr>
          <w:p w14:paraId="1AE441D1" w14:textId="77777777" w:rsidR="00076A36" w:rsidRPr="00936A69" w:rsidRDefault="00076A36" w:rsidP="00E47179">
            <w:pPr>
              <w:widowControl/>
              <w:jc w:val="right"/>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 </w:t>
            </w:r>
          </w:p>
        </w:tc>
        <w:tc>
          <w:tcPr>
            <w:tcW w:w="960" w:type="dxa"/>
            <w:tcBorders>
              <w:top w:val="nil"/>
              <w:left w:val="nil"/>
              <w:bottom w:val="single" w:sz="4" w:space="0" w:color="auto"/>
              <w:right w:val="single" w:sz="4" w:space="0" w:color="auto"/>
            </w:tcBorders>
            <w:shd w:val="clear" w:color="auto" w:fill="auto"/>
            <w:noWrap/>
            <w:vAlign w:val="bottom"/>
            <w:hideMark/>
          </w:tcPr>
          <w:p w14:paraId="41BDAB65" w14:textId="77777777" w:rsidR="00076A36" w:rsidRPr="00936A69" w:rsidRDefault="00076A36" w:rsidP="00E47179">
            <w:pPr>
              <w:widowControl/>
              <w:jc w:val="right"/>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12</w:t>
            </w:r>
          </w:p>
        </w:tc>
        <w:tc>
          <w:tcPr>
            <w:tcW w:w="960" w:type="dxa"/>
            <w:tcBorders>
              <w:top w:val="nil"/>
              <w:left w:val="nil"/>
              <w:bottom w:val="single" w:sz="4" w:space="0" w:color="auto"/>
              <w:right w:val="single" w:sz="4" w:space="0" w:color="auto"/>
            </w:tcBorders>
            <w:shd w:val="clear" w:color="auto" w:fill="auto"/>
            <w:noWrap/>
            <w:vAlign w:val="bottom"/>
            <w:hideMark/>
          </w:tcPr>
          <w:p w14:paraId="24650B93" w14:textId="77777777" w:rsidR="00076A36" w:rsidRPr="00936A69" w:rsidRDefault="00076A36" w:rsidP="00E47179">
            <w:pPr>
              <w:widowControl/>
              <w:jc w:val="right"/>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29</w:t>
            </w:r>
          </w:p>
        </w:tc>
        <w:tc>
          <w:tcPr>
            <w:tcW w:w="960" w:type="dxa"/>
            <w:tcBorders>
              <w:top w:val="nil"/>
              <w:left w:val="nil"/>
              <w:bottom w:val="single" w:sz="4" w:space="0" w:color="auto"/>
              <w:right w:val="single" w:sz="4" w:space="0" w:color="auto"/>
            </w:tcBorders>
            <w:shd w:val="clear" w:color="auto" w:fill="auto"/>
            <w:noWrap/>
            <w:vAlign w:val="bottom"/>
            <w:hideMark/>
          </w:tcPr>
          <w:p w14:paraId="5379BDA0" w14:textId="77777777" w:rsidR="00076A36" w:rsidRPr="00936A69" w:rsidRDefault="00076A36" w:rsidP="00E47179">
            <w:pPr>
              <w:widowControl/>
              <w:jc w:val="right"/>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4</w:t>
            </w:r>
          </w:p>
        </w:tc>
        <w:tc>
          <w:tcPr>
            <w:tcW w:w="960" w:type="dxa"/>
            <w:tcBorders>
              <w:top w:val="nil"/>
              <w:left w:val="nil"/>
              <w:bottom w:val="single" w:sz="4" w:space="0" w:color="auto"/>
              <w:right w:val="nil"/>
            </w:tcBorders>
            <w:shd w:val="clear" w:color="auto" w:fill="auto"/>
            <w:noWrap/>
            <w:vAlign w:val="bottom"/>
            <w:hideMark/>
          </w:tcPr>
          <w:p w14:paraId="006C77F3" w14:textId="77777777" w:rsidR="00076A36" w:rsidRPr="00936A69" w:rsidRDefault="00076A36" w:rsidP="00E47179">
            <w:pPr>
              <w:widowControl/>
              <w:jc w:val="right"/>
              <w:rPr>
                <w:rFonts w:ascii="Calibri" w:eastAsia="Times New Roman" w:hAnsi="Calibri" w:cs="Calibri"/>
                <w:sz w:val="20"/>
                <w:szCs w:val="20"/>
                <w:lang w:eastAsia="cs-CZ"/>
              </w:rPr>
            </w:pPr>
            <w:r>
              <w:rPr>
                <w:rFonts w:ascii="Calibri" w:eastAsia="Times New Roman" w:hAnsi="Calibri" w:cs="Calibri"/>
                <w:sz w:val="20"/>
                <w:szCs w:val="20"/>
                <w:lang w:eastAsia="cs-CZ"/>
              </w:rPr>
              <w:t>9</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14:paraId="5C424A11" w14:textId="77777777" w:rsidR="00076A36" w:rsidRPr="00936A69" w:rsidRDefault="00076A36" w:rsidP="00E47179">
            <w:pPr>
              <w:widowControl/>
              <w:jc w:val="right"/>
              <w:rPr>
                <w:rFonts w:ascii="Calibri" w:eastAsia="Times New Roman" w:hAnsi="Calibri" w:cs="Calibri"/>
                <w:sz w:val="20"/>
                <w:szCs w:val="20"/>
                <w:lang w:eastAsia="cs-CZ"/>
              </w:rPr>
            </w:pPr>
            <w:r>
              <w:rPr>
                <w:rFonts w:ascii="Calibri" w:eastAsia="Times New Roman" w:hAnsi="Calibri" w:cs="Calibri"/>
                <w:sz w:val="20"/>
                <w:szCs w:val="20"/>
                <w:lang w:eastAsia="cs-CZ"/>
              </w:rPr>
              <w:t>3</w:t>
            </w:r>
          </w:p>
        </w:tc>
        <w:tc>
          <w:tcPr>
            <w:tcW w:w="1208" w:type="dxa"/>
            <w:tcBorders>
              <w:top w:val="nil"/>
              <w:left w:val="nil"/>
              <w:bottom w:val="single" w:sz="4" w:space="0" w:color="auto"/>
              <w:right w:val="single" w:sz="8" w:space="0" w:color="auto"/>
            </w:tcBorders>
            <w:shd w:val="clear" w:color="auto" w:fill="auto"/>
            <w:noWrap/>
            <w:vAlign w:val="bottom"/>
            <w:hideMark/>
          </w:tcPr>
          <w:p w14:paraId="76204F22" w14:textId="77777777" w:rsidR="00076A36" w:rsidRPr="00936A69" w:rsidRDefault="00076A36" w:rsidP="00E47179">
            <w:pPr>
              <w:widowControl/>
              <w:jc w:val="right"/>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16</w:t>
            </w:r>
          </w:p>
        </w:tc>
        <w:tc>
          <w:tcPr>
            <w:tcW w:w="1134" w:type="dxa"/>
            <w:tcBorders>
              <w:top w:val="nil"/>
              <w:left w:val="nil"/>
              <w:bottom w:val="single" w:sz="4" w:space="0" w:color="auto"/>
              <w:right w:val="single" w:sz="8" w:space="0" w:color="auto"/>
            </w:tcBorders>
            <w:shd w:val="clear" w:color="000000" w:fill="D9D9D9"/>
            <w:noWrap/>
            <w:vAlign w:val="bottom"/>
            <w:hideMark/>
          </w:tcPr>
          <w:p w14:paraId="5088B24D" w14:textId="77777777" w:rsidR="00076A36" w:rsidRPr="00936A69" w:rsidRDefault="00076A36" w:rsidP="00E47179">
            <w:pPr>
              <w:widowControl/>
              <w:jc w:val="right"/>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73</w:t>
            </w:r>
          </w:p>
        </w:tc>
      </w:tr>
      <w:tr w:rsidR="00076A36" w:rsidRPr="00936A69" w14:paraId="691C2ED6" w14:textId="77777777" w:rsidTr="00E47179">
        <w:trPr>
          <w:trHeight w:val="300"/>
        </w:trPr>
        <w:tc>
          <w:tcPr>
            <w:tcW w:w="1124" w:type="dxa"/>
            <w:tcBorders>
              <w:top w:val="nil"/>
              <w:left w:val="single" w:sz="8" w:space="0" w:color="auto"/>
              <w:bottom w:val="single" w:sz="4" w:space="0" w:color="auto"/>
              <w:right w:val="single" w:sz="8" w:space="0" w:color="auto"/>
            </w:tcBorders>
            <w:shd w:val="clear" w:color="auto" w:fill="auto"/>
            <w:vAlign w:val="bottom"/>
            <w:hideMark/>
          </w:tcPr>
          <w:p w14:paraId="09CA8FF5" w14:textId="77777777" w:rsidR="00076A36" w:rsidRPr="00936A69" w:rsidRDefault="00076A36" w:rsidP="00E47179">
            <w:pPr>
              <w:widowControl/>
              <w:rPr>
                <w:rFonts w:ascii="Calibri" w:eastAsia="Times New Roman" w:hAnsi="Calibri" w:cs="Calibri"/>
                <w:b/>
                <w:bCs/>
                <w:i/>
                <w:iCs/>
                <w:sz w:val="20"/>
                <w:szCs w:val="20"/>
                <w:lang w:eastAsia="cs-CZ"/>
              </w:rPr>
            </w:pPr>
            <w:proofErr w:type="gramStart"/>
            <w:r w:rsidRPr="00936A69">
              <w:rPr>
                <w:rFonts w:ascii="Calibri" w:eastAsia="Times New Roman" w:hAnsi="Calibri" w:cs="Calibri"/>
                <w:b/>
                <w:bCs/>
                <w:i/>
                <w:iCs/>
                <w:sz w:val="20"/>
                <w:szCs w:val="20"/>
                <w:lang w:eastAsia="cs-CZ"/>
              </w:rPr>
              <w:t>50 - 59</w:t>
            </w:r>
            <w:proofErr w:type="gramEnd"/>
            <w:r w:rsidRPr="00936A69">
              <w:rPr>
                <w:rFonts w:ascii="Calibri" w:eastAsia="Times New Roman" w:hAnsi="Calibri" w:cs="Calibri"/>
                <w:b/>
                <w:bCs/>
                <w:i/>
                <w:iCs/>
                <w:sz w:val="20"/>
                <w:szCs w:val="20"/>
                <w:lang w:eastAsia="cs-CZ"/>
              </w:rPr>
              <w:t xml:space="preserve"> let</w:t>
            </w:r>
          </w:p>
        </w:tc>
        <w:tc>
          <w:tcPr>
            <w:tcW w:w="763" w:type="dxa"/>
            <w:tcBorders>
              <w:top w:val="nil"/>
              <w:left w:val="nil"/>
              <w:bottom w:val="single" w:sz="4" w:space="0" w:color="auto"/>
              <w:right w:val="single" w:sz="4" w:space="0" w:color="auto"/>
            </w:tcBorders>
            <w:shd w:val="clear" w:color="auto" w:fill="auto"/>
            <w:noWrap/>
            <w:vAlign w:val="bottom"/>
            <w:hideMark/>
          </w:tcPr>
          <w:p w14:paraId="3B0164D3" w14:textId="77777777" w:rsidR="00076A36" w:rsidRPr="00936A69" w:rsidRDefault="00076A36" w:rsidP="00E47179">
            <w:pPr>
              <w:widowControl/>
              <w:jc w:val="right"/>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 </w:t>
            </w:r>
          </w:p>
        </w:tc>
        <w:tc>
          <w:tcPr>
            <w:tcW w:w="960" w:type="dxa"/>
            <w:tcBorders>
              <w:top w:val="nil"/>
              <w:left w:val="nil"/>
              <w:bottom w:val="single" w:sz="4" w:space="0" w:color="auto"/>
              <w:right w:val="single" w:sz="4" w:space="0" w:color="auto"/>
            </w:tcBorders>
            <w:shd w:val="clear" w:color="auto" w:fill="auto"/>
            <w:noWrap/>
            <w:vAlign w:val="bottom"/>
            <w:hideMark/>
          </w:tcPr>
          <w:p w14:paraId="3F85BCAF" w14:textId="77777777" w:rsidR="00076A36" w:rsidRPr="00936A69" w:rsidRDefault="00076A36" w:rsidP="00E47179">
            <w:pPr>
              <w:widowControl/>
              <w:jc w:val="right"/>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5</w:t>
            </w:r>
          </w:p>
        </w:tc>
        <w:tc>
          <w:tcPr>
            <w:tcW w:w="960" w:type="dxa"/>
            <w:tcBorders>
              <w:top w:val="nil"/>
              <w:left w:val="nil"/>
              <w:bottom w:val="single" w:sz="4" w:space="0" w:color="auto"/>
              <w:right w:val="single" w:sz="4" w:space="0" w:color="auto"/>
            </w:tcBorders>
            <w:shd w:val="clear" w:color="auto" w:fill="auto"/>
            <w:noWrap/>
            <w:vAlign w:val="bottom"/>
            <w:hideMark/>
          </w:tcPr>
          <w:p w14:paraId="08A44ABD" w14:textId="77777777" w:rsidR="00076A36" w:rsidRPr="00936A69" w:rsidRDefault="00076A36" w:rsidP="00E47179">
            <w:pPr>
              <w:widowControl/>
              <w:jc w:val="right"/>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11</w:t>
            </w:r>
          </w:p>
        </w:tc>
        <w:tc>
          <w:tcPr>
            <w:tcW w:w="960" w:type="dxa"/>
            <w:tcBorders>
              <w:top w:val="nil"/>
              <w:left w:val="nil"/>
              <w:bottom w:val="single" w:sz="4" w:space="0" w:color="auto"/>
              <w:right w:val="single" w:sz="4" w:space="0" w:color="auto"/>
            </w:tcBorders>
            <w:shd w:val="clear" w:color="auto" w:fill="auto"/>
            <w:noWrap/>
            <w:vAlign w:val="bottom"/>
            <w:hideMark/>
          </w:tcPr>
          <w:p w14:paraId="21D3DAE0" w14:textId="77777777" w:rsidR="00076A36" w:rsidRPr="00936A69" w:rsidRDefault="00076A36" w:rsidP="00E47179">
            <w:pPr>
              <w:widowControl/>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 </w:t>
            </w:r>
          </w:p>
        </w:tc>
        <w:tc>
          <w:tcPr>
            <w:tcW w:w="960" w:type="dxa"/>
            <w:tcBorders>
              <w:top w:val="nil"/>
              <w:left w:val="nil"/>
              <w:bottom w:val="single" w:sz="4" w:space="0" w:color="auto"/>
              <w:right w:val="nil"/>
            </w:tcBorders>
            <w:shd w:val="clear" w:color="auto" w:fill="auto"/>
            <w:noWrap/>
            <w:vAlign w:val="bottom"/>
            <w:hideMark/>
          </w:tcPr>
          <w:p w14:paraId="57808F47" w14:textId="77777777" w:rsidR="00076A36" w:rsidRPr="00936A69" w:rsidRDefault="00076A36" w:rsidP="00E47179">
            <w:pPr>
              <w:widowControl/>
              <w:jc w:val="right"/>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3</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14:paraId="7A0570B4" w14:textId="77777777" w:rsidR="00076A36" w:rsidRPr="00936A69" w:rsidRDefault="00076A36" w:rsidP="00E47179">
            <w:pPr>
              <w:widowControl/>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 </w:t>
            </w:r>
          </w:p>
        </w:tc>
        <w:tc>
          <w:tcPr>
            <w:tcW w:w="1208" w:type="dxa"/>
            <w:tcBorders>
              <w:top w:val="nil"/>
              <w:left w:val="nil"/>
              <w:bottom w:val="single" w:sz="4" w:space="0" w:color="auto"/>
              <w:right w:val="single" w:sz="8" w:space="0" w:color="auto"/>
            </w:tcBorders>
            <w:shd w:val="clear" w:color="auto" w:fill="auto"/>
            <w:noWrap/>
            <w:vAlign w:val="bottom"/>
            <w:hideMark/>
          </w:tcPr>
          <w:p w14:paraId="3DC1A865" w14:textId="77777777" w:rsidR="00076A36" w:rsidRPr="00936A69" w:rsidRDefault="00076A36" w:rsidP="00E47179">
            <w:pPr>
              <w:widowControl/>
              <w:jc w:val="right"/>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1</w:t>
            </w:r>
          </w:p>
        </w:tc>
        <w:tc>
          <w:tcPr>
            <w:tcW w:w="1134" w:type="dxa"/>
            <w:tcBorders>
              <w:top w:val="nil"/>
              <w:left w:val="nil"/>
              <w:bottom w:val="single" w:sz="4" w:space="0" w:color="auto"/>
              <w:right w:val="single" w:sz="8" w:space="0" w:color="auto"/>
            </w:tcBorders>
            <w:shd w:val="clear" w:color="000000" w:fill="D9D9D9"/>
            <w:noWrap/>
            <w:vAlign w:val="bottom"/>
            <w:hideMark/>
          </w:tcPr>
          <w:p w14:paraId="49660009" w14:textId="77777777" w:rsidR="00076A36" w:rsidRPr="00936A69" w:rsidRDefault="00076A36" w:rsidP="00E47179">
            <w:pPr>
              <w:widowControl/>
              <w:jc w:val="right"/>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20</w:t>
            </w:r>
          </w:p>
        </w:tc>
      </w:tr>
      <w:tr w:rsidR="00076A36" w:rsidRPr="00936A69" w14:paraId="5FE90F79" w14:textId="77777777" w:rsidTr="00E47179">
        <w:trPr>
          <w:trHeight w:val="300"/>
        </w:trPr>
        <w:tc>
          <w:tcPr>
            <w:tcW w:w="1124" w:type="dxa"/>
            <w:tcBorders>
              <w:top w:val="nil"/>
              <w:left w:val="single" w:sz="8" w:space="0" w:color="auto"/>
              <w:bottom w:val="single" w:sz="4" w:space="0" w:color="auto"/>
              <w:right w:val="single" w:sz="8" w:space="0" w:color="auto"/>
            </w:tcBorders>
            <w:shd w:val="clear" w:color="auto" w:fill="auto"/>
            <w:vAlign w:val="bottom"/>
            <w:hideMark/>
          </w:tcPr>
          <w:p w14:paraId="793DB236" w14:textId="77777777" w:rsidR="00076A36" w:rsidRPr="00936A69" w:rsidRDefault="00076A36" w:rsidP="00E47179">
            <w:pPr>
              <w:widowControl/>
              <w:rPr>
                <w:rFonts w:ascii="Calibri" w:eastAsia="Times New Roman" w:hAnsi="Calibri" w:cs="Calibri"/>
                <w:b/>
                <w:bCs/>
                <w:i/>
                <w:iCs/>
                <w:sz w:val="20"/>
                <w:szCs w:val="20"/>
                <w:lang w:eastAsia="cs-CZ"/>
              </w:rPr>
            </w:pPr>
            <w:proofErr w:type="gramStart"/>
            <w:r w:rsidRPr="00936A69">
              <w:rPr>
                <w:rFonts w:ascii="Calibri" w:eastAsia="Times New Roman" w:hAnsi="Calibri" w:cs="Calibri"/>
                <w:b/>
                <w:bCs/>
                <w:i/>
                <w:iCs/>
                <w:sz w:val="20"/>
                <w:szCs w:val="20"/>
                <w:lang w:eastAsia="cs-CZ"/>
              </w:rPr>
              <w:t>60 - 69</w:t>
            </w:r>
            <w:proofErr w:type="gramEnd"/>
            <w:r w:rsidRPr="00936A69">
              <w:rPr>
                <w:rFonts w:ascii="Calibri" w:eastAsia="Times New Roman" w:hAnsi="Calibri" w:cs="Calibri"/>
                <w:b/>
                <w:bCs/>
                <w:i/>
                <w:iCs/>
                <w:sz w:val="20"/>
                <w:szCs w:val="20"/>
                <w:lang w:eastAsia="cs-CZ"/>
              </w:rPr>
              <w:t xml:space="preserve"> let</w:t>
            </w:r>
          </w:p>
        </w:tc>
        <w:tc>
          <w:tcPr>
            <w:tcW w:w="763" w:type="dxa"/>
            <w:tcBorders>
              <w:top w:val="nil"/>
              <w:left w:val="nil"/>
              <w:bottom w:val="single" w:sz="4" w:space="0" w:color="auto"/>
              <w:right w:val="single" w:sz="4" w:space="0" w:color="auto"/>
            </w:tcBorders>
            <w:shd w:val="clear" w:color="auto" w:fill="auto"/>
            <w:noWrap/>
            <w:vAlign w:val="bottom"/>
            <w:hideMark/>
          </w:tcPr>
          <w:p w14:paraId="4EEAC617" w14:textId="77777777" w:rsidR="00076A36" w:rsidRPr="00936A69" w:rsidRDefault="00076A36" w:rsidP="00E47179">
            <w:pPr>
              <w:widowControl/>
              <w:jc w:val="right"/>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2</w:t>
            </w:r>
          </w:p>
        </w:tc>
        <w:tc>
          <w:tcPr>
            <w:tcW w:w="960" w:type="dxa"/>
            <w:tcBorders>
              <w:top w:val="nil"/>
              <w:left w:val="nil"/>
              <w:bottom w:val="single" w:sz="4" w:space="0" w:color="auto"/>
              <w:right w:val="single" w:sz="4" w:space="0" w:color="auto"/>
            </w:tcBorders>
            <w:shd w:val="clear" w:color="auto" w:fill="auto"/>
            <w:noWrap/>
            <w:vAlign w:val="bottom"/>
            <w:hideMark/>
          </w:tcPr>
          <w:p w14:paraId="1FBE3F97" w14:textId="77777777" w:rsidR="00076A36" w:rsidRPr="00936A69" w:rsidRDefault="00076A36" w:rsidP="00E47179">
            <w:pPr>
              <w:widowControl/>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 </w:t>
            </w:r>
          </w:p>
        </w:tc>
        <w:tc>
          <w:tcPr>
            <w:tcW w:w="960" w:type="dxa"/>
            <w:tcBorders>
              <w:top w:val="nil"/>
              <w:left w:val="nil"/>
              <w:bottom w:val="single" w:sz="4" w:space="0" w:color="auto"/>
              <w:right w:val="single" w:sz="4" w:space="0" w:color="auto"/>
            </w:tcBorders>
            <w:shd w:val="clear" w:color="auto" w:fill="auto"/>
            <w:noWrap/>
            <w:vAlign w:val="bottom"/>
            <w:hideMark/>
          </w:tcPr>
          <w:p w14:paraId="609A5886" w14:textId="77777777" w:rsidR="00076A36" w:rsidRPr="00936A69" w:rsidRDefault="00076A36" w:rsidP="00E47179">
            <w:pPr>
              <w:widowControl/>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 </w:t>
            </w:r>
          </w:p>
        </w:tc>
        <w:tc>
          <w:tcPr>
            <w:tcW w:w="960" w:type="dxa"/>
            <w:tcBorders>
              <w:top w:val="nil"/>
              <w:left w:val="nil"/>
              <w:bottom w:val="single" w:sz="4" w:space="0" w:color="auto"/>
              <w:right w:val="single" w:sz="4" w:space="0" w:color="auto"/>
            </w:tcBorders>
            <w:shd w:val="clear" w:color="auto" w:fill="auto"/>
            <w:noWrap/>
            <w:vAlign w:val="bottom"/>
            <w:hideMark/>
          </w:tcPr>
          <w:p w14:paraId="1C42F043" w14:textId="77777777" w:rsidR="00076A36" w:rsidRPr="00936A69" w:rsidRDefault="00076A36" w:rsidP="00E47179">
            <w:pPr>
              <w:widowControl/>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 </w:t>
            </w:r>
          </w:p>
        </w:tc>
        <w:tc>
          <w:tcPr>
            <w:tcW w:w="960" w:type="dxa"/>
            <w:tcBorders>
              <w:top w:val="nil"/>
              <w:left w:val="nil"/>
              <w:bottom w:val="single" w:sz="4" w:space="0" w:color="auto"/>
              <w:right w:val="nil"/>
            </w:tcBorders>
            <w:shd w:val="clear" w:color="auto" w:fill="auto"/>
            <w:noWrap/>
            <w:vAlign w:val="bottom"/>
            <w:hideMark/>
          </w:tcPr>
          <w:p w14:paraId="4F07FD2D" w14:textId="77777777" w:rsidR="00076A36" w:rsidRPr="00936A69" w:rsidRDefault="00076A36" w:rsidP="00E47179">
            <w:pPr>
              <w:widowControl/>
              <w:jc w:val="right"/>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1</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14:paraId="00888217" w14:textId="77777777" w:rsidR="00076A36" w:rsidRPr="00936A69" w:rsidRDefault="00076A36" w:rsidP="00E47179">
            <w:pPr>
              <w:widowControl/>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 </w:t>
            </w:r>
          </w:p>
        </w:tc>
        <w:tc>
          <w:tcPr>
            <w:tcW w:w="1208" w:type="dxa"/>
            <w:tcBorders>
              <w:top w:val="nil"/>
              <w:left w:val="nil"/>
              <w:bottom w:val="single" w:sz="4" w:space="0" w:color="auto"/>
              <w:right w:val="single" w:sz="8" w:space="0" w:color="auto"/>
            </w:tcBorders>
            <w:shd w:val="clear" w:color="auto" w:fill="auto"/>
            <w:noWrap/>
            <w:vAlign w:val="bottom"/>
            <w:hideMark/>
          </w:tcPr>
          <w:p w14:paraId="0FF35E90" w14:textId="77777777" w:rsidR="00076A36" w:rsidRPr="00936A69" w:rsidRDefault="00076A36" w:rsidP="00E47179">
            <w:pPr>
              <w:widowControl/>
              <w:jc w:val="right"/>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2</w:t>
            </w:r>
          </w:p>
        </w:tc>
        <w:tc>
          <w:tcPr>
            <w:tcW w:w="1134" w:type="dxa"/>
            <w:tcBorders>
              <w:top w:val="nil"/>
              <w:left w:val="nil"/>
              <w:bottom w:val="single" w:sz="4" w:space="0" w:color="auto"/>
              <w:right w:val="single" w:sz="8" w:space="0" w:color="auto"/>
            </w:tcBorders>
            <w:shd w:val="clear" w:color="000000" w:fill="D9D9D9"/>
            <w:noWrap/>
            <w:vAlign w:val="bottom"/>
            <w:hideMark/>
          </w:tcPr>
          <w:p w14:paraId="067F6241" w14:textId="77777777" w:rsidR="00076A36" w:rsidRPr="00936A69" w:rsidRDefault="00076A36" w:rsidP="00E47179">
            <w:pPr>
              <w:widowControl/>
              <w:jc w:val="right"/>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5</w:t>
            </w:r>
          </w:p>
        </w:tc>
      </w:tr>
      <w:tr w:rsidR="00076A36" w:rsidRPr="00936A69" w14:paraId="796EFA4A" w14:textId="77777777" w:rsidTr="00E47179">
        <w:trPr>
          <w:trHeight w:val="315"/>
        </w:trPr>
        <w:tc>
          <w:tcPr>
            <w:tcW w:w="1124" w:type="dxa"/>
            <w:tcBorders>
              <w:top w:val="nil"/>
              <w:left w:val="single" w:sz="8" w:space="0" w:color="auto"/>
              <w:bottom w:val="single" w:sz="8" w:space="0" w:color="auto"/>
              <w:right w:val="single" w:sz="8" w:space="0" w:color="auto"/>
            </w:tcBorders>
            <w:shd w:val="clear" w:color="auto" w:fill="auto"/>
            <w:vAlign w:val="bottom"/>
            <w:hideMark/>
          </w:tcPr>
          <w:p w14:paraId="0B036B77" w14:textId="77777777" w:rsidR="00076A36" w:rsidRPr="00936A69" w:rsidRDefault="00076A36" w:rsidP="00E47179">
            <w:pPr>
              <w:widowControl/>
              <w:rPr>
                <w:rFonts w:ascii="Calibri" w:eastAsia="Times New Roman" w:hAnsi="Calibri" w:cs="Calibri"/>
                <w:b/>
                <w:bCs/>
                <w:i/>
                <w:iCs/>
                <w:sz w:val="20"/>
                <w:szCs w:val="20"/>
                <w:lang w:eastAsia="cs-CZ"/>
              </w:rPr>
            </w:pPr>
            <w:r w:rsidRPr="00936A69">
              <w:rPr>
                <w:rFonts w:ascii="Calibri" w:eastAsia="Times New Roman" w:hAnsi="Calibri" w:cs="Calibri"/>
                <w:b/>
                <w:bCs/>
                <w:i/>
                <w:iCs/>
                <w:sz w:val="20"/>
                <w:szCs w:val="20"/>
                <w:lang w:eastAsia="cs-CZ"/>
              </w:rPr>
              <w:t>nad 70 let</w:t>
            </w:r>
          </w:p>
        </w:tc>
        <w:tc>
          <w:tcPr>
            <w:tcW w:w="763" w:type="dxa"/>
            <w:tcBorders>
              <w:top w:val="nil"/>
              <w:left w:val="nil"/>
              <w:bottom w:val="single" w:sz="8" w:space="0" w:color="auto"/>
              <w:right w:val="single" w:sz="4" w:space="0" w:color="auto"/>
            </w:tcBorders>
            <w:shd w:val="clear" w:color="auto" w:fill="auto"/>
            <w:noWrap/>
            <w:vAlign w:val="bottom"/>
            <w:hideMark/>
          </w:tcPr>
          <w:p w14:paraId="1D3E6F93" w14:textId="77777777" w:rsidR="00076A36" w:rsidRPr="00936A69" w:rsidRDefault="00076A36" w:rsidP="00E47179">
            <w:pPr>
              <w:widowControl/>
              <w:jc w:val="right"/>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1</w:t>
            </w:r>
          </w:p>
        </w:tc>
        <w:tc>
          <w:tcPr>
            <w:tcW w:w="960" w:type="dxa"/>
            <w:tcBorders>
              <w:top w:val="nil"/>
              <w:left w:val="nil"/>
              <w:bottom w:val="single" w:sz="8" w:space="0" w:color="auto"/>
              <w:right w:val="single" w:sz="4" w:space="0" w:color="auto"/>
            </w:tcBorders>
            <w:shd w:val="clear" w:color="auto" w:fill="auto"/>
            <w:noWrap/>
            <w:vAlign w:val="bottom"/>
            <w:hideMark/>
          </w:tcPr>
          <w:p w14:paraId="7F4B2ED8" w14:textId="77777777" w:rsidR="00076A36" w:rsidRPr="00936A69" w:rsidRDefault="00076A36" w:rsidP="00E47179">
            <w:pPr>
              <w:widowControl/>
              <w:jc w:val="right"/>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2</w:t>
            </w:r>
          </w:p>
        </w:tc>
        <w:tc>
          <w:tcPr>
            <w:tcW w:w="960" w:type="dxa"/>
            <w:tcBorders>
              <w:top w:val="nil"/>
              <w:left w:val="nil"/>
              <w:bottom w:val="single" w:sz="8" w:space="0" w:color="auto"/>
              <w:right w:val="single" w:sz="4" w:space="0" w:color="auto"/>
            </w:tcBorders>
            <w:shd w:val="clear" w:color="auto" w:fill="auto"/>
            <w:noWrap/>
            <w:vAlign w:val="bottom"/>
            <w:hideMark/>
          </w:tcPr>
          <w:p w14:paraId="02510983" w14:textId="77777777" w:rsidR="00076A36" w:rsidRPr="00936A69" w:rsidRDefault="00076A36" w:rsidP="00E47179">
            <w:pPr>
              <w:widowControl/>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 </w:t>
            </w:r>
          </w:p>
        </w:tc>
        <w:tc>
          <w:tcPr>
            <w:tcW w:w="960" w:type="dxa"/>
            <w:tcBorders>
              <w:top w:val="nil"/>
              <w:left w:val="nil"/>
              <w:bottom w:val="single" w:sz="8" w:space="0" w:color="auto"/>
              <w:right w:val="single" w:sz="4" w:space="0" w:color="auto"/>
            </w:tcBorders>
            <w:shd w:val="clear" w:color="auto" w:fill="auto"/>
            <w:noWrap/>
            <w:vAlign w:val="bottom"/>
            <w:hideMark/>
          </w:tcPr>
          <w:p w14:paraId="79E68F93" w14:textId="77777777" w:rsidR="00076A36" w:rsidRPr="00936A69" w:rsidRDefault="00076A36" w:rsidP="00E47179">
            <w:pPr>
              <w:widowControl/>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 </w:t>
            </w:r>
          </w:p>
        </w:tc>
        <w:tc>
          <w:tcPr>
            <w:tcW w:w="960" w:type="dxa"/>
            <w:tcBorders>
              <w:top w:val="nil"/>
              <w:left w:val="nil"/>
              <w:bottom w:val="single" w:sz="8" w:space="0" w:color="auto"/>
              <w:right w:val="nil"/>
            </w:tcBorders>
            <w:shd w:val="clear" w:color="auto" w:fill="auto"/>
            <w:noWrap/>
            <w:vAlign w:val="bottom"/>
            <w:hideMark/>
          </w:tcPr>
          <w:p w14:paraId="1D1EE1F5" w14:textId="77777777" w:rsidR="00076A36" w:rsidRPr="00936A69" w:rsidRDefault="00076A36" w:rsidP="00E47179">
            <w:pPr>
              <w:widowControl/>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 </w:t>
            </w:r>
          </w:p>
        </w:tc>
        <w:tc>
          <w:tcPr>
            <w:tcW w:w="993" w:type="dxa"/>
            <w:tcBorders>
              <w:top w:val="nil"/>
              <w:left w:val="single" w:sz="8" w:space="0" w:color="auto"/>
              <w:bottom w:val="single" w:sz="8" w:space="0" w:color="auto"/>
              <w:right w:val="single" w:sz="8" w:space="0" w:color="auto"/>
            </w:tcBorders>
            <w:shd w:val="clear" w:color="auto" w:fill="auto"/>
            <w:noWrap/>
            <w:vAlign w:val="bottom"/>
            <w:hideMark/>
          </w:tcPr>
          <w:p w14:paraId="44CF3F9B" w14:textId="77777777" w:rsidR="00076A36" w:rsidRPr="00936A69" w:rsidRDefault="00076A36" w:rsidP="00E47179">
            <w:pPr>
              <w:widowControl/>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 </w:t>
            </w:r>
          </w:p>
        </w:tc>
        <w:tc>
          <w:tcPr>
            <w:tcW w:w="1208" w:type="dxa"/>
            <w:tcBorders>
              <w:top w:val="nil"/>
              <w:left w:val="nil"/>
              <w:bottom w:val="single" w:sz="8" w:space="0" w:color="auto"/>
              <w:right w:val="single" w:sz="8" w:space="0" w:color="auto"/>
            </w:tcBorders>
            <w:shd w:val="clear" w:color="auto" w:fill="auto"/>
            <w:noWrap/>
            <w:vAlign w:val="bottom"/>
            <w:hideMark/>
          </w:tcPr>
          <w:p w14:paraId="5DC801B6" w14:textId="77777777" w:rsidR="00076A36" w:rsidRPr="00936A69" w:rsidRDefault="00076A36" w:rsidP="00E47179">
            <w:pPr>
              <w:widowControl/>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 </w:t>
            </w:r>
          </w:p>
        </w:tc>
        <w:tc>
          <w:tcPr>
            <w:tcW w:w="1134" w:type="dxa"/>
            <w:tcBorders>
              <w:top w:val="nil"/>
              <w:left w:val="nil"/>
              <w:bottom w:val="single" w:sz="8" w:space="0" w:color="auto"/>
              <w:right w:val="single" w:sz="8" w:space="0" w:color="auto"/>
            </w:tcBorders>
            <w:shd w:val="clear" w:color="000000" w:fill="D9D9D9"/>
            <w:noWrap/>
            <w:vAlign w:val="bottom"/>
            <w:hideMark/>
          </w:tcPr>
          <w:p w14:paraId="5CF68C3D" w14:textId="77777777" w:rsidR="00076A36" w:rsidRPr="00936A69" w:rsidRDefault="00076A36" w:rsidP="00E47179">
            <w:pPr>
              <w:widowControl/>
              <w:jc w:val="right"/>
              <w:rPr>
                <w:rFonts w:ascii="Calibri" w:eastAsia="Times New Roman" w:hAnsi="Calibri" w:cs="Calibri"/>
                <w:sz w:val="20"/>
                <w:szCs w:val="20"/>
                <w:lang w:eastAsia="cs-CZ"/>
              </w:rPr>
            </w:pPr>
            <w:r w:rsidRPr="00936A69">
              <w:rPr>
                <w:rFonts w:ascii="Calibri" w:eastAsia="Times New Roman" w:hAnsi="Calibri" w:cs="Calibri"/>
                <w:sz w:val="20"/>
                <w:szCs w:val="20"/>
                <w:lang w:eastAsia="cs-CZ"/>
              </w:rPr>
              <w:t>3</w:t>
            </w:r>
          </w:p>
        </w:tc>
      </w:tr>
      <w:tr w:rsidR="00076A36" w:rsidRPr="00936A69" w14:paraId="6BD87447" w14:textId="77777777" w:rsidTr="00E47179">
        <w:trPr>
          <w:trHeight w:val="315"/>
        </w:trPr>
        <w:tc>
          <w:tcPr>
            <w:tcW w:w="1124" w:type="dxa"/>
            <w:tcBorders>
              <w:top w:val="nil"/>
              <w:left w:val="single" w:sz="8" w:space="0" w:color="auto"/>
              <w:bottom w:val="single" w:sz="8" w:space="0" w:color="auto"/>
              <w:right w:val="single" w:sz="8" w:space="0" w:color="auto"/>
            </w:tcBorders>
            <w:shd w:val="clear" w:color="000000" w:fill="D9D9D9"/>
            <w:vAlign w:val="bottom"/>
            <w:hideMark/>
          </w:tcPr>
          <w:p w14:paraId="3184EBEF" w14:textId="77777777" w:rsidR="00076A36" w:rsidRPr="00936A69" w:rsidRDefault="00076A36" w:rsidP="00E47179">
            <w:pPr>
              <w:widowControl/>
              <w:rPr>
                <w:rFonts w:ascii="Calibri" w:eastAsia="Times New Roman" w:hAnsi="Calibri" w:cs="Calibri"/>
                <w:b/>
                <w:bCs/>
                <w:i/>
                <w:iCs/>
                <w:sz w:val="20"/>
                <w:szCs w:val="20"/>
                <w:lang w:eastAsia="cs-CZ"/>
              </w:rPr>
            </w:pPr>
            <w:r w:rsidRPr="00936A69">
              <w:rPr>
                <w:rFonts w:ascii="Calibri" w:eastAsia="Times New Roman" w:hAnsi="Calibri" w:cs="Calibri"/>
                <w:b/>
                <w:bCs/>
                <w:i/>
                <w:iCs/>
                <w:sz w:val="20"/>
                <w:szCs w:val="20"/>
                <w:lang w:eastAsia="cs-CZ"/>
              </w:rPr>
              <w:t>CELKEM</w:t>
            </w:r>
          </w:p>
        </w:tc>
        <w:tc>
          <w:tcPr>
            <w:tcW w:w="763" w:type="dxa"/>
            <w:tcBorders>
              <w:top w:val="nil"/>
              <w:left w:val="nil"/>
              <w:bottom w:val="single" w:sz="8" w:space="0" w:color="auto"/>
              <w:right w:val="single" w:sz="4" w:space="0" w:color="auto"/>
            </w:tcBorders>
            <w:shd w:val="clear" w:color="000000" w:fill="D9D9D9"/>
            <w:noWrap/>
            <w:vAlign w:val="bottom"/>
            <w:hideMark/>
          </w:tcPr>
          <w:p w14:paraId="535BFDD3" w14:textId="77777777" w:rsidR="00076A36" w:rsidRPr="00936A69" w:rsidRDefault="00076A36" w:rsidP="00E47179">
            <w:pPr>
              <w:widowControl/>
              <w:jc w:val="right"/>
              <w:rPr>
                <w:rFonts w:ascii="Calibri" w:eastAsia="Times New Roman" w:hAnsi="Calibri" w:cs="Calibri"/>
                <w:b/>
                <w:bCs/>
                <w:sz w:val="20"/>
                <w:szCs w:val="20"/>
                <w:lang w:eastAsia="cs-CZ"/>
              </w:rPr>
            </w:pPr>
            <w:r w:rsidRPr="00936A69">
              <w:rPr>
                <w:rFonts w:ascii="Calibri" w:eastAsia="Times New Roman" w:hAnsi="Calibri" w:cs="Calibri"/>
                <w:b/>
                <w:bCs/>
                <w:sz w:val="20"/>
                <w:szCs w:val="20"/>
                <w:lang w:eastAsia="cs-CZ"/>
              </w:rPr>
              <w:t>3</w:t>
            </w:r>
          </w:p>
        </w:tc>
        <w:tc>
          <w:tcPr>
            <w:tcW w:w="960" w:type="dxa"/>
            <w:tcBorders>
              <w:top w:val="nil"/>
              <w:left w:val="nil"/>
              <w:bottom w:val="single" w:sz="8" w:space="0" w:color="auto"/>
              <w:right w:val="single" w:sz="4" w:space="0" w:color="auto"/>
            </w:tcBorders>
            <w:shd w:val="clear" w:color="000000" w:fill="D9D9D9"/>
            <w:noWrap/>
            <w:vAlign w:val="bottom"/>
            <w:hideMark/>
          </w:tcPr>
          <w:p w14:paraId="0B2564DE" w14:textId="77777777" w:rsidR="00076A36" w:rsidRPr="00936A69" w:rsidRDefault="00076A36" w:rsidP="00E47179">
            <w:pPr>
              <w:widowControl/>
              <w:jc w:val="right"/>
              <w:rPr>
                <w:rFonts w:ascii="Calibri" w:eastAsia="Times New Roman" w:hAnsi="Calibri" w:cs="Calibri"/>
                <w:b/>
                <w:bCs/>
                <w:sz w:val="20"/>
                <w:szCs w:val="20"/>
                <w:lang w:eastAsia="cs-CZ"/>
              </w:rPr>
            </w:pPr>
            <w:r w:rsidRPr="00936A69">
              <w:rPr>
                <w:rFonts w:ascii="Calibri" w:eastAsia="Times New Roman" w:hAnsi="Calibri" w:cs="Calibri"/>
                <w:b/>
                <w:bCs/>
                <w:sz w:val="20"/>
                <w:szCs w:val="20"/>
                <w:lang w:eastAsia="cs-CZ"/>
              </w:rPr>
              <w:t>20</w:t>
            </w:r>
          </w:p>
        </w:tc>
        <w:tc>
          <w:tcPr>
            <w:tcW w:w="960" w:type="dxa"/>
            <w:tcBorders>
              <w:top w:val="nil"/>
              <w:left w:val="nil"/>
              <w:bottom w:val="single" w:sz="8" w:space="0" w:color="auto"/>
              <w:right w:val="single" w:sz="4" w:space="0" w:color="auto"/>
            </w:tcBorders>
            <w:shd w:val="clear" w:color="000000" w:fill="D9D9D9"/>
            <w:noWrap/>
            <w:vAlign w:val="bottom"/>
            <w:hideMark/>
          </w:tcPr>
          <w:p w14:paraId="349B4AA0" w14:textId="77777777" w:rsidR="00076A36" w:rsidRPr="00936A69" w:rsidRDefault="00076A36" w:rsidP="00E47179">
            <w:pPr>
              <w:widowControl/>
              <w:jc w:val="right"/>
              <w:rPr>
                <w:rFonts w:ascii="Calibri" w:eastAsia="Times New Roman" w:hAnsi="Calibri" w:cs="Calibri"/>
                <w:b/>
                <w:bCs/>
                <w:sz w:val="20"/>
                <w:szCs w:val="20"/>
                <w:lang w:eastAsia="cs-CZ"/>
              </w:rPr>
            </w:pPr>
            <w:r w:rsidRPr="00936A69">
              <w:rPr>
                <w:rFonts w:ascii="Calibri" w:eastAsia="Times New Roman" w:hAnsi="Calibri" w:cs="Calibri"/>
                <w:b/>
                <w:bCs/>
                <w:sz w:val="20"/>
                <w:szCs w:val="20"/>
                <w:lang w:eastAsia="cs-CZ"/>
              </w:rPr>
              <w:t>58</w:t>
            </w:r>
          </w:p>
        </w:tc>
        <w:tc>
          <w:tcPr>
            <w:tcW w:w="960" w:type="dxa"/>
            <w:tcBorders>
              <w:top w:val="nil"/>
              <w:left w:val="nil"/>
              <w:bottom w:val="single" w:sz="8" w:space="0" w:color="auto"/>
              <w:right w:val="single" w:sz="4" w:space="0" w:color="auto"/>
            </w:tcBorders>
            <w:shd w:val="clear" w:color="000000" w:fill="D9D9D9"/>
            <w:noWrap/>
            <w:vAlign w:val="bottom"/>
            <w:hideMark/>
          </w:tcPr>
          <w:p w14:paraId="448ABBE2" w14:textId="77777777" w:rsidR="00076A36" w:rsidRPr="00936A69" w:rsidRDefault="00076A36" w:rsidP="00E47179">
            <w:pPr>
              <w:widowControl/>
              <w:jc w:val="right"/>
              <w:rPr>
                <w:rFonts w:ascii="Calibri" w:eastAsia="Times New Roman" w:hAnsi="Calibri" w:cs="Calibri"/>
                <w:b/>
                <w:bCs/>
                <w:sz w:val="20"/>
                <w:szCs w:val="20"/>
                <w:lang w:eastAsia="cs-CZ"/>
              </w:rPr>
            </w:pPr>
            <w:r w:rsidRPr="00936A69">
              <w:rPr>
                <w:rFonts w:ascii="Calibri" w:eastAsia="Times New Roman" w:hAnsi="Calibri" w:cs="Calibri"/>
                <w:b/>
                <w:bCs/>
                <w:sz w:val="20"/>
                <w:szCs w:val="20"/>
                <w:lang w:eastAsia="cs-CZ"/>
              </w:rPr>
              <w:t>4</w:t>
            </w:r>
          </w:p>
        </w:tc>
        <w:tc>
          <w:tcPr>
            <w:tcW w:w="960" w:type="dxa"/>
            <w:tcBorders>
              <w:top w:val="nil"/>
              <w:left w:val="nil"/>
              <w:bottom w:val="single" w:sz="8" w:space="0" w:color="auto"/>
              <w:right w:val="nil"/>
            </w:tcBorders>
            <w:shd w:val="clear" w:color="000000" w:fill="D9D9D9"/>
            <w:noWrap/>
            <w:vAlign w:val="bottom"/>
            <w:hideMark/>
          </w:tcPr>
          <w:p w14:paraId="1956AC30" w14:textId="77777777" w:rsidR="00076A36" w:rsidRPr="00936A69" w:rsidRDefault="00076A36" w:rsidP="00E47179">
            <w:pPr>
              <w:widowControl/>
              <w:jc w:val="right"/>
              <w:rPr>
                <w:rFonts w:ascii="Calibri" w:eastAsia="Times New Roman" w:hAnsi="Calibri" w:cs="Calibri"/>
                <w:b/>
                <w:bCs/>
                <w:sz w:val="20"/>
                <w:szCs w:val="20"/>
                <w:lang w:eastAsia="cs-CZ"/>
              </w:rPr>
            </w:pPr>
            <w:r w:rsidRPr="00936A69">
              <w:rPr>
                <w:rFonts w:ascii="Calibri" w:eastAsia="Times New Roman" w:hAnsi="Calibri" w:cs="Calibri"/>
                <w:b/>
                <w:bCs/>
                <w:sz w:val="20"/>
                <w:szCs w:val="20"/>
                <w:lang w:eastAsia="cs-CZ"/>
              </w:rPr>
              <w:t>2</w:t>
            </w:r>
            <w:r>
              <w:rPr>
                <w:rFonts w:ascii="Calibri" w:eastAsia="Times New Roman" w:hAnsi="Calibri" w:cs="Calibri"/>
                <w:b/>
                <w:bCs/>
                <w:sz w:val="20"/>
                <w:szCs w:val="20"/>
                <w:lang w:eastAsia="cs-CZ"/>
              </w:rPr>
              <w:t>7</w:t>
            </w:r>
          </w:p>
        </w:tc>
        <w:tc>
          <w:tcPr>
            <w:tcW w:w="993" w:type="dxa"/>
            <w:tcBorders>
              <w:top w:val="nil"/>
              <w:left w:val="single" w:sz="8" w:space="0" w:color="auto"/>
              <w:bottom w:val="single" w:sz="8" w:space="0" w:color="auto"/>
              <w:right w:val="single" w:sz="8" w:space="0" w:color="auto"/>
            </w:tcBorders>
            <w:shd w:val="clear" w:color="000000" w:fill="D9D9D9"/>
            <w:noWrap/>
            <w:vAlign w:val="bottom"/>
            <w:hideMark/>
          </w:tcPr>
          <w:p w14:paraId="2D18742C" w14:textId="77777777" w:rsidR="00076A36" w:rsidRPr="00936A69" w:rsidRDefault="00076A36" w:rsidP="00E47179">
            <w:pPr>
              <w:widowControl/>
              <w:jc w:val="right"/>
              <w:rPr>
                <w:rFonts w:ascii="Calibri" w:eastAsia="Times New Roman" w:hAnsi="Calibri" w:cs="Calibri"/>
                <w:b/>
                <w:bCs/>
                <w:sz w:val="20"/>
                <w:szCs w:val="20"/>
                <w:lang w:eastAsia="cs-CZ"/>
              </w:rPr>
            </w:pPr>
            <w:r w:rsidRPr="00936A69">
              <w:rPr>
                <w:rFonts w:ascii="Calibri" w:eastAsia="Times New Roman" w:hAnsi="Calibri" w:cs="Calibri"/>
                <w:b/>
                <w:bCs/>
                <w:sz w:val="20"/>
                <w:szCs w:val="20"/>
                <w:lang w:eastAsia="cs-CZ"/>
              </w:rPr>
              <w:t>2</w:t>
            </w:r>
            <w:r>
              <w:rPr>
                <w:rFonts w:ascii="Calibri" w:eastAsia="Times New Roman" w:hAnsi="Calibri" w:cs="Calibri"/>
                <w:b/>
                <w:bCs/>
                <w:sz w:val="20"/>
                <w:szCs w:val="20"/>
                <w:lang w:eastAsia="cs-CZ"/>
              </w:rPr>
              <w:t>1</w:t>
            </w:r>
          </w:p>
        </w:tc>
        <w:tc>
          <w:tcPr>
            <w:tcW w:w="1208" w:type="dxa"/>
            <w:tcBorders>
              <w:top w:val="nil"/>
              <w:left w:val="nil"/>
              <w:bottom w:val="single" w:sz="8" w:space="0" w:color="auto"/>
              <w:right w:val="single" w:sz="8" w:space="0" w:color="auto"/>
            </w:tcBorders>
            <w:shd w:val="clear" w:color="000000" w:fill="D9D9D9"/>
            <w:noWrap/>
            <w:vAlign w:val="bottom"/>
            <w:hideMark/>
          </w:tcPr>
          <w:p w14:paraId="1E2D8172" w14:textId="77777777" w:rsidR="00076A36" w:rsidRPr="00936A69" w:rsidRDefault="00076A36" w:rsidP="00E47179">
            <w:pPr>
              <w:widowControl/>
              <w:jc w:val="right"/>
              <w:rPr>
                <w:rFonts w:ascii="Calibri" w:eastAsia="Times New Roman" w:hAnsi="Calibri" w:cs="Calibri"/>
                <w:b/>
                <w:bCs/>
                <w:sz w:val="20"/>
                <w:szCs w:val="20"/>
                <w:lang w:eastAsia="cs-CZ"/>
              </w:rPr>
            </w:pPr>
            <w:r w:rsidRPr="00936A69">
              <w:rPr>
                <w:rFonts w:ascii="Calibri" w:eastAsia="Times New Roman" w:hAnsi="Calibri" w:cs="Calibri"/>
                <w:b/>
                <w:bCs/>
                <w:sz w:val="20"/>
                <w:szCs w:val="20"/>
                <w:lang w:eastAsia="cs-CZ"/>
              </w:rPr>
              <w:t>34</w:t>
            </w:r>
          </w:p>
        </w:tc>
        <w:tc>
          <w:tcPr>
            <w:tcW w:w="1134" w:type="dxa"/>
            <w:tcBorders>
              <w:top w:val="nil"/>
              <w:left w:val="nil"/>
              <w:bottom w:val="single" w:sz="8" w:space="0" w:color="auto"/>
              <w:right w:val="single" w:sz="8" w:space="0" w:color="auto"/>
            </w:tcBorders>
            <w:shd w:val="clear" w:color="000000" w:fill="D9D9D9"/>
            <w:noWrap/>
            <w:vAlign w:val="bottom"/>
            <w:hideMark/>
          </w:tcPr>
          <w:p w14:paraId="52CBB480" w14:textId="77777777" w:rsidR="00076A36" w:rsidRPr="00936A69" w:rsidRDefault="00076A36" w:rsidP="00E47179">
            <w:pPr>
              <w:widowControl/>
              <w:jc w:val="right"/>
              <w:rPr>
                <w:rFonts w:ascii="Calibri" w:eastAsia="Times New Roman" w:hAnsi="Calibri" w:cs="Calibri"/>
                <w:b/>
                <w:bCs/>
                <w:sz w:val="20"/>
                <w:szCs w:val="20"/>
                <w:lang w:eastAsia="cs-CZ"/>
              </w:rPr>
            </w:pPr>
            <w:r w:rsidRPr="00936A69">
              <w:rPr>
                <w:rFonts w:ascii="Calibri" w:eastAsia="Times New Roman" w:hAnsi="Calibri" w:cs="Calibri"/>
                <w:b/>
                <w:bCs/>
                <w:sz w:val="20"/>
                <w:szCs w:val="20"/>
                <w:lang w:eastAsia="cs-CZ"/>
              </w:rPr>
              <w:t>167</w:t>
            </w:r>
          </w:p>
        </w:tc>
      </w:tr>
    </w:tbl>
    <w:p w14:paraId="1AD2E242" w14:textId="77777777" w:rsidR="00A87730" w:rsidRDefault="00A87730" w:rsidP="00076A36">
      <w:pPr>
        <w:pStyle w:val="04text"/>
      </w:pPr>
    </w:p>
    <w:tbl>
      <w:tblPr>
        <w:tblW w:w="10196" w:type="dxa"/>
        <w:tblCellMar>
          <w:left w:w="70" w:type="dxa"/>
          <w:right w:w="70" w:type="dxa"/>
        </w:tblCellMar>
        <w:tblLook w:val="04A0" w:firstRow="1" w:lastRow="0" w:firstColumn="1" w:lastColumn="0" w:noHBand="0" w:noVBand="1"/>
      </w:tblPr>
      <w:tblGrid>
        <w:gridCol w:w="1016"/>
        <w:gridCol w:w="960"/>
        <w:gridCol w:w="960"/>
        <w:gridCol w:w="960"/>
        <w:gridCol w:w="904"/>
        <w:gridCol w:w="1200"/>
        <w:gridCol w:w="1503"/>
        <w:gridCol w:w="1418"/>
        <w:gridCol w:w="1275"/>
      </w:tblGrid>
      <w:tr w:rsidR="00A87730" w:rsidRPr="008814AC" w14:paraId="0352D9E6" w14:textId="77777777" w:rsidTr="00E47179">
        <w:trPr>
          <w:trHeight w:val="390"/>
        </w:trPr>
        <w:tc>
          <w:tcPr>
            <w:tcW w:w="10196" w:type="dxa"/>
            <w:gridSpan w:val="9"/>
            <w:tcBorders>
              <w:top w:val="single" w:sz="8" w:space="0" w:color="auto"/>
              <w:left w:val="single" w:sz="8" w:space="0" w:color="auto"/>
              <w:bottom w:val="single" w:sz="8" w:space="0" w:color="auto"/>
              <w:right w:val="single" w:sz="8" w:space="0" w:color="000000"/>
            </w:tcBorders>
            <w:shd w:val="clear" w:color="000000" w:fill="808080"/>
            <w:noWrap/>
            <w:vAlign w:val="center"/>
            <w:hideMark/>
          </w:tcPr>
          <w:p w14:paraId="19BD0418" w14:textId="77777777" w:rsidR="00A87730" w:rsidRPr="008814AC" w:rsidRDefault="00A87730" w:rsidP="00E47179">
            <w:pPr>
              <w:widowControl/>
              <w:jc w:val="center"/>
              <w:rPr>
                <w:rFonts w:ascii="Calibri" w:eastAsia="Times New Roman" w:hAnsi="Calibri" w:cs="Calibri"/>
                <w:b/>
                <w:bCs/>
                <w:color w:val="FFFFFF"/>
                <w:sz w:val="28"/>
                <w:szCs w:val="28"/>
                <w:lang w:eastAsia="cs-CZ"/>
              </w:rPr>
            </w:pPr>
            <w:r w:rsidRPr="008814AC">
              <w:rPr>
                <w:rFonts w:ascii="Calibri" w:eastAsia="Times New Roman" w:hAnsi="Calibri" w:cs="Calibri"/>
                <w:b/>
                <w:bCs/>
                <w:color w:val="FFFFFF"/>
                <w:sz w:val="28"/>
                <w:szCs w:val="28"/>
                <w:lang w:eastAsia="cs-CZ"/>
              </w:rPr>
              <w:t>Akademičtí a vědečtí pracovníci a ostatní zaměstnanci celkem (počty fyzických osob)</w:t>
            </w:r>
          </w:p>
        </w:tc>
      </w:tr>
      <w:tr w:rsidR="00A87730" w:rsidRPr="008814AC" w14:paraId="48EC566A" w14:textId="77777777" w:rsidTr="00E47179">
        <w:trPr>
          <w:trHeight w:val="315"/>
        </w:trPr>
        <w:tc>
          <w:tcPr>
            <w:tcW w:w="1016" w:type="dxa"/>
            <w:vMerge w:val="restart"/>
            <w:tcBorders>
              <w:top w:val="nil"/>
              <w:left w:val="single" w:sz="8" w:space="0" w:color="auto"/>
              <w:bottom w:val="single" w:sz="8" w:space="0" w:color="000000"/>
              <w:right w:val="single" w:sz="8" w:space="0" w:color="auto"/>
            </w:tcBorders>
            <w:shd w:val="clear" w:color="auto" w:fill="auto"/>
            <w:vAlign w:val="bottom"/>
            <w:hideMark/>
          </w:tcPr>
          <w:p w14:paraId="1C7E037B" w14:textId="77777777" w:rsidR="00A87730" w:rsidRPr="008814AC" w:rsidRDefault="00A87730" w:rsidP="00E47179">
            <w:pPr>
              <w:widowControl/>
              <w:jc w:val="center"/>
              <w:rPr>
                <w:rFonts w:ascii="Calibri" w:eastAsia="Times New Roman" w:hAnsi="Calibri" w:cs="Calibri"/>
                <w:b/>
                <w:bCs/>
                <w:color w:val="000000"/>
                <w:sz w:val="20"/>
                <w:szCs w:val="20"/>
                <w:lang w:eastAsia="cs-CZ"/>
              </w:rPr>
            </w:pPr>
            <w:r w:rsidRPr="008814AC">
              <w:rPr>
                <w:rFonts w:ascii="Calibri" w:eastAsia="Times New Roman" w:hAnsi="Calibri" w:cs="Calibri"/>
                <w:b/>
                <w:bCs/>
                <w:color w:val="000000"/>
                <w:sz w:val="20"/>
                <w:szCs w:val="20"/>
                <w:lang w:eastAsia="cs-CZ"/>
              </w:rPr>
              <w:t>Filozofická fakulta</w:t>
            </w:r>
          </w:p>
        </w:tc>
        <w:tc>
          <w:tcPr>
            <w:tcW w:w="4984" w:type="dxa"/>
            <w:gridSpan w:val="5"/>
            <w:tcBorders>
              <w:top w:val="single" w:sz="8" w:space="0" w:color="auto"/>
              <w:left w:val="nil"/>
              <w:bottom w:val="single" w:sz="8" w:space="0" w:color="auto"/>
              <w:right w:val="nil"/>
            </w:tcBorders>
            <w:shd w:val="clear" w:color="auto" w:fill="auto"/>
            <w:vAlign w:val="bottom"/>
            <w:hideMark/>
          </w:tcPr>
          <w:p w14:paraId="29583EA2" w14:textId="77777777" w:rsidR="00A87730" w:rsidRPr="008814AC" w:rsidRDefault="00A87730" w:rsidP="00E47179">
            <w:pPr>
              <w:widowControl/>
              <w:jc w:val="center"/>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Akademičtí pracovníci</w:t>
            </w:r>
          </w:p>
        </w:tc>
        <w:tc>
          <w:tcPr>
            <w:tcW w:w="1503" w:type="dxa"/>
            <w:tcBorders>
              <w:top w:val="nil"/>
              <w:left w:val="single" w:sz="8" w:space="0" w:color="auto"/>
              <w:bottom w:val="single" w:sz="8" w:space="0" w:color="auto"/>
              <w:right w:val="single" w:sz="8" w:space="0" w:color="auto"/>
            </w:tcBorders>
            <w:shd w:val="clear" w:color="auto" w:fill="auto"/>
            <w:vAlign w:val="bottom"/>
            <w:hideMark/>
          </w:tcPr>
          <w:p w14:paraId="39679921" w14:textId="77777777" w:rsidR="00A87730" w:rsidRPr="008814AC" w:rsidRDefault="00A87730" w:rsidP="00E47179">
            <w:pPr>
              <w:widowControl/>
              <w:jc w:val="center"/>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Vědečtí pracovníci</w:t>
            </w:r>
          </w:p>
        </w:tc>
        <w:tc>
          <w:tcPr>
            <w:tcW w:w="1418" w:type="dxa"/>
            <w:vMerge w:val="restart"/>
            <w:tcBorders>
              <w:top w:val="nil"/>
              <w:left w:val="nil"/>
              <w:bottom w:val="single" w:sz="8" w:space="0" w:color="000000"/>
              <w:right w:val="nil"/>
            </w:tcBorders>
            <w:shd w:val="clear" w:color="auto" w:fill="auto"/>
            <w:vAlign w:val="bottom"/>
            <w:hideMark/>
          </w:tcPr>
          <w:p w14:paraId="566A5D61" w14:textId="77777777" w:rsidR="00A87730" w:rsidRDefault="00A87730" w:rsidP="00E47179">
            <w:pPr>
              <w:widowControl/>
              <w:jc w:val="center"/>
              <w:rPr>
                <w:rFonts w:ascii="Calibri" w:eastAsia="Times New Roman" w:hAnsi="Calibri" w:cs="Calibri"/>
                <w:b/>
                <w:bCs/>
                <w:color w:val="000000"/>
                <w:sz w:val="20"/>
                <w:szCs w:val="20"/>
                <w:lang w:eastAsia="cs-CZ"/>
              </w:rPr>
            </w:pPr>
            <w:r w:rsidRPr="008814AC">
              <w:rPr>
                <w:rFonts w:ascii="Calibri" w:eastAsia="Times New Roman" w:hAnsi="Calibri" w:cs="Calibri"/>
                <w:b/>
                <w:bCs/>
                <w:color w:val="000000"/>
                <w:sz w:val="20"/>
                <w:szCs w:val="20"/>
                <w:lang w:eastAsia="cs-CZ"/>
              </w:rPr>
              <w:t>Ostatní zaměstnanci</w:t>
            </w:r>
          </w:p>
          <w:p w14:paraId="498D3CA3" w14:textId="77777777" w:rsidR="00A87730" w:rsidRPr="008814AC" w:rsidRDefault="00A87730" w:rsidP="00E47179">
            <w:pPr>
              <w:widowControl/>
              <w:jc w:val="center"/>
              <w:rPr>
                <w:rFonts w:ascii="Calibri" w:eastAsia="Times New Roman" w:hAnsi="Calibri" w:cs="Calibri"/>
                <w:b/>
                <w:bCs/>
                <w:color w:val="000000"/>
                <w:sz w:val="20"/>
                <w:szCs w:val="20"/>
                <w:lang w:eastAsia="cs-CZ"/>
              </w:rPr>
            </w:pPr>
            <w:r>
              <w:rPr>
                <w:rFonts w:ascii="Calibri" w:eastAsia="Times New Roman" w:hAnsi="Calibri" w:cs="Calibri"/>
                <w:b/>
                <w:bCs/>
                <w:color w:val="000000"/>
                <w:sz w:val="20"/>
                <w:szCs w:val="20"/>
                <w:lang w:eastAsia="cs-CZ"/>
              </w:rPr>
              <w:t>******</w:t>
            </w:r>
          </w:p>
        </w:tc>
        <w:tc>
          <w:tcPr>
            <w:tcW w:w="1275" w:type="dxa"/>
            <w:vMerge w:val="restart"/>
            <w:tcBorders>
              <w:top w:val="nil"/>
              <w:left w:val="single" w:sz="8" w:space="0" w:color="auto"/>
              <w:bottom w:val="single" w:sz="8" w:space="0" w:color="000000"/>
              <w:right w:val="single" w:sz="8" w:space="0" w:color="auto"/>
            </w:tcBorders>
            <w:shd w:val="clear" w:color="000000" w:fill="A6A6A6"/>
            <w:vAlign w:val="bottom"/>
            <w:hideMark/>
          </w:tcPr>
          <w:p w14:paraId="4A5C105B" w14:textId="77777777" w:rsidR="00A87730" w:rsidRPr="008814AC" w:rsidRDefault="00A87730" w:rsidP="00E47179">
            <w:pPr>
              <w:widowControl/>
              <w:jc w:val="center"/>
              <w:rPr>
                <w:rFonts w:ascii="Calibri" w:eastAsia="Times New Roman" w:hAnsi="Calibri" w:cs="Calibri"/>
                <w:b/>
                <w:bCs/>
                <w:color w:val="000000"/>
                <w:sz w:val="20"/>
                <w:szCs w:val="20"/>
                <w:lang w:eastAsia="cs-CZ"/>
              </w:rPr>
            </w:pPr>
            <w:r w:rsidRPr="008814AC">
              <w:rPr>
                <w:rFonts w:ascii="Calibri" w:eastAsia="Times New Roman" w:hAnsi="Calibri" w:cs="Calibri"/>
                <w:b/>
                <w:bCs/>
                <w:color w:val="000000"/>
                <w:sz w:val="20"/>
                <w:szCs w:val="20"/>
                <w:lang w:eastAsia="cs-CZ"/>
              </w:rPr>
              <w:t>CELKEM zaměstnanci</w:t>
            </w:r>
          </w:p>
        </w:tc>
      </w:tr>
      <w:tr w:rsidR="00A87730" w:rsidRPr="008814AC" w14:paraId="17964EF5" w14:textId="77777777" w:rsidTr="00E47179">
        <w:trPr>
          <w:trHeight w:val="1815"/>
        </w:trPr>
        <w:tc>
          <w:tcPr>
            <w:tcW w:w="1016" w:type="dxa"/>
            <w:vMerge/>
            <w:tcBorders>
              <w:top w:val="nil"/>
              <w:left w:val="single" w:sz="8" w:space="0" w:color="auto"/>
              <w:bottom w:val="single" w:sz="8" w:space="0" w:color="000000"/>
              <w:right w:val="single" w:sz="8" w:space="0" w:color="auto"/>
            </w:tcBorders>
            <w:vAlign w:val="center"/>
            <w:hideMark/>
          </w:tcPr>
          <w:p w14:paraId="2DBBF4CE" w14:textId="77777777" w:rsidR="00A87730" w:rsidRPr="008814AC" w:rsidRDefault="00A87730" w:rsidP="00E47179">
            <w:pPr>
              <w:widowControl/>
              <w:rPr>
                <w:rFonts w:ascii="Calibri" w:eastAsia="Times New Roman" w:hAnsi="Calibri" w:cs="Calibri"/>
                <w:b/>
                <w:bCs/>
                <w:color w:val="000000"/>
                <w:sz w:val="20"/>
                <w:szCs w:val="20"/>
                <w:lang w:eastAsia="cs-CZ"/>
              </w:rPr>
            </w:pPr>
          </w:p>
        </w:tc>
        <w:tc>
          <w:tcPr>
            <w:tcW w:w="960" w:type="dxa"/>
            <w:tcBorders>
              <w:top w:val="nil"/>
              <w:left w:val="single" w:sz="4" w:space="0" w:color="auto"/>
              <w:bottom w:val="single" w:sz="8" w:space="0" w:color="auto"/>
              <w:right w:val="single" w:sz="4" w:space="0" w:color="auto"/>
            </w:tcBorders>
            <w:shd w:val="clear" w:color="auto" w:fill="auto"/>
            <w:vAlign w:val="bottom"/>
            <w:hideMark/>
          </w:tcPr>
          <w:p w14:paraId="1EAB4394" w14:textId="77777777" w:rsidR="00A87730" w:rsidRPr="008814AC" w:rsidRDefault="00A87730" w:rsidP="00E47179">
            <w:pPr>
              <w:widowControl/>
              <w:jc w:val="center"/>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Profesoři</w:t>
            </w:r>
          </w:p>
        </w:tc>
        <w:tc>
          <w:tcPr>
            <w:tcW w:w="960" w:type="dxa"/>
            <w:tcBorders>
              <w:top w:val="nil"/>
              <w:left w:val="nil"/>
              <w:bottom w:val="single" w:sz="8" w:space="0" w:color="auto"/>
              <w:right w:val="single" w:sz="4" w:space="0" w:color="auto"/>
            </w:tcBorders>
            <w:shd w:val="clear" w:color="auto" w:fill="auto"/>
            <w:vAlign w:val="bottom"/>
            <w:hideMark/>
          </w:tcPr>
          <w:p w14:paraId="2B4C35D8" w14:textId="77777777" w:rsidR="00A87730" w:rsidRPr="008814AC" w:rsidRDefault="00A87730" w:rsidP="00E47179">
            <w:pPr>
              <w:widowControl/>
              <w:jc w:val="center"/>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Docenti</w:t>
            </w:r>
          </w:p>
        </w:tc>
        <w:tc>
          <w:tcPr>
            <w:tcW w:w="960" w:type="dxa"/>
            <w:tcBorders>
              <w:top w:val="nil"/>
              <w:left w:val="nil"/>
              <w:bottom w:val="single" w:sz="8" w:space="0" w:color="auto"/>
              <w:right w:val="single" w:sz="4" w:space="0" w:color="auto"/>
            </w:tcBorders>
            <w:shd w:val="clear" w:color="auto" w:fill="auto"/>
            <w:vAlign w:val="bottom"/>
            <w:hideMark/>
          </w:tcPr>
          <w:p w14:paraId="25BA7856" w14:textId="77777777" w:rsidR="00A87730" w:rsidRPr="008814AC" w:rsidRDefault="00A87730" w:rsidP="00E47179">
            <w:pPr>
              <w:widowControl/>
              <w:jc w:val="center"/>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Odborní asistenti</w:t>
            </w:r>
          </w:p>
        </w:tc>
        <w:tc>
          <w:tcPr>
            <w:tcW w:w="904" w:type="dxa"/>
            <w:tcBorders>
              <w:top w:val="nil"/>
              <w:left w:val="nil"/>
              <w:bottom w:val="single" w:sz="8" w:space="0" w:color="auto"/>
              <w:right w:val="single" w:sz="4" w:space="0" w:color="auto"/>
            </w:tcBorders>
            <w:shd w:val="clear" w:color="auto" w:fill="auto"/>
            <w:vAlign w:val="bottom"/>
            <w:hideMark/>
          </w:tcPr>
          <w:p w14:paraId="7DA73F0D" w14:textId="77777777" w:rsidR="00A87730" w:rsidRPr="008814AC" w:rsidRDefault="00A87730" w:rsidP="00E47179">
            <w:pPr>
              <w:widowControl/>
              <w:jc w:val="center"/>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Lektoři</w:t>
            </w:r>
          </w:p>
        </w:tc>
        <w:tc>
          <w:tcPr>
            <w:tcW w:w="1200" w:type="dxa"/>
            <w:tcBorders>
              <w:top w:val="nil"/>
              <w:left w:val="nil"/>
              <w:bottom w:val="single" w:sz="8" w:space="0" w:color="auto"/>
              <w:right w:val="single" w:sz="8" w:space="0" w:color="auto"/>
            </w:tcBorders>
            <w:shd w:val="clear" w:color="auto" w:fill="auto"/>
            <w:vAlign w:val="bottom"/>
            <w:hideMark/>
          </w:tcPr>
          <w:p w14:paraId="142ABE53" w14:textId="77777777" w:rsidR="00A87730" w:rsidRPr="008814AC" w:rsidRDefault="00A87730" w:rsidP="00E47179">
            <w:pPr>
              <w:widowControl/>
              <w:jc w:val="center"/>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 xml:space="preserve">Vědečtí, výzkumní a vývojoví pracovníci podílející se na pedagog. činnosti </w:t>
            </w:r>
          </w:p>
        </w:tc>
        <w:tc>
          <w:tcPr>
            <w:tcW w:w="1503" w:type="dxa"/>
            <w:tcBorders>
              <w:top w:val="nil"/>
              <w:left w:val="nil"/>
              <w:bottom w:val="single" w:sz="8" w:space="0" w:color="auto"/>
              <w:right w:val="single" w:sz="8" w:space="0" w:color="auto"/>
            </w:tcBorders>
            <w:shd w:val="clear" w:color="auto" w:fill="auto"/>
            <w:vAlign w:val="bottom"/>
            <w:hideMark/>
          </w:tcPr>
          <w:p w14:paraId="46D43F82" w14:textId="77777777" w:rsidR="00A87730" w:rsidRPr="008814AC" w:rsidRDefault="00A87730" w:rsidP="00E47179">
            <w:pPr>
              <w:widowControl/>
              <w:jc w:val="center"/>
              <w:rPr>
                <w:rFonts w:ascii="Calibri" w:eastAsia="Times New Roman" w:hAnsi="Calibri" w:cs="Calibri"/>
                <w:b/>
                <w:bCs/>
                <w:sz w:val="20"/>
                <w:szCs w:val="20"/>
                <w:lang w:eastAsia="cs-CZ"/>
              </w:rPr>
            </w:pPr>
            <w:proofErr w:type="spellStart"/>
            <w:r w:rsidRPr="008814AC">
              <w:rPr>
                <w:rFonts w:ascii="Calibri" w:eastAsia="Times New Roman" w:hAnsi="Calibri" w:cs="Calibri"/>
                <w:b/>
                <w:bCs/>
                <w:sz w:val="20"/>
                <w:szCs w:val="20"/>
                <w:lang w:eastAsia="cs-CZ"/>
              </w:rPr>
              <w:t>Postdoktorandi</w:t>
            </w:r>
            <w:proofErr w:type="spellEnd"/>
            <w:r w:rsidRPr="008814AC">
              <w:rPr>
                <w:rFonts w:ascii="Calibri" w:eastAsia="Times New Roman" w:hAnsi="Calibri" w:cs="Calibri"/>
                <w:b/>
                <w:bCs/>
                <w:sz w:val="20"/>
                <w:szCs w:val="20"/>
                <w:lang w:eastAsia="cs-CZ"/>
              </w:rPr>
              <w:t xml:space="preserve"> (</w:t>
            </w:r>
            <w:proofErr w:type="spellStart"/>
            <w:r w:rsidRPr="008814AC">
              <w:rPr>
                <w:rFonts w:ascii="Calibri" w:eastAsia="Times New Roman" w:hAnsi="Calibri" w:cs="Calibri"/>
                <w:b/>
                <w:bCs/>
                <w:sz w:val="20"/>
                <w:szCs w:val="20"/>
                <w:lang w:eastAsia="cs-CZ"/>
              </w:rPr>
              <w:t>postdok</w:t>
            </w:r>
            <w:proofErr w:type="spellEnd"/>
            <w:r w:rsidRPr="008814AC">
              <w:rPr>
                <w:rFonts w:ascii="Calibri" w:eastAsia="Times New Roman" w:hAnsi="Calibri" w:cs="Calibri"/>
                <w:b/>
                <w:bCs/>
                <w:sz w:val="20"/>
                <w:szCs w:val="20"/>
                <w:lang w:eastAsia="cs-CZ"/>
              </w:rPr>
              <w:t>") *** a ostatní vědečtí, výzkumní a vývojoví pracovníci****</w:t>
            </w:r>
          </w:p>
        </w:tc>
        <w:tc>
          <w:tcPr>
            <w:tcW w:w="1418" w:type="dxa"/>
            <w:vMerge/>
            <w:tcBorders>
              <w:top w:val="nil"/>
              <w:left w:val="nil"/>
              <w:bottom w:val="single" w:sz="8" w:space="0" w:color="000000"/>
              <w:right w:val="nil"/>
            </w:tcBorders>
            <w:vAlign w:val="center"/>
            <w:hideMark/>
          </w:tcPr>
          <w:p w14:paraId="57953165" w14:textId="77777777" w:rsidR="00A87730" w:rsidRPr="008814AC" w:rsidRDefault="00A87730" w:rsidP="00E47179">
            <w:pPr>
              <w:widowControl/>
              <w:rPr>
                <w:rFonts w:ascii="Calibri" w:eastAsia="Times New Roman" w:hAnsi="Calibri" w:cs="Calibri"/>
                <w:b/>
                <w:bCs/>
                <w:color w:val="000000"/>
                <w:sz w:val="20"/>
                <w:szCs w:val="20"/>
                <w:lang w:eastAsia="cs-CZ"/>
              </w:rPr>
            </w:pPr>
          </w:p>
        </w:tc>
        <w:tc>
          <w:tcPr>
            <w:tcW w:w="1275" w:type="dxa"/>
            <w:vMerge/>
            <w:tcBorders>
              <w:top w:val="nil"/>
              <w:left w:val="single" w:sz="8" w:space="0" w:color="auto"/>
              <w:bottom w:val="single" w:sz="8" w:space="0" w:color="000000"/>
              <w:right w:val="single" w:sz="8" w:space="0" w:color="auto"/>
            </w:tcBorders>
            <w:vAlign w:val="center"/>
            <w:hideMark/>
          </w:tcPr>
          <w:p w14:paraId="1194E15C" w14:textId="77777777" w:rsidR="00A87730" w:rsidRPr="008814AC" w:rsidRDefault="00A87730" w:rsidP="00E47179">
            <w:pPr>
              <w:widowControl/>
              <w:rPr>
                <w:rFonts w:ascii="Calibri" w:eastAsia="Times New Roman" w:hAnsi="Calibri" w:cs="Calibri"/>
                <w:b/>
                <w:bCs/>
                <w:color w:val="000000"/>
                <w:sz w:val="20"/>
                <w:szCs w:val="20"/>
                <w:lang w:eastAsia="cs-CZ"/>
              </w:rPr>
            </w:pPr>
          </w:p>
        </w:tc>
      </w:tr>
      <w:tr w:rsidR="00A87730" w:rsidRPr="008814AC" w14:paraId="055728E7" w14:textId="77777777" w:rsidTr="00E47179">
        <w:trPr>
          <w:trHeight w:val="420"/>
        </w:trPr>
        <w:tc>
          <w:tcPr>
            <w:tcW w:w="1016" w:type="dxa"/>
            <w:tcBorders>
              <w:top w:val="nil"/>
              <w:left w:val="single" w:sz="8" w:space="0" w:color="auto"/>
              <w:bottom w:val="single" w:sz="4" w:space="0" w:color="auto"/>
              <w:right w:val="single" w:sz="8" w:space="0" w:color="auto"/>
            </w:tcBorders>
            <w:shd w:val="clear" w:color="auto" w:fill="auto"/>
            <w:vAlign w:val="bottom"/>
            <w:hideMark/>
          </w:tcPr>
          <w:p w14:paraId="7C5FB9E2" w14:textId="77777777" w:rsidR="00A87730" w:rsidRPr="008814AC" w:rsidRDefault="00A87730" w:rsidP="00E47179">
            <w:pPr>
              <w:widowControl/>
              <w:rPr>
                <w:rFonts w:ascii="Calibri" w:eastAsia="Times New Roman" w:hAnsi="Calibri" w:cs="Calibri"/>
                <w:b/>
                <w:bCs/>
                <w:i/>
                <w:iCs/>
                <w:color w:val="000000"/>
                <w:sz w:val="20"/>
                <w:szCs w:val="20"/>
                <w:lang w:eastAsia="cs-CZ"/>
              </w:rPr>
            </w:pPr>
            <w:r w:rsidRPr="008814AC">
              <w:rPr>
                <w:rFonts w:ascii="Calibri" w:eastAsia="Times New Roman" w:hAnsi="Calibri" w:cs="Calibri"/>
                <w:b/>
                <w:bCs/>
                <w:i/>
                <w:iCs/>
                <w:color w:val="000000"/>
                <w:sz w:val="20"/>
                <w:szCs w:val="20"/>
                <w:lang w:eastAsia="cs-CZ"/>
              </w:rPr>
              <w:t>KSOC</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F6B0BBC" w14:textId="77777777" w:rsidR="00A87730" w:rsidRPr="008814AC" w:rsidRDefault="00A87730" w:rsidP="00E47179">
            <w:pPr>
              <w:widowControl/>
              <w:rPr>
                <w:rFonts w:ascii="Calibri" w:eastAsia="Times New Roman" w:hAnsi="Calibri" w:cs="Calibri"/>
                <w:b/>
                <w:bCs/>
                <w:color w:val="000000"/>
                <w:sz w:val="20"/>
                <w:szCs w:val="20"/>
                <w:lang w:eastAsia="cs-CZ"/>
              </w:rPr>
            </w:pPr>
            <w:r w:rsidRPr="008814AC">
              <w:rPr>
                <w:rFonts w:ascii="Calibri" w:eastAsia="Times New Roman" w:hAnsi="Calibri" w:cs="Calibri"/>
                <w:b/>
                <w:bCs/>
                <w:color w:val="000000"/>
                <w:sz w:val="20"/>
                <w:szCs w:val="20"/>
                <w:lang w:eastAsia="cs-CZ"/>
              </w:rPr>
              <w:t> </w:t>
            </w:r>
          </w:p>
        </w:tc>
        <w:tc>
          <w:tcPr>
            <w:tcW w:w="960" w:type="dxa"/>
            <w:tcBorders>
              <w:top w:val="nil"/>
              <w:left w:val="nil"/>
              <w:bottom w:val="single" w:sz="4" w:space="0" w:color="auto"/>
              <w:right w:val="single" w:sz="4" w:space="0" w:color="auto"/>
            </w:tcBorders>
            <w:shd w:val="clear" w:color="auto" w:fill="auto"/>
            <w:noWrap/>
            <w:vAlign w:val="bottom"/>
            <w:hideMark/>
          </w:tcPr>
          <w:p w14:paraId="48AE1638" w14:textId="77777777" w:rsidR="00A87730" w:rsidRPr="008814AC" w:rsidRDefault="00A87730" w:rsidP="00E47179">
            <w:pPr>
              <w:widowControl/>
              <w:jc w:val="right"/>
              <w:rPr>
                <w:rFonts w:ascii="Calibri" w:eastAsia="Times New Roman" w:hAnsi="Calibri" w:cs="Calibri"/>
                <w:b/>
                <w:bCs/>
                <w:color w:val="000000"/>
                <w:sz w:val="20"/>
                <w:szCs w:val="20"/>
                <w:lang w:eastAsia="cs-CZ"/>
              </w:rPr>
            </w:pPr>
            <w:r w:rsidRPr="008814AC">
              <w:rPr>
                <w:rFonts w:ascii="Calibri" w:eastAsia="Times New Roman" w:hAnsi="Calibri" w:cs="Calibri"/>
                <w:b/>
                <w:bCs/>
                <w:color w:val="000000"/>
                <w:sz w:val="20"/>
                <w:szCs w:val="20"/>
                <w:lang w:eastAsia="cs-CZ"/>
              </w:rPr>
              <w:t>2</w:t>
            </w:r>
          </w:p>
        </w:tc>
        <w:tc>
          <w:tcPr>
            <w:tcW w:w="960" w:type="dxa"/>
            <w:tcBorders>
              <w:top w:val="nil"/>
              <w:left w:val="nil"/>
              <w:bottom w:val="single" w:sz="4" w:space="0" w:color="auto"/>
              <w:right w:val="single" w:sz="4" w:space="0" w:color="auto"/>
            </w:tcBorders>
            <w:shd w:val="clear" w:color="auto" w:fill="auto"/>
            <w:noWrap/>
            <w:vAlign w:val="bottom"/>
            <w:hideMark/>
          </w:tcPr>
          <w:p w14:paraId="599743F9" w14:textId="77777777" w:rsidR="00A87730" w:rsidRPr="008814AC" w:rsidRDefault="00A87730" w:rsidP="00E47179">
            <w:pPr>
              <w:widowControl/>
              <w:jc w:val="right"/>
              <w:rPr>
                <w:rFonts w:ascii="Calibri" w:eastAsia="Times New Roman" w:hAnsi="Calibri" w:cs="Calibri"/>
                <w:b/>
                <w:bCs/>
                <w:color w:val="000000"/>
                <w:sz w:val="20"/>
                <w:szCs w:val="20"/>
                <w:lang w:eastAsia="cs-CZ"/>
              </w:rPr>
            </w:pPr>
            <w:r w:rsidRPr="008814AC">
              <w:rPr>
                <w:rFonts w:ascii="Calibri" w:eastAsia="Times New Roman" w:hAnsi="Calibri" w:cs="Calibri"/>
                <w:b/>
                <w:bCs/>
                <w:color w:val="000000"/>
                <w:sz w:val="20"/>
                <w:szCs w:val="20"/>
                <w:lang w:eastAsia="cs-CZ"/>
              </w:rPr>
              <w:t>8</w:t>
            </w:r>
          </w:p>
        </w:tc>
        <w:tc>
          <w:tcPr>
            <w:tcW w:w="904" w:type="dxa"/>
            <w:tcBorders>
              <w:top w:val="nil"/>
              <w:left w:val="nil"/>
              <w:bottom w:val="single" w:sz="4" w:space="0" w:color="auto"/>
              <w:right w:val="single" w:sz="4" w:space="0" w:color="auto"/>
            </w:tcBorders>
            <w:shd w:val="clear" w:color="auto" w:fill="auto"/>
            <w:noWrap/>
            <w:vAlign w:val="bottom"/>
            <w:hideMark/>
          </w:tcPr>
          <w:p w14:paraId="1B179B4C" w14:textId="77777777" w:rsidR="00A87730" w:rsidRPr="008814AC" w:rsidRDefault="00A87730" w:rsidP="00E47179">
            <w:pPr>
              <w:widowControl/>
              <w:rPr>
                <w:rFonts w:ascii="Calibri" w:eastAsia="Times New Roman" w:hAnsi="Calibri" w:cs="Calibri"/>
                <w:b/>
                <w:bCs/>
                <w:color w:val="000000"/>
                <w:sz w:val="20"/>
                <w:szCs w:val="20"/>
                <w:lang w:eastAsia="cs-CZ"/>
              </w:rPr>
            </w:pPr>
            <w:r w:rsidRPr="008814AC">
              <w:rPr>
                <w:rFonts w:ascii="Calibri" w:eastAsia="Times New Roman" w:hAnsi="Calibri" w:cs="Calibri"/>
                <w:b/>
                <w:bCs/>
                <w:color w:val="000000"/>
                <w:sz w:val="20"/>
                <w:szCs w:val="20"/>
                <w:lang w:eastAsia="cs-CZ"/>
              </w:rPr>
              <w:t> </w:t>
            </w:r>
          </w:p>
        </w:tc>
        <w:tc>
          <w:tcPr>
            <w:tcW w:w="1200" w:type="dxa"/>
            <w:tcBorders>
              <w:top w:val="nil"/>
              <w:left w:val="nil"/>
              <w:bottom w:val="single" w:sz="4" w:space="0" w:color="auto"/>
              <w:right w:val="single" w:sz="8" w:space="0" w:color="auto"/>
            </w:tcBorders>
            <w:shd w:val="clear" w:color="auto" w:fill="auto"/>
            <w:noWrap/>
            <w:vAlign w:val="bottom"/>
            <w:hideMark/>
          </w:tcPr>
          <w:p w14:paraId="73AD8567" w14:textId="77777777" w:rsidR="00A87730" w:rsidRPr="008814AC" w:rsidRDefault="00A87730" w:rsidP="00E47179">
            <w:pPr>
              <w:widowControl/>
              <w:jc w:val="right"/>
              <w:rPr>
                <w:rFonts w:ascii="Calibri" w:eastAsia="Times New Roman" w:hAnsi="Calibri" w:cs="Calibri"/>
                <w:b/>
                <w:bCs/>
                <w:color w:val="000000"/>
                <w:sz w:val="20"/>
                <w:szCs w:val="20"/>
                <w:lang w:eastAsia="cs-CZ"/>
              </w:rPr>
            </w:pPr>
            <w:r w:rsidRPr="008814AC">
              <w:rPr>
                <w:rFonts w:ascii="Calibri" w:eastAsia="Times New Roman" w:hAnsi="Calibri" w:cs="Calibri"/>
                <w:b/>
                <w:bCs/>
                <w:color w:val="000000"/>
                <w:sz w:val="20"/>
                <w:szCs w:val="20"/>
                <w:lang w:eastAsia="cs-CZ"/>
              </w:rPr>
              <w:t>2</w:t>
            </w:r>
          </w:p>
        </w:tc>
        <w:tc>
          <w:tcPr>
            <w:tcW w:w="1503" w:type="dxa"/>
            <w:tcBorders>
              <w:top w:val="nil"/>
              <w:left w:val="nil"/>
              <w:bottom w:val="single" w:sz="4" w:space="0" w:color="auto"/>
              <w:right w:val="single" w:sz="8" w:space="0" w:color="auto"/>
            </w:tcBorders>
            <w:shd w:val="clear" w:color="auto" w:fill="auto"/>
            <w:noWrap/>
            <w:vAlign w:val="bottom"/>
            <w:hideMark/>
          </w:tcPr>
          <w:p w14:paraId="62E3B59B" w14:textId="77777777" w:rsidR="00A87730" w:rsidRPr="008814AC" w:rsidRDefault="00A87730" w:rsidP="00E47179">
            <w:pPr>
              <w:widowControl/>
              <w:rPr>
                <w:rFonts w:ascii="Calibri" w:eastAsia="Times New Roman" w:hAnsi="Calibri" w:cs="Calibri"/>
                <w:b/>
                <w:bCs/>
                <w:color w:val="000000"/>
                <w:sz w:val="20"/>
                <w:szCs w:val="20"/>
                <w:lang w:eastAsia="cs-CZ"/>
              </w:rPr>
            </w:pPr>
            <w:r w:rsidRPr="008814AC">
              <w:rPr>
                <w:rFonts w:ascii="Calibri" w:eastAsia="Times New Roman" w:hAnsi="Calibri" w:cs="Calibri"/>
                <w:b/>
                <w:bCs/>
                <w:color w:val="000000"/>
                <w:sz w:val="20"/>
                <w:szCs w:val="20"/>
                <w:lang w:eastAsia="cs-CZ"/>
              </w:rPr>
              <w:t> </w:t>
            </w:r>
          </w:p>
        </w:tc>
        <w:tc>
          <w:tcPr>
            <w:tcW w:w="1418" w:type="dxa"/>
            <w:tcBorders>
              <w:top w:val="nil"/>
              <w:left w:val="nil"/>
              <w:bottom w:val="single" w:sz="4" w:space="0" w:color="auto"/>
              <w:right w:val="nil"/>
            </w:tcBorders>
            <w:shd w:val="clear" w:color="auto" w:fill="auto"/>
            <w:noWrap/>
            <w:vAlign w:val="bottom"/>
            <w:hideMark/>
          </w:tcPr>
          <w:p w14:paraId="54BAD872" w14:textId="77777777" w:rsidR="00A87730" w:rsidRPr="008814AC" w:rsidRDefault="00A87730" w:rsidP="00E47179">
            <w:pPr>
              <w:widowControl/>
              <w:jc w:val="right"/>
              <w:rPr>
                <w:rFonts w:ascii="Calibri" w:eastAsia="Times New Roman" w:hAnsi="Calibri" w:cs="Calibri"/>
                <w:b/>
                <w:bCs/>
                <w:color w:val="000000"/>
                <w:sz w:val="20"/>
                <w:szCs w:val="20"/>
                <w:lang w:eastAsia="cs-CZ"/>
              </w:rPr>
            </w:pPr>
            <w:r w:rsidRPr="008814AC">
              <w:rPr>
                <w:rFonts w:ascii="Calibri" w:eastAsia="Times New Roman" w:hAnsi="Calibri" w:cs="Calibri"/>
                <w:b/>
                <w:bCs/>
                <w:color w:val="000000"/>
                <w:sz w:val="20"/>
                <w:szCs w:val="20"/>
                <w:lang w:eastAsia="cs-CZ"/>
              </w:rPr>
              <w:t>1</w:t>
            </w:r>
          </w:p>
        </w:tc>
        <w:tc>
          <w:tcPr>
            <w:tcW w:w="1275" w:type="dxa"/>
            <w:tcBorders>
              <w:top w:val="nil"/>
              <w:left w:val="single" w:sz="8" w:space="0" w:color="auto"/>
              <w:bottom w:val="single" w:sz="4" w:space="0" w:color="auto"/>
              <w:right w:val="single" w:sz="8" w:space="0" w:color="auto"/>
            </w:tcBorders>
            <w:shd w:val="clear" w:color="000000" w:fill="A6A6A6"/>
            <w:noWrap/>
            <w:vAlign w:val="bottom"/>
            <w:hideMark/>
          </w:tcPr>
          <w:p w14:paraId="1F0E5ECA" w14:textId="77777777" w:rsidR="00A87730" w:rsidRPr="008814AC" w:rsidRDefault="00A87730" w:rsidP="00E47179">
            <w:pPr>
              <w:widowControl/>
              <w:jc w:val="right"/>
              <w:rPr>
                <w:rFonts w:ascii="Calibri" w:eastAsia="Times New Roman" w:hAnsi="Calibri" w:cs="Calibri"/>
                <w:b/>
                <w:bCs/>
                <w:color w:val="000000"/>
                <w:sz w:val="20"/>
                <w:szCs w:val="20"/>
                <w:lang w:eastAsia="cs-CZ"/>
              </w:rPr>
            </w:pPr>
            <w:r w:rsidRPr="008814AC">
              <w:rPr>
                <w:rFonts w:ascii="Calibri" w:eastAsia="Times New Roman" w:hAnsi="Calibri" w:cs="Calibri"/>
                <w:b/>
                <w:bCs/>
                <w:color w:val="000000"/>
                <w:sz w:val="20"/>
                <w:szCs w:val="20"/>
                <w:lang w:eastAsia="cs-CZ"/>
              </w:rPr>
              <w:t>13</w:t>
            </w:r>
          </w:p>
        </w:tc>
      </w:tr>
      <w:tr w:rsidR="00A87730" w:rsidRPr="008814AC" w14:paraId="40F3B834" w14:textId="77777777" w:rsidTr="00E47179">
        <w:trPr>
          <w:trHeight w:val="345"/>
        </w:trPr>
        <w:tc>
          <w:tcPr>
            <w:tcW w:w="1016" w:type="dxa"/>
            <w:tcBorders>
              <w:top w:val="nil"/>
              <w:left w:val="single" w:sz="8" w:space="0" w:color="auto"/>
              <w:bottom w:val="nil"/>
              <w:right w:val="single" w:sz="8" w:space="0" w:color="auto"/>
            </w:tcBorders>
            <w:shd w:val="clear" w:color="auto" w:fill="auto"/>
            <w:vAlign w:val="bottom"/>
            <w:hideMark/>
          </w:tcPr>
          <w:p w14:paraId="7BC8DE43" w14:textId="77777777" w:rsidR="00A87730" w:rsidRPr="008814AC" w:rsidRDefault="00A87730" w:rsidP="00E47179">
            <w:pPr>
              <w:widowControl/>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Počet žen na KSOC</w:t>
            </w:r>
          </w:p>
        </w:tc>
        <w:tc>
          <w:tcPr>
            <w:tcW w:w="960" w:type="dxa"/>
            <w:tcBorders>
              <w:top w:val="nil"/>
              <w:left w:val="single" w:sz="4" w:space="0" w:color="auto"/>
              <w:bottom w:val="nil"/>
              <w:right w:val="single" w:sz="4" w:space="0" w:color="auto"/>
            </w:tcBorders>
            <w:shd w:val="clear" w:color="auto" w:fill="auto"/>
            <w:noWrap/>
            <w:vAlign w:val="bottom"/>
            <w:hideMark/>
          </w:tcPr>
          <w:p w14:paraId="6403A0F5" w14:textId="77777777" w:rsidR="00A87730" w:rsidRPr="008814AC" w:rsidRDefault="00A87730" w:rsidP="00E47179">
            <w:pPr>
              <w:widowControl/>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 </w:t>
            </w:r>
          </w:p>
        </w:tc>
        <w:tc>
          <w:tcPr>
            <w:tcW w:w="960" w:type="dxa"/>
            <w:tcBorders>
              <w:top w:val="nil"/>
              <w:left w:val="nil"/>
              <w:bottom w:val="nil"/>
              <w:right w:val="single" w:sz="4" w:space="0" w:color="auto"/>
            </w:tcBorders>
            <w:shd w:val="clear" w:color="auto" w:fill="auto"/>
            <w:noWrap/>
            <w:vAlign w:val="bottom"/>
            <w:hideMark/>
          </w:tcPr>
          <w:p w14:paraId="7A42B124" w14:textId="77777777" w:rsidR="00A87730" w:rsidRPr="008814AC" w:rsidRDefault="00A87730" w:rsidP="00E47179">
            <w:pPr>
              <w:widowControl/>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 </w:t>
            </w:r>
          </w:p>
        </w:tc>
        <w:tc>
          <w:tcPr>
            <w:tcW w:w="960" w:type="dxa"/>
            <w:tcBorders>
              <w:top w:val="nil"/>
              <w:left w:val="nil"/>
              <w:bottom w:val="nil"/>
              <w:right w:val="single" w:sz="4" w:space="0" w:color="auto"/>
            </w:tcBorders>
            <w:shd w:val="clear" w:color="auto" w:fill="auto"/>
            <w:noWrap/>
            <w:vAlign w:val="bottom"/>
            <w:hideMark/>
          </w:tcPr>
          <w:p w14:paraId="6B929F9F" w14:textId="77777777" w:rsidR="00A87730" w:rsidRPr="008814AC" w:rsidRDefault="00A87730" w:rsidP="00E47179">
            <w:pPr>
              <w:widowControl/>
              <w:jc w:val="right"/>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7</w:t>
            </w:r>
          </w:p>
        </w:tc>
        <w:tc>
          <w:tcPr>
            <w:tcW w:w="904" w:type="dxa"/>
            <w:tcBorders>
              <w:top w:val="nil"/>
              <w:left w:val="nil"/>
              <w:bottom w:val="nil"/>
              <w:right w:val="single" w:sz="4" w:space="0" w:color="auto"/>
            </w:tcBorders>
            <w:shd w:val="clear" w:color="auto" w:fill="auto"/>
            <w:noWrap/>
            <w:vAlign w:val="bottom"/>
            <w:hideMark/>
          </w:tcPr>
          <w:p w14:paraId="7302862D" w14:textId="77777777" w:rsidR="00A87730" w:rsidRPr="008814AC" w:rsidRDefault="00A87730" w:rsidP="00E47179">
            <w:pPr>
              <w:widowControl/>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 </w:t>
            </w:r>
          </w:p>
        </w:tc>
        <w:tc>
          <w:tcPr>
            <w:tcW w:w="1200" w:type="dxa"/>
            <w:tcBorders>
              <w:top w:val="nil"/>
              <w:left w:val="nil"/>
              <w:bottom w:val="nil"/>
              <w:right w:val="single" w:sz="8" w:space="0" w:color="auto"/>
            </w:tcBorders>
            <w:shd w:val="clear" w:color="auto" w:fill="auto"/>
            <w:noWrap/>
            <w:vAlign w:val="bottom"/>
            <w:hideMark/>
          </w:tcPr>
          <w:p w14:paraId="42E27072" w14:textId="77777777" w:rsidR="00A87730" w:rsidRPr="008814AC" w:rsidRDefault="00A87730" w:rsidP="00E47179">
            <w:pPr>
              <w:widowControl/>
              <w:jc w:val="right"/>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2</w:t>
            </w:r>
          </w:p>
        </w:tc>
        <w:tc>
          <w:tcPr>
            <w:tcW w:w="1503" w:type="dxa"/>
            <w:tcBorders>
              <w:top w:val="nil"/>
              <w:left w:val="nil"/>
              <w:bottom w:val="nil"/>
              <w:right w:val="single" w:sz="8" w:space="0" w:color="auto"/>
            </w:tcBorders>
            <w:shd w:val="clear" w:color="auto" w:fill="auto"/>
            <w:noWrap/>
            <w:vAlign w:val="bottom"/>
            <w:hideMark/>
          </w:tcPr>
          <w:p w14:paraId="0400A840" w14:textId="77777777" w:rsidR="00A87730" w:rsidRPr="008814AC" w:rsidRDefault="00A87730" w:rsidP="00E47179">
            <w:pPr>
              <w:widowControl/>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 </w:t>
            </w:r>
          </w:p>
        </w:tc>
        <w:tc>
          <w:tcPr>
            <w:tcW w:w="1418" w:type="dxa"/>
            <w:tcBorders>
              <w:top w:val="nil"/>
              <w:left w:val="nil"/>
              <w:bottom w:val="nil"/>
              <w:right w:val="nil"/>
            </w:tcBorders>
            <w:shd w:val="clear" w:color="auto" w:fill="auto"/>
            <w:noWrap/>
            <w:vAlign w:val="bottom"/>
            <w:hideMark/>
          </w:tcPr>
          <w:p w14:paraId="284342C5" w14:textId="77777777" w:rsidR="00A87730" w:rsidRPr="008814AC" w:rsidRDefault="00A87730" w:rsidP="00E47179">
            <w:pPr>
              <w:widowControl/>
              <w:jc w:val="right"/>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1</w:t>
            </w:r>
          </w:p>
        </w:tc>
        <w:tc>
          <w:tcPr>
            <w:tcW w:w="1275" w:type="dxa"/>
            <w:tcBorders>
              <w:top w:val="nil"/>
              <w:left w:val="single" w:sz="8" w:space="0" w:color="auto"/>
              <w:bottom w:val="nil"/>
              <w:right w:val="single" w:sz="8" w:space="0" w:color="auto"/>
            </w:tcBorders>
            <w:shd w:val="clear" w:color="000000" w:fill="A6A6A6"/>
            <w:noWrap/>
            <w:vAlign w:val="bottom"/>
            <w:hideMark/>
          </w:tcPr>
          <w:p w14:paraId="376536CA" w14:textId="77777777" w:rsidR="00A87730" w:rsidRPr="008814AC" w:rsidRDefault="00A87730" w:rsidP="00E47179">
            <w:pPr>
              <w:widowControl/>
              <w:jc w:val="right"/>
              <w:rPr>
                <w:rFonts w:ascii="Calibri" w:eastAsia="Times New Roman" w:hAnsi="Calibri" w:cs="Calibri"/>
                <w:b/>
                <w:bCs/>
                <w:i/>
                <w:iCs/>
                <w:sz w:val="20"/>
                <w:szCs w:val="20"/>
                <w:lang w:eastAsia="cs-CZ"/>
              </w:rPr>
            </w:pPr>
            <w:r w:rsidRPr="008814AC">
              <w:rPr>
                <w:rFonts w:ascii="Calibri" w:eastAsia="Times New Roman" w:hAnsi="Calibri" w:cs="Calibri"/>
                <w:b/>
                <w:bCs/>
                <w:i/>
                <w:iCs/>
                <w:sz w:val="20"/>
                <w:szCs w:val="20"/>
                <w:lang w:eastAsia="cs-CZ"/>
              </w:rPr>
              <w:t>10</w:t>
            </w:r>
          </w:p>
        </w:tc>
      </w:tr>
      <w:tr w:rsidR="00A87730" w:rsidRPr="008814AC" w14:paraId="33A0B6CE" w14:textId="77777777" w:rsidTr="00E47179">
        <w:trPr>
          <w:trHeight w:val="450"/>
        </w:trPr>
        <w:tc>
          <w:tcPr>
            <w:tcW w:w="1016" w:type="dxa"/>
            <w:tcBorders>
              <w:top w:val="single" w:sz="8" w:space="0" w:color="auto"/>
              <w:left w:val="single" w:sz="8" w:space="0" w:color="auto"/>
              <w:bottom w:val="single" w:sz="4" w:space="0" w:color="auto"/>
              <w:right w:val="single" w:sz="8" w:space="0" w:color="auto"/>
            </w:tcBorders>
            <w:shd w:val="clear" w:color="000000" w:fill="D9D9D9"/>
            <w:vAlign w:val="bottom"/>
            <w:hideMark/>
          </w:tcPr>
          <w:p w14:paraId="60EE6E0B" w14:textId="77777777" w:rsidR="00A87730" w:rsidRPr="008814AC" w:rsidRDefault="00A87730" w:rsidP="00E47179">
            <w:pPr>
              <w:widowControl/>
              <w:rPr>
                <w:rFonts w:ascii="Calibri" w:eastAsia="Times New Roman" w:hAnsi="Calibri" w:cs="Calibri"/>
                <w:b/>
                <w:bCs/>
                <w:i/>
                <w:iCs/>
                <w:sz w:val="20"/>
                <w:szCs w:val="20"/>
                <w:lang w:eastAsia="cs-CZ"/>
              </w:rPr>
            </w:pPr>
            <w:r w:rsidRPr="008814AC">
              <w:rPr>
                <w:rFonts w:ascii="Calibri" w:eastAsia="Times New Roman" w:hAnsi="Calibri" w:cs="Calibri"/>
                <w:b/>
                <w:bCs/>
                <w:i/>
                <w:iCs/>
                <w:sz w:val="20"/>
                <w:szCs w:val="20"/>
                <w:lang w:eastAsia="cs-CZ"/>
              </w:rPr>
              <w:t>KFSV</w:t>
            </w:r>
          </w:p>
        </w:tc>
        <w:tc>
          <w:tcPr>
            <w:tcW w:w="960" w:type="dxa"/>
            <w:tcBorders>
              <w:top w:val="single" w:sz="8" w:space="0" w:color="auto"/>
              <w:left w:val="single" w:sz="4" w:space="0" w:color="auto"/>
              <w:bottom w:val="single" w:sz="4" w:space="0" w:color="auto"/>
              <w:right w:val="single" w:sz="4" w:space="0" w:color="auto"/>
            </w:tcBorders>
            <w:shd w:val="clear" w:color="000000" w:fill="D9D9D9"/>
            <w:noWrap/>
            <w:vAlign w:val="bottom"/>
            <w:hideMark/>
          </w:tcPr>
          <w:p w14:paraId="36007CF4" w14:textId="77777777" w:rsidR="00A87730" w:rsidRPr="008814AC" w:rsidRDefault="00A87730" w:rsidP="00E47179">
            <w:pPr>
              <w:widowControl/>
              <w:jc w:val="right"/>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1</w:t>
            </w:r>
          </w:p>
        </w:tc>
        <w:tc>
          <w:tcPr>
            <w:tcW w:w="960" w:type="dxa"/>
            <w:tcBorders>
              <w:top w:val="single" w:sz="8" w:space="0" w:color="auto"/>
              <w:left w:val="nil"/>
              <w:bottom w:val="single" w:sz="4" w:space="0" w:color="auto"/>
              <w:right w:val="single" w:sz="4" w:space="0" w:color="auto"/>
            </w:tcBorders>
            <w:shd w:val="clear" w:color="000000" w:fill="D9D9D9"/>
            <w:noWrap/>
            <w:vAlign w:val="bottom"/>
            <w:hideMark/>
          </w:tcPr>
          <w:p w14:paraId="4BC67821" w14:textId="77777777" w:rsidR="00A87730" w:rsidRPr="008814AC" w:rsidRDefault="00A87730" w:rsidP="00E47179">
            <w:pPr>
              <w:widowControl/>
              <w:jc w:val="right"/>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4</w:t>
            </w:r>
          </w:p>
        </w:tc>
        <w:tc>
          <w:tcPr>
            <w:tcW w:w="960" w:type="dxa"/>
            <w:tcBorders>
              <w:top w:val="single" w:sz="8" w:space="0" w:color="auto"/>
              <w:left w:val="nil"/>
              <w:bottom w:val="single" w:sz="4" w:space="0" w:color="auto"/>
              <w:right w:val="single" w:sz="4" w:space="0" w:color="auto"/>
            </w:tcBorders>
            <w:shd w:val="clear" w:color="000000" w:fill="D9D9D9"/>
            <w:noWrap/>
            <w:vAlign w:val="bottom"/>
            <w:hideMark/>
          </w:tcPr>
          <w:p w14:paraId="17FB5B83" w14:textId="77777777" w:rsidR="00A87730" w:rsidRPr="008814AC" w:rsidRDefault="00A87730" w:rsidP="00E47179">
            <w:pPr>
              <w:widowControl/>
              <w:jc w:val="right"/>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8</w:t>
            </w:r>
          </w:p>
        </w:tc>
        <w:tc>
          <w:tcPr>
            <w:tcW w:w="904" w:type="dxa"/>
            <w:tcBorders>
              <w:top w:val="single" w:sz="8" w:space="0" w:color="auto"/>
              <w:left w:val="nil"/>
              <w:bottom w:val="single" w:sz="4" w:space="0" w:color="auto"/>
              <w:right w:val="single" w:sz="4" w:space="0" w:color="auto"/>
            </w:tcBorders>
            <w:shd w:val="clear" w:color="000000" w:fill="D9D9D9"/>
            <w:noWrap/>
            <w:vAlign w:val="bottom"/>
            <w:hideMark/>
          </w:tcPr>
          <w:p w14:paraId="20F27C0B" w14:textId="77777777" w:rsidR="00A87730" w:rsidRPr="008814AC" w:rsidRDefault="00A87730" w:rsidP="00E47179">
            <w:pPr>
              <w:widowControl/>
              <w:jc w:val="right"/>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1</w:t>
            </w:r>
          </w:p>
        </w:tc>
        <w:tc>
          <w:tcPr>
            <w:tcW w:w="1200" w:type="dxa"/>
            <w:tcBorders>
              <w:top w:val="single" w:sz="8" w:space="0" w:color="auto"/>
              <w:left w:val="nil"/>
              <w:bottom w:val="single" w:sz="4" w:space="0" w:color="auto"/>
              <w:right w:val="single" w:sz="8" w:space="0" w:color="auto"/>
            </w:tcBorders>
            <w:shd w:val="clear" w:color="000000" w:fill="D9D9D9"/>
            <w:noWrap/>
            <w:vAlign w:val="bottom"/>
            <w:hideMark/>
          </w:tcPr>
          <w:p w14:paraId="118D8877" w14:textId="77777777" w:rsidR="00A87730" w:rsidRPr="008814AC" w:rsidRDefault="00A87730" w:rsidP="00E47179">
            <w:pPr>
              <w:widowControl/>
              <w:jc w:val="right"/>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12</w:t>
            </w:r>
          </w:p>
        </w:tc>
        <w:tc>
          <w:tcPr>
            <w:tcW w:w="1503" w:type="dxa"/>
            <w:tcBorders>
              <w:top w:val="single" w:sz="8" w:space="0" w:color="auto"/>
              <w:left w:val="nil"/>
              <w:bottom w:val="single" w:sz="4" w:space="0" w:color="auto"/>
              <w:right w:val="single" w:sz="8" w:space="0" w:color="auto"/>
            </w:tcBorders>
            <w:shd w:val="clear" w:color="000000" w:fill="D9D9D9"/>
            <w:noWrap/>
            <w:vAlign w:val="bottom"/>
            <w:hideMark/>
          </w:tcPr>
          <w:p w14:paraId="7DB9083B" w14:textId="77777777" w:rsidR="00A87730" w:rsidRPr="008814AC" w:rsidRDefault="00A87730" w:rsidP="00E47179">
            <w:pPr>
              <w:widowControl/>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 </w:t>
            </w:r>
          </w:p>
        </w:tc>
        <w:tc>
          <w:tcPr>
            <w:tcW w:w="1418" w:type="dxa"/>
            <w:tcBorders>
              <w:top w:val="single" w:sz="8" w:space="0" w:color="auto"/>
              <w:left w:val="nil"/>
              <w:bottom w:val="single" w:sz="4" w:space="0" w:color="auto"/>
              <w:right w:val="nil"/>
            </w:tcBorders>
            <w:shd w:val="clear" w:color="000000" w:fill="D9D9D9"/>
            <w:noWrap/>
            <w:vAlign w:val="bottom"/>
            <w:hideMark/>
          </w:tcPr>
          <w:p w14:paraId="3E7DB8D1" w14:textId="77777777" w:rsidR="00A87730" w:rsidRPr="008814AC" w:rsidRDefault="00A87730" w:rsidP="00E47179">
            <w:pPr>
              <w:widowControl/>
              <w:jc w:val="right"/>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1</w:t>
            </w:r>
          </w:p>
        </w:tc>
        <w:tc>
          <w:tcPr>
            <w:tcW w:w="1275" w:type="dxa"/>
            <w:tcBorders>
              <w:top w:val="single" w:sz="8" w:space="0" w:color="auto"/>
              <w:left w:val="single" w:sz="8" w:space="0" w:color="auto"/>
              <w:bottom w:val="single" w:sz="4" w:space="0" w:color="auto"/>
              <w:right w:val="single" w:sz="8" w:space="0" w:color="auto"/>
            </w:tcBorders>
            <w:shd w:val="clear" w:color="000000" w:fill="A6A6A6"/>
            <w:noWrap/>
            <w:vAlign w:val="bottom"/>
            <w:hideMark/>
          </w:tcPr>
          <w:p w14:paraId="78280DA7" w14:textId="77777777" w:rsidR="00A87730" w:rsidRPr="008814AC" w:rsidRDefault="00A87730" w:rsidP="00E47179">
            <w:pPr>
              <w:widowControl/>
              <w:jc w:val="right"/>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27</w:t>
            </w:r>
          </w:p>
        </w:tc>
      </w:tr>
      <w:tr w:rsidR="00A87730" w:rsidRPr="008814AC" w14:paraId="30A1F1AA" w14:textId="77777777" w:rsidTr="00E47179">
        <w:trPr>
          <w:trHeight w:val="360"/>
        </w:trPr>
        <w:tc>
          <w:tcPr>
            <w:tcW w:w="1016" w:type="dxa"/>
            <w:tcBorders>
              <w:top w:val="nil"/>
              <w:left w:val="single" w:sz="8" w:space="0" w:color="auto"/>
              <w:bottom w:val="single" w:sz="8" w:space="0" w:color="auto"/>
              <w:right w:val="single" w:sz="8" w:space="0" w:color="auto"/>
            </w:tcBorders>
            <w:shd w:val="clear" w:color="000000" w:fill="D9D9D9"/>
            <w:vAlign w:val="bottom"/>
            <w:hideMark/>
          </w:tcPr>
          <w:p w14:paraId="3791CF7C" w14:textId="77777777" w:rsidR="00A87730" w:rsidRPr="008814AC" w:rsidRDefault="00A87730" w:rsidP="00E47179">
            <w:pPr>
              <w:widowControl/>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Počet žen na KFSV</w:t>
            </w:r>
          </w:p>
        </w:tc>
        <w:tc>
          <w:tcPr>
            <w:tcW w:w="960" w:type="dxa"/>
            <w:tcBorders>
              <w:top w:val="nil"/>
              <w:left w:val="single" w:sz="4" w:space="0" w:color="auto"/>
              <w:bottom w:val="single" w:sz="8" w:space="0" w:color="auto"/>
              <w:right w:val="single" w:sz="4" w:space="0" w:color="auto"/>
            </w:tcBorders>
            <w:shd w:val="clear" w:color="000000" w:fill="D9D9D9"/>
            <w:noWrap/>
            <w:vAlign w:val="bottom"/>
            <w:hideMark/>
          </w:tcPr>
          <w:p w14:paraId="6FD188EF" w14:textId="77777777" w:rsidR="00A87730" w:rsidRPr="008814AC" w:rsidRDefault="00A87730" w:rsidP="00E47179">
            <w:pPr>
              <w:widowControl/>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 </w:t>
            </w:r>
          </w:p>
        </w:tc>
        <w:tc>
          <w:tcPr>
            <w:tcW w:w="960" w:type="dxa"/>
            <w:tcBorders>
              <w:top w:val="nil"/>
              <w:left w:val="nil"/>
              <w:bottom w:val="single" w:sz="8" w:space="0" w:color="auto"/>
              <w:right w:val="single" w:sz="4" w:space="0" w:color="auto"/>
            </w:tcBorders>
            <w:shd w:val="clear" w:color="000000" w:fill="D9D9D9"/>
            <w:noWrap/>
            <w:vAlign w:val="bottom"/>
            <w:hideMark/>
          </w:tcPr>
          <w:p w14:paraId="547F1E34" w14:textId="77777777" w:rsidR="00A87730" w:rsidRPr="008814AC" w:rsidRDefault="00A87730" w:rsidP="00E47179">
            <w:pPr>
              <w:widowControl/>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 </w:t>
            </w:r>
          </w:p>
        </w:tc>
        <w:tc>
          <w:tcPr>
            <w:tcW w:w="960" w:type="dxa"/>
            <w:tcBorders>
              <w:top w:val="nil"/>
              <w:left w:val="nil"/>
              <w:bottom w:val="single" w:sz="8" w:space="0" w:color="auto"/>
              <w:right w:val="single" w:sz="4" w:space="0" w:color="auto"/>
            </w:tcBorders>
            <w:shd w:val="clear" w:color="000000" w:fill="D9D9D9"/>
            <w:noWrap/>
            <w:vAlign w:val="bottom"/>
            <w:hideMark/>
          </w:tcPr>
          <w:p w14:paraId="2BB68197" w14:textId="77777777" w:rsidR="00A87730" w:rsidRPr="008814AC" w:rsidRDefault="00A87730" w:rsidP="00E47179">
            <w:pPr>
              <w:widowControl/>
              <w:jc w:val="right"/>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2</w:t>
            </w:r>
          </w:p>
        </w:tc>
        <w:tc>
          <w:tcPr>
            <w:tcW w:w="904" w:type="dxa"/>
            <w:tcBorders>
              <w:top w:val="nil"/>
              <w:left w:val="nil"/>
              <w:bottom w:val="single" w:sz="8" w:space="0" w:color="auto"/>
              <w:right w:val="single" w:sz="4" w:space="0" w:color="auto"/>
            </w:tcBorders>
            <w:shd w:val="clear" w:color="000000" w:fill="D9D9D9"/>
            <w:noWrap/>
            <w:vAlign w:val="bottom"/>
            <w:hideMark/>
          </w:tcPr>
          <w:p w14:paraId="13964963" w14:textId="77777777" w:rsidR="00A87730" w:rsidRPr="008814AC" w:rsidRDefault="00A87730" w:rsidP="00E47179">
            <w:pPr>
              <w:widowControl/>
              <w:jc w:val="right"/>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1</w:t>
            </w:r>
          </w:p>
        </w:tc>
        <w:tc>
          <w:tcPr>
            <w:tcW w:w="1200" w:type="dxa"/>
            <w:tcBorders>
              <w:top w:val="nil"/>
              <w:left w:val="nil"/>
              <w:bottom w:val="single" w:sz="8" w:space="0" w:color="auto"/>
              <w:right w:val="single" w:sz="8" w:space="0" w:color="auto"/>
            </w:tcBorders>
            <w:shd w:val="clear" w:color="000000" w:fill="D9D9D9"/>
            <w:noWrap/>
            <w:vAlign w:val="bottom"/>
            <w:hideMark/>
          </w:tcPr>
          <w:p w14:paraId="078A120A" w14:textId="77777777" w:rsidR="00A87730" w:rsidRPr="008814AC" w:rsidRDefault="00A87730" w:rsidP="00E47179">
            <w:pPr>
              <w:widowControl/>
              <w:jc w:val="right"/>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1</w:t>
            </w:r>
          </w:p>
        </w:tc>
        <w:tc>
          <w:tcPr>
            <w:tcW w:w="1503" w:type="dxa"/>
            <w:tcBorders>
              <w:top w:val="nil"/>
              <w:left w:val="nil"/>
              <w:bottom w:val="single" w:sz="8" w:space="0" w:color="auto"/>
              <w:right w:val="single" w:sz="8" w:space="0" w:color="auto"/>
            </w:tcBorders>
            <w:shd w:val="clear" w:color="000000" w:fill="D9D9D9"/>
            <w:noWrap/>
            <w:vAlign w:val="bottom"/>
            <w:hideMark/>
          </w:tcPr>
          <w:p w14:paraId="56E2D084" w14:textId="77777777" w:rsidR="00A87730" w:rsidRPr="008814AC" w:rsidRDefault="00A87730" w:rsidP="00E47179">
            <w:pPr>
              <w:widowControl/>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 </w:t>
            </w:r>
          </w:p>
        </w:tc>
        <w:tc>
          <w:tcPr>
            <w:tcW w:w="1418" w:type="dxa"/>
            <w:tcBorders>
              <w:top w:val="nil"/>
              <w:left w:val="nil"/>
              <w:bottom w:val="single" w:sz="8" w:space="0" w:color="auto"/>
              <w:right w:val="nil"/>
            </w:tcBorders>
            <w:shd w:val="clear" w:color="000000" w:fill="D9D9D9"/>
            <w:noWrap/>
            <w:vAlign w:val="bottom"/>
            <w:hideMark/>
          </w:tcPr>
          <w:p w14:paraId="56662B59" w14:textId="77777777" w:rsidR="00A87730" w:rsidRPr="008814AC" w:rsidRDefault="00A87730" w:rsidP="00E47179">
            <w:pPr>
              <w:widowControl/>
              <w:jc w:val="right"/>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1</w:t>
            </w:r>
          </w:p>
        </w:tc>
        <w:tc>
          <w:tcPr>
            <w:tcW w:w="1275" w:type="dxa"/>
            <w:tcBorders>
              <w:top w:val="nil"/>
              <w:left w:val="single" w:sz="8" w:space="0" w:color="auto"/>
              <w:bottom w:val="single" w:sz="8" w:space="0" w:color="auto"/>
              <w:right w:val="single" w:sz="8" w:space="0" w:color="auto"/>
            </w:tcBorders>
            <w:shd w:val="clear" w:color="000000" w:fill="A6A6A6"/>
            <w:noWrap/>
            <w:vAlign w:val="bottom"/>
            <w:hideMark/>
          </w:tcPr>
          <w:p w14:paraId="2899D58B" w14:textId="77777777" w:rsidR="00A87730" w:rsidRPr="008814AC" w:rsidRDefault="00A87730" w:rsidP="00E47179">
            <w:pPr>
              <w:widowControl/>
              <w:jc w:val="right"/>
              <w:rPr>
                <w:rFonts w:ascii="Calibri" w:eastAsia="Times New Roman" w:hAnsi="Calibri" w:cs="Calibri"/>
                <w:b/>
                <w:bCs/>
                <w:i/>
                <w:iCs/>
                <w:sz w:val="20"/>
                <w:szCs w:val="20"/>
                <w:lang w:eastAsia="cs-CZ"/>
              </w:rPr>
            </w:pPr>
            <w:r w:rsidRPr="008814AC">
              <w:rPr>
                <w:rFonts w:ascii="Calibri" w:eastAsia="Times New Roman" w:hAnsi="Calibri" w:cs="Calibri"/>
                <w:b/>
                <w:bCs/>
                <w:i/>
                <w:iCs/>
                <w:sz w:val="20"/>
                <w:szCs w:val="20"/>
                <w:lang w:eastAsia="cs-CZ"/>
              </w:rPr>
              <w:t>5</w:t>
            </w:r>
          </w:p>
        </w:tc>
      </w:tr>
      <w:tr w:rsidR="00A87730" w:rsidRPr="008814AC" w14:paraId="6453A2F4" w14:textId="77777777" w:rsidTr="00E47179">
        <w:trPr>
          <w:trHeight w:val="450"/>
        </w:trPr>
        <w:tc>
          <w:tcPr>
            <w:tcW w:w="1016" w:type="dxa"/>
            <w:tcBorders>
              <w:top w:val="nil"/>
              <w:left w:val="single" w:sz="8" w:space="0" w:color="auto"/>
              <w:bottom w:val="single" w:sz="4" w:space="0" w:color="auto"/>
              <w:right w:val="single" w:sz="8" w:space="0" w:color="auto"/>
            </w:tcBorders>
            <w:shd w:val="clear" w:color="auto" w:fill="auto"/>
            <w:vAlign w:val="bottom"/>
            <w:hideMark/>
          </w:tcPr>
          <w:p w14:paraId="4FC0DB20" w14:textId="77777777" w:rsidR="00A87730" w:rsidRPr="008814AC" w:rsidRDefault="00A87730" w:rsidP="00E47179">
            <w:pPr>
              <w:widowControl/>
              <w:rPr>
                <w:rFonts w:ascii="Calibri" w:eastAsia="Times New Roman" w:hAnsi="Calibri" w:cs="Calibri"/>
                <w:b/>
                <w:bCs/>
                <w:i/>
                <w:iCs/>
                <w:sz w:val="20"/>
                <w:szCs w:val="20"/>
                <w:lang w:eastAsia="cs-CZ"/>
              </w:rPr>
            </w:pPr>
            <w:r w:rsidRPr="008814AC">
              <w:rPr>
                <w:rFonts w:ascii="Calibri" w:eastAsia="Times New Roman" w:hAnsi="Calibri" w:cs="Calibri"/>
                <w:b/>
                <w:bCs/>
                <w:i/>
                <w:iCs/>
                <w:sz w:val="20"/>
                <w:szCs w:val="20"/>
                <w:lang w:eastAsia="cs-CZ"/>
              </w:rPr>
              <w:t>KPOL</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A348B2" w14:textId="77777777" w:rsidR="00A87730" w:rsidRPr="008814AC" w:rsidRDefault="00A87730" w:rsidP="00E47179">
            <w:pPr>
              <w:widowControl/>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 </w:t>
            </w:r>
          </w:p>
        </w:tc>
        <w:tc>
          <w:tcPr>
            <w:tcW w:w="960" w:type="dxa"/>
            <w:tcBorders>
              <w:top w:val="nil"/>
              <w:left w:val="nil"/>
              <w:bottom w:val="single" w:sz="4" w:space="0" w:color="auto"/>
              <w:right w:val="single" w:sz="4" w:space="0" w:color="auto"/>
            </w:tcBorders>
            <w:shd w:val="clear" w:color="auto" w:fill="auto"/>
            <w:noWrap/>
            <w:vAlign w:val="bottom"/>
            <w:hideMark/>
          </w:tcPr>
          <w:p w14:paraId="7728A7FB" w14:textId="77777777" w:rsidR="00A87730" w:rsidRPr="008814AC" w:rsidRDefault="00A87730" w:rsidP="00E47179">
            <w:pPr>
              <w:widowControl/>
              <w:jc w:val="right"/>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4</w:t>
            </w:r>
          </w:p>
        </w:tc>
        <w:tc>
          <w:tcPr>
            <w:tcW w:w="960" w:type="dxa"/>
            <w:tcBorders>
              <w:top w:val="nil"/>
              <w:left w:val="nil"/>
              <w:bottom w:val="single" w:sz="4" w:space="0" w:color="auto"/>
              <w:right w:val="single" w:sz="4" w:space="0" w:color="auto"/>
            </w:tcBorders>
            <w:shd w:val="clear" w:color="auto" w:fill="auto"/>
            <w:noWrap/>
            <w:vAlign w:val="bottom"/>
            <w:hideMark/>
          </w:tcPr>
          <w:p w14:paraId="6DC147C9" w14:textId="77777777" w:rsidR="00A87730" w:rsidRPr="008814AC" w:rsidRDefault="00A87730" w:rsidP="00E47179">
            <w:pPr>
              <w:widowControl/>
              <w:jc w:val="right"/>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10</w:t>
            </w:r>
          </w:p>
        </w:tc>
        <w:tc>
          <w:tcPr>
            <w:tcW w:w="904" w:type="dxa"/>
            <w:tcBorders>
              <w:top w:val="nil"/>
              <w:left w:val="nil"/>
              <w:bottom w:val="single" w:sz="4" w:space="0" w:color="auto"/>
              <w:right w:val="single" w:sz="4" w:space="0" w:color="auto"/>
            </w:tcBorders>
            <w:shd w:val="clear" w:color="auto" w:fill="auto"/>
            <w:noWrap/>
            <w:vAlign w:val="bottom"/>
            <w:hideMark/>
          </w:tcPr>
          <w:p w14:paraId="2AEBD0BF" w14:textId="77777777" w:rsidR="00A87730" w:rsidRPr="008814AC" w:rsidRDefault="00A87730" w:rsidP="00E47179">
            <w:pPr>
              <w:widowControl/>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 </w:t>
            </w:r>
          </w:p>
        </w:tc>
        <w:tc>
          <w:tcPr>
            <w:tcW w:w="1200" w:type="dxa"/>
            <w:tcBorders>
              <w:top w:val="nil"/>
              <w:left w:val="nil"/>
              <w:bottom w:val="single" w:sz="4" w:space="0" w:color="auto"/>
              <w:right w:val="single" w:sz="8" w:space="0" w:color="auto"/>
            </w:tcBorders>
            <w:shd w:val="clear" w:color="auto" w:fill="auto"/>
            <w:noWrap/>
            <w:vAlign w:val="bottom"/>
            <w:hideMark/>
          </w:tcPr>
          <w:p w14:paraId="33B40A6D" w14:textId="77777777" w:rsidR="00A87730" w:rsidRPr="008814AC" w:rsidRDefault="00A87730" w:rsidP="00E47179">
            <w:pPr>
              <w:widowControl/>
              <w:jc w:val="right"/>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3</w:t>
            </w:r>
          </w:p>
        </w:tc>
        <w:tc>
          <w:tcPr>
            <w:tcW w:w="1503" w:type="dxa"/>
            <w:tcBorders>
              <w:top w:val="nil"/>
              <w:left w:val="nil"/>
              <w:bottom w:val="single" w:sz="4" w:space="0" w:color="auto"/>
              <w:right w:val="single" w:sz="8" w:space="0" w:color="auto"/>
            </w:tcBorders>
            <w:shd w:val="clear" w:color="auto" w:fill="auto"/>
            <w:noWrap/>
            <w:vAlign w:val="bottom"/>
            <w:hideMark/>
          </w:tcPr>
          <w:p w14:paraId="1D00C5AD" w14:textId="77777777" w:rsidR="00A87730" w:rsidRPr="008814AC" w:rsidRDefault="00A87730" w:rsidP="00E47179">
            <w:pPr>
              <w:widowControl/>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 </w:t>
            </w:r>
          </w:p>
        </w:tc>
        <w:tc>
          <w:tcPr>
            <w:tcW w:w="1418" w:type="dxa"/>
            <w:tcBorders>
              <w:top w:val="nil"/>
              <w:left w:val="nil"/>
              <w:bottom w:val="single" w:sz="4" w:space="0" w:color="auto"/>
              <w:right w:val="nil"/>
            </w:tcBorders>
            <w:shd w:val="clear" w:color="auto" w:fill="auto"/>
            <w:noWrap/>
            <w:vAlign w:val="bottom"/>
            <w:hideMark/>
          </w:tcPr>
          <w:p w14:paraId="41AC3BAA" w14:textId="77777777" w:rsidR="00A87730" w:rsidRPr="008814AC" w:rsidRDefault="00A87730" w:rsidP="00E47179">
            <w:pPr>
              <w:widowControl/>
              <w:jc w:val="right"/>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2</w:t>
            </w:r>
          </w:p>
        </w:tc>
        <w:tc>
          <w:tcPr>
            <w:tcW w:w="1275" w:type="dxa"/>
            <w:tcBorders>
              <w:top w:val="nil"/>
              <w:left w:val="single" w:sz="8" w:space="0" w:color="auto"/>
              <w:bottom w:val="single" w:sz="4" w:space="0" w:color="auto"/>
              <w:right w:val="single" w:sz="8" w:space="0" w:color="auto"/>
            </w:tcBorders>
            <w:shd w:val="clear" w:color="000000" w:fill="A6A6A6"/>
            <w:noWrap/>
            <w:vAlign w:val="bottom"/>
            <w:hideMark/>
          </w:tcPr>
          <w:p w14:paraId="0779BCFB" w14:textId="77777777" w:rsidR="00A87730" w:rsidRPr="008814AC" w:rsidRDefault="00A87730" w:rsidP="00E47179">
            <w:pPr>
              <w:widowControl/>
              <w:jc w:val="right"/>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19</w:t>
            </w:r>
          </w:p>
        </w:tc>
      </w:tr>
      <w:tr w:rsidR="00A87730" w:rsidRPr="008814AC" w14:paraId="5BE3D897" w14:textId="77777777" w:rsidTr="00E47179">
        <w:trPr>
          <w:trHeight w:val="345"/>
        </w:trPr>
        <w:tc>
          <w:tcPr>
            <w:tcW w:w="1016" w:type="dxa"/>
            <w:tcBorders>
              <w:top w:val="nil"/>
              <w:left w:val="single" w:sz="8" w:space="0" w:color="auto"/>
              <w:bottom w:val="single" w:sz="8" w:space="0" w:color="auto"/>
              <w:right w:val="single" w:sz="8" w:space="0" w:color="auto"/>
            </w:tcBorders>
            <w:shd w:val="clear" w:color="auto" w:fill="auto"/>
            <w:vAlign w:val="bottom"/>
            <w:hideMark/>
          </w:tcPr>
          <w:p w14:paraId="779F4633" w14:textId="77777777" w:rsidR="00A87730" w:rsidRPr="008814AC" w:rsidRDefault="00A87730" w:rsidP="00E47179">
            <w:pPr>
              <w:widowControl/>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Počet žen na KPOL</w:t>
            </w:r>
          </w:p>
        </w:tc>
        <w:tc>
          <w:tcPr>
            <w:tcW w:w="960" w:type="dxa"/>
            <w:tcBorders>
              <w:top w:val="nil"/>
              <w:left w:val="single" w:sz="4" w:space="0" w:color="auto"/>
              <w:bottom w:val="single" w:sz="8" w:space="0" w:color="auto"/>
              <w:right w:val="single" w:sz="4" w:space="0" w:color="auto"/>
            </w:tcBorders>
            <w:shd w:val="clear" w:color="auto" w:fill="auto"/>
            <w:noWrap/>
            <w:vAlign w:val="bottom"/>
            <w:hideMark/>
          </w:tcPr>
          <w:p w14:paraId="34551162" w14:textId="77777777" w:rsidR="00A87730" w:rsidRPr="008814AC" w:rsidRDefault="00A87730" w:rsidP="00E47179">
            <w:pPr>
              <w:widowControl/>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 </w:t>
            </w:r>
          </w:p>
        </w:tc>
        <w:tc>
          <w:tcPr>
            <w:tcW w:w="960" w:type="dxa"/>
            <w:tcBorders>
              <w:top w:val="nil"/>
              <w:left w:val="nil"/>
              <w:bottom w:val="single" w:sz="8" w:space="0" w:color="auto"/>
              <w:right w:val="single" w:sz="4" w:space="0" w:color="auto"/>
            </w:tcBorders>
            <w:shd w:val="clear" w:color="auto" w:fill="auto"/>
            <w:noWrap/>
            <w:vAlign w:val="bottom"/>
            <w:hideMark/>
          </w:tcPr>
          <w:p w14:paraId="3E88A402" w14:textId="77777777" w:rsidR="00A87730" w:rsidRPr="008814AC" w:rsidRDefault="00A87730" w:rsidP="00E47179">
            <w:pPr>
              <w:widowControl/>
              <w:jc w:val="right"/>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2</w:t>
            </w:r>
          </w:p>
        </w:tc>
        <w:tc>
          <w:tcPr>
            <w:tcW w:w="960" w:type="dxa"/>
            <w:tcBorders>
              <w:top w:val="nil"/>
              <w:left w:val="nil"/>
              <w:bottom w:val="single" w:sz="8" w:space="0" w:color="auto"/>
              <w:right w:val="single" w:sz="4" w:space="0" w:color="auto"/>
            </w:tcBorders>
            <w:shd w:val="clear" w:color="auto" w:fill="auto"/>
            <w:noWrap/>
            <w:vAlign w:val="bottom"/>
            <w:hideMark/>
          </w:tcPr>
          <w:p w14:paraId="1B08BE8A" w14:textId="77777777" w:rsidR="00A87730" w:rsidRPr="008814AC" w:rsidRDefault="00A87730" w:rsidP="00E47179">
            <w:pPr>
              <w:widowControl/>
              <w:jc w:val="right"/>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5</w:t>
            </w:r>
          </w:p>
        </w:tc>
        <w:tc>
          <w:tcPr>
            <w:tcW w:w="904" w:type="dxa"/>
            <w:tcBorders>
              <w:top w:val="nil"/>
              <w:left w:val="nil"/>
              <w:bottom w:val="single" w:sz="8" w:space="0" w:color="auto"/>
              <w:right w:val="single" w:sz="4" w:space="0" w:color="auto"/>
            </w:tcBorders>
            <w:shd w:val="clear" w:color="auto" w:fill="auto"/>
            <w:noWrap/>
            <w:vAlign w:val="bottom"/>
            <w:hideMark/>
          </w:tcPr>
          <w:p w14:paraId="3982777E" w14:textId="77777777" w:rsidR="00A87730" w:rsidRPr="008814AC" w:rsidRDefault="00A87730" w:rsidP="00E47179">
            <w:pPr>
              <w:widowControl/>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 </w:t>
            </w:r>
          </w:p>
        </w:tc>
        <w:tc>
          <w:tcPr>
            <w:tcW w:w="1200" w:type="dxa"/>
            <w:tcBorders>
              <w:top w:val="nil"/>
              <w:left w:val="nil"/>
              <w:bottom w:val="single" w:sz="8" w:space="0" w:color="auto"/>
              <w:right w:val="single" w:sz="8" w:space="0" w:color="auto"/>
            </w:tcBorders>
            <w:shd w:val="clear" w:color="auto" w:fill="auto"/>
            <w:noWrap/>
            <w:vAlign w:val="bottom"/>
            <w:hideMark/>
          </w:tcPr>
          <w:p w14:paraId="5D2F01ED" w14:textId="77777777" w:rsidR="00A87730" w:rsidRPr="008814AC" w:rsidRDefault="00A87730" w:rsidP="00E47179">
            <w:pPr>
              <w:widowControl/>
              <w:jc w:val="right"/>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2</w:t>
            </w:r>
          </w:p>
        </w:tc>
        <w:tc>
          <w:tcPr>
            <w:tcW w:w="1503" w:type="dxa"/>
            <w:tcBorders>
              <w:top w:val="nil"/>
              <w:left w:val="nil"/>
              <w:bottom w:val="single" w:sz="8" w:space="0" w:color="auto"/>
              <w:right w:val="single" w:sz="8" w:space="0" w:color="auto"/>
            </w:tcBorders>
            <w:shd w:val="clear" w:color="auto" w:fill="auto"/>
            <w:noWrap/>
            <w:vAlign w:val="bottom"/>
            <w:hideMark/>
          </w:tcPr>
          <w:p w14:paraId="6F69C32D" w14:textId="77777777" w:rsidR="00A87730" w:rsidRPr="008814AC" w:rsidRDefault="00A87730" w:rsidP="00E47179">
            <w:pPr>
              <w:widowControl/>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 </w:t>
            </w:r>
          </w:p>
        </w:tc>
        <w:tc>
          <w:tcPr>
            <w:tcW w:w="1418" w:type="dxa"/>
            <w:tcBorders>
              <w:top w:val="nil"/>
              <w:left w:val="nil"/>
              <w:bottom w:val="single" w:sz="8" w:space="0" w:color="auto"/>
              <w:right w:val="nil"/>
            </w:tcBorders>
            <w:shd w:val="clear" w:color="auto" w:fill="auto"/>
            <w:noWrap/>
            <w:vAlign w:val="bottom"/>
            <w:hideMark/>
          </w:tcPr>
          <w:p w14:paraId="47718CA2" w14:textId="77777777" w:rsidR="00A87730" w:rsidRPr="008814AC" w:rsidRDefault="00A87730" w:rsidP="00E47179">
            <w:pPr>
              <w:widowControl/>
              <w:jc w:val="right"/>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1</w:t>
            </w:r>
          </w:p>
        </w:tc>
        <w:tc>
          <w:tcPr>
            <w:tcW w:w="1275" w:type="dxa"/>
            <w:tcBorders>
              <w:top w:val="nil"/>
              <w:left w:val="single" w:sz="8" w:space="0" w:color="auto"/>
              <w:bottom w:val="single" w:sz="8" w:space="0" w:color="auto"/>
              <w:right w:val="single" w:sz="8" w:space="0" w:color="auto"/>
            </w:tcBorders>
            <w:shd w:val="clear" w:color="000000" w:fill="A6A6A6"/>
            <w:noWrap/>
            <w:vAlign w:val="bottom"/>
            <w:hideMark/>
          </w:tcPr>
          <w:p w14:paraId="6A2D0348" w14:textId="77777777" w:rsidR="00A87730" w:rsidRPr="008814AC" w:rsidRDefault="00A87730" w:rsidP="00E47179">
            <w:pPr>
              <w:widowControl/>
              <w:jc w:val="right"/>
              <w:rPr>
                <w:rFonts w:ascii="Calibri" w:eastAsia="Times New Roman" w:hAnsi="Calibri" w:cs="Calibri"/>
                <w:b/>
                <w:bCs/>
                <w:i/>
                <w:iCs/>
                <w:sz w:val="20"/>
                <w:szCs w:val="20"/>
                <w:lang w:eastAsia="cs-CZ"/>
              </w:rPr>
            </w:pPr>
            <w:r w:rsidRPr="008814AC">
              <w:rPr>
                <w:rFonts w:ascii="Calibri" w:eastAsia="Times New Roman" w:hAnsi="Calibri" w:cs="Calibri"/>
                <w:b/>
                <w:bCs/>
                <w:i/>
                <w:iCs/>
                <w:sz w:val="20"/>
                <w:szCs w:val="20"/>
                <w:lang w:eastAsia="cs-CZ"/>
              </w:rPr>
              <w:t>10</w:t>
            </w:r>
          </w:p>
        </w:tc>
      </w:tr>
      <w:tr w:rsidR="00A87730" w:rsidRPr="008814AC" w14:paraId="7273C9BE" w14:textId="77777777" w:rsidTr="00E47179">
        <w:trPr>
          <w:trHeight w:val="478"/>
        </w:trPr>
        <w:tc>
          <w:tcPr>
            <w:tcW w:w="1016" w:type="dxa"/>
            <w:tcBorders>
              <w:top w:val="nil"/>
              <w:left w:val="single" w:sz="8" w:space="0" w:color="auto"/>
              <w:bottom w:val="single" w:sz="4" w:space="0" w:color="auto"/>
              <w:right w:val="single" w:sz="8" w:space="0" w:color="auto"/>
            </w:tcBorders>
            <w:shd w:val="clear" w:color="000000" w:fill="D9D9D9"/>
            <w:vAlign w:val="bottom"/>
            <w:hideMark/>
          </w:tcPr>
          <w:p w14:paraId="4EF90739" w14:textId="77777777" w:rsidR="00A87730" w:rsidRPr="008814AC" w:rsidRDefault="00A87730" w:rsidP="00E47179">
            <w:pPr>
              <w:widowControl/>
              <w:rPr>
                <w:rFonts w:ascii="Calibri" w:eastAsia="Times New Roman" w:hAnsi="Calibri" w:cs="Calibri"/>
                <w:b/>
                <w:bCs/>
                <w:i/>
                <w:iCs/>
                <w:sz w:val="20"/>
                <w:szCs w:val="20"/>
                <w:lang w:eastAsia="cs-CZ"/>
              </w:rPr>
            </w:pPr>
            <w:r w:rsidRPr="008814AC">
              <w:rPr>
                <w:rFonts w:ascii="Calibri" w:eastAsia="Times New Roman" w:hAnsi="Calibri" w:cs="Calibri"/>
                <w:b/>
                <w:bCs/>
                <w:i/>
                <w:iCs/>
                <w:sz w:val="20"/>
                <w:szCs w:val="20"/>
                <w:lang w:eastAsia="cs-CZ"/>
              </w:rPr>
              <w:t>ÚSP</w:t>
            </w:r>
          </w:p>
        </w:tc>
        <w:tc>
          <w:tcPr>
            <w:tcW w:w="960" w:type="dxa"/>
            <w:tcBorders>
              <w:top w:val="nil"/>
              <w:left w:val="single" w:sz="4" w:space="0" w:color="auto"/>
              <w:bottom w:val="single" w:sz="4" w:space="0" w:color="auto"/>
              <w:right w:val="single" w:sz="4" w:space="0" w:color="auto"/>
            </w:tcBorders>
            <w:shd w:val="clear" w:color="000000" w:fill="D9D9D9"/>
            <w:noWrap/>
            <w:vAlign w:val="bottom"/>
            <w:hideMark/>
          </w:tcPr>
          <w:p w14:paraId="429704E7" w14:textId="77777777" w:rsidR="00A87730" w:rsidRPr="008814AC" w:rsidRDefault="00A87730" w:rsidP="00E47179">
            <w:pPr>
              <w:widowControl/>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 </w:t>
            </w:r>
          </w:p>
        </w:tc>
        <w:tc>
          <w:tcPr>
            <w:tcW w:w="960" w:type="dxa"/>
            <w:tcBorders>
              <w:top w:val="nil"/>
              <w:left w:val="nil"/>
              <w:bottom w:val="single" w:sz="4" w:space="0" w:color="auto"/>
              <w:right w:val="single" w:sz="4" w:space="0" w:color="auto"/>
            </w:tcBorders>
            <w:shd w:val="clear" w:color="000000" w:fill="D9D9D9"/>
            <w:noWrap/>
            <w:vAlign w:val="bottom"/>
            <w:hideMark/>
          </w:tcPr>
          <w:p w14:paraId="36A3DAAD" w14:textId="77777777" w:rsidR="00A87730" w:rsidRPr="008814AC" w:rsidRDefault="00A87730" w:rsidP="00E47179">
            <w:pPr>
              <w:widowControl/>
              <w:jc w:val="right"/>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1</w:t>
            </w:r>
          </w:p>
        </w:tc>
        <w:tc>
          <w:tcPr>
            <w:tcW w:w="960" w:type="dxa"/>
            <w:tcBorders>
              <w:top w:val="nil"/>
              <w:left w:val="nil"/>
              <w:bottom w:val="single" w:sz="4" w:space="0" w:color="auto"/>
              <w:right w:val="single" w:sz="4" w:space="0" w:color="auto"/>
            </w:tcBorders>
            <w:shd w:val="clear" w:color="000000" w:fill="D9D9D9"/>
            <w:noWrap/>
            <w:vAlign w:val="bottom"/>
            <w:hideMark/>
          </w:tcPr>
          <w:p w14:paraId="4708E0A2" w14:textId="77777777" w:rsidR="00A87730" w:rsidRPr="008814AC" w:rsidRDefault="00A87730" w:rsidP="00E47179">
            <w:pPr>
              <w:widowControl/>
              <w:jc w:val="right"/>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11</w:t>
            </w:r>
          </w:p>
        </w:tc>
        <w:tc>
          <w:tcPr>
            <w:tcW w:w="904" w:type="dxa"/>
            <w:tcBorders>
              <w:top w:val="nil"/>
              <w:left w:val="nil"/>
              <w:bottom w:val="single" w:sz="4" w:space="0" w:color="auto"/>
              <w:right w:val="single" w:sz="4" w:space="0" w:color="auto"/>
            </w:tcBorders>
            <w:shd w:val="clear" w:color="000000" w:fill="D9D9D9"/>
            <w:noWrap/>
            <w:vAlign w:val="bottom"/>
            <w:hideMark/>
          </w:tcPr>
          <w:p w14:paraId="3A9E9320" w14:textId="77777777" w:rsidR="00A87730" w:rsidRPr="008814AC" w:rsidRDefault="00A87730" w:rsidP="00E47179">
            <w:pPr>
              <w:widowControl/>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 </w:t>
            </w:r>
          </w:p>
        </w:tc>
        <w:tc>
          <w:tcPr>
            <w:tcW w:w="1200" w:type="dxa"/>
            <w:tcBorders>
              <w:top w:val="nil"/>
              <w:left w:val="nil"/>
              <w:bottom w:val="single" w:sz="4" w:space="0" w:color="auto"/>
              <w:right w:val="single" w:sz="8" w:space="0" w:color="auto"/>
            </w:tcBorders>
            <w:shd w:val="clear" w:color="000000" w:fill="D9D9D9"/>
            <w:noWrap/>
            <w:vAlign w:val="bottom"/>
            <w:hideMark/>
          </w:tcPr>
          <w:p w14:paraId="707EF828" w14:textId="77777777" w:rsidR="00A87730" w:rsidRPr="008814AC" w:rsidRDefault="00A87730" w:rsidP="00E47179">
            <w:pPr>
              <w:widowControl/>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 </w:t>
            </w:r>
          </w:p>
        </w:tc>
        <w:tc>
          <w:tcPr>
            <w:tcW w:w="1503" w:type="dxa"/>
            <w:tcBorders>
              <w:top w:val="nil"/>
              <w:left w:val="nil"/>
              <w:bottom w:val="single" w:sz="4" w:space="0" w:color="auto"/>
              <w:right w:val="single" w:sz="8" w:space="0" w:color="auto"/>
            </w:tcBorders>
            <w:shd w:val="clear" w:color="000000" w:fill="D9D9D9"/>
            <w:noWrap/>
            <w:vAlign w:val="bottom"/>
            <w:hideMark/>
          </w:tcPr>
          <w:p w14:paraId="520305F3" w14:textId="77777777" w:rsidR="00A87730" w:rsidRPr="008814AC" w:rsidRDefault="00A87730" w:rsidP="00E47179">
            <w:pPr>
              <w:widowControl/>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 </w:t>
            </w:r>
          </w:p>
        </w:tc>
        <w:tc>
          <w:tcPr>
            <w:tcW w:w="1418" w:type="dxa"/>
            <w:tcBorders>
              <w:top w:val="nil"/>
              <w:left w:val="nil"/>
              <w:bottom w:val="single" w:sz="4" w:space="0" w:color="auto"/>
              <w:right w:val="nil"/>
            </w:tcBorders>
            <w:shd w:val="clear" w:color="000000" w:fill="D9D9D9"/>
            <w:noWrap/>
            <w:vAlign w:val="bottom"/>
            <w:hideMark/>
          </w:tcPr>
          <w:p w14:paraId="59081903" w14:textId="77777777" w:rsidR="00A87730" w:rsidRPr="008814AC" w:rsidRDefault="00A87730" w:rsidP="00E47179">
            <w:pPr>
              <w:widowControl/>
              <w:jc w:val="right"/>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1</w:t>
            </w:r>
          </w:p>
        </w:tc>
        <w:tc>
          <w:tcPr>
            <w:tcW w:w="1275" w:type="dxa"/>
            <w:tcBorders>
              <w:top w:val="nil"/>
              <w:left w:val="single" w:sz="8" w:space="0" w:color="auto"/>
              <w:bottom w:val="single" w:sz="4" w:space="0" w:color="auto"/>
              <w:right w:val="single" w:sz="8" w:space="0" w:color="auto"/>
            </w:tcBorders>
            <w:shd w:val="clear" w:color="000000" w:fill="A6A6A6"/>
            <w:noWrap/>
            <w:vAlign w:val="bottom"/>
            <w:hideMark/>
          </w:tcPr>
          <w:p w14:paraId="26B46AD9" w14:textId="77777777" w:rsidR="00A87730" w:rsidRPr="008814AC" w:rsidRDefault="00A87730" w:rsidP="00E47179">
            <w:pPr>
              <w:widowControl/>
              <w:jc w:val="right"/>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13</w:t>
            </w:r>
          </w:p>
        </w:tc>
      </w:tr>
      <w:tr w:rsidR="00A87730" w:rsidRPr="008814AC" w14:paraId="4156D1D0" w14:textId="77777777" w:rsidTr="00E47179">
        <w:trPr>
          <w:trHeight w:val="330"/>
        </w:trPr>
        <w:tc>
          <w:tcPr>
            <w:tcW w:w="1016" w:type="dxa"/>
            <w:tcBorders>
              <w:top w:val="nil"/>
              <w:left w:val="single" w:sz="8" w:space="0" w:color="auto"/>
              <w:bottom w:val="single" w:sz="8" w:space="0" w:color="auto"/>
              <w:right w:val="single" w:sz="8" w:space="0" w:color="auto"/>
            </w:tcBorders>
            <w:shd w:val="clear" w:color="000000" w:fill="D9D9D9"/>
            <w:vAlign w:val="bottom"/>
            <w:hideMark/>
          </w:tcPr>
          <w:p w14:paraId="5F0F5FBA" w14:textId="77777777" w:rsidR="00A87730" w:rsidRPr="008814AC" w:rsidRDefault="00A87730" w:rsidP="00E47179">
            <w:pPr>
              <w:widowControl/>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Počet žen na ÚSP</w:t>
            </w:r>
          </w:p>
        </w:tc>
        <w:tc>
          <w:tcPr>
            <w:tcW w:w="960" w:type="dxa"/>
            <w:tcBorders>
              <w:top w:val="nil"/>
              <w:left w:val="single" w:sz="4" w:space="0" w:color="auto"/>
              <w:bottom w:val="single" w:sz="8" w:space="0" w:color="auto"/>
              <w:right w:val="single" w:sz="4" w:space="0" w:color="auto"/>
            </w:tcBorders>
            <w:shd w:val="clear" w:color="000000" w:fill="D9D9D9"/>
            <w:noWrap/>
            <w:vAlign w:val="bottom"/>
            <w:hideMark/>
          </w:tcPr>
          <w:p w14:paraId="6BD85D60" w14:textId="77777777" w:rsidR="00A87730" w:rsidRPr="008814AC" w:rsidRDefault="00A87730" w:rsidP="00E47179">
            <w:pPr>
              <w:widowControl/>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 </w:t>
            </w:r>
          </w:p>
        </w:tc>
        <w:tc>
          <w:tcPr>
            <w:tcW w:w="960" w:type="dxa"/>
            <w:tcBorders>
              <w:top w:val="nil"/>
              <w:left w:val="nil"/>
              <w:bottom w:val="single" w:sz="8" w:space="0" w:color="auto"/>
              <w:right w:val="single" w:sz="4" w:space="0" w:color="auto"/>
            </w:tcBorders>
            <w:shd w:val="clear" w:color="000000" w:fill="D9D9D9"/>
            <w:noWrap/>
            <w:vAlign w:val="bottom"/>
            <w:hideMark/>
          </w:tcPr>
          <w:p w14:paraId="668320E9" w14:textId="77777777" w:rsidR="00A87730" w:rsidRPr="008814AC" w:rsidRDefault="00A87730" w:rsidP="00E47179">
            <w:pPr>
              <w:widowControl/>
              <w:jc w:val="right"/>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1</w:t>
            </w:r>
          </w:p>
        </w:tc>
        <w:tc>
          <w:tcPr>
            <w:tcW w:w="960" w:type="dxa"/>
            <w:tcBorders>
              <w:top w:val="nil"/>
              <w:left w:val="nil"/>
              <w:bottom w:val="single" w:sz="8" w:space="0" w:color="auto"/>
              <w:right w:val="single" w:sz="4" w:space="0" w:color="auto"/>
            </w:tcBorders>
            <w:shd w:val="clear" w:color="000000" w:fill="D9D9D9"/>
            <w:noWrap/>
            <w:vAlign w:val="bottom"/>
            <w:hideMark/>
          </w:tcPr>
          <w:p w14:paraId="4F92805B" w14:textId="77777777" w:rsidR="00A87730" w:rsidRPr="008814AC" w:rsidRDefault="00A87730" w:rsidP="00E47179">
            <w:pPr>
              <w:widowControl/>
              <w:jc w:val="right"/>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6</w:t>
            </w:r>
          </w:p>
        </w:tc>
        <w:tc>
          <w:tcPr>
            <w:tcW w:w="904" w:type="dxa"/>
            <w:tcBorders>
              <w:top w:val="nil"/>
              <w:left w:val="nil"/>
              <w:bottom w:val="single" w:sz="8" w:space="0" w:color="auto"/>
              <w:right w:val="single" w:sz="4" w:space="0" w:color="auto"/>
            </w:tcBorders>
            <w:shd w:val="clear" w:color="000000" w:fill="D9D9D9"/>
            <w:noWrap/>
            <w:vAlign w:val="bottom"/>
            <w:hideMark/>
          </w:tcPr>
          <w:p w14:paraId="42530A9C" w14:textId="77777777" w:rsidR="00A87730" w:rsidRPr="008814AC" w:rsidRDefault="00A87730" w:rsidP="00E47179">
            <w:pPr>
              <w:widowControl/>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 </w:t>
            </w:r>
          </w:p>
        </w:tc>
        <w:tc>
          <w:tcPr>
            <w:tcW w:w="1200" w:type="dxa"/>
            <w:tcBorders>
              <w:top w:val="nil"/>
              <w:left w:val="nil"/>
              <w:bottom w:val="single" w:sz="8" w:space="0" w:color="auto"/>
              <w:right w:val="single" w:sz="8" w:space="0" w:color="auto"/>
            </w:tcBorders>
            <w:shd w:val="clear" w:color="000000" w:fill="D9D9D9"/>
            <w:noWrap/>
            <w:vAlign w:val="bottom"/>
            <w:hideMark/>
          </w:tcPr>
          <w:p w14:paraId="06CADD90" w14:textId="77777777" w:rsidR="00A87730" w:rsidRPr="008814AC" w:rsidRDefault="00A87730" w:rsidP="00E47179">
            <w:pPr>
              <w:widowControl/>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 </w:t>
            </w:r>
          </w:p>
        </w:tc>
        <w:tc>
          <w:tcPr>
            <w:tcW w:w="1503" w:type="dxa"/>
            <w:tcBorders>
              <w:top w:val="nil"/>
              <w:left w:val="nil"/>
              <w:bottom w:val="single" w:sz="8" w:space="0" w:color="auto"/>
              <w:right w:val="single" w:sz="8" w:space="0" w:color="auto"/>
            </w:tcBorders>
            <w:shd w:val="clear" w:color="000000" w:fill="D9D9D9"/>
            <w:noWrap/>
            <w:vAlign w:val="bottom"/>
            <w:hideMark/>
          </w:tcPr>
          <w:p w14:paraId="2FA29D74" w14:textId="77777777" w:rsidR="00A87730" w:rsidRPr="008814AC" w:rsidRDefault="00A87730" w:rsidP="00E47179">
            <w:pPr>
              <w:widowControl/>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 </w:t>
            </w:r>
          </w:p>
        </w:tc>
        <w:tc>
          <w:tcPr>
            <w:tcW w:w="1418" w:type="dxa"/>
            <w:tcBorders>
              <w:top w:val="nil"/>
              <w:left w:val="nil"/>
              <w:bottom w:val="single" w:sz="8" w:space="0" w:color="auto"/>
              <w:right w:val="nil"/>
            </w:tcBorders>
            <w:shd w:val="clear" w:color="000000" w:fill="D9D9D9"/>
            <w:noWrap/>
            <w:vAlign w:val="bottom"/>
            <w:hideMark/>
          </w:tcPr>
          <w:p w14:paraId="0C7F3134" w14:textId="77777777" w:rsidR="00A87730" w:rsidRPr="008814AC" w:rsidRDefault="00A87730" w:rsidP="00E47179">
            <w:pPr>
              <w:widowControl/>
              <w:jc w:val="right"/>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1</w:t>
            </w:r>
          </w:p>
        </w:tc>
        <w:tc>
          <w:tcPr>
            <w:tcW w:w="1275" w:type="dxa"/>
            <w:tcBorders>
              <w:top w:val="nil"/>
              <w:left w:val="single" w:sz="8" w:space="0" w:color="auto"/>
              <w:bottom w:val="single" w:sz="8" w:space="0" w:color="auto"/>
              <w:right w:val="single" w:sz="8" w:space="0" w:color="auto"/>
            </w:tcBorders>
            <w:shd w:val="clear" w:color="000000" w:fill="A6A6A6"/>
            <w:noWrap/>
            <w:vAlign w:val="bottom"/>
            <w:hideMark/>
          </w:tcPr>
          <w:p w14:paraId="068F4500" w14:textId="77777777" w:rsidR="00A87730" w:rsidRPr="008814AC" w:rsidRDefault="00A87730" w:rsidP="00E47179">
            <w:pPr>
              <w:widowControl/>
              <w:jc w:val="right"/>
              <w:rPr>
                <w:rFonts w:ascii="Calibri" w:eastAsia="Times New Roman" w:hAnsi="Calibri" w:cs="Calibri"/>
                <w:b/>
                <w:bCs/>
                <w:i/>
                <w:iCs/>
                <w:sz w:val="20"/>
                <w:szCs w:val="20"/>
                <w:lang w:eastAsia="cs-CZ"/>
              </w:rPr>
            </w:pPr>
            <w:r w:rsidRPr="008814AC">
              <w:rPr>
                <w:rFonts w:ascii="Calibri" w:eastAsia="Times New Roman" w:hAnsi="Calibri" w:cs="Calibri"/>
                <w:b/>
                <w:bCs/>
                <w:i/>
                <w:iCs/>
                <w:sz w:val="20"/>
                <w:szCs w:val="20"/>
                <w:lang w:eastAsia="cs-CZ"/>
              </w:rPr>
              <w:t>8</w:t>
            </w:r>
          </w:p>
        </w:tc>
      </w:tr>
      <w:tr w:rsidR="00A87730" w:rsidRPr="008814AC" w14:paraId="17732BF0" w14:textId="77777777" w:rsidTr="00E47179">
        <w:trPr>
          <w:trHeight w:val="420"/>
        </w:trPr>
        <w:tc>
          <w:tcPr>
            <w:tcW w:w="1016" w:type="dxa"/>
            <w:tcBorders>
              <w:top w:val="nil"/>
              <w:left w:val="single" w:sz="8" w:space="0" w:color="auto"/>
              <w:bottom w:val="single" w:sz="4" w:space="0" w:color="auto"/>
              <w:right w:val="single" w:sz="8" w:space="0" w:color="auto"/>
            </w:tcBorders>
            <w:shd w:val="clear" w:color="auto" w:fill="auto"/>
            <w:vAlign w:val="bottom"/>
            <w:hideMark/>
          </w:tcPr>
          <w:p w14:paraId="3ABBF6F9" w14:textId="77777777" w:rsidR="00A87730" w:rsidRPr="008814AC" w:rsidRDefault="00A87730" w:rsidP="00E47179">
            <w:pPr>
              <w:widowControl/>
              <w:rPr>
                <w:rFonts w:ascii="Calibri" w:eastAsia="Times New Roman" w:hAnsi="Calibri" w:cs="Calibri"/>
                <w:b/>
                <w:bCs/>
                <w:i/>
                <w:iCs/>
                <w:sz w:val="20"/>
                <w:szCs w:val="20"/>
                <w:lang w:eastAsia="cs-CZ"/>
              </w:rPr>
            </w:pPr>
            <w:r w:rsidRPr="008814AC">
              <w:rPr>
                <w:rFonts w:ascii="Calibri" w:eastAsia="Times New Roman" w:hAnsi="Calibri" w:cs="Calibri"/>
                <w:b/>
                <w:bCs/>
                <w:i/>
                <w:iCs/>
                <w:sz w:val="20"/>
                <w:szCs w:val="20"/>
                <w:lang w:eastAsia="cs-CZ"/>
              </w:rPr>
              <w:t>KARCH vč. CETA</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FE8333" w14:textId="77777777" w:rsidR="00A87730" w:rsidRPr="008814AC" w:rsidRDefault="00A87730" w:rsidP="00E47179">
            <w:pPr>
              <w:widowControl/>
              <w:jc w:val="right"/>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 </w:t>
            </w:r>
          </w:p>
        </w:tc>
        <w:tc>
          <w:tcPr>
            <w:tcW w:w="960" w:type="dxa"/>
            <w:tcBorders>
              <w:top w:val="nil"/>
              <w:left w:val="nil"/>
              <w:bottom w:val="single" w:sz="4" w:space="0" w:color="auto"/>
              <w:right w:val="single" w:sz="4" w:space="0" w:color="auto"/>
            </w:tcBorders>
            <w:shd w:val="clear" w:color="auto" w:fill="auto"/>
            <w:noWrap/>
            <w:vAlign w:val="bottom"/>
            <w:hideMark/>
          </w:tcPr>
          <w:p w14:paraId="59FC2613" w14:textId="77777777" w:rsidR="00A87730" w:rsidRPr="008814AC" w:rsidRDefault="00A87730" w:rsidP="00E47179">
            <w:pPr>
              <w:widowControl/>
              <w:jc w:val="right"/>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2</w:t>
            </w:r>
          </w:p>
        </w:tc>
        <w:tc>
          <w:tcPr>
            <w:tcW w:w="960" w:type="dxa"/>
            <w:tcBorders>
              <w:top w:val="nil"/>
              <w:left w:val="nil"/>
              <w:bottom w:val="single" w:sz="4" w:space="0" w:color="auto"/>
              <w:right w:val="single" w:sz="4" w:space="0" w:color="auto"/>
            </w:tcBorders>
            <w:shd w:val="clear" w:color="auto" w:fill="auto"/>
            <w:noWrap/>
            <w:vAlign w:val="bottom"/>
            <w:hideMark/>
          </w:tcPr>
          <w:p w14:paraId="394D8BFB" w14:textId="77777777" w:rsidR="00A87730" w:rsidRPr="008814AC" w:rsidRDefault="00A87730" w:rsidP="00E47179">
            <w:pPr>
              <w:widowControl/>
              <w:jc w:val="right"/>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7</w:t>
            </w:r>
          </w:p>
        </w:tc>
        <w:tc>
          <w:tcPr>
            <w:tcW w:w="904" w:type="dxa"/>
            <w:tcBorders>
              <w:top w:val="nil"/>
              <w:left w:val="nil"/>
              <w:bottom w:val="single" w:sz="4" w:space="0" w:color="auto"/>
              <w:right w:val="single" w:sz="4" w:space="0" w:color="auto"/>
            </w:tcBorders>
            <w:shd w:val="clear" w:color="auto" w:fill="auto"/>
            <w:noWrap/>
            <w:vAlign w:val="bottom"/>
            <w:hideMark/>
          </w:tcPr>
          <w:p w14:paraId="6EFFF74B" w14:textId="77777777" w:rsidR="00A87730" w:rsidRPr="008814AC" w:rsidRDefault="00A87730" w:rsidP="00E47179">
            <w:pPr>
              <w:widowControl/>
              <w:jc w:val="right"/>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 </w:t>
            </w:r>
          </w:p>
        </w:tc>
        <w:tc>
          <w:tcPr>
            <w:tcW w:w="1200" w:type="dxa"/>
            <w:tcBorders>
              <w:top w:val="nil"/>
              <w:left w:val="nil"/>
              <w:bottom w:val="single" w:sz="4" w:space="0" w:color="auto"/>
              <w:right w:val="single" w:sz="8" w:space="0" w:color="auto"/>
            </w:tcBorders>
            <w:shd w:val="clear" w:color="auto" w:fill="auto"/>
            <w:noWrap/>
            <w:vAlign w:val="bottom"/>
            <w:hideMark/>
          </w:tcPr>
          <w:p w14:paraId="6CBEF3A7" w14:textId="77777777" w:rsidR="00A87730" w:rsidRPr="008814AC" w:rsidRDefault="00A87730" w:rsidP="00E47179">
            <w:pPr>
              <w:widowControl/>
              <w:jc w:val="right"/>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4</w:t>
            </w:r>
          </w:p>
        </w:tc>
        <w:tc>
          <w:tcPr>
            <w:tcW w:w="1503" w:type="dxa"/>
            <w:tcBorders>
              <w:top w:val="nil"/>
              <w:left w:val="nil"/>
              <w:bottom w:val="single" w:sz="4" w:space="0" w:color="auto"/>
              <w:right w:val="single" w:sz="8" w:space="0" w:color="auto"/>
            </w:tcBorders>
            <w:shd w:val="clear" w:color="auto" w:fill="auto"/>
            <w:noWrap/>
            <w:vAlign w:val="bottom"/>
            <w:hideMark/>
          </w:tcPr>
          <w:p w14:paraId="74962DCC" w14:textId="77777777" w:rsidR="00A87730" w:rsidRPr="008814AC" w:rsidRDefault="00A87730" w:rsidP="00E47179">
            <w:pPr>
              <w:widowControl/>
              <w:jc w:val="right"/>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20</w:t>
            </w:r>
          </w:p>
        </w:tc>
        <w:tc>
          <w:tcPr>
            <w:tcW w:w="1418" w:type="dxa"/>
            <w:tcBorders>
              <w:top w:val="nil"/>
              <w:left w:val="nil"/>
              <w:bottom w:val="single" w:sz="4" w:space="0" w:color="auto"/>
              <w:right w:val="nil"/>
            </w:tcBorders>
            <w:shd w:val="clear" w:color="auto" w:fill="auto"/>
            <w:noWrap/>
            <w:vAlign w:val="bottom"/>
            <w:hideMark/>
          </w:tcPr>
          <w:p w14:paraId="4067ED1C" w14:textId="77777777" w:rsidR="00A87730" w:rsidRPr="008814AC" w:rsidRDefault="00A87730" w:rsidP="00E47179">
            <w:pPr>
              <w:widowControl/>
              <w:jc w:val="right"/>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3</w:t>
            </w:r>
          </w:p>
        </w:tc>
        <w:tc>
          <w:tcPr>
            <w:tcW w:w="1275" w:type="dxa"/>
            <w:tcBorders>
              <w:top w:val="nil"/>
              <w:left w:val="single" w:sz="8" w:space="0" w:color="auto"/>
              <w:bottom w:val="single" w:sz="4" w:space="0" w:color="auto"/>
              <w:right w:val="single" w:sz="8" w:space="0" w:color="auto"/>
            </w:tcBorders>
            <w:shd w:val="clear" w:color="000000" w:fill="A6A6A6"/>
            <w:noWrap/>
            <w:vAlign w:val="bottom"/>
            <w:hideMark/>
          </w:tcPr>
          <w:p w14:paraId="6E002AB4" w14:textId="77777777" w:rsidR="00A87730" w:rsidRPr="008814AC" w:rsidRDefault="00A87730" w:rsidP="00E47179">
            <w:pPr>
              <w:widowControl/>
              <w:jc w:val="right"/>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36</w:t>
            </w:r>
          </w:p>
        </w:tc>
      </w:tr>
      <w:tr w:rsidR="00A87730" w:rsidRPr="008814AC" w14:paraId="2D83F2D9" w14:textId="77777777" w:rsidTr="00E47179">
        <w:trPr>
          <w:trHeight w:val="345"/>
        </w:trPr>
        <w:tc>
          <w:tcPr>
            <w:tcW w:w="1016" w:type="dxa"/>
            <w:tcBorders>
              <w:top w:val="nil"/>
              <w:left w:val="single" w:sz="8" w:space="0" w:color="auto"/>
              <w:bottom w:val="nil"/>
              <w:right w:val="single" w:sz="8" w:space="0" w:color="auto"/>
            </w:tcBorders>
            <w:shd w:val="clear" w:color="auto" w:fill="auto"/>
            <w:vAlign w:val="bottom"/>
            <w:hideMark/>
          </w:tcPr>
          <w:p w14:paraId="38694312" w14:textId="77777777" w:rsidR="00A87730" w:rsidRPr="008814AC" w:rsidRDefault="00A87730" w:rsidP="00E47179">
            <w:pPr>
              <w:widowControl/>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Počet žen na KARCH</w:t>
            </w:r>
          </w:p>
        </w:tc>
        <w:tc>
          <w:tcPr>
            <w:tcW w:w="960" w:type="dxa"/>
            <w:tcBorders>
              <w:top w:val="nil"/>
              <w:left w:val="single" w:sz="4" w:space="0" w:color="auto"/>
              <w:bottom w:val="nil"/>
              <w:right w:val="single" w:sz="4" w:space="0" w:color="auto"/>
            </w:tcBorders>
            <w:shd w:val="clear" w:color="auto" w:fill="auto"/>
            <w:noWrap/>
            <w:vAlign w:val="bottom"/>
            <w:hideMark/>
          </w:tcPr>
          <w:p w14:paraId="393EDBD0" w14:textId="77777777" w:rsidR="00A87730" w:rsidRPr="008814AC" w:rsidRDefault="00A87730" w:rsidP="00E47179">
            <w:pPr>
              <w:widowControl/>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 </w:t>
            </w:r>
          </w:p>
        </w:tc>
        <w:tc>
          <w:tcPr>
            <w:tcW w:w="960" w:type="dxa"/>
            <w:tcBorders>
              <w:top w:val="nil"/>
              <w:left w:val="nil"/>
              <w:bottom w:val="nil"/>
              <w:right w:val="single" w:sz="4" w:space="0" w:color="auto"/>
            </w:tcBorders>
            <w:shd w:val="clear" w:color="auto" w:fill="auto"/>
            <w:noWrap/>
            <w:vAlign w:val="bottom"/>
            <w:hideMark/>
          </w:tcPr>
          <w:p w14:paraId="3B837EF9" w14:textId="77777777" w:rsidR="00A87730" w:rsidRPr="008814AC" w:rsidRDefault="00A87730" w:rsidP="00E47179">
            <w:pPr>
              <w:widowControl/>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 </w:t>
            </w:r>
          </w:p>
        </w:tc>
        <w:tc>
          <w:tcPr>
            <w:tcW w:w="960" w:type="dxa"/>
            <w:tcBorders>
              <w:top w:val="nil"/>
              <w:left w:val="nil"/>
              <w:bottom w:val="nil"/>
              <w:right w:val="single" w:sz="4" w:space="0" w:color="auto"/>
            </w:tcBorders>
            <w:shd w:val="clear" w:color="auto" w:fill="auto"/>
            <w:noWrap/>
            <w:vAlign w:val="bottom"/>
            <w:hideMark/>
          </w:tcPr>
          <w:p w14:paraId="3EAAEA14" w14:textId="77777777" w:rsidR="00A87730" w:rsidRPr="008814AC" w:rsidRDefault="00A87730" w:rsidP="00E47179">
            <w:pPr>
              <w:widowControl/>
              <w:jc w:val="right"/>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1</w:t>
            </w:r>
          </w:p>
        </w:tc>
        <w:tc>
          <w:tcPr>
            <w:tcW w:w="904" w:type="dxa"/>
            <w:tcBorders>
              <w:top w:val="nil"/>
              <w:left w:val="nil"/>
              <w:bottom w:val="nil"/>
              <w:right w:val="single" w:sz="4" w:space="0" w:color="auto"/>
            </w:tcBorders>
            <w:shd w:val="clear" w:color="auto" w:fill="auto"/>
            <w:noWrap/>
            <w:vAlign w:val="bottom"/>
            <w:hideMark/>
          </w:tcPr>
          <w:p w14:paraId="3DE2D004" w14:textId="77777777" w:rsidR="00A87730" w:rsidRPr="008814AC" w:rsidRDefault="00A87730" w:rsidP="00E47179">
            <w:pPr>
              <w:widowControl/>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 </w:t>
            </w:r>
          </w:p>
        </w:tc>
        <w:tc>
          <w:tcPr>
            <w:tcW w:w="1200" w:type="dxa"/>
            <w:tcBorders>
              <w:top w:val="nil"/>
              <w:left w:val="nil"/>
              <w:bottom w:val="nil"/>
              <w:right w:val="single" w:sz="8" w:space="0" w:color="auto"/>
            </w:tcBorders>
            <w:shd w:val="clear" w:color="auto" w:fill="auto"/>
            <w:noWrap/>
            <w:vAlign w:val="bottom"/>
            <w:hideMark/>
          </w:tcPr>
          <w:p w14:paraId="4152FF9F" w14:textId="77777777" w:rsidR="00A87730" w:rsidRPr="008814AC" w:rsidRDefault="00A87730" w:rsidP="00E47179">
            <w:pPr>
              <w:widowControl/>
              <w:jc w:val="right"/>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2</w:t>
            </w:r>
          </w:p>
        </w:tc>
        <w:tc>
          <w:tcPr>
            <w:tcW w:w="1503" w:type="dxa"/>
            <w:tcBorders>
              <w:top w:val="nil"/>
              <w:left w:val="nil"/>
              <w:bottom w:val="nil"/>
              <w:right w:val="single" w:sz="8" w:space="0" w:color="auto"/>
            </w:tcBorders>
            <w:shd w:val="clear" w:color="auto" w:fill="auto"/>
            <w:noWrap/>
            <w:vAlign w:val="bottom"/>
            <w:hideMark/>
          </w:tcPr>
          <w:p w14:paraId="28254C42" w14:textId="77777777" w:rsidR="00A87730" w:rsidRPr="008814AC" w:rsidRDefault="00A87730" w:rsidP="00E47179">
            <w:pPr>
              <w:widowControl/>
              <w:jc w:val="right"/>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10</w:t>
            </w:r>
          </w:p>
        </w:tc>
        <w:tc>
          <w:tcPr>
            <w:tcW w:w="1418" w:type="dxa"/>
            <w:tcBorders>
              <w:top w:val="nil"/>
              <w:left w:val="nil"/>
              <w:bottom w:val="nil"/>
              <w:right w:val="nil"/>
            </w:tcBorders>
            <w:shd w:val="clear" w:color="auto" w:fill="auto"/>
            <w:noWrap/>
            <w:vAlign w:val="bottom"/>
            <w:hideMark/>
          </w:tcPr>
          <w:p w14:paraId="39EB3D1E" w14:textId="77777777" w:rsidR="00A87730" w:rsidRPr="008814AC" w:rsidRDefault="00A87730" w:rsidP="00E47179">
            <w:pPr>
              <w:widowControl/>
              <w:jc w:val="right"/>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3</w:t>
            </w:r>
          </w:p>
        </w:tc>
        <w:tc>
          <w:tcPr>
            <w:tcW w:w="1275" w:type="dxa"/>
            <w:tcBorders>
              <w:top w:val="nil"/>
              <w:left w:val="single" w:sz="8" w:space="0" w:color="auto"/>
              <w:bottom w:val="nil"/>
              <w:right w:val="single" w:sz="8" w:space="0" w:color="auto"/>
            </w:tcBorders>
            <w:shd w:val="clear" w:color="000000" w:fill="A6A6A6"/>
            <w:noWrap/>
            <w:vAlign w:val="bottom"/>
            <w:hideMark/>
          </w:tcPr>
          <w:p w14:paraId="10948A22" w14:textId="77777777" w:rsidR="00A87730" w:rsidRPr="008814AC" w:rsidRDefault="00A87730" w:rsidP="00E47179">
            <w:pPr>
              <w:widowControl/>
              <w:jc w:val="right"/>
              <w:rPr>
                <w:rFonts w:ascii="Calibri" w:eastAsia="Times New Roman" w:hAnsi="Calibri" w:cs="Calibri"/>
                <w:b/>
                <w:bCs/>
                <w:i/>
                <w:iCs/>
                <w:sz w:val="20"/>
                <w:szCs w:val="20"/>
                <w:lang w:eastAsia="cs-CZ"/>
              </w:rPr>
            </w:pPr>
            <w:r w:rsidRPr="008814AC">
              <w:rPr>
                <w:rFonts w:ascii="Calibri" w:eastAsia="Times New Roman" w:hAnsi="Calibri" w:cs="Calibri"/>
                <w:b/>
                <w:bCs/>
                <w:i/>
                <w:iCs/>
                <w:sz w:val="20"/>
                <w:szCs w:val="20"/>
                <w:lang w:eastAsia="cs-CZ"/>
              </w:rPr>
              <w:t>16</w:t>
            </w:r>
          </w:p>
        </w:tc>
      </w:tr>
      <w:tr w:rsidR="00A87730" w:rsidRPr="008814AC" w14:paraId="46D05E33" w14:textId="77777777" w:rsidTr="00E47179">
        <w:trPr>
          <w:trHeight w:val="405"/>
        </w:trPr>
        <w:tc>
          <w:tcPr>
            <w:tcW w:w="1016" w:type="dxa"/>
            <w:tcBorders>
              <w:top w:val="single" w:sz="8" w:space="0" w:color="auto"/>
              <w:left w:val="single" w:sz="8" w:space="0" w:color="auto"/>
              <w:bottom w:val="single" w:sz="4" w:space="0" w:color="auto"/>
              <w:right w:val="single" w:sz="8" w:space="0" w:color="auto"/>
            </w:tcBorders>
            <w:shd w:val="clear" w:color="000000" w:fill="D9D9D9"/>
            <w:vAlign w:val="bottom"/>
            <w:hideMark/>
          </w:tcPr>
          <w:p w14:paraId="3A084706" w14:textId="77777777" w:rsidR="00A87730" w:rsidRPr="008814AC" w:rsidRDefault="00A87730" w:rsidP="00E47179">
            <w:pPr>
              <w:widowControl/>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CJP</w:t>
            </w:r>
          </w:p>
        </w:tc>
        <w:tc>
          <w:tcPr>
            <w:tcW w:w="960" w:type="dxa"/>
            <w:tcBorders>
              <w:top w:val="single" w:sz="8" w:space="0" w:color="auto"/>
              <w:left w:val="single" w:sz="4" w:space="0" w:color="auto"/>
              <w:bottom w:val="single" w:sz="4" w:space="0" w:color="auto"/>
              <w:right w:val="single" w:sz="4" w:space="0" w:color="auto"/>
            </w:tcBorders>
            <w:shd w:val="clear" w:color="000000" w:fill="D9D9D9"/>
            <w:noWrap/>
            <w:vAlign w:val="bottom"/>
            <w:hideMark/>
          </w:tcPr>
          <w:p w14:paraId="6A998300" w14:textId="77777777" w:rsidR="00A87730" w:rsidRPr="008814AC" w:rsidRDefault="00A87730" w:rsidP="00E47179">
            <w:pPr>
              <w:widowControl/>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 </w:t>
            </w:r>
          </w:p>
        </w:tc>
        <w:tc>
          <w:tcPr>
            <w:tcW w:w="960" w:type="dxa"/>
            <w:tcBorders>
              <w:top w:val="single" w:sz="8" w:space="0" w:color="auto"/>
              <w:left w:val="nil"/>
              <w:bottom w:val="single" w:sz="4" w:space="0" w:color="auto"/>
              <w:right w:val="single" w:sz="4" w:space="0" w:color="auto"/>
            </w:tcBorders>
            <w:shd w:val="clear" w:color="000000" w:fill="D9D9D9"/>
            <w:noWrap/>
            <w:vAlign w:val="bottom"/>
            <w:hideMark/>
          </w:tcPr>
          <w:p w14:paraId="1E437E54" w14:textId="77777777" w:rsidR="00A87730" w:rsidRPr="008814AC" w:rsidRDefault="00A87730" w:rsidP="00E47179">
            <w:pPr>
              <w:widowControl/>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 </w:t>
            </w:r>
          </w:p>
        </w:tc>
        <w:tc>
          <w:tcPr>
            <w:tcW w:w="960" w:type="dxa"/>
            <w:tcBorders>
              <w:top w:val="single" w:sz="8" w:space="0" w:color="auto"/>
              <w:left w:val="nil"/>
              <w:bottom w:val="single" w:sz="4" w:space="0" w:color="auto"/>
              <w:right w:val="single" w:sz="4" w:space="0" w:color="auto"/>
            </w:tcBorders>
            <w:shd w:val="clear" w:color="000000" w:fill="D9D9D9"/>
            <w:noWrap/>
            <w:vAlign w:val="bottom"/>
            <w:hideMark/>
          </w:tcPr>
          <w:p w14:paraId="1E522280" w14:textId="77777777" w:rsidR="00A87730" w:rsidRPr="008814AC" w:rsidRDefault="00A87730" w:rsidP="00E47179">
            <w:pPr>
              <w:widowControl/>
              <w:jc w:val="right"/>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1</w:t>
            </w:r>
          </w:p>
        </w:tc>
        <w:tc>
          <w:tcPr>
            <w:tcW w:w="904" w:type="dxa"/>
            <w:tcBorders>
              <w:top w:val="single" w:sz="8" w:space="0" w:color="auto"/>
              <w:left w:val="nil"/>
              <w:bottom w:val="single" w:sz="4" w:space="0" w:color="auto"/>
              <w:right w:val="single" w:sz="4" w:space="0" w:color="auto"/>
            </w:tcBorders>
            <w:shd w:val="clear" w:color="000000" w:fill="D9D9D9"/>
            <w:noWrap/>
            <w:vAlign w:val="bottom"/>
            <w:hideMark/>
          </w:tcPr>
          <w:p w14:paraId="50025500" w14:textId="77777777" w:rsidR="00A87730" w:rsidRPr="008814AC" w:rsidRDefault="00A87730" w:rsidP="00E47179">
            <w:pPr>
              <w:widowControl/>
              <w:jc w:val="right"/>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3</w:t>
            </w:r>
          </w:p>
        </w:tc>
        <w:tc>
          <w:tcPr>
            <w:tcW w:w="1200" w:type="dxa"/>
            <w:tcBorders>
              <w:top w:val="single" w:sz="8" w:space="0" w:color="auto"/>
              <w:left w:val="nil"/>
              <w:bottom w:val="single" w:sz="4" w:space="0" w:color="auto"/>
              <w:right w:val="single" w:sz="8" w:space="0" w:color="auto"/>
            </w:tcBorders>
            <w:shd w:val="clear" w:color="000000" w:fill="D9D9D9"/>
            <w:noWrap/>
            <w:vAlign w:val="bottom"/>
            <w:hideMark/>
          </w:tcPr>
          <w:p w14:paraId="0483CC4D" w14:textId="77777777" w:rsidR="00A87730" w:rsidRPr="008814AC" w:rsidRDefault="00A87730" w:rsidP="00E47179">
            <w:pPr>
              <w:widowControl/>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 </w:t>
            </w:r>
          </w:p>
        </w:tc>
        <w:tc>
          <w:tcPr>
            <w:tcW w:w="1503" w:type="dxa"/>
            <w:tcBorders>
              <w:top w:val="single" w:sz="8" w:space="0" w:color="auto"/>
              <w:left w:val="nil"/>
              <w:bottom w:val="single" w:sz="4" w:space="0" w:color="auto"/>
              <w:right w:val="single" w:sz="8" w:space="0" w:color="auto"/>
            </w:tcBorders>
            <w:shd w:val="clear" w:color="000000" w:fill="D9D9D9"/>
            <w:noWrap/>
            <w:vAlign w:val="bottom"/>
            <w:hideMark/>
          </w:tcPr>
          <w:p w14:paraId="4F415DA5" w14:textId="77777777" w:rsidR="00A87730" w:rsidRPr="008814AC" w:rsidRDefault="00A87730" w:rsidP="00E47179">
            <w:pPr>
              <w:widowControl/>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 </w:t>
            </w:r>
          </w:p>
        </w:tc>
        <w:tc>
          <w:tcPr>
            <w:tcW w:w="1418" w:type="dxa"/>
            <w:tcBorders>
              <w:top w:val="single" w:sz="8" w:space="0" w:color="auto"/>
              <w:left w:val="nil"/>
              <w:bottom w:val="single" w:sz="4" w:space="0" w:color="auto"/>
              <w:right w:val="nil"/>
            </w:tcBorders>
            <w:shd w:val="clear" w:color="000000" w:fill="D9D9D9"/>
            <w:noWrap/>
            <w:vAlign w:val="bottom"/>
            <w:hideMark/>
          </w:tcPr>
          <w:p w14:paraId="19B25B36" w14:textId="77777777" w:rsidR="00A87730" w:rsidRPr="008814AC" w:rsidRDefault="00A87730" w:rsidP="00E47179">
            <w:pPr>
              <w:widowControl/>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 </w:t>
            </w:r>
          </w:p>
        </w:tc>
        <w:tc>
          <w:tcPr>
            <w:tcW w:w="1275" w:type="dxa"/>
            <w:tcBorders>
              <w:top w:val="single" w:sz="8" w:space="0" w:color="auto"/>
              <w:left w:val="single" w:sz="8" w:space="0" w:color="auto"/>
              <w:bottom w:val="single" w:sz="4" w:space="0" w:color="auto"/>
              <w:right w:val="single" w:sz="8" w:space="0" w:color="auto"/>
            </w:tcBorders>
            <w:shd w:val="clear" w:color="000000" w:fill="A6A6A6"/>
            <w:noWrap/>
            <w:vAlign w:val="bottom"/>
            <w:hideMark/>
          </w:tcPr>
          <w:p w14:paraId="6A61D90B" w14:textId="77777777" w:rsidR="00A87730" w:rsidRPr="008814AC" w:rsidRDefault="00A87730" w:rsidP="00E47179">
            <w:pPr>
              <w:widowControl/>
              <w:jc w:val="right"/>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4</w:t>
            </w:r>
          </w:p>
        </w:tc>
      </w:tr>
      <w:tr w:rsidR="00A87730" w:rsidRPr="008814AC" w14:paraId="25BFAE61" w14:textId="77777777" w:rsidTr="00E47179">
        <w:trPr>
          <w:trHeight w:val="345"/>
        </w:trPr>
        <w:tc>
          <w:tcPr>
            <w:tcW w:w="1016" w:type="dxa"/>
            <w:tcBorders>
              <w:top w:val="nil"/>
              <w:left w:val="single" w:sz="8" w:space="0" w:color="auto"/>
              <w:bottom w:val="single" w:sz="8" w:space="0" w:color="auto"/>
              <w:right w:val="single" w:sz="8" w:space="0" w:color="auto"/>
            </w:tcBorders>
            <w:shd w:val="clear" w:color="000000" w:fill="D9D9D9"/>
            <w:vAlign w:val="bottom"/>
            <w:hideMark/>
          </w:tcPr>
          <w:p w14:paraId="42BAB740" w14:textId="77777777" w:rsidR="00A87730" w:rsidRPr="008814AC" w:rsidRDefault="00A87730" w:rsidP="00E47179">
            <w:pPr>
              <w:widowControl/>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Počet žen na CJP</w:t>
            </w:r>
          </w:p>
        </w:tc>
        <w:tc>
          <w:tcPr>
            <w:tcW w:w="960" w:type="dxa"/>
            <w:tcBorders>
              <w:top w:val="nil"/>
              <w:left w:val="single" w:sz="4" w:space="0" w:color="auto"/>
              <w:bottom w:val="single" w:sz="8" w:space="0" w:color="auto"/>
              <w:right w:val="single" w:sz="4" w:space="0" w:color="auto"/>
            </w:tcBorders>
            <w:shd w:val="clear" w:color="000000" w:fill="D9D9D9"/>
            <w:noWrap/>
            <w:vAlign w:val="bottom"/>
            <w:hideMark/>
          </w:tcPr>
          <w:p w14:paraId="1014DB3C" w14:textId="77777777" w:rsidR="00A87730" w:rsidRPr="008814AC" w:rsidRDefault="00A87730" w:rsidP="00E47179">
            <w:pPr>
              <w:widowControl/>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 </w:t>
            </w:r>
          </w:p>
        </w:tc>
        <w:tc>
          <w:tcPr>
            <w:tcW w:w="960" w:type="dxa"/>
            <w:tcBorders>
              <w:top w:val="nil"/>
              <w:left w:val="nil"/>
              <w:bottom w:val="single" w:sz="8" w:space="0" w:color="auto"/>
              <w:right w:val="single" w:sz="4" w:space="0" w:color="auto"/>
            </w:tcBorders>
            <w:shd w:val="clear" w:color="000000" w:fill="D9D9D9"/>
            <w:noWrap/>
            <w:vAlign w:val="bottom"/>
            <w:hideMark/>
          </w:tcPr>
          <w:p w14:paraId="0B2B3D21" w14:textId="77777777" w:rsidR="00A87730" w:rsidRPr="008814AC" w:rsidRDefault="00A87730" w:rsidP="00E47179">
            <w:pPr>
              <w:widowControl/>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 </w:t>
            </w:r>
          </w:p>
        </w:tc>
        <w:tc>
          <w:tcPr>
            <w:tcW w:w="960" w:type="dxa"/>
            <w:tcBorders>
              <w:top w:val="nil"/>
              <w:left w:val="nil"/>
              <w:bottom w:val="single" w:sz="8" w:space="0" w:color="auto"/>
              <w:right w:val="single" w:sz="4" w:space="0" w:color="auto"/>
            </w:tcBorders>
            <w:shd w:val="clear" w:color="000000" w:fill="D9D9D9"/>
            <w:noWrap/>
            <w:vAlign w:val="bottom"/>
            <w:hideMark/>
          </w:tcPr>
          <w:p w14:paraId="14D4D489" w14:textId="77777777" w:rsidR="00A87730" w:rsidRPr="008814AC" w:rsidRDefault="00A87730" w:rsidP="00E47179">
            <w:pPr>
              <w:widowControl/>
              <w:jc w:val="right"/>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1</w:t>
            </w:r>
          </w:p>
        </w:tc>
        <w:tc>
          <w:tcPr>
            <w:tcW w:w="904" w:type="dxa"/>
            <w:tcBorders>
              <w:top w:val="nil"/>
              <w:left w:val="nil"/>
              <w:bottom w:val="single" w:sz="8" w:space="0" w:color="auto"/>
              <w:right w:val="single" w:sz="4" w:space="0" w:color="auto"/>
            </w:tcBorders>
            <w:shd w:val="clear" w:color="000000" w:fill="D9D9D9"/>
            <w:noWrap/>
            <w:vAlign w:val="bottom"/>
            <w:hideMark/>
          </w:tcPr>
          <w:p w14:paraId="43EA526D" w14:textId="77777777" w:rsidR="00A87730" w:rsidRPr="008814AC" w:rsidRDefault="00A87730" w:rsidP="00E47179">
            <w:pPr>
              <w:widowControl/>
              <w:jc w:val="right"/>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2</w:t>
            </w:r>
          </w:p>
        </w:tc>
        <w:tc>
          <w:tcPr>
            <w:tcW w:w="1200" w:type="dxa"/>
            <w:tcBorders>
              <w:top w:val="nil"/>
              <w:left w:val="nil"/>
              <w:bottom w:val="single" w:sz="8" w:space="0" w:color="auto"/>
              <w:right w:val="single" w:sz="8" w:space="0" w:color="auto"/>
            </w:tcBorders>
            <w:shd w:val="clear" w:color="000000" w:fill="D9D9D9"/>
            <w:noWrap/>
            <w:vAlign w:val="bottom"/>
            <w:hideMark/>
          </w:tcPr>
          <w:p w14:paraId="0F690474" w14:textId="77777777" w:rsidR="00A87730" w:rsidRPr="008814AC" w:rsidRDefault="00A87730" w:rsidP="00E47179">
            <w:pPr>
              <w:widowControl/>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 </w:t>
            </w:r>
          </w:p>
        </w:tc>
        <w:tc>
          <w:tcPr>
            <w:tcW w:w="1503" w:type="dxa"/>
            <w:tcBorders>
              <w:top w:val="nil"/>
              <w:left w:val="nil"/>
              <w:bottom w:val="single" w:sz="8" w:space="0" w:color="auto"/>
              <w:right w:val="single" w:sz="8" w:space="0" w:color="auto"/>
            </w:tcBorders>
            <w:shd w:val="clear" w:color="000000" w:fill="D9D9D9"/>
            <w:noWrap/>
            <w:vAlign w:val="bottom"/>
            <w:hideMark/>
          </w:tcPr>
          <w:p w14:paraId="4ADC9C59" w14:textId="77777777" w:rsidR="00A87730" w:rsidRPr="008814AC" w:rsidRDefault="00A87730" w:rsidP="00E47179">
            <w:pPr>
              <w:widowControl/>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 </w:t>
            </w:r>
          </w:p>
        </w:tc>
        <w:tc>
          <w:tcPr>
            <w:tcW w:w="1418" w:type="dxa"/>
            <w:tcBorders>
              <w:top w:val="nil"/>
              <w:left w:val="nil"/>
              <w:bottom w:val="single" w:sz="8" w:space="0" w:color="auto"/>
              <w:right w:val="nil"/>
            </w:tcBorders>
            <w:shd w:val="clear" w:color="000000" w:fill="D9D9D9"/>
            <w:noWrap/>
            <w:vAlign w:val="bottom"/>
            <w:hideMark/>
          </w:tcPr>
          <w:p w14:paraId="0C66E3BE" w14:textId="77777777" w:rsidR="00A87730" w:rsidRPr="008814AC" w:rsidRDefault="00A87730" w:rsidP="00E47179">
            <w:pPr>
              <w:widowControl/>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 </w:t>
            </w:r>
          </w:p>
        </w:tc>
        <w:tc>
          <w:tcPr>
            <w:tcW w:w="1275" w:type="dxa"/>
            <w:tcBorders>
              <w:top w:val="nil"/>
              <w:left w:val="single" w:sz="8" w:space="0" w:color="auto"/>
              <w:bottom w:val="single" w:sz="8" w:space="0" w:color="auto"/>
              <w:right w:val="single" w:sz="8" w:space="0" w:color="auto"/>
            </w:tcBorders>
            <w:shd w:val="clear" w:color="000000" w:fill="A6A6A6"/>
            <w:noWrap/>
            <w:vAlign w:val="bottom"/>
            <w:hideMark/>
          </w:tcPr>
          <w:p w14:paraId="623BA898" w14:textId="77777777" w:rsidR="00A87730" w:rsidRPr="008814AC" w:rsidRDefault="00A87730" w:rsidP="00E47179">
            <w:pPr>
              <w:widowControl/>
              <w:jc w:val="right"/>
              <w:rPr>
                <w:rFonts w:ascii="Calibri" w:eastAsia="Times New Roman" w:hAnsi="Calibri" w:cs="Calibri"/>
                <w:b/>
                <w:bCs/>
                <w:i/>
                <w:iCs/>
                <w:sz w:val="20"/>
                <w:szCs w:val="20"/>
                <w:lang w:eastAsia="cs-CZ"/>
              </w:rPr>
            </w:pPr>
            <w:r w:rsidRPr="008814AC">
              <w:rPr>
                <w:rFonts w:ascii="Calibri" w:eastAsia="Times New Roman" w:hAnsi="Calibri" w:cs="Calibri"/>
                <w:b/>
                <w:bCs/>
                <w:i/>
                <w:iCs/>
                <w:sz w:val="20"/>
                <w:szCs w:val="20"/>
                <w:lang w:eastAsia="cs-CZ"/>
              </w:rPr>
              <w:t>3</w:t>
            </w:r>
          </w:p>
        </w:tc>
      </w:tr>
      <w:tr w:rsidR="00A87730" w:rsidRPr="008814AC" w14:paraId="23C1D11A" w14:textId="77777777" w:rsidTr="00E47179">
        <w:trPr>
          <w:trHeight w:val="450"/>
        </w:trPr>
        <w:tc>
          <w:tcPr>
            <w:tcW w:w="1016" w:type="dxa"/>
            <w:tcBorders>
              <w:top w:val="nil"/>
              <w:left w:val="single" w:sz="8" w:space="0" w:color="auto"/>
              <w:bottom w:val="single" w:sz="4" w:space="0" w:color="auto"/>
              <w:right w:val="single" w:sz="8" w:space="0" w:color="auto"/>
            </w:tcBorders>
            <w:shd w:val="clear" w:color="auto" w:fill="auto"/>
            <w:vAlign w:val="bottom"/>
            <w:hideMark/>
          </w:tcPr>
          <w:p w14:paraId="45918CF0" w14:textId="77777777" w:rsidR="00A87730" w:rsidRPr="008814AC" w:rsidRDefault="00A87730" w:rsidP="00E47179">
            <w:pPr>
              <w:widowControl/>
              <w:rPr>
                <w:rFonts w:ascii="Calibri" w:eastAsia="Times New Roman" w:hAnsi="Calibri" w:cs="Calibri"/>
                <w:b/>
                <w:bCs/>
                <w:sz w:val="20"/>
                <w:szCs w:val="20"/>
                <w:lang w:eastAsia="cs-CZ"/>
              </w:rPr>
            </w:pPr>
            <w:proofErr w:type="spellStart"/>
            <w:r w:rsidRPr="008814AC">
              <w:rPr>
                <w:rFonts w:ascii="Calibri" w:eastAsia="Times New Roman" w:hAnsi="Calibri" w:cs="Calibri"/>
                <w:b/>
                <w:bCs/>
                <w:sz w:val="20"/>
                <w:szCs w:val="20"/>
                <w:lang w:eastAsia="cs-CZ"/>
              </w:rPr>
              <w:t>HiÚ</w:t>
            </w:r>
            <w:proofErr w:type="spellEnd"/>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BD8BAE3" w14:textId="77777777" w:rsidR="00A87730" w:rsidRPr="008814AC" w:rsidRDefault="00A87730" w:rsidP="00E47179">
            <w:pPr>
              <w:widowControl/>
              <w:jc w:val="right"/>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2</w:t>
            </w:r>
          </w:p>
        </w:tc>
        <w:tc>
          <w:tcPr>
            <w:tcW w:w="960" w:type="dxa"/>
            <w:tcBorders>
              <w:top w:val="nil"/>
              <w:left w:val="nil"/>
              <w:bottom w:val="single" w:sz="4" w:space="0" w:color="auto"/>
              <w:right w:val="single" w:sz="4" w:space="0" w:color="auto"/>
            </w:tcBorders>
            <w:shd w:val="clear" w:color="auto" w:fill="auto"/>
            <w:noWrap/>
            <w:vAlign w:val="bottom"/>
            <w:hideMark/>
          </w:tcPr>
          <w:p w14:paraId="44867F4A" w14:textId="77777777" w:rsidR="00A87730" w:rsidRPr="008814AC" w:rsidRDefault="00A87730" w:rsidP="00E47179">
            <w:pPr>
              <w:widowControl/>
              <w:jc w:val="right"/>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6</w:t>
            </w:r>
          </w:p>
        </w:tc>
        <w:tc>
          <w:tcPr>
            <w:tcW w:w="960" w:type="dxa"/>
            <w:tcBorders>
              <w:top w:val="nil"/>
              <w:left w:val="nil"/>
              <w:bottom w:val="single" w:sz="4" w:space="0" w:color="auto"/>
              <w:right w:val="single" w:sz="4" w:space="0" w:color="auto"/>
            </w:tcBorders>
            <w:shd w:val="clear" w:color="auto" w:fill="auto"/>
            <w:noWrap/>
            <w:vAlign w:val="bottom"/>
            <w:hideMark/>
          </w:tcPr>
          <w:p w14:paraId="76CE1837" w14:textId="77777777" w:rsidR="00A87730" w:rsidRPr="008814AC" w:rsidRDefault="00A87730" w:rsidP="00E47179">
            <w:pPr>
              <w:widowControl/>
              <w:jc w:val="right"/>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8</w:t>
            </w:r>
          </w:p>
        </w:tc>
        <w:tc>
          <w:tcPr>
            <w:tcW w:w="904" w:type="dxa"/>
            <w:tcBorders>
              <w:top w:val="nil"/>
              <w:left w:val="nil"/>
              <w:bottom w:val="single" w:sz="4" w:space="0" w:color="auto"/>
              <w:right w:val="single" w:sz="4" w:space="0" w:color="auto"/>
            </w:tcBorders>
            <w:shd w:val="clear" w:color="auto" w:fill="auto"/>
            <w:noWrap/>
            <w:vAlign w:val="bottom"/>
            <w:hideMark/>
          </w:tcPr>
          <w:p w14:paraId="5B83EA1E" w14:textId="77777777" w:rsidR="00A87730" w:rsidRPr="008814AC" w:rsidRDefault="00A87730" w:rsidP="00E47179">
            <w:pPr>
              <w:widowControl/>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 </w:t>
            </w:r>
          </w:p>
        </w:tc>
        <w:tc>
          <w:tcPr>
            <w:tcW w:w="1200" w:type="dxa"/>
            <w:tcBorders>
              <w:top w:val="nil"/>
              <w:left w:val="nil"/>
              <w:bottom w:val="single" w:sz="4" w:space="0" w:color="auto"/>
              <w:right w:val="single" w:sz="8" w:space="0" w:color="auto"/>
            </w:tcBorders>
            <w:shd w:val="clear" w:color="auto" w:fill="auto"/>
            <w:noWrap/>
            <w:vAlign w:val="bottom"/>
            <w:hideMark/>
          </w:tcPr>
          <w:p w14:paraId="6EB96FB7" w14:textId="77777777" w:rsidR="00A87730" w:rsidRPr="008814AC" w:rsidRDefault="00A87730" w:rsidP="00E47179">
            <w:pPr>
              <w:widowControl/>
              <w:jc w:val="right"/>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5</w:t>
            </w:r>
          </w:p>
        </w:tc>
        <w:tc>
          <w:tcPr>
            <w:tcW w:w="1503" w:type="dxa"/>
            <w:tcBorders>
              <w:top w:val="nil"/>
              <w:left w:val="nil"/>
              <w:bottom w:val="single" w:sz="4" w:space="0" w:color="auto"/>
              <w:right w:val="single" w:sz="8" w:space="0" w:color="auto"/>
            </w:tcBorders>
            <w:shd w:val="clear" w:color="auto" w:fill="auto"/>
            <w:noWrap/>
            <w:vAlign w:val="bottom"/>
            <w:hideMark/>
          </w:tcPr>
          <w:p w14:paraId="5AFFB21F" w14:textId="77777777" w:rsidR="00A87730" w:rsidRPr="008814AC" w:rsidRDefault="00A87730" w:rsidP="00E47179">
            <w:pPr>
              <w:widowControl/>
              <w:jc w:val="right"/>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1</w:t>
            </w:r>
          </w:p>
        </w:tc>
        <w:tc>
          <w:tcPr>
            <w:tcW w:w="1418" w:type="dxa"/>
            <w:tcBorders>
              <w:top w:val="nil"/>
              <w:left w:val="nil"/>
              <w:bottom w:val="single" w:sz="4" w:space="0" w:color="auto"/>
              <w:right w:val="nil"/>
            </w:tcBorders>
            <w:shd w:val="clear" w:color="auto" w:fill="auto"/>
            <w:noWrap/>
            <w:vAlign w:val="bottom"/>
            <w:hideMark/>
          </w:tcPr>
          <w:p w14:paraId="1E6125CE" w14:textId="77777777" w:rsidR="00A87730" w:rsidRPr="008814AC" w:rsidRDefault="00A87730" w:rsidP="00E47179">
            <w:pPr>
              <w:widowControl/>
              <w:jc w:val="right"/>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1</w:t>
            </w:r>
          </w:p>
        </w:tc>
        <w:tc>
          <w:tcPr>
            <w:tcW w:w="1275" w:type="dxa"/>
            <w:tcBorders>
              <w:top w:val="nil"/>
              <w:left w:val="single" w:sz="8" w:space="0" w:color="auto"/>
              <w:bottom w:val="single" w:sz="4" w:space="0" w:color="auto"/>
              <w:right w:val="single" w:sz="8" w:space="0" w:color="auto"/>
            </w:tcBorders>
            <w:shd w:val="clear" w:color="000000" w:fill="A6A6A6"/>
            <w:noWrap/>
            <w:vAlign w:val="bottom"/>
            <w:hideMark/>
          </w:tcPr>
          <w:p w14:paraId="0FF421D0" w14:textId="77777777" w:rsidR="00A87730" w:rsidRPr="008814AC" w:rsidRDefault="00A87730" w:rsidP="00E47179">
            <w:pPr>
              <w:widowControl/>
              <w:jc w:val="right"/>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23</w:t>
            </w:r>
          </w:p>
        </w:tc>
      </w:tr>
      <w:tr w:rsidR="00A87730" w:rsidRPr="008814AC" w14:paraId="54EE59B0" w14:textId="77777777" w:rsidTr="00E47179">
        <w:trPr>
          <w:trHeight w:val="330"/>
        </w:trPr>
        <w:tc>
          <w:tcPr>
            <w:tcW w:w="1016" w:type="dxa"/>
            <w:tcBorders>
              <w:top w:val="nil"/>
              <w:left w:val="single" w:sz="8" w:space="0" w:color="auto"/>
              <w:bottom w:val="single" w:sz="8" w:space="0" w:color="auto"/>
              <w:right w:val="single" w:sz="8" w:space="0" w:color="auto"/>
            </w:tcBorders>
            <w:shd w:val="clear" w:color="auto" w:fill="auto"/>
            <w:vAlign w:val="bottom"/>
            <w:hideMark/>
          </w:tcPr>
          <w:p w14:paraId="5D7F902F" w14:textId="77777777" w:rsidR="00A87730" w:rsidRPr="008814AC" w:rsidRDefault="00A87730" w:rsidP="00E47179">
            <w:pPr>
              <w:widowControl/>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 xml:space="preserve">Počet žen na </w:t>
            </w:r>
            <w:proofErr w:type="spellStart"/>
            <w:r w:rsidRPr="008814AC">
              <w:rPr>
                <w:rFonts w:ascii="Calibri" w:eastAsia="Times New Roman" w:hAnsi="Calibri" w:cs="Calibri"/>
                <w:i/>
                <w:iCs/>
                <w:sz w:val="20"/>
                <w:szCs w:val="20"/>
                <w:lang w:eastAsia="cs-CZ"/>
              </w:rPr>
              <w:t>HiÚ</w:t>
            </w:r>
            <w:proofErr w:type="spellEnd"/>
          </w:p>
        </w:tc>
        <w:tc>
          <w:tcPr>
            <w:tcW w:w="960" w:type="dxa"/>
            <w:tcBorders>
              <w:top w:val="nil"/>
              <w:left w:val="single" w:sz="4" w:space="0" w:color="auto"/>
              <w:bottom w:val="single" w:sz="8" w:space="0" w:color="auto"/>
              <w:right w:val="single" w:sz="4" w:space="0" w:color="auto"/>
            </w:tcBorders>
            <w:shd w:val="clear" w:color="auto" w:fill="auto"/>
            <w:noWrap/>
            <w:vAlign w:val="bottom"/>
            <w:hideMark/>
          </w:tcPr>
          <w:p w14:paraId="01CB4EB1" w14:textId="77777777" w:rsidR="00A87730" w:rsidRPr="008814AC" w:rsidRDefault="00A87730" w:rsidP="00E47179">
            <w:pPr>
              <w:widowControl/>
              <w:jc w:val="right"/>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1</w:t>
            </w:r>
          </w:p>
        </w:tc>
        <w:tc>
          <w:tcPr>
            <w:tcW w:w="960" w:type="dxa"/>
            <w:tcBorders>
              <w:top w:val="nil"/>
              <w:left w:val="nil"/>
              <w:bottom w:val="single" w:sz="8" w:space="0" w:color="auto"/>
              <w:right w:val="single" w:sz="4" w:space="0" w:color="auto"/>
            </w:tcBorders>
            <w:shd w:val="clear" w:color="auto" w:fill="auto"/>
            <w:noWrap/>
            <w:vAlign w:val="bottom"/>
            <w:hideMark/>
          </w:tcPr>
          <w:p w14:paraId="6F969A30" w14:textId="77777777" w:rsidR="00A87730" w:rsidRPr="008814AC" w:rsidRDefault="00A87730" w:rsidP="00E47179">
            <w:pPr>
              <w:widowControl/>
              <w:jc w:val="right"/>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2</w:t>
            </w:r>
          </w:p>
        </w:tc>
        <w:tc>
          <w:tcPr>
            <w:tcW w:w="960" w:type="dxa"/>
            <w:tcBorders>
              <w:top w:val="nil"/>
              <w:left w:val="nil"/>
              <w:bottom w:val="single" w:sz="8" w:space="0" w:color="auto"/>
              <w:right w:val="single" w:sz="4" w:space="0" w:color="auto"/>
            </w:tcBorders>
            <w:shd w:val="clear" w:color="auto" w:fill="auto"/>
            <w:noWrap/>
            <w:vAlign w:val="bottom"/>
            <w:hideMark/>
          </w:tcPr>
          <w:p w14:paraId="7FA624FD" w14:textId="77777777" w:rsidR="00A87730" w:rsidRPr="008814AC" w:rsidRDefault="00A87730" w:rsidP="00E47179">
            <w:pPr>
              <w:widowControl/>
              <w:jc w:val="right"/>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2</w:t>
            </w:r>
          </w:p>
        </w:tc>
        <w:tc>
          <w:tcPr>
            <w:tcW w:w="904" w:type="dxa"/>
            <w:tcBorders>
              <w:top w:val="nil"/>
              <w:left w:val="nil"/>
              <w:bottom w:val="single" w:sz="8" w:space="0" w:color="auto"/>
              <w:right w:val="single" w:sz="4" w:space="0" w:color="auto"/>
            </w:tcBorders>
            <w:shd w:val="clear" w:color="auto" w:fill="auto"/>
            <w:noWrap/>
            <w:vAlign w:val="bottom"/>
            <w:hideMark/>
          </w:tcPr>
          <w:p w14:paraId="23E5F0ED" w14:textId="77777777" w:rsidR="00A87730" w:rsidRPr="008814AC" w:rsidRDefault="00A87730" w:rsidP="00E47179">
            <w:pPr>
              <w:widowControl/>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 </w:t>
            </w:r>
          </w:p>
        </w:tc>
        <w:tc>
          <w:tcPr>
            <w:tcW w:w="1200" w:type="dxa"/>
            <w:tcBorders>
              <w:top w:val="nil"/>
              <w:left w:val="nil"/>
              <w:bottom w:val="single" w:sz="8" w:space="0" w:color="auto"/>
              <w:right w:val="single" w:sz="8" w:space="0" w:color="auto"/>
            </w:tcBorders>
            <w:shd w:val="clear" w:color="auto" w:fill="auto"/>
            <w:noWrap/>
            <w:vAlign w:val="bottom"/>
            <w:hideMark/>
          </w:tcPr>
          <w:p w14:paraId="4758870B" w14:textId="77777777" w:rsidR="00A87730" w:rsidRPr="008814AC" w:rsidRDefault="00A87730" w:rsidP="00E47179">
            <w:pPr>
              <w:widowControl/>
              <w:jc w:val="right"/>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1</w:t>
            </w:r>
          </w:p>
        </w:tc>
        <w:tc>
          <w:tcPr>
            <w:tcW w:w="1503" w:type="dxa"/>
            <w:tcBorders>
              <w:top w:val="nil"/>
              <w:left w:val="nil"/>
              <w:bottom w:val="single" w:sz="8" w:space="0" w:color="auto"/>
              <w:right w:val="single" w:sz="8" w:space="0" w:color="auto"/>
            </w:tcBorders>
            <w:shd w:val="clear" w:color="auto" w:fill="auto"/>
            <w:noWrap/>
            <w:vAlign w:val="bottom"/>
            <w:hideMark/>
          </w:tcPr>
          <w:p w14:paraId="2A418DC2" w14:textId="77777777" w:rsidR="00A87730" w:rsidRPr="008814AC" w:rsidRDefault="00A87730" w:rsidP="00E47179">
            <w:pPr>
              <w:widowControl/>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 </w:t>
            </w:r>
          </w:p>
        </w:tc>
        <w:tc>
          <w:tcPr>
            <w:tcW w:w="1418" w:type="dxa"/>
            <w:tcBorders>
              <w:top w:val="nil"/>
              <w:left w:val="nil"/>
              <w:bottom w:val="single" w:sz="8" w:space="0" w:color="auto"/>
              <w:right w:val="nil"/>
            </w:tcBorders>
            <w:shd w:val="clear" w:color="auto" w:fill="auto"/>
            <w:noWrap/>
            <w:vAlign w:val="bottom"/>
            <w:hideMark/>
          </w:tcPr>
          <w:p w14:paraId="2FE8205F" w14:textId="77777777" w:rsidR="00A87730" w:rsidRPr="008814AC" w:rsidRDefault="00A87730" w:rsidP="00E47179">
            <w:pPr>
              <w:widowControl/>
              <w:jc w:val="right"/>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1</w:t>
            </w:r>
          </w:p>
        </w:tc>
        <w:tc>
          <w:tcPr>
            <w:tcW w:w="1275" w:type="dxa"/>
            <w:tcBorders>
              <w:top w:val="nil"/>
              <w:left w:val="single" w:sz="8" w:space="0" w:color="auto"/>
              <w:bottom w:val="single" w:sz="8" w:space="0" w:color="auto"/>
              <w:right w:val="single" w:sz="8" w:space="0" w:color="auto"/>
            </w:tcBorders>
            <w:shd w:val="clear" w:color="000000" w:fill="A6A6A6"/>
            <w:noWrap/>
            <w:vAlign w:val="bottom"/>
            <w:hideMark/>
          </w:tcPr>
          <w:p w14:paraId="772EAEA1" w14:textId="77777777" w:rsidR="00A87730" w:rsidRPr="008814AC" w:rsidRDefault="00A87730" w:rsidP="00E47179">
            <w:pPr>
              <w:widowControl/>
              <w:jc w:val="right"/>
              <w:rPr>
                <w:rFonts w:ascii="Calibri" w:eastAsia="Times New Roman" w:hAnsi="Calibri" w:cs="Calibri"/>
                <w:b/>
                <w:bCs/>
                <w:i/>
                <w:iCs/>
                <w:sz w:val="20"/>
                <w:szCs w:val="20"/>
                <w:lang w:eastAsia="cs-CZ"/>
              </w:rPr>
            </w:pPr>
            <w:r w:rsidRPr="008814AC">
              <w:rPr>
                <w:rFonts w:ascii="Calibri" w:eastAsia="Times New Roman" w:hAnsi="Calibri" w:cs="Calibri"/>
                <w:b/>
                <w:bCs/>
                <w:i/>
                <w:iCs/>
                <w:sz w:val="20"/>
                <w:szCs w:val="20"/>
                <w:lang w:eastAsia="cs-CZ"/>
              </w:rPr>
              <w:t>7</w:t>
            </w:r>
          </w:p>
        </w:tc>
      </w:tr>
      <w:tr w:rsidR="00A87730" w:rsidRPr="008814AC" w14:paraId="32A89128" w14:textId="77777777" w:rsidTr="00E47179">
        <w:trPr>
          <w:trHeight w:val="479"/>
        </w:trPr>
        <w:tc>
          <w:tcPr>
            <w:tcW w:w="1016" w:type="dxa"/>
            <w:tcBorders>
              <w:top w:val="nil"/>
              <w:left w:val="single" w:sz="8" w:space="0" w:color="auto"/>
              <w:bottom w:val="single" w:sz="4" w:space="0" w:color="auto"/>
              <w:right w:val="single" w:sz="8" w:space="0" w:color="auto"/>
            </w:tcBorders>
            <w:shd w:val="clear" w:color="000000" w:fill="D9D9D9"/>
            <w:vAlign w:val="bottom"/>
            <w:hideMark/>
          </w:tcPr>
          <w:p w14:paraId="56F390E0" w14:textId="77777777" w:rsidR="00A87730" w:rsidRPr="008814AC" w:rsidRDefault="00A87730" w:rsidP="00E47179">
            <w:pPr>
              <w:widowControl/>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KPVHA</w:t>
            </w:r>
          </w:p>
        </w:tc>
        <w:tc>
          <w:tcPr>
            <w:tcW w:w="960" w:type="dxa"/>
            <w:tcBorders>
              <w:top w:val="nil"/>
              <w:left w:val="single" w:sz="4" w:space="0" w:color="auto"/>
              <w:bottom w:val="single" w:sz="4" w:space="0" w:color="auto"/>
              <w:right w:val="single" w:sz="4" w:space="0" w:color="auto"/>
            </w:tcBorders>
            <w:shd w:val="clear" w:color="000000" w:fill="D9D9D9"/>
            <w:noWrap/>
            <w:vAlign w:val="bottom"/>
            <w:hideMark/>
          </w:tcPr>
          <w:p w14:paraId="5909B658" w14:textId="77777777" w:rsidR="00A87730" w:rsidRPr="008814AC" w:rsidRDefault="00A87730" w:rsidP="00E47179">
            <w:pPr>
              <w:widowControl/>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 </w:t>
            </w:r>
          </w:p>
        </w:tc>
        <w:tc>
          <w:tcPr>
            <w:tcW w:w="960" w:type="dxa"/>
            <w:tcBorders>
              <w:top w:val="nil"/>
              <w:left w:val="nil"/>
              <w:bottom w:val="single" w:sz="4" w:space="0" w:color="auto"/>
              <w:right w:val="single" w:sz="4" w:space="0" w:color="auto"/>
            </w:tcBorders>
            <w:shd w:val="clear" w:color="000000" w:fill="D9D9D9"/>
            <w:noWrap/>
            <w:vAlign w:val="bottom"/>
            <w:hideMark/>
          </w:tcPr>
          <w:p w14:paraId="64A5270E" w14:textId="77777777" w:rsidR="00A87730" w:rsidRPr="008814AC" w:rsidRDefault="00A87730" w:rsidP="00E47179">
            <w:pPr>
              <w:widowControl/>
              <w:jc w:val="right"/>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1</w:t>
            </w:r>
          </w:p>
        </w:tc>
        <w:tc>
          <w:tcPr>
            <w:tcW w:w="960" w:type="dxa"/>
            <w:tcBorders>
              <w:top w:val="nil"/>
              <w:left w:val="nil"/>
              <w:bottom w:val="single" w:sz="4" w:space="0" w:color="auto"/>
              <w:right w:val="single" w:sz="4" w:space="0" w:color="auto"/>
            </w:tcBorders>
            <w:shd w:val="clear" w:color="000000" w:fill="D9D9D9"/>
            <w:noWrap/>
            <w:vAlign w:val="bottom"/>
            <w:hideMark/>
          </w:tcPr>
          <w:p w14:paraId="2ED8432A" w14:textId="77777777" w:rsidR="00A87730" w:rsidRPr="008814AC" w:rsidRDefault="00A87730" w:rsidP="00E47179">
            <w:pPr>
              <w:widowControl/>
              <w:jc w:val="right"/>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5</w:t>
            </w:r>
          </w:p>
        </w:tc>
        <w:tc>
          <w:tcPr>
            <w:tcW w:w="904" w:type="dxa"/>
            <w:tcBorders>
              <w:top w:val="nil"/>
              <w:left w:val="nil"/>
              <w:bottom w:val="single" w:sz="4" w:space="0" w:color="auto"/>
              <w:right w:val="single" w:sz="4" w:space="0" w:color="auto"/>
            </w:tcBorders>
            <w:shd w:val="clear" w:color="000000" w:fill="D9D9D9"/>
            <w:noWrap/>
            <w:vAlign w:val="bottom"/>
            <w:hideMark/>
          </w:tcPr>
          <w:p w14:paraId="39957E7F" w14:textId="77777777" w:rsidR="00A87730" w:rsidRPr="008814AC" w:rsidRDefault="00A87730" w:rsidP="00E47179">
            <w:pPr>
              <w:widowControl/>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 </w:t>
            </w:r>
          </w:p>
        </w:tc>
        <w:tc>
          <w:tcPr>
            <w:tcW w:w="1200" w:type="dxa"/>
            <w:tcBorders>
              <w:top w:val="nil"/>
              <w:left w:val="nil"/>
              <w:bottom w:val="single" w:sz="4" w:space="0" w:color="auto"/>
              <w:right w:val="single" w:sz="8" w:space="0" w:color="auto"/>
            </w:tcBorders>
            <w:shd w:val="clear" w:color="000000" w:fill="D9D9D9"/>
            <w:noWrap/>
            <w:vAlign w:val="bottom"/>
            <w:hideMark/>
          </w:tcPr>
          <w:p w14:paraId="3722989E" w14:textId="77777777" w:rsidR="00A87730" w:rsidRPr="008814AC" w:rsidRDefault="00A87730" w:rsidP="00E47179">
            <w:pPr>
              <w:widowControl/>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 </w:t>
            </w:r>
          </w:p>
        </w:tc>
        <w:tc>
          <w:tcPr>
            <w:tcW w:w="1503" w:type="dxa"/>
            <w:tcBorders>
              <w:top w:val="nil"/>
              <w:left w:val="nil"/>
              <w:bottom w:val="single" w:sz="4" w:space="0" w:color="auto"/>
              <w:right w:val="single" w:sz="8" w:space="0" w:color="auto"/>
            </w:tcBorders>
            <w:shd w:val="clear" w:color="000000" w:fill="D9D9D9"/>
            <w:noWrap/>
            <w:vAlign w:val="bottom"/>
            <w:hideMark/>
          </w:tcPr>
          <w:p w14:paraId="4545AE01" w14:textId="77777777" w:rsidR="00A87730" w:rsidRPr="008814AC" w:rsidRDefault="00A87730" w:rsidP="00E47179">
            <w:pPr>
              <w:widowControl/>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 </w:t>
            </w:r>
          </w:p>
        </w:tc>
        <w:tc>
          <w:tcPr>
            <w:tcW w:w="1418" w:type="dxa"/>
            <w:tcBorders>
              <w:top w:val="nil"/>
              <w:left w:val="nil"/>
              <w:bottom w:val="single" w:sz="4" w:space="0" w:color="auto"/>
              <w:right w:val="nil"/>
            </w:tcBorders>
            <w:shd w:val="clear" w:color="000000" w:fill="D9D9D9"/>
            <w:noWrap/>
            <w:vAlign w:val="bottom"/>
            <w:hideMark/>
          </w:tcPr>
          <w:p w14:paraId="1D313694" w14:textId="77777777" w:rsidR="00A87730" w:rsidRPr="008814AC" w:rsidRDefault="00A87730" w:rsidP="00E47179">
            <w:pPr>
              <w:widowControl/>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 </w:t>
            </w:r>
          </w:p>
        </w:tc>
        <w:tc>
          <w:tcPr>
            <w:tcW w:w="1275" w:type="dxa"/>
            <w:tcBorders>
              <w:top w:val="nil"/>
              <w:left w:val="single" w:sz="8" w:space="0" w:color="auto"/>
              <w:bottom w:val="single" w:sz="4" w:space="0" w:color="auto"/>
              <w:right w:val="single" w:sz="8" w:space="0" w:color="auto"/>
            </w:tcBorders>
            <w:shd w:val="clear" w:color="000000" w:fill="A6A6A6"/>
            <w:noWrap/>
            <w:vAlign w:val="bottom"/>
            <w:hideMark/>
          </w:tcPr>
          <w:p w14:paraId="040799EB" w14:textId="77777777" w:rsidR="00A87730" w:rsidRPr="008814AC" w:rsidRDefault="00A87730" w:rsidP="00E47179">
            <w:pPr>
              <w:widowControl/>
              <w:jc w:val="right"/>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6</w:t>
            </w:r>
          </w:p>
        </w:tc>
      </w:tr>
      <w:tr w:rsidR="00A87730" w:rsidRPr="008814AC" w14:paraId="0198BA53" w14:textId="77777777" w:rsidTr="00E47179">
        <w:trPr>
          <w:trHeight w:val="330"/>
        </w:trPr>
        <w:tc>
          <w:tcPr>
            <w:tcW w:w="1016" w:type="dxa"/>
            <w:tcBorders>
              <w:top w:val="nil"/>
              <w:left w:val="single" w:sz="8" w:space="0" w:color="auto"/>
              <w:bottom w:val="single" w:sz="8" w:space="0" w:color="auto"/>
              <w:right w:val="single" w:sz="8" w:space="0" w:color="auto"/>
            </w:tcBorders>
            <w:shd w:val="clear" w:color="000000" w:fill="D9D9D9"/>
            <w:vAlign w:val="bottom"/>
            <w:hideMark/>
          </w:tcPr>
          <w:p w14:paraId="07D57BA2" w14:textId="77777777" w:rsidR="00A87730" w:rsidRPr="008814AC" w:rsidRDefault="00A87730" w:rsidP="00E47179">
            <w:pPr>
              <w:widowControl/>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Počet žen na KPVHA</w:t>
            </w:r>
          </w:p>
        </w:tc>
        <w:tc>
          <w:tcPr>
            <w:tcW w:w="960" w:type="dxa"/>
            <w:tcBorders>
              <w:top w:val="nil"/>
              <w:left w:val="single" w:sz="4" w:space="0" w:color="auto"/>
              <w:bottom w:val="single" w:sz="8" w:space="0" w:color="auto"/>
              <w:right w:val="single" w:sz="4" w:space="0" w:color="auto"/>
            </w:tcBorders>
            <w:shd w:val="clear" w:color="000000" w:fill="D9D9D9"/>
            <w:noWrap/>
            <w:vAlign w:val="bottom"/>
            <w:hideMark/>
          </w:tcPr>
          <w:p w14:paraId="23F4AFFF" w14:textId="77777777" w:rsidR="00A87730" w:rsidRPr="008814AC" w:rsidRDefault="00A87730" w:rsidP="00E47179">
            <w:pPr>
              <w:widowControl/>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 </w:t>
            </w:r>
          </w:p>
        </w:tc>
        <w:tc>
          <w:tcPr>
            <w:tcW w:w="960" w:type="dxa"/>
            <w:tcBorders>
              <w:top w:val="nil"/>
              <w:left w:val="nil"/>
              <w:bottom w:val="single" w:sz="8" w:space="0" w:color="auto"/>
              <w:right w:val="single" w:sz="4" w:space="0" w:color="auto"/>
            </w:tcBorders>
            <w:shd w:val="clear" w:color="000000" w:fill="D9D9D9"/>
            <w:noWrap/>
            <w:vAlign w:val="bottom"/>
            <w:hideMark/>
          </w:tcPr>
          <w:p w14:paraId="7D10A1AD" w14:textId="77777777" w:rsidR="00A87730" w:rsidRPr="008814AC" w:rsidRDefault="00A87730" w:rsidP="00E47179">
            <w:pPr>
              <w:widowControl/>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 </w:t>
            </w:r>
          </w:p>
        </w:tc>
        <w:tc>
          <w:tcPr>
            <w:tcW w:w="960" w:type="dxa"/>
            <w:tcBorders>
              <w:top w:val="nil"/>
              <w:left w:val="nil"/>
              <w:bottom w:val="single" w:sz="8" w:space="0" w:color="auto"/>
              <w:right w:val="single" w:sz="4" w:space="0" w:color="auto"/>
            </w:tcBorders>
            <w:shd w:val="clear" w:color="000000" w:fill="D9D9D9"/>
            <w:noWrap/>
            <w:vAlign w:val="bottom"/>
            <w:hideMark/>
          </w:tcPr>
          <w:p w14:paraId="0217541A" w14:textId="77777777" w:rsidR="00A87730" w:rsidRPr="008814AC" w:rsidRDefault="00A87730" w:rsidP="00E47179">
            <w:pPr>
              <w:widowControl/>
              <w:jc w:val="right"/>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3</w:t>
            </w:r>
          </w:p>
        </w:tc>
        <w:tc>
          <w:tcPr>
            <w:tcW w:w="904" w:type="dxa"/>
            <w:tcBorders>
              <w:top w:val="nil"/>
              <w:left w:val="nil"/>
              <w:bottom w:val="single" w:sz="8" w:space="0" w:color="auto"/>
              <w:right w:val="single" w:sz="4" w:space="0" w:color="auto"/>
            </w:tcBorders>
            <w:shd w:val="clear" w:color="000000" w:fill="D9D9D9"/>
            <w:noWrap/>
            <w:vAlign w:val="bottom"/>
            <w:hideMark/>
          </w:tcPr>
          <w:p w14:paraId="54020C70" w14:textId="77777777" w:rsidR="00A87730" w:rsidRPr="008814AC" w:rsidRDefault="00A87730" w:rsidP="00E47179">
            <w:pPr>
              <w:widowControl/>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 </w:t>
            </w:r>
          </w:p>
        </w:tc>
        <w:tc>
          <w:tcPr>
            <w:tcW w:w="1200" w:type="dxa"/>
            <w:tcBorders>
              <w:top w:val="nil"/>
              <w:left w:val="nil"/>
              <w:bottom w:val="single" w:sz="8" w:space="0" w:color="auto"/>
              <w:right w:val="single" w:sz="8" w:space="0" w:color="auto"/>
            </w:tcBorders>
            <w:shd w:val="clear" w:color="000000" w:fill="D9D9D9"/>
            <w:noWrap/>
            <w:vAlign w:val="bottom"/>
            <w:hideMark/>
          </w:tcPr>
          <w:p w14:paraId="6DA3F7DC" w14:textId="77777777" w:rsidR="00A87730" w:rsidRPr="008814AC" w:rsidRDefault="00A87730" w:rsidP="00E47179">
            <w:pPr>
              <w:widowControl/>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 </w:t>
            </w:r>
          </w:p>
        </w:tc>
        <w:tc>
          <w:tcPr>
            <w:tcW w:w="1503" w:type="dxa"/>
            <w:tcBorders>
              <w:top w:val="nil"/>
              <w:left w:val="nil"/>
              <w:bottom w:val="single" w:sz="8" w:space="0" w:color="auto"/>
              <w:right w:val="single" w:sz="8" w:space="0" w:color="auto"/>
            </w:tcBorders>
            <w:shd w:val="clear" w:color="000000" w:fill="D9D9D9"/>
            <w:noWrap/>
            <w:vAlign w:val="bottom"/>
            <w:hideMark/>
          </w:tcPr>
          <w:p w14:paraId="4668953A" w14:textId="77777777" w:rsidR="00A87730" w:rsidRPr="008814AC" w:rsidRDefault="00A87730" w:rsidP="00E47179">
            <w:pPr>
              <w:widowControl/>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 </w:t>
            </w:r>
          </w:p>
        </w:tc>
        <w:tc>
          <w:tcPr>
            <w:tcW w:w="1418" w:type="dxa"/>
            <w:tcBorders>
              <w:top w:val="nil"/>
              <w:left w:val="nil"/>
              <w:bottom w:val="single" w:sz="8" w:space="0" w:color="auto"/>
              <w:right w:val="nil"/>
            </w:tcBorders>
            <w:shd w:val="clear" w:color="000000" w:fill="D9D9D9"/>
            <w:noWrap/>
            <w:vAlign w:val="bottom"/>
            <w:hideMark/>
          </w:tcPr>
          <w:p w14:paraId="3531B7E6" w14:textId="77777777" w:rsidR="00A87730" w:rsidRPr="008814AC" w:rsidRDefault="00A87730" w:rsidP="00E47179">
            <w:pPr>
              <w:widowControl/>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 </w:t>
            </w:r>
          </w:p>
        </w:tc>
        <w:tc>
          <w:tcPr>
            <w:tcW w:w="1275" w:type="dxa"/>
            <w:tcBorders>
              <w:top w:val="nil"/>
              <w:left w:val="single" w:sz="8" w:space="0" w:color="auto"/>
              <w:bottom w:val="single" w:sz="8" w:space="0" w:color="auto"/>
              <w:right w:val="single" w:sz="8" w:space="0" w:color="auto"/>
            </w:tcBorders>
            <w:shd w:val="clear" w:color="000000" w:fill="A6A6A6"/>
            <w:noWrap/>
            <w:vAlign w:val="bottom"/>
            <w:hideMark/>
          </w:tcPr>
          <w:p w14:paraId="4F68C6A0" w14:textId="77777777" w:rsidR="00A87730" w:rsidRPr="008814AC" w:rsidRDefault="00A87730" w:rsidP="00E47179">
            <w:pPr>
              <w:widowControl/>
              <w:jc w:val="right"/>
              <w:rPr>
                <w:rFonts w:ascii="Calibri" w:eastAsia="Times New Roman" w:hAnsi="Calibri" w:cs="Calibri"/>
                <w:b/>
                <w:bCs/>
                <w:i/>
                <w:iCs/>
                <w:sz w:val="20"/>
                <w:szCs w:val="20"/>
                <w:lang w:eastAsia="cs-CZ"/>
              </w:rPr>
            </w:pPr>
            <w:r w:rsidRPr="008814AC">
              <w:rPr>
                <w:rFonts w:ascii="Calibri" w:eastAsia="Times New Roman" w:hAnsi="Calibri" w:cs="Calibri"/>
                <w:b/>
                <w:bCs/>
                <w:i/>
                <w:iCs/>
                <w:sz w:val="20"/>
                <w:szCs w:val="20"/>
                <w:lang w:eastAsia="cs-CZ"/>
              </w:rPr>
              <w:t>3</w:t>
            </w:r>
          </w:p>
        </w:tc>
      </w:tr>
      <w:tr w:rsidR="00A87730" w:rsidRPr="008814AC" w14:paraId="790DF0E8" w14:textId="77777777" w:rsidTr="00E47179">
        <w:trPr>
          <w:trHeight w:val="465"/>
        </w:trPr>
        <w:tc>
          <w:tcPr>
            <w:tcW w:w="1016" w:type="dxa"/>
            <w:tcBorders>
              <w:top w:val="nil"/>
              <w:left w:val="single" w:sz="8" w:space="0" w:color="auto"/>
              <w:bottom w:val="single" w:sz="4" w:space="0" w:color="auto"/>
              <w:right w:val="single" w:sz="8" w:space="0" w:color="auto"/>
            </w:tcBorders>
            <w:shd w:val="clear" w:color="auto" w:fill="auto"/>
            <w:vAlign w:val="bottom"/>
            <w:hideMark/>
          </w:tcPr>
          <w:p w14:paraId="5B30BF98" w14:textId="77777777" w:rsidR="00A87730" w:rsidRPr="008814AC" w:rsidRDefault="00A87730" w:rsidP="00E47179">
            <w:pPr>
              <w:widowControl/>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Děkanát</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3301F5" w14:textId="77777777" w:rsidR="00A87730" w:rsidRPr="008814AC" w:rsidRDefault="00A87730" w:rsidP="00E47179">
            <w:pPr>
              <w:widowControl/>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 </w:t>
            </w:r>
          </w:p>
        </w:tc>
        <w:tc>
          <w:tcPr>
            <w:tcW w:w="960" w:type="dxa"/>
            <w:tcBorders>
              <w:top w:val="nil"/>
              <w:left w:val="nil"/>
              <w:bottom w:val="single" w:sz="4" w:space="0" w:color="auto"/>
              <w:right w:val="single" w:sz="4" w:space="0" w:color="auto"/>
            </w:tcBorders>
            <w:shd w:val="clear" w:color="auto" w:fill="auto"/>
            <w:noWrap/>
            <w:vAlign w:val="bottom"/>
            <w:hideMark/>
          </w:tcPr>
          <w:p w14:paraId="57DF1435" w14:textId="77777777" w:rsidR="00A87730" w:rsidRPr="008814AC" w:rsidRDefault="00A87730" w:rsidP="00E47179">
            <w:pPr>
              <w:widowControl/>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 </w:t>
            </w:r>
          </w:p>
        </w:tc>
        <w:tc>
          <w:tcPr>
            <w:tcW w:w="960" w:type="dxa"/>
            <w:tcBorders>
              <w:top w:val="nil"/>
              <w:left w:val="nil"/>
              <w:bottom w:val="single" w:sz="4" w:space="0" w:color="auto"/>
              <w:right w:val="single" w:sz="4" w:space="0" w:color="auto"/>
            </w:tcBorders>
            <w:shd w:val="clear" w:color="auto" w:fill="auto"/>
            <w:noWrap/>
            <w:vAlign w:val="bottom"/>
            <w:hideMark/>
          </w:tcPr>
          <w:p w14:paraId="24170701" w14:textId="77777777" w:rsidR="00A87730" w:rsidRPr="008814AC" w:rsidRDefault="00A87730" w:rsidP="00E47179">
            <w:pPr>
              <w:widowControl/>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 </w:t>
            </w:r>
          </w:p>
        </w:tc>
        <w:tc>
          <w:tcPr>
            <w:tcW w:w="904" w:type="dxa"/>
            <w:tcBorders>
              <w:top w:val="nil"/>
              <w:left w:val="nil"/>
              <w:bottom w:val="single" w:sz="4" w:space="0" w:color="auto"/>
              <w:right w:val="single" w:sz="4" w:space="0" w:color="auto"/>
            </w:tcBorders>
            <w:shd w:val="clear" w:color="auto" w:fill="auto"/>
            <w:noWrap/>
            <w:vAlign w:val="bottom"/>
            <w:hideMark/>
          </w:tcPr>
          <w:p w14:paraId="22746B5C" w14:textId="77777777" w:rsidR="00A87730" w:rsidRPr="008814AC" w:rsidRDefault="00A87730" w:rsidP="00E47179">
            <w:pPr>
              <w:widowControl/>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 </w:t>
            </w:r>
          </w:p>
        </w:tc>
        <w:tc>
          <w:tcPr>
            <w:tcW w:w="1200" w:type="dxa"/>
            <w:tcBorders>
              <w:top w:val="nil"/>
              <w:left w:val="nil"/>
              <w:bottom w:val="single" w:sz="4" w:space="0" w:color="auto"/>
              <w:right w:val="single" w:sz="8" w:space="0" w:color="auto"/>
            </w:tcBorders>
            <w:shd w:val="clear" w:color="auto" w:fill="auto"/>
            <w:noWrap/>
            <w:vAlign w:val="bottom"/>
            <w:hideMark/>
          </w:tcPr>
          <w:p w14:paraId="67477286" w14:textId="77777777" w:rsidR="00A87730" w:rsidRPr="008814AC" w:rsidRDefault="00A87730" w:rsidP="00E47179">
            <w:pPr>
              <w:widowControl/>
              <w:jc w:val="right"/>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1</w:t>
            </w:r>
          </w:p>
        </w:tc>
        <w:tc>
          <w:tcPr>
            <w:tcW w:w="1503" w:type="dxa"/>
            <w:tcBorders>
              <w:top w:val="nil"/>
              <w:left w:val="nil"/>
              <w:bottom w:val="single" w:sz="4" w:space="0" w:color="auto"/>
              <w:right w:val="single" w:sz="8" w:space="0" w:color="auto"/>
            </w:tcBorders>
            <w:shd w:val="clear" w:color="auto" w:fill="auto"/>
            <w:noWrap/>
            <w:vAlign w:val="bottom"/>
            <w:hideMark/>
          </w:tcPr>
          <w:p w14:paraId="3B01712C" w14:textId="77777777" w:rsidR="00A87730" w:rsidRPr="008814AC" w:rsidRDefault="00A87730" w:rsidP="00E47179">
            <w:pPr>
              <w:widowControl/>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 </w:t>
            </w:r>
          </w:p>
        </w:tc>
        <w:tc>
          <w:tcPr>
            <w:tcW w:w="1418" w:type="dxa"/>
            <w:tcBorders>
              <w:top w:val="nil"/>
              <w:left w:val="nil"/>
              <w:bottom w:val="single" w:sz="4" w:space="0" w:color="auto"/>
              <w:right w:val="nil"/>
            </w:tcBorders>
            <w:shd w:val="clear" w:color="auto" w:fill="auto"/>
            <w:noWrap/>
            <w:vAlign w:val="bottom"/>
            <w:hideMark/>
          </w:tcPr>
          <w:p w14:paraId="415F6D71" w14:textId="77777777" w:rsidR="00A87730" w:rsidRPr="008814AC" w:rsidRDefault="00A87730" w:rsidP="00E47179">
            <w:pPr>
              <w:widowControl/>
              <w:jc w:val="right"/>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25</w:t>
            </w:r>
          </w:p>
        </w:tc>
        <w:tc>
          <w:tcPr>
            <w:tcW w:w="1275" w:type="dxa"/>
            <w:tcBorders>
              <w:top w:val="nil"/>
              <w:left w:val="single" w:sz="8" w:space="0" w:color="auto"/>
              <w:bottom w:val="single" w:sz="4" w:space="0" w:color="auto"/>
              <w:right w:val="single" w:sz="8" w:space="0" w:color="auto"/>
            </w:tcBorders>
            <w:shd w:val="clear" w:color="000000" w:fill="A6A6A6"/>
            <w:noWrap/>
            <w:vAlign w:val="bottom"/>
            <w:hideMark/>
          </w:tcPr>
          <w:p w14:paraId="04F65455" w14:textId="77777777" w:rsidR="00A87730" w:rsidRPr="008814AC" w:rsidRDefault="00A87730" w:rsidP="00E47179">
            <w:pPr>
              <w:widowControl/>
              <w:jc w:val="right"/>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26</w:t>
            </w:r>
          </w:p>
        </w:tc>
      </w:tr>
      <w:tr w:rsidR="00A87730" w:rsidRPr="008814AC" w14:paraId="50466756" w14:textId="77777777" w:rsidTr="00E47179">
        <w:trPr>
          <w:trHeight w:val="390"/>
        </w:trPr>
        <w:tc>
          <w:tcPr>
            <w:tcW w:w="1016" w:type="dxa"/>
            <w:tcBorders>
              <w:top w:val="nil"/>
              <w:left w:val="single" w:sz="8" w:space="0" w:color="auto"/>
              <w:bottom w:val="single" w:sz="8" w:space="0" w:color="auto"/>
              <w:right w:val="single" w:sz="8" w:space="0" w:color="auto"/>
            </w:tcBorders>
            <w:shd w:val="clear" w:color="auto" w:fill="auto"/>
            <w:vAlign w:val="bottom"/>
            <w:hideMark/>
          </w:tcPr>
          <w:p w14:paraId="26DFDEAE" w14:textId="77777777" w:rsidR="00A87730" w:rsidRPr="008814AC" w:rsidRDefault="00A87730" w:rsidP="00E47179">
            <w:pPr>
              <w:widowControl/>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 xml:space="preserve">Počet žen na </w:t>
            </w:r>
            <w:proofErr w:type="spellStart"/>
            <w:r w:rsidRPr="008814AC">
              <w:rPr>
                <w:rFonts w:ascii="Calibri" w:eastAsia="Times New Roman" w:hAnsi="Calibri" w:cs="Calibri"/>
                <w:i/>
                <w:iCs/>
                <w:sz w:val="20"/>
                <w:szCs w:val="20"/>
                <w:lang w:eastAsia="cs-CZ"/>
              </w:rPr>
              <w:t>děk</w:t>
            </w:r>
            <w:proofErr w:type="spellEnd"/>
            <w:r w:rsidRPr="008814AC">
              <w:rPr>
                <w:rFonts w:ascii="Calibri" w:eastAsia="Times New Roman" w:hAnsi="Calibri" w:cs="Calibri"/>
                <w:i/>
                <w:iCs/>
                <w:sz w:val="20"/>
                <w:szCs w:val="20"/>
                <w:lang w:eastAsia="cs-CZ"/>
              </w:rPr>
              <w:t>.</w:t>
            </w:r>
          </w:p>
        </w:tc>
        <w:tc>
          <w:tcPr>
            <w:tcW w:w="960" w:type="dxa"/>
            <w:tcBorders>
              <w:top w:val="nil"/>
              <w:left w:val="single" w:sz="4" w:space="0" w:color="auto"/>
              <w:bottom w:val="single" w:sz="8" w:space="0" w:color="auto"/>
              <w:right w:val="single" w:sz="4" w:space="0" w:color="auto"/>
            </w:tcBorders>
            <w:shd w:val="clear" w:color="auto" w:fill="auto"/>
            <w:noWrap/>
            <w:vAlign w:val="bottom"/>
            <w:hideMark/>
          </w:tcPr>
          <w:p w14:paraId="756E9059" w14:textId="77777777" w:rsidR="00A87730" w:rsidRPr="008814AC" w:rsidRDefault="00A87730" w:rsidP="00E47179">
            <w:pPr>
              <w:widowControl/>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 </w:t>
            </w:r>
          </w:p>
        </w:tc>
        <w:tc>
          <w:tcPr>
            <w:tcW w:w="960" w:type="dxa"/>
            <w:tcBorders>
              <w:top w:val="nil"/>
              <w:left w:val="nil"/>
              <w:bottom w:val="single" w:sz="8" w:space="0" w:color="auto"/>
              <w:right w:val="single" w:sz="4" w:space="0" w:color="auto"/>
            </w:tcBorders>
            <w:shd w:val="clear" w:color="auto" w:fill="auto"/>
            <w:noWrap/>
            <w:vAlign w:val="bottom"/>
            <w:hideMark/>
          </w:tcPr>
          <w:p w14:paraId="2DA4B00D" w14:textId="77777777" w:rsidR="00A87730" w:rsidRPr="008814AC" w:rsidRDefault="00A87730" w:rsidP="00E47179">
            <w:pPr>
              <w:widowControl/>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 </w:t>
            </w:r>
          </w:p>
        </w:tc>
        <w:tc>
          <w:tcPr>
            <w:tcW w:w="960" w:type="dxa"/>
            <w:tcBorders>
              <w:top w:val="nil"/>
              <w:left w:val="nil"/>
              <w:bottom w:val="single" w:sz="8" w:space="0" w:color="auto"/>
              <w:right w:val="single" w:sz="4" w:space="0" w:color="auto"/>
            </w:tcBorders>
            <w:shd w:val="clear" w:color="auto" w:fill="auto"/>
            <w:noWrap/>
            <w:vAlign w:val="bottom"/>
            <w:hideMark/>
          </w:tcPr>
          <w:p w14:paraId="2202B72B" w14:textId="77777777" w:rsidR="00A87730" w:rsidRPr="008814AC" w:rsidRDefault="00A87730" w:rsidP="00E47179">
            <w:pPr>
              <w:widowControl/>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 </w:t>
            </w:r>
          </w:p>
        </w:tc>
        <w:tc>
          <w:tcPr>
            <w:tcW w:w="904" w:type="dxa"/>
            <w:tcBorders>
              <w:top w:val="nil"/>
              <w:left w:val="nil"/>
              <w:bottom w:val="single" w:sz="8" w:space="0" w:color="auto"/>
              <w:right w:val="single" w:sz="4" w:space="0" w:color="auto"/>
            </w:tcBorders>
            <w:shd w:val="clear" w:color="auto" w:fill="auto"/>
            <w:noWrap/>
            <w:vAlign w:val="bottom"/>
            <w:hideMark/>
          </w:tcPr>
          <w:p w14:paraId="5D39BB4B" w14:textId="77777777" w:rsidR="00A87730" w:rsidRPr="008814AC" w:rsidRDefault="00A87730" w:rsidP="00E47179">
            <w:pPr>
              <w:widowControl/>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 </w:t>
            </w:r>
          </w:p>
        </w:tc>
        <w:tc>
          <w:tcPr>
            <w:tcW w:w="1200" w:type="dxa"/>
            <w:tcBorders>
              <w:top w:val="nil"/>
              <w:left w:val="nil"/>
              <w:bottom w:val="single" w:sz="8" w:space="0" w:color="auto"/>
              <w:right w:val="single" w:sz="8" w:space="0" w:color="auto"/>
            </w:tcBorders>
            <w:shd w:val="clear" w:color="auto" w:fill="auto"/>
            <w:noWrap/>
            <w:vAlign w:val="bottom"/>
            <w:hideMark/>
          </w:tcPr>
          <w:p w14:paraId="0AD321D0" w14:textId="77777777" w:rsidR="00A87730" w:rsidRPr="008814AC" w:rsidRDefault="00A87730" w:rsidP="00E47179">
            <w:pPr>
              <w:widowControl/>
              <w:jc w:val="right"/>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1</w:t>
            </w:r>
          </w:p>
        </w:tc>
        <w:tc>
          <w:tcPr>
            <w:tcW w:w="1503" w:type="dxa"/>
            <w:tcBorders>
              <w:top w:val="nil"/>
              <w:left w:val="nil"/>
              <w:bottom w:val="single" w:sz="8" w:space="0" w:color="auto"/>
              <w:right w:val="single" w:sz="8" w:space="0" w:color="auto"/>
            </w:tcBorders>
            <w:shd w:val="clear" w:color="auto" w:fill="auto"/>
            <w:noWrap/>
            <w:vAlign w:val="bottom"/>
            <w:hideMark/>
          </w:tcPr>
          <w:p w14:paraId="60C4DBD0" w14:textId="77777777" w:rsidR="00A87730" w:rsidRPr="008814AC" w:rsidRDefault="00A87730" w:rsidP="00E47179">
            <w:pPr>
              <w:widowControl/>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 </w:t>
            </w:r>
          </w:p>
        </w:tc>
        <w:tc>
          <w:tcPr>
            <w:tcW w:w="1418" w:type="dxa"/>
            <w:tcBorders>
              <w:top w:val="nil"/>
              <w:left w:val="nil"/>
              <w:bottom w:val="single" w:sz="8" w:space="0" w:color="auto"/>
              <w:right w:val="nil"/>
            </w:tcBorders>
            <w:shd w:val="clear" w:color="auto" w:fill="auto"/>
            <w:noWrap/>
            <w:vAlign w:val="bottom"/>
            <w:hideMark/>
          </w:tcPr>
          <w:p w14:paraId="7B319DB0" w14:textId="77777777" w:rsidR="00A87730" w:rsidRPr="008814AC" w:rsidRDefault="00A87730" w:rsidP="00E47179">
            <w:pPr>
              <w:widowControl/>
              <w:jc w:val="right"/>
              <w:rPr>
                <w:rFonts w:ascii="Calibri" w:eastAsia="Times New Roman" w:hAnsi="Calibri" w:cs="Calibri"/>
                <w:i/>
                <w:iCs/>
                <w:sz w:val="20"/>
                <w:szCs w:val="20"/>
                <w:lang w:eastAsia="cs-CZ"/>
              </w:rPr>
            </w:pPr>
            <w:r w:rsidRPr="008814AC">
              <w:rPr>
                <w:rFonts w:ascii="Calibri" w:eastAsia="Times New Roman" w:hAnsi="Calibri" w:cs="Calibri"/>
                <w:i/>
                <w:iCs/>
                <w:sz w:val="20"/>
                <w:szCs w:val="20"/>
                <w:lang w:eastAsia="cs-CZ"/>
              </w:rPr>
              <w:t>22</w:t>
            </w:r>
          </w:p>
        </w:tc>
        <w:tc>
          <w:tcPr>
            <w:tcW w:w="1275" w:type="dxa"/>
            <w:tcBorders>
              <w:top w:val="nil"/>
              <w:left w:val="single" w:sz="8" w:space="0" w:color="auto"/>
              <w:bottom w:val="single" w:sz="8" w:space="0" w:color="auto"/>
              <w:right w:val="single" w:sz="8" w:space="0" w:color="auto"/>
            </w:tcBorders>
            <w:shd w:val="clear" w:color="000000" w:fill="A6A6A6"/>
            <w:noWrap/>
            <w:vAlign w:val="bottom"/>
            <w:hideMark/>
          </w:tcPr>
          <w:p w14:paraId="397B750E" w14:textId="77777777" w:rsidR="00A87730" w:rsidRPr="008814AC" w:rsidRDefault="00A87730" w:rsidP="00E47179">
            <w:pPr>
              <w:widowControl/>
              <w:jc w:val="right"/>
              <w:rPr>
                <w:rFonts w:ascii="Calibri" w:eastAsia="Times New Roman" w:hAnsi="Calibri" w:cs="Calibri"/>
                <w:b/>
                <w:bCs/>
                <w:i/>
                <w:iCs/>
                <w:sz w:val="20"/>
                <w:szCs w:val="20"/>
                <w:lang w:eastAsia="cs-CZ"/>
              </w:rPr>
            </w:pPr>
            <w:r w:rsidRPr="008814AC">
              <w:rPr>
                <w:rFonts w:ascii="Calibri" w:eastAsia="Times New Roman" w:hAnsi="Calibri" w:cs="Calibri"/>
                <w:b/>
                <w:bCs/>
                <w:i/>
                <w:iCs/>
                <w:sz w:val="20"/>
                <w:szCs w:val="20"/>
                <w:lang w:eastAsia="cs-CZ"/>
              </w:rPr>
              <w:t>23</w:t>
            </w:r>
          </w:p>
        </w:tc>
      </w:tr>
      <w:tr w:rsidR="00A87730" w:rsidRPr="008814AC" w14:paraId="77FEA7EA" w14:textId="77777777" w:rsidTr="00E47179">
        <w:trPr>
          <w:trHeight w:val="465"/>
        </w:trPr>
        <w:tc>
          <w:tcPr>
            <w:tcW w:w="1016" w:type="dxa"/>
            <w:tcBorders>
              <w:top w:val="nil"/>
              <w:left w:val="single" w:sz="8" w:space="0" w:color="auto"/>
              <w:bottom w:val="nil"/>
              <w:right w:val="single" w:sz="8" w:space="0" w:color="auto"/>
            </w:tcBorders>
            <w:shd w:val="clear" w:color="000000" w:fill="A6A6A6"/>
            <w:vAlign w:val="bottom"/>
            <w:hideMark/>
          </w:tcPr>
          <w:p w14:paraId="37F7327F" w14:textId="77777777" w:rsidR="00A87730" w:rsidRPr="008814AC" w:rsidRDefault="00A87730" w:rsidP="00E47179">
            <w:pPr>
              <w:widowControl/>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CELKEM</w:t>
            </w:r>
          </w:p>
        </w:tc>
        <w:tc>
          <w:tcPr>
            <w:tcW w:w="960" w:type="dxa"/>
            <w:tcBorders>
              <w:top w:val="nil"/>
              <w:left w:val="single" w:sz="4" w:space="0" w:color="auto"/>
              <w:bottom w:val="nil"/>
              <w:right w:val="single" w:sz="4" w:space="0" w:color="auto"/>
            </w:tcBorders>
            <w:shd w:val="clear" w:color="000000" w:fill="A6A6A6"/>
            <w:noWrap/>
            <w:vAlign w:val="bottom"/>
            <w:hideMark/>
          </w:tcPr>
          <w:p w14:paraId="21590D54" w14:textId="77777777" w:rsidR="00A87730" w:rsidRPr="008814AC" w:rsidRDefault="00A87730" w:rsidP="00E47179">
            <w:pPr>
              <w:widowControl/>
              <w:jc w:val="right"/>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3</w:t>
            </w:r>
          </w:p>
        </w:tc>
        <w:tc>
          <w:tcPr>
            <w:tcW w:w="960" w:type="dxa"/>
            <w:tcBorders>
              <w:top w:val="nil"/>
              <w:left w:val="nil"/>
              <w:bottom w:val="nil"/>
              <w:right w:val="single" w:sz="4" w:space="0" w:color="auto"/>
            </w:tcBorders>
            <w:shd w:val="clear" w:color="000000" w:fill="A6A6A6"/>
            <w:noWrap/>
            <w:vAlign w:val="bottom"/>
            <w:hideMark/>
          </w:tcPr>
          <w:p w14:paraId="70610529" w14:textId="77777777" w:rsidR="00A87730" w:rsidRPr="008814AC" w:rsidRDefault="00A87730" w:rsidP="00E47179">
            <w:pPr>
              <w:widowControl/>
              <w:jc w:val="right"/>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20</w:t>
            </w:r>
          </w:p>
        </w:tc>
        <w:tc>
          <w:tcPr>
            <w:tcW w:w="960" w:type="dxa"/>
            <w:tcBorders>
              <w:top w:val="nil"/>
              <w:left w:val="nil"/>
              <w:bottom w:val="nil"/>
              <w:right w:val="single" w:sz="4" w:space="0" w:color="auto"/>
            </w:tcBorders>
            <w:shd w:val="clear" w:color="000000" w:fill="A6A6A6"/>
            <w:noWrap/>
            <w:vAlign w:val="bottom"/>
            <w:hideMark/>
          </w:tcPr>
          <w:p w14:paraId="550FF832" w14:textId="77777777" w:rsidR="00A87730" w:rsidRPr="008814AC" w:rsidRDefault="00A87730" w:rsidP="00E47179">
            <w:pPr>
              <w:widowControl/>
              <w:jc w:val="right"/>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58</w:t>
            </w:r>
          </w:p>
        </w:tc>
        <w:tc>
          <w:tcPr>
            <w:tcW w:w="904" w:type="dxa"/>
            <w:tcBorders>
              <w:top w:val="nil"/>
              <w:left w:val="nil"/>
              <w:bottom w:val="nil"/>
              <w:right w:val="single" w:sz="4" w:space="0" w:color="auto"/>
            </w:tcBorders>
            <w:shd w:val="clear" w:color="000000" w:fill="A6A6A6"/>
            <w:noWrap/>
            <w:vAlign w:val="bottom"/>
            <w:hideMark/>
          </w:tcPr>
          <w:p w14:paraId="60B16B35" w14:textId="77777777" w:rsidR="00A87730" w:rsidRPr="008814AC" w:rsidRDefault="00A87730" w:rsidP="00E47179">
            <w:pPr>
              <w:widowControl/>
              <w:jc w:val="right"/>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4</w:t>
            </w:r>
          </w:p>
        </w:tc>
        <w:tc>
          <w:tcPr>
            <w:tcW w:w="1200" w:type="dxa"/>
            <w:tcBorders>
              <w:top w:val="nil"/>
              <w:left w:val="nil"/>
              <w:bottom w:val="nil"/>
              <w:right w:val="single" w:sz="8" w:space="0" w:color="auto"/>
            </w:tcBorders>
            <w:shd w:val="clear" w:color="000000" w:fill="A6A6A6"/>
            <w:noWrap/>
            <w:vAlign w:val="bottom"/>
            <w:hideMark/>
          </w:tcPr>
          <w:p w14:paraId="116AB051" w14:textId="77777777" w:rsidR="00A87730" w:rsidRPr="008814AC" w:rsidRDefault="00A87730" w:rsidP="00E47179">
            <w:pPr>
              <w:widowControl/>
              <w:jc w:val="right"/>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27</w:t>
            </w:r>
          </w:p>
        </w:tc>
        <w:tc>
          <w:tcPr>
            <w:tcW w:w="1503" w:type="dxa"/>
            <w:tcBorders>
              <w:top w:val="nil"/>
              <w:left w:val="nil"/>
              <w:bottom w:val="nil"/>
              <w:right w:val="single" w:sz="8" w:space="0" w:color="auto"/>
            </w:tcBorders>
            <w:shd w:val="clear" w:color="000000" w:fill="A6A6A6"/>
            <w:noWrap/>
            <w:vAlign w:val="bottom"/>
            <w:hideMark/>
          </w:tcPr>
          <w:p w14:paraId="44FAC1A8" w14:textId="77777777" w:rsidR="00A87730" w:rsidRPr="008814AC" w:rsidRDefault="00A87730" w:rsidP="00E47179">
            <w:pPr>
              <w:widowControl/>
              <w:jc w:val="right"/>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2</w:t>
            </w:r>
            <w:r>
              <w:rPr>
                <w:rFonts w:ascii="Calibri" w:eastAsia="Times New Roman" w:hAnsi="Calibri" w:cs="Calibri"/>
                <w:b/>
                <w:bCs/>
                <w:sz w:val="20"/>
                <w:szCs w:val="20"/>
                <w:lang w:eastAsia="cs-CZ"/>
              </w:rPr>
              <w:t>1</w:t>
            </w:r>
          </w:p>
        </w:tc>
        <w:tc>
          <w:tcPr>
            <w:tcW w:w="1418" w:type="dxa"/>
            <w:tcBorders>
              <w:top w:val="nil"/>
              <w:left w:val="nil"/>
              <w:bottom w:val="nil"/>
              <w:right w:val="nil"/>
            </w:tcBorders>
            <w:shd w:val="clear" w:color="000000" w:fill="A6A6A6"/>
            <w:noWrap/>
            <w:vAlign w:val="bottom"/>
            <w:hideMark/>
          </w:tcPr>
          <w:p w14:paraId="62E426A4" w14:textId="77777777" w:rsidR="00A87730" w:rsidRPr="008814AC" w:rsidRDefault="00A87730" w:rsidP="00E47179">
            <w:pPr>
              <w:widowControl/>
              <w:jc w:val="right"/>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34</w:t>
            </w:r>
          </w:p>
        </w:tc>
        <w:tc>
          <w:tcPr>
            <w:tcW w:w="1275" w:type="dxa"/>
            <w:tcBorders>
              <w:top w:val="nil"/>
              <w:left w:val="single" w:sz="8" w:space="0" w:color="auto"/>
              <w:bottom w:val="nil"/>
              <w:right w:val="single" w:sz="8" w:space="0" w:color="auto"/>
            </w:tcBorders>
            <w:shd w:val="clear" w:color="000000" w:fill="A6A6A6"/>
            <w:noWrap/>
            <w:vAlign w:val="bottom"/>
            <w:hideMark/>
          </w:tcPr>
          <w:p w14:paraId="65AB4EE6" w14:textId="77777777" w:rsidR="00A87730" w:rsidRPr="008814AC" w:rsidRDefault="00A87730" w:rsidP="00E47179">
            <w:pPr>
              <w:widowControl/>
              <w:jc w:val="right"/>
              <w:rPr>
                <w:rFonts w:ascii="Calibri" w:eastAsia="Times New Roman" w:hAnsi="Calibri" w:cs="Calibri"/>
                <w:b/>
                <w:bCs/>
                <w:sz w:val="20"/>
                <w:szCs w:val="20"/>
                <w:lang w:eastAsia="cs-CZ"/>
              </w:rPr>
            </w:pPr>
            <w:r w:rsidRPr="008814AC">
              <w:rPr>
                <w:rFonts w:ascii="Calibri" w:eastAsia="Times New Roman" w:hAnsi="Calibri" w:cs="Calibri"/>
                <w:b/>
                <w:bCs/>
                <w:sz w:val="20"/>
                <w:szCs w:val="20"/>
                <w:lang w:eastAsia="cs-CZ"/>
              </w:rPr>
              <w:t>167</w:t>
            </w:r>
          </w:p>
        </w:tc>
      </w:tr>
      <w:tr w:rsidR="00A87730" w:rsidRPr="008814AC" w14:paraId="1D4796D5" w14:textId="77777777" w:rsidTr="00E47179">
        <w:trPr>
          <w:trHeight w:val="465"/>
        </w:trPr>
        <w:tc>
          <w:tcPr>
            <w:tcW w:w="1016" w:type="dxa"/>
            <w:tcBorders>
              <w:top w:val="single" w:sz="4" w:space="0" w:color="auto"/>
              <w:left w:val="single" w:sz="8" w:space="0" w:color="auto"/>
              <w:bottom w:val="single" w:sz="8" w:space="0" w:color="auto"/>
              <w:right w:val="single" w:sz="8" w:space="0" w:color="auto"/>
            </w:tcBorders>
            <w:shd w:val="clear" w:color="000000" w:fill="A6A6A6"/>
            <w:vAlign w:val="bottom"/>
            <w:hideMark/>
          </w:tcPr>
          <w:p w14:paraId="7F7CBE74" w14:textId="77777777" w:rsidR="00A87730" w:rsidRPr="008814AC" w:rsidRDefault="00A87730" w:rsidP="00E47179">
            <w:pPr>
              <w:widowControl/>
              <w:rPr>
                <w:rFonts w:ascii="Calibri" w:eastAsia="Times New Roman" w:hAnsi="Calibri" w:cs="Calibri"/>
                <w:b/>
                <w:bCs/>
                <w:i/>
                <w:iCs/>
                <w:sz w:val="20"/>
                <w:szCs w:val="20"/>
                <w:lang w:eastAsia="cs-CZ"/>
              </w:rPr>
            </w:pPr>
            <w:r w:rsidRPr="008814AC">
              <w:rPr>
                <w:rFonts w:ascii="Calibri" w:eastAsia="Times New Roman" w:hAnsi="Calibri" w:cs="Calibri"/>
                <w:b/>
                <w:bCs/>
                <w:i/>
                <w:iCs/>
                <w:sz w:val="20"/>
                <w:szCs w:val="20"/>
                <w:lang w:eastAsia="cs-CZ"/>
              </w:rPr>
              <w:t>Celkem žen na FF</w:t>
            </w:r>
          </w:p>
        </w:tc>
        <w:tc>
          <w:tcPr>
            <w:tcW w:w="960" w:type="dxa"/>
            <w:tcBorders>
              <w:top w:val="single" w:sz="4" w:space="0" w:color="auto"/>
              <w:left w:val="single" w:sz="4" w:space="0" w:color="auto"/>
              <w:bottom w:val="single" w:sz="8" w:space="0" w:color="auto"/>
              <w:right w:val="single" w:sz="4" w:space="0" w:color="auto"/>
            </w:tcBorders>
            <w:shd w:val="clear" w:color="000000" w:fill="A6A6A6"/>
            <w:noWrap/>
            <w:vAlign w:val="bottom"/>
            <w:hideMark/>
          </w:tcPr>
          <w:p w14:paraId="6FA3717B" w14:textId="77777777" w:rsidR="00A87730" w:rsidRPr="008814AC" w:rsidRDefault="00A87730" w:rsidP="00E47179">
            <w:pPr>
              <w:widowControl/>
              <w:jc w:val="right"/>
              <w:rPr>
                <w:rFonts w:ascii="Calibri" w:eastAsia="Times New Roman" w:hAnsi="Calibri" w:cs="Calibri"/>
                <w:b/>
                <w:bCs/>
                <w:i/>
                <w:iCs/>
                <w:sz w:val="20"/>
                <w:szCs w:val="20"/>
                <w:lang w:eastAsia="cs-CZ"/>
              </w:rPr>
            </w:pPr>
            <w:r w:rsidRPr="008814AC">
              <w:rPr>
                <w:rFonts w:ascii="Calibri" w:eastAsia="Times New Roman" w:hAnsi="Calibri" w:cs="Calibri"/>
                <w:b/>
                <w:bCs/>
                <w:i/>
                <w:iCs/>
                <w:sz w:val="20"/>
                <w:szCs w:val="20"/>
                <w:lang w:eastAsia="cs-CZ"/>
              </w:rPr>
              <w:t>1</w:t>
            </w:r>
          </w:p>
        </w:tc>
        <w:tc>
          <w:tcPr>
            <w:tcW w:w="960" w:type="dxa"/>
            <w:tcBorders>
              <w:top w:val="single" w:sz="4" w:space="0" w:color="auto"/>
              <w:left w:val="nil"/>
              <w:bottom w:val="single" w:sz="8" w:space="0" w:color="auto"/>
              <w:right w:val="single" w:sz="4" w:space="0" w:color="auto"/>
            </w:tcBorders>
            <w:shd w:val="clear" w:color="000000" w:fill="A6A6A6"/>
            <w:noWrap/>
            <w:vAlign w:val="bottom"/>
            <w:hideMark/>
          </w:tcPr>
          <w:p w14:paraId="6C4579EF" w14:textId="77777777" w:rsidR="00A87730" w:rsidRPr="008814AC" w:rsidRDefault="00A87730" w:rsidP="00E47179">
            <w:pPr>
              <w:widowControl/>
              <w:jc w:val="right"/>
              <w:rPr>
                <w:rFonts w:ascii="Calibri" w:eastAsia="Times New Roman" w:hAnsi="Calibri" w:cs="Calibri"/>
                <w:b/>
                <w:bCs/>
                <w:i/>
                <w:iCs/>
                <w:sz w:val="20"/>
                <w:szCs w:val="20"/>
                <w:lang w:eastAsia="cs-CZ"/>
              </w:rPr>
            </w:pPr>
            <w:r w:rsidRPr="008814AC">
              <w:rPr>
                <w:rFonts w:ascii="Calibri" w:eastAsia="Times New Roman" w:hAnsi="Calibri" w:cs="Calibri"/>
                <w:b/>
                <w:bCs/>
                <w:i/>
                <w:iCs/>
                <w:sz w:val="20"/>
                <w:szCs w:val="20"/>
                <w:lang w:eastAsia="cs-CZ"/>
              </w:rPr>
              <w:t>5</w:t>
            </w:r>
          </w:p>
        </w:tc>
        <w:tc>
          <w:tcPr>
            <w:tcW w:w="960" w:type="dxa"/>
            <w:tcBorders>
              <w:top w:val="single" w:sz="4" w:space="0" w:color="auto"/>
              <w:left w:val="nil"/>
              <w:bottom w:val="single" w:sz="8" w:space="0" w:color="auto"/>
              <w:right w:val="single" w:sz="4" w:space="0" w:color="auto"/>
            </w:tcBorders>
            <w:shd w:val="clear" w:color="000000" w:fill="A6A6A6"/>
            <w:noWrap/>
            <w:vAlign w:val="bottom"/>
            <w:hideMark/>
          </w:tcPr>
          <w:p w14:paraId="4063C893" w14:textId="77777777" w:rsidR="00A87730" w:rsidRPr="008814AC" w:rsidRDefault="00A87730" w:rsidP="00E47179">
            <w:pPr>
              <w:widowControl/>
              <w:jc w:val="right"/>
              <w:rPr>
                <w:rFonts w:ascii="Calibri" w:eastAsia="Times New Roman" w:hAnsi="Calibri" w:cs="Calibri"/>
                <w:b/>
                <w:bCs/>
                <w:i/>
                <w:iCs/>
                <w:sz w:val="20"/>
                <w:szCs w:val="20"/>
                <w:lang w:eastAsia="cs-CZ"/>
              </w:rPr>
            </w:pPr>
            <w:r w:rsidRPr="008814AC">
              <w:rPr>
                <w:rFonts w:ascii="Calibri" w:eastAsia="Times New Roman" w:hAnsi="Calibri" w:cs="Calibri"/>
                <w:b/>
                <w:bCs/>
                <w:i/>
                <w:iCs/>
                <w:sz w:val="20"/>
                <w:szCs w:val="20"/>
                <w:lang w:eastAsia="cs-CZ"/>
              </w:rPr>
              <w:t>27</w:t>
            </w:r>
          </w:p>
        </w:tc>
        <w:tc>
          <w:tcPr>
            <w:tcW w:w="904" w:type="dxa"/>
            <w:tcBorders>
              <w:top w:val="single" w:sz="4" w:space="0" w:color="auto"/>
              <w:left w:val="nil"/>
              <w:bottom w:val="single" w:sz="8" w:space="0" w:color="auto"/>
              <w:right w:val="single" w:sz="4" w:space="0" w:color="auto"/>
            </w:tcBorders>
            <w:shd w:val="clear" w:color="000000" w:fill="A6A6A6"/>
            <w:noWrap/>
            <w:vAlign w:val="bottom"/>
            <w:hideMark/>
          </w:tcPr>
          <w:p w14:paraId="4F1287E4" w14:textId="77777777" w:rsidR="00A87730" w:rsidRPr="008814AC" w:rsidRDefault="00A87730" w:rsidP="00E47179">
            <w:pPr>
              <w:widowControl/>
              <w:jc w:val="right"/>
              <w:rPr>
                <w:rFonts w:ascii="Calibri" w:eastAsia="Times New Roman" w:hAnsi="Calibri" w:cs="Calibri"/>
                <w:b/>
                <w:bCs/>
                <w:i/>
                <w:iCs/>
                <w:sz w:val="20"/>
                <w:szCs w:val="20"/>
                <w:lang w:eastAsia="cs-CZ"/>
              </w:rPr>
            </w:pPr>
            <w:r w:rsidRPr="008814AC">
              <w:rPr>
                <w:rFonts w:ascii="Calibri" w:eastAsia="Times New Roman" w:hAnsi="Calibri" w:cs="Calibri"/>
                <w:b/>
                <w:bCs/>
                <w:i/>
                <w:iCs/>
                <w:sz w:val="20"/>
                <w:szCs w:val="20"/>
                <w:lang w:eastAsia="cs-CZ"/>
              </w:rPr>
              <w:t>3</w:t>
            </w:r>
          </w:p>
        </w:tc>
        <w:tc>
          <w:tcPr>
            <w:tcW w:w="1200" w:type="dxa"/>
            <w:tcBorders>
              <w:top w:val="single" w:sz="4" w:space="0" w:color="auto"/>
              <w:left w:val="nil"/>
              <w:bottom w:val="single" w:sz="8" w:space="0" w:color="auto"/>
              <w:right w:val="single" w:sz="8" w:space="0" w:color="auto"/>
            </w:tcBorders>
            <w:shd w:val="clear" w:color="000000" w:fill="A6A6A6"/>
            <w:noWrap/>
            <w:vAlign w:val="bottom"/>
            <w:hideMark/>
          </w:tcPr>
          <w:p w14:paraId="14F42387" w14:textId="77777777" w:rsidR="00A87730" w:rsidRPr="008814AC" w:rsidRDefault="00A87730" w:rsidP="00E47179">
            <w:pPr>
              <w:widowControl/>
              <w:jc w:val="right"/>
              <w:rPr>
                <w:rFonts w:ascii="Calibri" w:eastAsia="Times New Roman" w:hAnsi="Calibri" w:cs="Calibri"/>
                <w:b/>
                <w:bCs/>
                <w:i/>
                <w:iCs/>
                <w:sz w:val="20"/>
                <w:szCs w:val="20"/>
                <w:lang w:eastAsia="cs-CZ"/>
              </w:rPr>
            </w:pPr>
            <w:r w:rsidRPr="008814AC">
              <w:rPr>
                <w:rFonts w:ascii="Calibri" w:eastAsia="Times New Roman" w:hAnsi="Calibri" w:cs="Calibri"/>
                <w:b/>
                <w:bCs/>
                <w:i/>
                <w:iCs/>
                <w:sz w:val="20"/>
                <w:szCs w:val="20"/>
                <w:lang w:eastAsia="cs-CZ"/>
              </w:rPr>
              <w:t>9</w:t>
            </w:r>
          </w:p>
        </w:tc>
        <w:tc>
          <w:tcPr>
            <w:tcW w:w="1503" w:type="dxa"/>
            <w:tcBorders>
              <w:top w:val="single" w:sz="4" w:space="0" w:color="auto"/>
              <w:left w:val="nil"/>
              <w:bottom w:val="single" w:sz="8" w:space="0" w:color="auto"/>
              <w:right w:val="single" w:sz="8" w:space="0" w:color="auto"/>
            </w:tcBorders>
            <w:shd w:val="clear" w:color="000000" w:fill="A6A6A6"/>
            <w:noWrap/>
            <w:vAlign w:val="bottom"/>
            <w:hideMark/>
          </w:tcPr>
          <w:p w14:paraId="7503A285" w14:textId="77777777" w:rsidR="00A87730" w:rsidRPr="008814AC" w:rsidRDefault="00A87730" w:rsidP="00E47179">
            <w:pPr>
              <w:widowControl/>
              <w:jc w:val="right"/>
              <w:rPr>
                <w:rFonts w:ascii="Calibri" w:eastAsia="Times New Roman" w:hAnsi="Calibri" w:cs="Calibri"/>
                <w:b/>
                <w:bCs/>
                <w:i/>
                <w:iCs/>
                <w:sz w:val="20"/>
                <w:szCs w:val="20"/>
                <w:lang w:eastAsia="cs-CZ"/>
              </w:rPr>
            </w:pPr>
            <w:r w:rsidRPr="008814AC">
              <w:rPr>
                <w:rFonts w:ascii="Calibri" w:eastAsia="Times New Roman" w:hAnsi="Calibri" w:cs="Calibri"/>
                <w:b/>
                <w:bCs/>
                <w:i/>
                <w:iCs/>
                <w:sz w:val="20"/>
                <w:szCs w:val="20"/>
                <w:lang w:eastAsia="cs-CZ"/>
              </w:rPr>
              <w:t>10</w:t>
            </w:r>
          </w:p>
        </w:tc>
        <w:tc>
          <w:tcPr>
            <w:tcW w:w="1418" w:type="dxa"/>
            <w:tcBorders>
              <w:top w:val="single" w:sz="4" w:space="0" w:color="auto"/>
              <w:left w:val="nil"/>
              <w:bottom w:val="single" w:sz="8" w:space="0" w:color="auto"/>
              <w:right w:val="nil"/>
            </w:tcBorders>
            <w:shd w:val="clear" w:color="000000" w:fill="A6A6A6"/>
            <w:noWrap/>
            <w:vAlign w:val="bottom"/>
            <w:hideMark/>
          </w:tcPr>
          <w:p w14:paraId="277EB62A" w14:textId="77777777" w:rsidR="00A87730" w:rsidRPr="008814AC" w:rsidRDefault="00A87730" w:rsidP="00E47179">
            <w:pPr>
              <w:widowControl/>
              <w:jc w:val="right"/>
              <w:rPr>
                <w:rFonts w:ascii="Calibri" w:eastAsia="Times New Roman" w:hAnsi="Calibri" w:cs="Calibri"/>
                <w:b/>
                <w:bCs/>
                <w:i/>
                <w:iCs/>
                <w:sz w:val="20"/>
                <w:szCs w:val="20"/>
                <w:lang w:eastAsia="cs-CZ"/>
              </w:rPr>
            </w:pPr>
            <w:r w:rsidRPr="008814AC">
              <w:rPr>
                <w:rFonts w:ascii="Calibri" w:eastAsia="Times New Roman" w:hAnsi="Calibri" w:cs="Calibri"/>
                <w:b/>
                <w:bCs/>
                <w:i/>
                <w:iCs/>
                <w:sz w:val="20"/>
                <w:szCs w:val="20"/>
                <w:lang w:eastAsia="cs-CZ"/>
              </w:rPr>
              <w:t>30</w:t>
            </w:r>
          </w:p>
        </w:tc>
        <w:tc>
          <w:tcPr>
            <w:tcW w:w="1275" w:type="dxa"/>
            <w:tcBorders>
              <w:top w:val="single" w:sz="4" w:space="0" w:color="auto"/>
              <w:left w:val="single" w:sz="8" w:space="0" w:color="auto"/>
              <w:bottom w:val="single" w:sz="8" w:space="0" w:color="auto"/>
              <w:right w:val="single" w:sz="8" w:space="0" w:color="auto"/>
            </w:tcBorders>
            <w:shd w:val="clear" w:color="000000" w:fill="A6A6A6"/>
            <w:noWrap/>
            <w:vAlign w:val="bottom"/>
            <w:hideMark/>
          </w:tcPr>
          <w:p w14:paraId="431F27D3" w14:textId="77777777" w:rsidR="00A87730" w:rsidRPr="008814AC" w:rsidRDefault="00A87730" w:rsidP="00E47179">
            <w:pPr>
              <w:widowControl/>
              <w:jc w:val="right"/>
              <w:rPr>
                <w:rFonts w:ascii="Calibri" w:eastAsia="Times New Roman" w:hAnsi="Calibri" w:cs="Calibri"/>
                <w:b/>
                <w:bCs/>
                <w:i/>
                <w:iCs/>
                <w:sz w:val="20"/>
                <w:szCs w:val="20"/>
                <w:lang w:eastAsia="cs-CZ"/>
              </w:rPr>
            </w:pPr>
            <w:r w:rsidRPr="008814AC">
              <w:rPr>
                <w:rFonts w:ascii="Calibri" w:eastAsia="Times New Roman" w:hAnsi="Calibri" w:cs="Calibri"/>
                <w:b/>
                <w:bCs/>
                <w:i/>
                <w:iCs/>
                <w:sz w:val="20"/>
                <w:szCs w:val="20"/>
                <w:lang w:eastAsia="cs-CZ"/>
              </w:rPr>
              <w:t>85</w:t>
            </w:r>
          </w:p>
        </w:tc>
      </w:tr>
      <w:tr w:rsidR="00A87730" w:rsidRPr="008814AC" w14:paraId="29C108D9" w14:textId="77777777" w:rsidTr="00E47179">
        <w:trPr>
          <w:trHeight w:val="300"/>
        </w:trPr>
        <w:tc>
          <w:tcPr>
            <w:tcW w:w="1016" w:type="dxa"/>
            <w:tcBorders>
              <w:top w:val="nil"/>
              <w:left w:val="nil"/>
              <w:bottom w:val="nil"/>
              <w:right w:val="nil"/>
            </w:tcBorders>
            <w:shd w:val="clear" w:color="auto" w:fill="auto"/>
            <w:vAlign w:val="bottom"/>
            <w:hideMark/>
          </w:tcPr>
          <w:p w14:paraId="5E72204D" w14:textId="77777777" w:rsidR="00A87730" w:rsidRPr="008814AC" w:rsidRDefault="00A87730" w:rsidP="00E47179">
            <w:pPr>
              <w:widowControl/>
              <w:jc w:val="right"/>
              <w:rPr>
                <w:rFonts w:ascii="Calibri" w:eastAsia="Times New Roman" w:hAnsi="Calibri" w:cs="Calibri"/>
                <w:b/>
                <w:bCs/>
                <w:i/>
                <w:iCs/>
                <w:sz w:val="20"/>
                <w:szCs w:val="20"/>
                <w:lang w:eastAsia="cs-CZ"/>
              </w:rPr>
            </w:pPr>
          </w:p>
        </w:tc>
        <w:tc>
          <w:tcPr>
            <w:tcW w:w="960" w:type="dxa"/>
            <w:tcBorders>
              <w:top w:val="nil"/>
              <w:left w:val="nil"/>
              <w:bottom w:val="nil"/>
              <w:right w:val="nil"/>
            </w:tcBorders>
            <w:shd w:val="clear" w:color="auto" w:fill="auto"/>
            <w:noWrap/>
            <w:vAlign w:val="bottom"/>
            <w:hideMark/>
          </w:tcPr>
          <w:p w14:paraId="5B4E0948" w14:textId="77777777" w:rsidR="00A87730" w:rsidRPr="008814AC" w:rsidRDefault="00A87730" w:rsidP="00E47179">
            <w:pPr>
              <w:widowControl/>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14:paraId="5BC6EACB" w14:textId="77777777" w:rsidR="00A87730" w:rsidRPr="008814AC" w:rsidRDefault="00A87730" w:rsidP="00E47179">
            <w:pPr>
              <w:widowControl/>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14:paraId="792A4D34" w14:textId="77777777" w:rsidR="00A87730" w:rsidRPr="008814AC" w:rsidRDefault="00A87730" w:rsidP="00E47179">
            <w:pPr>
              <w:widowControl/>
              <w:rPr>
                <w:rFonts w:ascii="Times New Roman" w:eastAsia="Times New Roman" w:hAnsi="Times New Roman" w:cs="Times New Roman"/>
                <w:sz w:val="20"/>
                <w:szCs w:val="20"/>
                <w:lang w:eastAsia="cs-CZ"/>
              </w:rPr>
            </w:pPr>
          </w:p>
        </w:tc>
        <w:tc>
          <w:tcPr>
            <w:tcW w:w="904" w:type="dxa"/>
            <w:tcBorders>
              <w:top w:val="nil"/>
              <w:left w:val="nil"/>
              <w:bottom w:val="nil"/>
              <w:right w:val="nil"/>
            </w:tcBorders>
            <w:shd w:val="clear" w:color="auto" w:fill="auto"/>
            <w:noWrap/>
            <w:vAlign w:val="bottom"/>
            <w:hideMark/>
          </w:tcPr>
          <w:p w14:paraId="66E0AD76" w14:textId="77777777" w:rsidR="00A87730" w:rsidRPr="008814AC" w:rsidRDefault="00A87730" w:rsidP="00E47179">
            <w:pPr>
              <w:widowControl/>
              <w:rPr>
                <w:rFonts w:ascii="Times New Roman" w:eastAsia="Times New Roman" w:hAnsi="Times New Roman" w:cs="Times New Roman"/>
                <w:sz w:val="20"/>
                <w:szCs w:val="20"/>
                <w:lang w:eastAsia="cs-CZ"/>
              </w:rPr>
            </w:pPr>
          </w:p>
        </w:tc>
        <w:tc>
          <w:tcPr>
            <w:tcW w:w="1200" w:type="dxa"/>
            <w:tcBorders>
              <w:top w:val="nil"/>
              <w:left w:val="nil"/>
              <w:bottom w:val="nil"/>
              <w:right w:val="nil"/>
            </w:tcBorders>
            <w:shd w:val="clear" w:color="auto" w:fill="auto"/>
            <w:noWrap/>
            <w:vAlign w:val="bottom"/>
            <w:hideMark/>
          </w:tcPr>
          <w:p w14:paraId="546B8585" w14:textId="77777777" w:rsidR="00A87730" w:rsidRPr="008814AC" w:rsidRDefault="00A87730" w:rsidP="00E47179">
            <w:pPr>
              <w:widowControl/>
              <w:rPr>
                <w:rFonts w:ascii="Times New Roman" w:eastAsia="Times New Roman" w:hAnsi="Times New Roman" w:cs="Times New Roman"/>
                <w:sz w:val="20"/>
                <w:szCs w:val="20"/>
                <w:lang w:eastAsia="cs-CZ"/>
              </w:rPr>
            </w:pPr>
          </w:p>
        </w:tc>
        <w:tc>
          <w:tcPr>
            <w:tcW w:w="1503" w:type="dxa"/>
            <w:tcBorders>
              <w:top w:val="nil"/>
              <w:left w:val="nil"/>
              <w:bottom w:val="nil"/>
              <w:right w:val="nil"/>
            </w:tcBorders>
            <w:shd w:val="clear" w:color="auto" w:fill="auto"/>
            <w:noWrap/>
            <w:vAlign w:val="bottom"/>
            <w:hideMark/>
          </w:tcPr>
          <w:p w14:paraId="3BEE309C" w14:textId="77777777" w:rsidR="00A87730" w:rsidRPr="008814AC" w:rsidRDefault="00A87730" w:rsidP="00E47179">
            <w:pPr>
              <w:widowControl/>
              <w:rPr>
                <w:rFonts w:ascii="Times New Roman" w:eastAsia="Times New Roman" w:hAnsi="Times New Roman" w:cs="Times New Roman"/>
                <w:sz w:val="20"/>
                <w:szCs w:val="20"/>
                <w:lang w:eastAsia="cs-CZ"/>
              </w:rPr>
            </w:pPr>
          </w:p>
        </w:tc>
        <w:tc>
          <w:tcPr>
            <w:tcW w:w="1418" w:type="dxa"/>
            <w:tcBorders>
              <w:top w:val="nil"/>
              <w:left w:val="nil"/>
              <w:bottom w:val="nil"/>
              <w:right w:val="nil"/>
            </w:tcBorders>
            <w:shd w:val="clear" w:color="auto" w:fill="auto"/>
            <w:noWrap/>
            <w:vAlign w:val="bottom"/>
            <w:hideMark/>
          </w:tcPr>
          <w:p w14:paraId="3BCB9CBA" w14:textId="77777777" w:rsidR="00A87730" w:rsidRPr="008814AC" w:rsidRDefault="00A87730" w:rsidP="00E47179">
            <w:pPr>
              <w:widowControl/>
              <w:rPr>
                <w:rFonts w:ascii="Times New Roman" w:eastAsia="Times New Roman" w:hAnsi="Times New Roman" w:cs="Times New Roman"/>
                <w:sz w:val="20"/>
                <w:szCs w:val="20"/>
                <w:lang w:eastAsia="cs-CZ"/>
              </w:rPr>
            </w:pPr>
          </w:p>
        </w:tc>
        <w:tc>
          <w:tcPr>
            <w:tcW w:w="1275" w:type="dxa"/>
            <w:tcBorders>
              <w:top w:val="nil"/>
              <w:left w:val="nil"/>
              <w:bottom w:val="nil"/>
              <w:right w:val="nil"/>
            </w:tcBorders>
            <w:shd w:val="clear" w:color="auto" w:fill="auto"/>
            <w:noWrap/>
            <w:vAlign w:val="bottom"/>
            <w:hideMark/>
          </w:tcPr>
          <w:p w14:paraId="0D484D10" w14:textId="77777777" w:rsidR="00A87730" w:rsidRPr="008814AC" w:rsidRDefault="00A87730" w:rsidP="00E47179">
            <w:pPr>
              <w:widowControl/>
              <w:rPr>
                <w:rFonts w:ascii="Times New Roman" w:eastAsia="Times New Roman" w:hAnsi="Times New Roman" w:cs="Times New Roman"/>
                <w:sz w:val="20"/>
                <w:szCs w:val="20"/>
                <w:lang w:eastAsia="cs-CZ"/>
              </w:rPr>
            </w:pPr>
          </w:p>
        </w:tc>
      </w:tr>
      <w:tr w:rsidR="00A87730" w:rsidRPr="008814AC" w14:paraId="797A6CC0" w14:textId="77777777" w:rsidTr="00E47179">
        <w:trPr>
          <w:trHeight w:val="780"/>
        </w:trPr>
        <w:tc>
          <w:tcPr>
            <w:tcW w:w="10196" w:type="dxa"/>
            <w:gridSpan w:val="9"/>
            <w:tcBorders>
              <w:top w:val="nil"/>
              <w:left w:val="nil"/>
              <w:bottom w:val="nil"/>
              <w:right w:val="nil"/>
            </w:tcBorders>
            <w:shd w:val="clear" w:color="auto" w:fill="auto"/>
            <w:hideMark/>
          </w:tcPr>
          <w:p w14:paraId="6D7D42D9" w14:textId="77777777" w:rsidR="00A87730" w:rsidRPr="008814AC" w:rsidRDefault="00A87730" w:rsidP="00E47179">
            <w:pPr>
              <w:widowControl/>
              <w:jc w:val="both"/>
              <w:rPr>
                <w:rFonts w:ascii="Calibri" w:eastAsia="Times New Roman" w:hAnsi="Calibri" w:cs="Calibri"/>
                <w:sz w:val="20"/>
                <w:szCs w:val="20"/>
                <w:lang w:eastAsia="cs-CZ"/>
              </w:rPr>
            </w:pPr>
            <w:r w:rsidRPr="008814AC">
              <w:rPr>
                <w:rFonts w:ascii="Calibri" w:eastAsia="Times New Roman" w:hAnsi="Calibri" w:cs="Calibri"/>
                <w:sz w:val="20"/>
                <w:szCs w:val="20"/>
                <w:lang w:eastAsia="cs-CZ"/>
              </w:rPr>
              <w:t>Pozn.: * = Průměrným přepočteným počtem se rozumí podíl celkového počtu skutečně odpracovaných hodin za sledované</w:t>
            </w:r>
            <w:r w:rsidRPr="008814AC">
              <w:rPr>
                <w:rFonts w:ascii="Calibri" w:eastAsia="Times New Roman" w:hAnsi="Calibri" w:cs="Calibri"/>
                <w:sz w:val="20"/>
                <w:szCs w:val="20"/>
                <w:lang w:eastAsia="cs-CZ"/>
              </w:rPr>
              <w:br/>
              <w:t xml:space="preserve">období od 1. 1. do 31. 12. (všemi pracovníky ve sledované kategorii, vč. DPČ, mimo DPP) a celkového ročního fondu </w:t>
            </w:r>
            <w:proofErr w:type="spellStart"/>
            <w:r w:rsidRPr="008814AC">
              <w:rPr>
                <w:rFonts w:ascii="Calibri" w:eastAsia="Times New Roman" w:hAnsi="Calibri" w:cs="Calibri"/>
                <w:sz w:val="20"/>
                <w:szCs w:val="20"/>
                <w:lang w:eastAsia="cs-CZ"/>
              </w:rPr>
              <w:t>prac</w:t>
            </w:r>
            <w:proofErr w:type="spellEnd"/>
            <w:r w:rsidRPr="008814AC">
              <w:rPr>
                <w:rFonts w:ascii="Calibri" w:eastAsia="Times New Roman" w:hAnsi="Calibri" w:cs="Calibri"/>
                <w:sz w:val="20"/>
                <w:szCs w:val="20"/>
                <w:lang w:eastAsia="cs-CZ"/>
              </w:rPr>
              <w:t>.</w:t>
            </w:r>
            <w:r w:rsidRPr="008814AC">
              <w:rPr>
                <w:rFonts w:ascii="Calibri" w:eastAsia="Times New Roman" w:hAnsi="Calibri" w:cs="Calibri"/>
                <w:sz w:val="20"/>
                <w:szCs w:val="20"/>
                <w:lang w:eastAsia="cs-CZ"/>
              </w:rPr>
              <w:br/>
              <w:t>doby připadajícího na jednoho zaměstnance pracujícího na plnou pracovní dobu.</w:t>
            </w:r>
          </w:p>
        </w:tc>
      </w:tr>
      <w:tr w:rsidR="00A87730" w:rsidRPr="008814AC" w14:paraId="0068E291" w14:textId="77777777" w:rsidTr="00E47179">
        <w:trPr>
          <w:trHeight w:val="780"/>
        </w:trPr>
        <w:tc>
          <w:tcPr>
            <w:tcW w:w="10196" w:type="dxa"/>
            <w:gridSpan w:val="9"/>
            <w:tcBorders>
              <w:top w:val="nil"/>
              <w:left w:val="nil"/>
              <w:bottom w:val="nil"/>
              <w:right w:val="nil"/>
            </w:tcBorders>
            <w:shd w:val="clear" w:color="auto" w:fill="auto"/>
            <w:hideMark/>
          </w:tcPr>
          <w:p w14:paraId="68AAED92" w14:textId="77777777" w:rsidR="00A87730" w:rsidRPr="008814AC" w:rsidRDefault="00A87730" w:rsidP="00E47179">
            <w:pPr>
              <w:widowControl/>
              <w:jc w:val="both"/>
              <w:rPr>
                <w:rFonts w:ascii="Calibri" w:eastAsia="Times New Roman" w:hAnsi="Calibri" w:cs="Calibri"/>
                <w:sz w:val="20"/>
                <w:szCs w:val="20"/>
                <w:lang w:eastAsia="cs-CZ"/>
              </w:rPr>
            </w:pPr>
            <w:r w:rsidRPr="008814AC">
              <w:rPr>
                <w:rFonts w:ascii="Calibri" w:eastAsia="Times New Roman" w:hAnsi="Calibri" w:cs="Calibri"/>
                <w:sz w:val="20"/>
                <w:szCs w:val="20"/>
                <w:lang w:eastAsia="cs-CZ"/>
              </w:rPr>
              <w:t>Pozn.: ** = Vědeckým pracovníkem/pracovnicí se v tomto případě rozumí osoba, která není akademickým pracovníkem/</w:t>
            </w:r>
            <w:r w:rsidRPr="008814AC">
              <w:rPr>
                <w:rFonts w:ascii="Calibri" w:eastAsia="Times New Roman" w:hAnsi="Calibri" w:cs="Calibri"/>
                <w:sz w:val="20"/>
                <w:szCs w:val="20"/>
                <w:lang w:eastAsia="cs-CZ"/>
              </w:rPr>
              <w:br/>
              <w:t>pracovnicí dle § 70 zákona č. 111/1998 Sb., o vysokých školách.</w:t>
            </w:r>
          </w:p>
        </w:tc>
      </w:tr>
      <w:tr w:rsidR="00A87730" w:rsidRPr="008814AC" w14:paraId="7458181A" w14:textId="77777777" w:rsidTr="00E47179">
        <w:trPr>
          <w:trHeight w:val="1290"/>
        </w:trPr>
        <w:tc>
          <w:tcPr>
            <w:tcW w:w="10196" w:type="dxa"/>
            <w:gridSpan w:val="9"/>
            <w:tcBorders>
              <w:top w:val="nil"/>
              <w:left w:val="nil"/>
              <w:bottom w:val="nil"/>
              <w:right w:val="nil"/>
            </w:tcBorders>
            <w:shd w:val="clear" w:color="auto" w:fill="auto"/>
            <w:hideMark/>
          </w:tcPr>
          <w:p w14:paraId="52C89710" w14:textId="77777777" w:rsidR="00A87730" w:rsidRPr="008814AC" w:rsidRDefault="00A87730" w:rsidP="00E47179">
            <w:pPr>
              <w:widowControl/>
              <w:jc w:val="both"/>
              <w:rPr>
                <w:rFonts w:ascii="Calibri" w:eastAsia="Times New Roman" w:hAnsi="Calibri" w:cs="Calibri"/>
                <w:sz w:val="20"/>
                <w:szCs w:val="20"/>
                <w:lang w:eastAsia="cs-CZ"/>
              </w:rPr>
            </w:pPr>
            <w:r w:rsidRPr="008814AC">
              <w:rPr>
                <w:rFonts w:ascii="Calibri" w:eastAsia="Times New Roman" w:hAnsi="Calibri" w:cs="Calibri"/>
                <w:sz w:val="20"/>
                <w:szCs w:val="20"/>
                <w:lang w:eastAsia="cs-CZ"/>
              </w:rPr>
              <w:t>Pozn.: *** = Pracovník/pracovnice dané výzkumné instituce nebo vysoké školy do pěti let po obhájení akademického</w:t>
            </w:r>
            <w:r w:rsidRPr="008814AC">
              <w:rPr>
                <w:rFonts w:ascii="Calibri" w:eastAsia="Times New Roman" w:hAnsi="Calibri" w:cs="Calibri"/>
                <w:sz w:val="20"/>
                <w:szCs w:val="20"/>
                <w:lang w:eastAsia="cs-CZ"/>
              </w:rPr>
              <w:br/>
              <w:t xml:space="preserve">titulu Ph.D., nebo jeho ekvivalentu. Pracuje jako součást vědeckého týmu dané instituce obvykle pod vedením zkušených </w:t>
            </w:r>
            <w:r w:rsidRPr="008814AC">
              <w:rPr>
                <w:rFonts w:ascii="Calibri" w:eastAsia="Times New Roman" w:hAnsi="Calibri" w:cs="Calibri"/>
                <w:sz w:val="20"/>
                <w:szCs w:val="20"/>
                <w:lang w:eastAsia="cs-CZ"/>
              </w:rPr>
              <w:br/>
              <w:t>vědeckých pracovníků na konkrétním úkolu a publikuje své výsledky samostatně i v rámci tvůrčího týmu. Má s výzkumnou</w:t>
            </w:r>
            <w:r w:rsidRPr="008814AC">
              <w:rPr>
                <w:rFonts w:ascii="Calibri" w:eastAsia="Times New Roman" w:hAnsi="Calibri" w:cs="Calibri"/>
                <w:sz w:val="20"/>
                <w:szCs w:val="20"/>
                <w:lang w:eastAsia="cs-CZ"/>
              </w:rPr>
              <w:br/>
              <w:t xml:space="preserve">institucí uzavřen pracovní poměr na dobu určitou (v trvání 1-3 let) na jedno, maximálně </w:t>
            </w:r>
            <w:proofErr w:type="gramStart"/>
            <w:r w:rsidRPr="008814AC">
              <w:rPr>
                <w:rFonts w:ascii="Calibri" w:eastAsia="Times New Roman" w:hAnsi="Calibri" w:cs="Calibri"/>
                <w:sz w:val="20"/>
                <w:szCs w:val="20"/>
                <w:lang w:eastAsia="cs-CZ"/>
              </w:rPr>
              <w:t>tři  období</w:t>
            </w:r>
            <w:proofErr w:type="gramEnd"/>
            <w:r w:rsidRPr="008814AC">
              <w:rPr>
                <w:rFonts w:ascii="Calibri" w:eastAsia="Times New Roman" w:hAnsi="Calibri" w:cs="Calibri"/>
                <w:sz w:val="20"/>
                <w:szCs w:val="20"/>
                <w:lang w:eastAsia="cs-CZ"/>
              </w:rPr>
              <w:t xml:space="preserve"> po sobě. Jeho/její mzda </w:t>
            </w:r>
            <w:r w:rsidRPr="008814AC">
              <w:rPr>
                <w:rFonts w:ascii="Calibri" w:eastAsia="Times New Roman" w:hAnsi="Calibri" w:cs="Calibri"/>
                <w:sz w:val="20"/>
                <w:szCs w:val="20"/>
                <w:lang w:eastAsia="cs-CZ"/>
              </w:rPr>
              <w:br/>
              <w:t xml:space="preserve">podléhá pravidlům mzdového systému dané instituce, přičemž vedle toho může získat odměny v rámci </w:t>
            </w:r>
            <w:proofErr w:type="spellStart"/>
            <w:r w:rsidRPr="008814AC">
              <w:rPr>
                <w:rFonts w:ascii="Calibri" w:eastAsia="Times New Roman" w:hAnsi="Calibri" w:cs="Calibri"/>
                <w:sz w:val="20"/>
                <w:szCs w:val="20"/>
                <w:lang w:eastAsia="cs-CZ"/>
              </w:rPr>
              <w:t>výzk</w:t>
            </w:r>
            <w:proofErr w:type="spellEnd"/>
            <w:r w:rsidRPr="008814AC">
              <w:rPr>
                <w:rFonts w:ascii="Calibri" w:eastAsia="Times New Roman" w:hAnsi="Calibri" w:cs="Calibri"/>
                <w:sz w:val="20"/>
                <w:szCs w:val="20"/>
                <w:lang w:eastAsia="cs-CZ"/>
              </w:rPr>
              <w:t>. grant. projektů.</w:t>
            </w:r>
          </w:p>
        </w:tc>
      </w:tr>
      <w:tr w:rsidR="00A87730" w:rsidRPr="008814AC" w14:paraId="3D159BE2" w14:textId="77777777" w:rsidTr="00E47179">
        <w:trPr>
          <w:trHeight w:val="645"/>
        </w:trPr>
        <w:tc>
          <w:tcPr>
            <w:tcW w:w="10196" w:type="dxa"/>
            <w:gridSpan w:val="9"/>
            <w:tcBorders>
              <w:top w:val="nil"/>
              <w:left w:val="nil"/>
              <w:bottom w:val="nil"/>
              <w:right w:val="nil"/>
            </w:tcBorders>
            <w:shd w:val="clear" w:color="auto" w:fill="auto"/>
            <w:hideMark/>
          </w:tcPr>
          <w:p w14:paraId="72A19D1F" w14:textId="77777777" w:rsidR="00A87730" w:rsidRPr="008814AC" w:rsidRDefault="00A87730" w:rsidP="00E47179">
            <w:pPr>
              <w:widowControl/>
              <w:jc w:val="both"/>
              <w:rPr>
                <w:rFonts w:ascii="Calibri" w:eastAsia="Times New Roman" w:hAnsi="Calibri" w:cs="Calibri"/>
                <w:sz w:val="20"/>
                <w:szCs w:val="20"/>
                <w:lang w:eastAsia="cs-CZ"/>
              </w:rPr>
            </w:pPr>
            <w:r w:rsidRPr="008814AC">
              <w:rPr>
                <w:rFonts w:ascii="Calibri" w:eastAsia="Times New Roman" w:hAnsi="Calibri" w:cs="Calibri"/>
                <w:sz w:val="20"/>
                <w:szCs w:val="20"/>
                <w:lang w:eastAsia="cs-CZ"/>
              </w:rPr>
              <w:t>Pozn.: **** = Kategorie „Ostatní vědečtí, výzkumní a vývojoví pracovníci“ zahrnuje technické a odborné pracovníky, kteří se</w:t>
            </w:r>
            <w:r w:rsidRPr="008814AC">
              <w:rPr>
                <w:rFonts w:ascii="Calibri" w:eastAsia="Times New Roman" w:hAnsi="Calibri" w:cs="Calibri"/>
                <w:sz w:val="20"/>
                <w:szCs w:val="20"/>
                <w:lang w:eastAsia="cs-CZ"/>
              </w:rPr>
              <w:br/>
              <w:t xml:space="preserve">přímo nepodílejí na výzkumu, ale jsou pro výzkumnou činnost nepostradatelní (např. obsluha </w:t>
            </w:r>
            <w:proofErr w:type="spellStart"/>
            <w:r w:rsidRPr="008814AC">
              <w:rPr>
                <w:rFonts w:ascii="Calibri" w:eastAsia="Times New Roman" w:hAnsi="Calibri" w:cs="Calibri"/>
                <w:sz w:val="20"/>
                <w:szCs w:val="20"/>
                <w:lang w:eastAsia="cs-CZ"/>
              </w:rPr>
              <w:t>research</w:t>
            </w:r>
            <w:proofErr w:type="spellEnd"/>
            <w:r w:rsidRPr="008814AC">
              <w:rPr>
                <w:rFonts w:ascii="Calibri" w:eastAsia="Times New Roman" w:hAnsi="Calibri" w:cs="Calibri"/>
                <w:sz w:val="20"/>
                <w:szCs w:val="20"/>
                <w:lang w:eastAsia="cs-CZ"/>
              </w:rPr>
              <w:t xml:space="preserve"> facility). </w:t>
            </w:r>
          </w:p>
        </w:tc>
      </w:tr>
      <w:tr w:rsidR="00A87730" w:rsidRPr="008814AC" w14:paraId="773DAE4A" w14:textId="77777777" w:rsidTr="00E47179">
        <w:trPr>
          <w:trHeight w:val="600"/>
        </w:trPr>
        <w:tc>
          <w:tcPr>
            <w:tcW w:w="10196" w:type="dxa"/>
            <w:gridSpan w:val="9"/>
            <w:tcBorders>
              <w:top w:val="nil"/>
              <w:left w:val="nil"/>
              <w:bottom w:val="nil"/>
              <w:right w:val="nil"/>
            </w:tcBorders>
            <w:shd w:val="clear" w:color="auto" w:fill="auto"/>
            <w:hideMark/>
          </w:tcPr>
          <w:p w14:paraId="0109FD0E" w14:textId="77777777" w:rsidR="00A87730" w:rsidRPr="008814AC" w:rsidRDefault="00A87730" w:rsidP="00E47179">
            <w:pPr>
              <w:widowControl/>
              <w:jc w:val="both"/>
              <w:rPr>
                <w:rFonts w:ascii="Calibri" w:eastAsia="Times New Roman" w:hAnsi="Calibri" w:cs="Calibri"/>
                <w:sz w:val="20"/>
                <w:szCs w:val="20"/>
                <w:lang w:eastAsia="cs-CZ"/>
              </w:rPr>
            </w:pPr>
            <w:r w:rsidRPr="008814AC">
              <w:rPr>
                <w:rFonts w:ascii="Calibri" w:eastAsia="Times New Roman" w:hAnsi="Calibri" w:cs="Calibri"/>
                <w:sz w:val="20"/>
                <w:szCs w:val="20"/>
                <w:lang w:eastAsia="cs-CZ"/>
              </w:rPr>
              <w:t xml:space="preserve">Pozn.: ***** = Ostatními zaměstnanci se rozumí všichni další pracovníci, kteří se přímo nepodílejí na vzdělávání a výzkumu. </w:t>
            </w:r>
            <w:r w:rsidRPr="008814AC">
              <w:rPr>
                <w:rFonts w:ascii="Calibri" w:eastAsia="Times New Roman" w:hAnsi="Calibri" w:cs="Calibri"/>
                <w:sz w:val="20"/>
                <w:szCs w:val="20"/>
                <w:lang w:eastAsia="cs-CZ"/>
              </w:rPr>
              <w:br/>
              <w:t>Jedná se tedy zejména o administrativní, technické a jiné zaměstnance.</w:t>
            </w:r>
          </w:p>
        </w:tc>
      </w:tr>
    </w:tbl>
    <w:p w14:paraId="69F1C991" w14:textId="021FD8F5" w:rsidR="00076A36" w:rsidRDefault="00076A36" w:rsidP="00076A36">
      <w:pPr>
        <w:pStyle w:val="04text"/>
      </w:pPr>
      <w:r>
        <w:br w:type="page"/>
      </w:r>
    </w:p>
    <w:p w14:paraId="0003A5DC" w14:textId="54237A2C" w:rsidR="004E0E82" w:rsidRDefault="4BB79CE6" w:rsidP="002B6610">
      <w:pPr>
        <w:pStyle w:val="02h2"/>
      </w:pPr>
      <w:bookmarkStart w:id="110" w:name="_Toc1435015024"/>
      <w:bookmarkStart w:id="111" w:name="_Toc185514315"/>
      <w:r w:rsidRPr="00885DB8">
        <w:t>M</w:t>
      </w:r>
      <w:r w:rsidR="004E0E82" w:rsidRPr="00885DB8">
        <w:t>odernizace infrastruktury</w:t>
      </w:r>
      <w:bookmarkEnd w:id="110"/>
      <w:bookmarkEnd w:id="111"/>
    </w:p>
    <w:p w14:paraId="7F76B3C1" w14:textId="41EB6A2A" w:rsidR="35924BF8" w:rsidRDefault="5EC2BA77" w:rsidP="002B6610">
      <w:pPr>
        <w:pStyle w:val="04text"/>
      </w:pPr>
      <w:r>
        <w:t>V roce 2024 pokračovalo dovybavení budovy B potřebnou infrastrukturu. Krom nákupů vybav</w:t>
      </w:r>
      <w:r w:rsidR="39D3CDDF">
        <w:t xml:space="preserve">ení pro </w:t>
      </w:r>
      <w:r w:rsidR="76CA7DFF">
        <w:t>d</w:t>
      </w:r>
      <w:r w:rsidR="39D3CDDF">
        <w:t>oktorské studijní</w:t>
      </w:r>
      <w:r w:rsidR="3255BB5E">
        <w:t xml:space="preserve"> </w:t>
      </w:r>
      <w:r w:rsidR="39D3CDDF">
        <w:t>programy</w:t>
      </w:r>
      <w:r w:rsidR="09B90F64">
        <w:t xml:space="preserve"> a rozší</w:t>
      </w:r>
      <w:r w:rsidR="67FB3C38">
        <w:t>ř</w:t>
      </w:r>
      <w:r w:rsidR="09B90F64">
        <w:t>ení bezdrát</w:t>
      </w:r>
      <w:r w:rsidR="3F6F1623">
        <w:t>o</w:t>
      </w:r>
      <w:r w:rsidR="09B90F64">
        <w:t>vé sítě v budově B,</w:t>
      </w:r>
      <w:r w:rsidR="39D3CDDF">
        <w:t xml:space="preserve"> došlo</w:t>
      </w:r>
      <w:r>
        <w:t xml:space="preserve"> </w:t>
      </w:r>
      <w:r w:rsidR="712B1A92">
        <w:t>například</w:t>
      </w:r>
      <w:r w:rsidR="49FE090C">
        <w:t xml:space="preserve"> </w:t>
      </w:r>
      <w:r>
        <w:t xml:space="preserve">k </w:t>
      </w:r>
      <w:r w:rsidR="1D922CFF">
        <w:t>obměně</w:t>
      </w:r>
      <w:r>
        <w:t xml:space="preserve"> pracovních st</w:t>
      </w:r>
      <w:r w:rsidR="577998C3">
        <w:t>o</w:t>
      </w:r>
      <w:r>
        <w:t>lů, kancelářský</w:t>
      </w:r>
      <w:r w:rsidR="51C01FAB">
        <w:t>c</w:t>
      </w:r>
      <w:r>
        <w:t>h</w:t>
      </w:r>
      <w:r w:rsidR="309020B9">
        <w:t xml:space="preserve"> </w:t>
      </w:r>
      <w:r w:rsidR="17B7FDDC">
        <w:t>i přenosných PC a úpravě prostoru ve vnitrobloku fakulty na odpočinkové místo.</w:t>
      </w:r>
    </w:p>
    <w:p w14:paraId="44F19472" w14:textId="33FBD3E0" w:rsidR="008C15F9" w:rsidRDefault="35924BF8" w:rsidP="002B6610">
      <w:pPr>
        <w:pStyle w:val="04text"/>
      </w:pPr>
      <w:r>
        <w:t>V roce 202</w:t>
      </w:r>
      <w:r w:rsidR="48593D3B">
        <w:t>4</w:t>
      </w:r>
      <w:r>
        <w:t xml:space="preserve"> fakulta rovněž </w:t>
      </w:r>
      <w:r w:rsidR="630FE0AC">
        <w:t>dále modernizovala</w:t>
      </w:r>
      <w:r>
        <w:t xml:space="preserve"> laboratoře s nejnovější technikou pro Centrum terénní archeologie (CETA) na budově E.</w:t>
      </w:r>
    </w:p>
    <w:p w14:paraId="75C35E1A" w14:textId="0043EADD" w:rsidR="004E0E82" w:rsidRDefault="004E0E82" w:rsidP="004D0B35">
      <w:pPr>
        <w:pStyle w:val="02h2"/>
      </w:pPr>
      <w:bookmarkStart w:id="112" w:name="_Toc740035763"/>
      <w:bookmarkStart w:id="113" w:name="_Toc185514316"/>
      <w:r w:rsidRPr="0099427D">
        <w:t>Lesákova knihovna</w:t>
      </w:r>
      <w:bookmarkEnd w:id="112"/>
      <w:bookmarkEnd w:id="113"/>
    </w:p>
    <w:p w14:paraId="7736CA5D" w14:textId="6E6FF4A3" w:rsidR="00C1074C" w:rsidRDefault="00C1074C" w:rsidP="004D0B35">
      <w:pPr>
        <w:pStyle w:val="04text"/>
      </w:pPr>
      <w:r>
        <w:t>Nové reprezentativní prostory poskytují adekvátní rozmístění knihovního fondu, zvukotěsné studovny, stoly určené ke studiu a rovněž počítače s připojením k</w:t>
      </w:r>
      <w:r w:rsidR="004D0B35">
        <w:rPr>
          <w:rFonts w:ascii="Calibri" w:hAnsi="Calibri" w:cs="Calibri"/>
        </w:rPr>
        <w:t> </w:t>
      </w:r>
      <w:r>
        <w:t xml:space="preserve">internetu. Knihovní fond neustále narůstá díky dodatečné katalogizaci nezpracovaných publikací i příjmu nových titulů. Nejčastěji zastoupenými obory jsou historie, archeologie, politologie, sociologie a </w:t>
      </w:r>
      <w:proofErr w:type="gramStart"/>
      <w:r>
        <w:t>filosofie</w:t>
      </w:r>
      <w:proofErr w:type="gramEnd"/>
      <w:r>
        <w:t xml:space="preserve">. Knihovna je </w:t>
      </w:r>
      <w:r w:rsidR="7E0D5239">
        <w:t>z</w:t>
      </w:r>
      <w:r>
        <w:t>působilá pořádat vzdělávací a kulturní setkání, je možné domluvit si individuální konzultace k e-zdrojům či využívání citačních manažerů. Lesákova knihovna je přístupná všem stud</w:t>
      </w:r>
      <w:r w:rsidR="004D0B35">
        <w:t>ujícím</w:t>
      </w:r>
      <w:r>
        <w:t xml:space="preserve"> a zaměstnancům </w:t>
      </w:r>
      <w:r w:rsidR="004D0B35">
        <w:t xml:space="preserve">a zaměstnankyním </w:t>
      </w:r>
      <w:r>
        <w:t>UHK, vítána je rovněž široká veřejnost.</w:t>
      </w:r>
    </w:p>
    <w:p w14:paraId="03FC1166" w14:textId="29C76E8D" w:rsidR="00F30200" w:rsidRDefault="5E2E6E48" w:rsidP="00CF6EDD">
      <w:pPr>
        <w:pStyle w:val="01h1"/>
      </w:pPr>
      <w:bookmarkStart w:id="114" w:name="_Toc544182341"/>
      <w:bookmarkStart w:id="115" w:name="_Toc185514317"/>
      <w:r>
        <w:t>Třetí role a propojení s</w:t>
      </w:r>
      <w:r w:rsidR="00CF6EDD">
        <w:t xml:space="preserve"> </w:t>
      </w:r>
      <w:r>
        <w:t>praxí</w:t>
      </w:r>
      <w:bookmarkEnd w:id="114"/>
      <w:bookmarkEnd w:id="115"/>
    </w:p>
    <w:p w14:paraId="0333B79E" w14:textId="6512B1AF" w:rsidR="5E2E6E48" w:rsidRDefault="5E2E6E48" w:rsidP="009E16E8">
      <w:pPr>
        <w:pStyle w:val="04text"/>
      </w:pPr>
      <w:r w:rsidRPr="5E2E6E48">
        <w:t>Fakulta v roce 2023 postupovala v naplňování svého záměru posilovat svoji pozici jako kulturního, vzdělanostního a společenského centra města a regionu prostřednictvím akcí zaměřených na mládež, uchazeče</w:t>
      </w:r>
      <w:r w:rsidR="009E16E8">
        <w:t xml:space="preserve"> a uchazečky</w:t>
      </w:r>
      <w:r w:rsidRPr="5E2E6E48">
        <w:t xml:space="preserve"> o studium, stávající stud</w:t>
      </w:r>
      <w:r w:rsidR="009E16E8">
        <w:t>ující</w:t>
      </w:r>
      <w:r w:rsidRPr="5E2E6E48">
        <w:t xml:space="preserve">, absolventy </w:t>
      </w:r>
      <w:r w:rsidR="009E16E8">
        <w:t xml:space="preserve">absolventky </w:t>
      </w:r>
      <w:r w:rsidRPr="5E2E6E48">
        <w:t>i laickou a odbornou veřejnost, včetně seniorů.</w:t>
      </w:r>
    </w:p>
    <w:p w14:paraId="13600436" w14:textId="65E4E517" w:rsidR="001D190E" w:rsidRDefault="5E2E6E48" w:rsidP="00362C76">
      <w:pPr>
        <w:pStyle w:val="02h2"/>
      </w:pPr>
      <w:bookmarkStart w:id="116" w:name="_Toc1939875594"/>
      <w:bookmarkStart w:id="117" w:name="_Toc185514318"/>
      <w:r w:rsidRPr="00D97D63">
        <w:t>Propagace a komunikace</w:t>
      </w:r>
      <w:bookmarkEnd w:id="116"/>
      <w:bookmarkEnd w:id="117"/>
    </w:p>
    <w:p w14:paraId="496A3BE5" w14:textId="0CF26C4D" w:rsidR="005C356D" w:rsidRDefault="5E2E6E48" w:rsidP="00362C76">
      <w:pPr>
        <w:pStyle w:val="04text"/>
      </w:pPr>
      <w:r>
        <w:t>Oblast komunikace a propagace byla v systému základních činností FF</w:t>
      </w:r>
      <w:r w:rsidR="00362C76">
        <w:t xml:space="preserve"> UHK</w:t>
      </w:r>
      <w:r>
        <w:t xml:space="preserve"> i v roce 202</w:t>
      </w:r>
      <w:r w:rsidR="4AFAC1FB">
        <w:t>4</w:t>
      </w:r>
      <w:r>
        <w:t xml:space="preserve"> chápána jako jedna z prioritních. Fakulta svými aktivitami posilovala své dobré jméno na základě kontinuálního formování otevřeného, moderního a</w:t>
      </w:r>
      <w:r w:rsidR="00362C76" w:rsidRPr="684EB3F4">
        <w:rPr>
          <w:rFonts w:ascii="Calibri" w:hAnsi="Calibri" w:cs="Calibri"/>
        </w:rPr>
        <w:t> </w:t>
      </w:r>
      <w:r>
        <w:t>přátelského prostředí pro všechny skupiny, které ji navštěvují.</w:t>
      </w:r>
    </w:p>
    <w:p w14:paraId="2EADB5E2" w14:textId="77777777" w:rsidR="005C356D" w:rsidRDefault="005C356D" w:rsidP="005C356D">
      <w:pPr>
        <w:pStyle w:val="04text"/>
      </w:pPr>
      <w:r>
        <w:br w:type="page"/>
      </w:r>
    </w:p>
    <w:p w14:paraId="36CABEAD" w14:textId="7799EEE4" w:rsidR="5E2E6E48" w:rsidRDefault="5E2E6E48" w:rsidP="00362C76">
      <w:pPr>
        <w:pStyle w:val="04text"/>
      </w:pPr>
      <w:r>
        <w:lastRenderedPageBreak/>
        <w:t>Akce pořádané FF</w:t>
      </w:r>
      <w:r w:rsidR="00362C76">
        <w:t xml:space="preserve"> UHK</w:t>
      </w:r>
      <w:r>
        <w:t>, fakultní projekty či příběhy úspěšných stud</w:t>
      </w:r>
      <w:r w:rsidR="00362C76">
        <w:t>ujících</w:t>
      </w:r>
      <w:r>
        <w:t xml:space="preserve"> a</w:t>
      </w:r>
      <w:r w:rsidR="00362C76" w:rsidRPr="684EB3F4">
        <w:rPr>
          <w:rFonts w:ascii="Calibri" w:hAnsi="Calibri" w:cs="Calibri"/>
        </w:rPr>
        <w:t> </w:t>
      </w:r>
      <w:r>
        <w:t xml:space="preserve">absolventů </w:t>
      </w:r>
      <w:r w:rsidR="00362C76">
        <w:t xml:space="preserve">a absolventek </w:t>
      </w:r>
      <w:r>
        <w:t>byly prezentovány ve Zpravodaji UHK, newsletterech, na sociálních sítích a webových stránkách FF</w:t>
      </w:r>
      <w:r w:rsidR="00362C76">
        <w:t xml:space="preserve"> UHK</w:t>
      </w:r>
      <w:r>
        <w:t>. Vůči potenciálním uchazečům</w:t>
      </w:r>
      <w:r w:rsidR="005C356D">
        <w:t xml:space="preserve"> a uchazečkám</w:t>
      </w:r>
      <w:r>
        <w:t xml:space="preserve"> o studium se fakulta prezentovala v online prostředí, např. na uchazečském webu </w:t>
      </w:r>
      <w:hyperlink r:id="rId17">
        <w:r w:rsidRPr="684EB3F4">
          <w:rPr>
            <w:rStyle w:val="Hypertextovodkaz"/>
          </w:rPr>
          <w:t>moje</w:t>
        </w:r>
        <w:r w:rsidR="00362C76" w:rsidRPr="684EB3F4">
          <w:rPr>
            <w:rStyle w:val="Hypertextovodkaz"/>
          </w:rPr>
          <w:t>uhk</w:t>
        </w:r>
        <w:r w:rsidRPr="684EB3F4">
          <w:rPr>
            <w:rStyle w:val="Hypertextovodkaz"/>
          </w:rPr>
          <w:t>.cz</w:t>
        </w:r>
      </w:hyperlink>
      <w:r>
        <w:t xml:space="preserve">. Další akcí pro uchazeče </w:t>
      </w:r>
      <w:r w:rsidR="00362C76">
        <w:t xml:space="preserve">a uchazečky </w:t>
      </w:r>
      <w:r>
        <w:t xml:space="preserve">o studium byly Dny otevřených dveří UHK, které se konaly v lednu a </w:t>
      </w:r>
      <w:r w:rsidR="0A100462">
        <w:t>listopad</w:t>
      </w:r>
      <w:r>
        <w:t>u 202</w:t>
      </w:r>
      <w:r w:rsidR="371B0D95">
        <w:t>4</w:t>
      </w:r>
      <w:r>
        <w:t>.</w:t>
      </w:r>
    </w:p>
    <w:p w14:paraId="088E32E7" w14:textId="4F12DCAC" w:rsidR="5E2E6E48" w:rsidRDefault="5E2E6E48" w:rsidP="00362C76">
      <w:pPr>
        <w:pStyle w:val="04text"/>
      </w:pPr>
      <w:r>
        <w:t xml:space="preserve">V souladu s plněním Strategického záměru FF UHK měli v rámci dalšího ročníku projektu pro uchazeče </w:t>
      </w:r>
      <w:r w:rsidR="00362C76">
        <w:t xml:space="preserve">a uchazečky </w:t>
      </w:r>
      <w:r>
        <w:t>o bakalářské studium na FF</w:t>
      </w:r>
      <w:r w:rsidR="00362C76">
        <w:t xml:space="preserve"> UHK</w:t>
      </w:r>
      <w:r>
        <w:t xml:space="preserve"> s názvem </w:t>
      </w:r>
      <w:proofErr w:type="spellStart"/>
      <w:r>
        <w:t>FFree</w:t>
      </w:r>
      <w:proofErr w:type="spellEnd"/>
      <w:r>
        <w:t xml:space="preserve"> index potenciální noví </w:t>
      </w:r>
      <w:r w:rsidR="005C356D">
        <w:t>studující</w:t>
      </w:r>
      <w:r>
        <w:t xml:space="preserve"> možnost od září 202</w:t>
      </w:r>
      <w:r w:rsidR="3A945010">
        <w:t>3</w:t>
      </w:r>
      <w:r>
        <w:t xml:space="preserve"> do května 202</w:t>
      </w:r>
      <w:r w:rsidR="221C7482">
        <w:t>4</w:t>
      </w:r>
      <w:r>
        <w:t xml:space="preserve"> navštěvovat akce fakulty (semináře, konference, přednášky atd.) a získávat body k</w:t>
      </w:r>
      <w:r w:rsidR="00362C76" w:rsidRPr="684EB3F4">
        <w:rPr>
          <w:rFonts w:ascii="Calibri" w:hAnsi="Calibri" w:cs="Calibri"/>
        </w:rPr>
        <w:t> </w:t>
      </w:r>
      <w:r>
        <w:t xml:space="preserve">přijímacímu řízení. Projekt </w:t>
      </w:r>
      <w:proofErr w:type="spellStart"/>
      <w:r>
        <w:t>FFree</w:t>
      </w:r>
      <w:proofErr w:type="spellEnd"/>
      <w:r>
        <w:t xml:space="preserve"> index byl propagován na samostatném webu pro uchazeče </w:t>
      </w:r>
      <w:r w:rsidR="00362C76">
        <w:t xml:space="preserve">a uchazečky </w:t>
      </w:r>
      <w:hyperlink r:id="rId18">
        <w:r w:rsidRPr="684EB3F4">
          <w:rPr>
            <w:rStyle w:val="Hypertextovodkaz"/>
          </w:rPr>
          <w:t>uhk.cz/</w:t>
        </w:r>
        <w:proofErr w:type="spellStart"/>
        <w:r w:rsidRPr="684EB3F4">
          <w:rPr>
            <w:rStyle w:val="Hypertextovodkaz"/>
          </w:rPr>
          <w:t>ffreeindex</w:t>
        </w:r>
        <w:proofErr w:type="spellEnd"/>
      </w:hyperlink>
      <w:r>
        <w:t>.</w:t>
      </w:r>
      <w:r w:rsidR="5CE66C22">
        <w:t xml:space="preserve"> Zároveň byla zařazena placená reklama, která měla za </w:t>
      </w:r>
      <w:r w:rsidR="2CEEBDAF">
        <w:t xml:space="preserve">cíl </w:t>
      </w:r>
      <w:r w:rsidR="5CE66C22">
        <w:t>propagovat možnost zapojit se do programu.</w:t>
      </w:r>
    </w:p>
    <w:p w14:paraId="1C8E116D" w14:textId="0D6B8F82" w:rsidR="5E2E6E48" w:rsidRDefault="5E2E6E48" w:rsidP="00362C76">
      <w:pPr>
        <w:pStyle w:val="04text"/>
      </w:pPr>
      <w:r>
        <w:t>Ve snaze rozšířit povědomí o možnosti studia na FF</w:t>
      </w:r>
      <w:r w:rsidR="00612B23">
        <w:t xml:space="preserve"> UHK</w:t>
      </w:r>
      <w:r>
        <w:t xml:space="preserve"> se v rámci Kontaktní kampaně pro SŠ vyjíždělo na různé střední školy v Královéhradeckém a</w:t>
      </w:r>
      <w:r w:rsidR="00612B23" w:rsidRPr="684EB3F4">
        <w:rPr>
          <w:rFonts w:ascii="Calibri" w:hAnsi="Calibri" w:cs="Calibri"/>
        </w:rPr>
        <w:t> </w:t>
      </w:r>
      <w:r>
        <w:t>Pardubickém kraji. Během kontaktní kampaně se rovněž na FF</w:t>
      </w:r>
      <w:r w:rsidR="00612B23">
        <w:t xml:space="preserve"> UHK</w:t>
      </w:r>
      <w:r>
        <w:t xml:space="preserve"> konaly přednášky pro uchazeče</w:t>
      </w:r>
      <w:r w:rsidR="00612B23">
        <w:t xml:space="preserve"> a uchazečky</w:t>
      </w:r>
      <w:r>
        <w:t xml:space="preserve"> ze středních škol</w:t>
      </w:r>
      <w:r w:rsidR="0099275E">
        <w:t xml:space="preserve"> představující studijní programy FF</w:t>
      </w:r>
      <w:r w:rsidR="00612B23">
        <w:t xml:space="preserve"> UHK</w:t>
      </w:r>
      <w:r>
        <w:t>, s následnou exkurzí po budově. V rámci péče o stud</w:t>
      </w:r>
      <w:r w:rsidR="00FF5DB3">
        <w:t>ující</w:t>
      </w:r>
      <w:r>
        <w:t xml:space="preserve"> prvních ročníků byl opět vytvořen Průvodce </w:t>
      </w:r>
      <w:proofErr w:type="spellStart"/>
      <w:r>
        <w:t>prváka</w:t>
      </w:r>
      <w:proofErr w:type="spellEnd"/>
      <w:r>
        <w:t xml:space="preserve"> UHK</w:t>
      </w:r>
      <w:r w:rsidR="0696F87D">
        <w:t>.</w:t>
      </w:r>
      <w:r>
        <w:t xml:space="preserve"> V roce 202</w:t>
      </w:r>
      <w:r w:rsidR="7E3FA29B">
        <w:t>4</w:t>
      </w:r>
      <w:r>
        <w:t xml:space="preserve"> bylo posíleno zastoupení odborníků </w:t>
      </w:r>
      <w:r w:rsidR="00FF5DB3">
        <w:t xml:space="preserve">a odbornic </w:t>
      </w:r>
      <w:r>
        <w:t>z</w:t>
      </w:r>
      <w:r w:rsidR="00FF5DB3" w:rsidRPr="684EB3F4">
        <w:rPr>
          <w:rFonts w:ascii="Calibri" w:hAnsi="Calibri" w:cs="Calibri"/>
        </w:rPr>
        <w:t> </w:t>
      </w:r>
      <w:r>
        <w:t>FF</w:t>
      </w:r>
      <w:r w:rsidR="00FF5DB3">
        <w:t xml:space="preserve"> UHK</w:t>
      </w:r>
      <w:r>
        <w:t xml:space="preserve"> v médiích, a to například prostřednictvím aktualizace a distribuce seznamu odborníků</w:t>
      </w:r>
      <w:r w:rsidR="00FF5DB3">
        <w:t xml:space="preserve"> a odbornic</w:t>
      </w:r>
      <w:r>
        <w:t xml:space="preserve"> FF</w:t>
      </w:r>
      <w:r w:rsidR="00FF5DB3">
        <w:t xml:space="preserve"> UHK</w:t>
      </w:r>
      <w:r>
        <w:t xml:space="preserve"> regionálním i celostátním redakcím. Zejména politologové</w:t>
      </w:r>
      <w:r w:rsidR="00FF5DB3">
        <w:t xml:space="preserve"> a politoložky</w:t>
      </w:r>
      <w:r>
        <w:t xml:space="preserve">, historikové </w:t>
      </w:r>
      <w:r w:rsidR="00E712E4">
        <w:t xml:space="preserve">a historičky </w:t>
      </w:r>
      <w:r>
        <w:t xml:space="preserve">a archeologové </w:t>
      </w:r>
      <w:r w:rsidR="00E712E4">
        <w:t>a</w:t>
      </w:r>
      <w:r w:rsidR="00E712E4" w:rsidRPr="684EB3F4">
        <w:rPr>
          <w:rFonts w:ascii="Calibri" w:hAnsi="Calibri" w:cs="Calibri"/>
        </w:rPr>
        <w:t> </w:t>
      </w:r>
      <w:r w:rsidR="00E712E4">
        <w:t xml:space="preserve">archeoložky </w:t>
      </w:r>
      <w:r>
        <w:t xml:space="preserve">byli často vyzýváni veřejnoprávními médii k poskytování rozhovorů na nejrůznější témata. </w:t>
      </w:r>
      <w:r w:rsidR="633219E1">
        <w:t>Nově se</w:t>
      </w:r>
      <w:r w:rsidR="148CE6A1">
        <w:t xml:space="preserve"> v září</w:t>
      </w:r>
      <w:r w:rsidR="633219E1">
        <w:t xml:space="preserve"> uskutečnila Úvodní přednáška pro prváky, která měla přivítat nové studující na Filozofické fakultě UHK. V rámci přednášky byla představena fakulta</w:t>
      </w:r>
      <w:r w:rsidR="74A8A356">
        <w:t xml:space="preserve"> a vedení, předaly se </w:t>
      </w:r>
      <w:r w:rsidR="633219E1">
        <w:t>veškeré d</w:t>
      </w:r>
      <w:r w:rsidR="62FFF23F">
        <w:t>ůle</w:t>
      </w:r>
      <w:r w:rsidR="398550C5">
        <w:t>ž</w:t>
      </w:r>
      <w:r w:rsidR="62FFF23F">
        <w:t>ité informace a též se představil</w:t>
      </w:r>
      <w:r w:rsidR="5909DA4C">
        <w:t>y</w:t>
      </w:r>
      <w:r w:rsidR="62FFF23F">
        <w:t xml:space="preserve"> spolky.</w:t>
      </w:r>
      <w:r w:rsidR="633219E1">
        <w:t xml:space="preserve"> </w:t>
      </w:r>
      <w:r>
        <w:t>Nejvýznamnější dílčí události již byly představeny v oddílu 1.4</w:t>
      </w:r>
      <w:r w:rsidR="00362C76">
        <w:t>.</w:t>
      </w:r>
    </w:p>
    <w:p w14:paraId="554339FB" w14:textId="7E9354F2" w:rsidR="006629C5" w:rsidRPr="006629C5" w:rsidRDefault="006629C5" w:rsidP="006102C5">
      <w:pPr>
        <w:pStyle w:val="02h2"/>
      </w:pPr>
      <w:bookmarkStart w:id="118" w:name="_Toc185514319"/>
      <w:r w:rsidRPr="006629C5">
        <w:t>Studentské spolky</w:t>
      </w:r>
      <w:bookmarkEnd w:id="118"/>
    </w:p>
    <w:p w14:paraId="4FEA366A" w14:textId="325F0F54" w:rsidR="0078474D" w:rsidRDefault="00AF111E" w:rsidP="001E6816">
      <w:pPr>
        <w:pStyle w:val="04text"/>
        <w:spacing w:after="360"/>
      </w:pPr>
      <w:r>
        <w:t>Studentské spolky získávají pravidelnou finanční podporu na rozvoj své činnosti (organizace debat, workshopů, exkurzí atp.). Nad rámec každoroční peněžní podpory mohou studentské spolky žádat o ad hoc částky na specifické projekty (např. simulace jednání Poslanecké sněmovny PČR, účast na konferenci), případně mohou využívat zdrojů tzv. specifického výzkumu, ze kterého jsou podporovány mj. i studentské konference pořádané na FF UHK.</w:t>
      </w:r>
    </w:p>
    <w:p w14:paraId="03DBE023" w14:textId="77777777" w:rsidR="0078474D" w:rsidRDefault="0078474D" w:rsidP="0078474D">
      <w:pPr>
        <w:pStyle w:val="04text"/>
      </w:pPr>
      <w:r>
        <w:br w:type="page"/>
      </w:r>
    </w:p>
    <w:tbl>
      <w:tblPr>
        <w:tblStyle w:val="Mkatabulky"/>
        <w:tblW w:w="9072" w:type="dxa"/>
        <w:jc w:val="center"/>
        <w:tblLook w:val="04A0" w:firstRow="1" w:lastRow="0" w:firstColumn="1" w:lastColumn="0" w:noHBand="0" w:noVBand="1"/>
      </w:tblPr>
      <w:tblGrid>
        <w:gridCol w:w="1701"/>
        <w:gridCol w:w="7371"/>
      </w:tblGrid>
      <w:tr w:rsidR="00D342BC" w:rsidRPr="00F9668A" w14:paraId="208DF28A" w14:textId="77777777" w:rsidTr="00296F79">
        <w:trPr>
          <w:trHeight w:val="567"/>
          <w:jc w:val="center"/>
        </w:trPr>
        <w:tc>
          <w:tcPr>
            <w:tcW w:w="1701" w:type="dxa"/>
            <w:vMerge w:val="restart"/>
            <w:tcBorders>
              <w:top w:val="nil"/>
              <w:left w:val="nil"/>
              <w:bottom w:val="nil"/>
            </w:tcBorders>
            <w:shd w:val="clear" w:color="auto" w:fill="FFFFFF" w:themeFill="background1"/>
          </w:tcPr>
          <w:p w14:paraId="58736166" w14:textId="5D4FB0A9" w:rsidR="00D342BC" w:rsidRPr="003262F5" w:rsidRDefault="00D342BC" w:rsidP="00546446">
            <w:pPr>
              <w:pStyle w:val="Prosttext"/>
              <w:suppressAutoHyphens/>
              <w:rPr>
                <w:rFonts w:ascii="Comenia Sans Cond" w:hAnsi="Comenia Sans Cond"/>
                <w:sz w:val="20"/>
                <w:szCs w:val="20"/>
                <w:lang w:eastAsia="cs-CZ"/>
              </w:rPr>
            </w:pPr>
            <w:r>
              <w:rPr>
                <w:rFonts w:ascii="Comenia Sans Cond" w:hAnsi="Comenia Sans Cond"/>
                <w:noProof/>
                <w:sz w:val="20"/>
                <w:szCs w:val="20"/>
                <w:lang w:eastAsia="cs-CZ"/>
              </w:rPr>
              <w:lastRenderedPageBreak/>
              <w:drawing>
                <wp:anchor distT="0" distB="0" distL="0" distR="0" simplePos="0" relativeHeight="251703808" behindDoc="1" locked="0" layoutInCell="1" allowOverlap="1" wp14:anchorId="0C220620" wp14:editId="7487474F">
                  <wp:simplePos x="0" y="0"/>
                  <wp:positionH relativeFrom="leftMargin">
                    <wp:posOffset>0</wp:posOffset>
                  </wp:positionH>
                  <wp:positionV relativeFrom="line">
                    <wp:posOffset>0</wp:posOffset>
                  </wp:positionV>
                  <wp:extent cx="885190" cy="885190"/>
                  <wp:effectExtent l="0" t="0" r="0" b="0"/>
                  <wp:wrapTight wrapText="bothSides">
                    <wp:wrapPolygon edited="0">
                      <wp:start x="0" y="0"/>
                      <wp:lineTo x="0" y="20918"/>
                      <wp:lineTo x="20918" y="20918"/>
                      <wp:lineTo x="20918"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_modern-africa.png"/>
                          <pic:cNvPicPr/>
                        </pic:nvPicPr>
                        <pic:blipFill>
                          <a:blip r:embed="rId19">
                            <a:extLst>
                              <a:ext uri="{28A0092B-C50C-407E-A947-70E740481C1C}">
                                <a14:useLocalDpi xmlns:a14="http://schemas.microsoft.com/office/drawing/2010/main" val="0"/>
                              </a:ext>
                            </a:extLst>
                          </a:blip>
                          <a:stretch>
                            <a:fillRect/>
                          </a:stretch>
                        </pic:blipFill>
                        <pic:spPr>
                          <a:xfrm>
                            <a:off x="0" y="0"/>
                            <a:ext cx="885190" cy="885190"/>
                          </a:xfrm>
                          <a:prstGeom prst="rect">
                            <a:avLst/>
                          </a:prstGeom>
                        </pic:spPr>
                      </pic:pic>
                    </a:graphicData>
                  </a:graphic>
                  <wp14:sizeRelH relativeFrom="margin">
                    <wp14:pctWidth>0</wp14:pctWidth>
                  </wp14:sizeRelH>
                  <wp14:sizeRelV relativeFrom="margin">
                    <wp14:pctHeight>0</wp14:pctHeight>
                  </wp14:sizeRelV>
                </wp:anchor>
              </w:drawing>
            </w:r>
          </w:p>
        </w:tc>
        <w:tc>
          <w:tcPr>
            <w:tcW w:w="7371" w:type="dxa"/>
            <w:shd w:val="clear" w:color="auto" w:fill="F2F2F2" w:themeFill="background1" w:themeFillShade="F2"/>
            <w:vAlign w:val="center"/>
          </w:tcPr>
          <w:p w14:paraId="5D6C588D" w14:textId="6D51BDF6" w:rsidR="00D342BC" w:rsidRPr="002601F0" w:rsidRDefault="00D342BC" w:rsidP="00546446">
            <w:pPr>
              <w:pStyle w:val="Prosttext"/>
              <w:suppressAutoHyphens/>
              <w:rPr>
                <w:rFonts w:ascii="Comenia Sans Cond" w:hAnsi="Comenia Sans Cond"/>
                <w:b/>
                <w:sz w:val="20"/>
                <w:szCs w:val="20"/>
                <w:lang w:eastAsia="cs-CZ"/>
              </w:rPr>
            </w:pPr>
            <w:r w:rsidRPr="00AE0D83">
              <w:rPr>
                <w:rFonts w:ascii="Comenia Sans Cond" w:hAnsi="Comenia Sans Cond"/>
                <w:b/>
                <w:sz w:val="20"/>
                <w:szCs w:val="20"/>
                <w:lang w:eastAsia="cs-CZ"/>
              </w:rPr>
              <w:t>Hradecká studentská sekce České archivní společnosti</w:t>
            </w:r>
          </w:p>
        </w:tc>
      </w:tr>
      <w:tr w:rsidR="00D342BC" w:rsidRPr="00F9668A" w14:paraId="5DF1497E" w14:textId="77777777" w:rsidTr="00296F79">
        <w:trPr>
          <w:trHeight w:val="567"/>
          <w:jc w:val="center"/>
        </w:trPr>
        <w:tc>
          <w:tcPr>
            <w:tcW w:w="1701" w:type="dxa"/>
            <w:vMerge/>
            <w:tcBorders>
              <w:left w:val="nil"/>
              <w:bottom w:val="nil"/>
            </w:tcBorders>
            <w:shd w:val="clear" w:color="auto" w:fill="FFFFFF" w:themeFill="background1"/>
            <w:vAlign w:val="center"/>
          </w:tcPr>
          <w:p w14:paraId="009E5F65" w14:textId="77777777" w:rsidR="00D342BC" w:rsidRPr="003156D9" w:rsidRDefault="00D342BC" w:rsidP="00546446">
            <w:pPr>
              <w:pStyle w:val="Prosttext"/>
              <w:suppressAutoHyphens/>
              <w:spacing w:before="80" w:after="80"/>
              <w:rPr>
                <w:rFonts w:ascii="Comenia Sans Cond" w:hAnsi="Comenia Sans Cond"/>
                <w:sz w:val="20"/>
                <w:szCs w:val="20"/>
                <w:lang w:eastAsia="cs-CZ"/>
              </w:rPr>
            </w:pPr>
          </w:p>
        </w:tc>
        <w:tc>
          <w:tcPr>
            <w:tcW w:w="7371" w:type="dxa"/>
            <w:shd w:val="clear" w:color="auto" w:fill="FFFFFF" w:themeFill="background1"/>
            <w:vAlign w:val="center"/>
          </w:tcPr>
          <w:p w14:paraId="40AE82FB" w14:textId="77777777" w:rsidR="00D2019A" w:rsidRDefault="00D342BC" w:rsidP="00AE0D83">
            <w:pPr>
              <w:pStyle w:val="Prosttext"/>
              <w:suppressAutoHyphens/>
              <w:spacing w:before="80" w:after="80"/>
              <w:jc w:val="both"/>
              <w:rPr>
                <w:rFonts w:ascii="Comenia Sans Cond" w:hAnsi="Comenia Sans Cond"/>
                <w:sz w:val="20"/>
                <w:szCs w:val="20"/>
                <w:lang w:eastAsia="cs-CZ"/>
              </w:rPr>
            </w:pPr>
            <w:r w:rsidRPr="00AE0D83">
              <w:rPr>
                <w:rFonts w:ascii="Comenia Sans Cond" w:hAnsi="Comenia Sans Cond"/>
                <w:sz w:val="20"/>
                <w:szCs w:val="20"/>
                <w:lang w:eastAsia="cs-CZ"/>
              </w:rPr>
              <w:t>Hradecká studentská sekce je součástí České archivní společnosti a působí při Katedře pomocných věd historických a archivnictví FF UHK. Svými aktivitami propaguje archivnictví, historii a pomocné vědy historické mezi hradeckými stud</w:t>
            </w:r>
            <w:r w:rsidR="006D0D34">
              <w:rPr>
                <w:rFonts w:ascii="Comenia Sans Cond" w:hAnsi="Comenia Sans Cond"/>
                <w:sz w:val="20"/>
                <w:szCs w:val="20"/>
                <w:lang w:eastAsia="cs-CZ"/>
              </w:rPr>
              <w:t>ujícími</w:t>
            </w:r>
            <w:r w:rsidRPr="00AE0D83">
              <w:rPr>
                <w:rFonts w:ascii="Comenia Sans Cond" w:hAnsi="Comenia Sans Cond"/>
                <w:sz w:val="20"/>
                <w:szCs w:val="20"/>
                <w:lang w:eastAsia="cs-CZ"/>
              </w:rPr>
              <w:t xml:space="preserve"> i širší veřejností a v neposlední řadě se snaží také o </w:t>
            </w:r>
            <w:r w:rsidRPr="00D342BC">
              <w:rPr>
                <w:rFonts w:ascii="Comenia Sans Cond" w:hAnsi="Comenia Sans Cond"/>
                <w:i/>
                <w:sz w:val="20"/>
                <w:szCs w:val="20"/>
                <w:lang w:eastAsia="cs-CZ"/>
              </w:rPr>
              <w:t>„teambuilding“</w:t>
            </w:r>
            <w:r w:rsidRPr="00AE0D83">
              <w:rPr>
                <w:rFonts w:ascii="Comenia Sans Cond" w:hAnsi="Comenia Sans Cond"/>
                <w:sz w:val="20"/>
                <w:szCs w:val="20"/>
                <w:lang w:eastAsia="cs-CZ"/>
              </w:rPr>
              <w:t xml:space="preserve"> </w:t>
            </w:r>
            <w:proofErr w:type="spellStart"/>
            <w:r w:rsidRPr="00AE0D83">
              <w:rPr>
                <w:rFonts w:ascii="Comenia Sans Cond" w:hAnsi="Comenia Sans Cond"/>
                <w:sz w:val="20"/>
                <w:szCs w:val="20"/>
                <w:lang w:eastAsia="cs-CZ"/>
              </w:rPr>
              <w:t>archivářsky</w:t>
            </w:r>
            <w:proofErr w:type="spellEnd"/>
            <w:r w:rsidRPr="00AE0D83">
              <w:rPr>
                <w:rFonts w:ascii="Comenia Sans Cond" w:hAnsi="Comenia Sans Cond"/>
                <w:sz w:val="20"/>
                <w:szCs w:val="20"/>
                <w:lang w:eastAsia="cs-CZ"/>
              </w:rPr>
              <w:t xml:space="preserve"> či historicky zaměřených stud</w:t>
            </w:r>
            <w:r w:rsidR="00DC55D9">
              <w:rPr>
                <w:rFonts w:ascii="Comenia Sans Cond" w:hAnsi="Comenia Sans Cond"/>
                <w:sz w:val="20"/>
                <w:szCs w:val="20"/>
                <w:lang w:eastAsia="cs-CZ"/>
              </w:rPr>
              <w:t>ujících</w:t>
            </w:r>
            <w:r w:rsidRPr="00AE0D83">
              <w:rPr>
                <w:rFonts w:ascii="Comenia Sans Cond" w:hAnsi="Comenia Sans Cond"/>
                <w:sz w:val="20"/>
                <w:szCs w:val="20"/>
                <w:lang w:eastAsia="cs-CZ"/>
              </w:rPr>
              <w:t>.</w:t>
            </w:r>
          </w:p>
          <w:p w14:paraId="345A1455" w14:textId="16222F54" w:rsidR="00D342BC" w:rsidRDefault="00D342BC" w:rsidP="00AE0D83">
            <w:pPr>
              <w:pStyle w:val="Prosttext"/>
              <w:suppressAutoHyphens/>
              <w:spacing w:before="80" w:after="80"/>
              <w:jc w:val="both"/>
              <w:rPr>
                <w:rFonts w:ascii="Comenia Sans Cond" w:hAnsi="Comenia Sans Cond"/>
                <w:sz w:val="20"/>
                <w:szCs w:val="20"/>
                <w:lang w:eastAsia="cs-CZ"/>
              </w:rPr>
            </w:pPr>
            <w:r w:rsidRPr="00AE0D83">
              <w:rPr>
                <w:rFonts w:ascii="Comenia Sans Cond" w:hAnsi="Comenia Sans Cond"/>
                <w:sz w:val="20"/>
                <w:szCs w:val="20"/>
                <w:lang w:eastAsia="cs-CZ"/>
              </w:rPr>
              <w:t>Pořádá odborné exkurze do archivů, muzeí, knihoven a jiných podobných institucí. Na programu jsou též besedy a přednášky s významnými osobnostmi a odbornými pracovníky z oboru. Zapojena je též do dění na katedře KPVHA a cizí jí nejsou ani akce FF</w:t>
            </w:r>
            <w:r w:rsidR="00DC55D9">
              <w:rPr>
                <w:rFonts w:ascii="Comenia Sans Cond" w:hAnsi="Comenia Sans Cond"/>
                <w:sz w:val="20"/>
                <w:szCs w:val="20"/>
                <w:lang w:eastAsia="cs-CZ"/>
              </w:rPr>
              <w:t xml:space="preserve"> UHK</w:t>
            </w:r>
            <w:r w:rsidRPr="00AE0D83">
              <w:rPr>
                <w:rFonts w:ascii="Comenia Sans Cond" w:hAnsi="Comenia Sans Cond"/>
                <w:sz w:val="20"/>
                <w:szCs w:val="20"/>
                <w:lang w:eastAsia="cs-CZ"/>
              </w:rPr>
              <w:t xml:space="preserve"> či UHK. Členové</w:t>
            </w:r>
            <w:r w:rsidR="00DC55D9">
              <w:rPr>
                <w:rFonts w:ascii="Comenia Sans Cond" w:hAnsi="Comenia Sans Cond"/>
                <w:sz w:val="20"/>
                <w:szCs w:val="20"/>
                <w:lang w:eastAsia="cs-CZ"/>
              </w:rPr>
              <w:t xml:space="preserve"> a</w:t>
            </w:r>
            <w:r w:rsidR="00D2019A">
              <w:rPr>
                <w:rFonts w:ascii="Comenia Sans Cond" w:hAnsi="Comenia Sans Cond"/>
                <w:sz w:val="20"/>
                <w:szCs w:val="20"/>
                <w:lang w:eastAsia="cs-CZ"/>
              </w:rPr>
              <w:t> </w:t>
            </w:r>
            <w:r w:rsidR="00DC55D9">
              <w:rPr>
                <w:rFonts w:ascii="Comenia Sans Cond" w:hAnsi="Comenia Sans Cond"/>
                <w:sz w:val="20"/>
                <w:szCs w:val="20"/>
                <w:lang w:eastAsia="cs-CZ"/>
              </w:rPr>
              <w:t>členky</w:t>
            </w:r>
            <w:r w:rsidRPr="00AE0D83">
              <w:rPr>
                <w:rFonts w:ascii="Comenia Sans Cond" w:hAnsi="Comenia Sans Cond"/>
                <w:sz w:val="20"/>
                <w:szCs w:val="20"/>
                <w:lang w:eastAsia="cs-CZ"/>
              </w:rPr>
              <w:t xml:space="preserve"> společně podnikají i mnohé neformální aktivity (např. grilování, deskové hry atd.).</w:t>
            </w:r>
          </w:p>
          <w:p w14:paraId="56BE4F33" w14:textId="45A64B41" w:rsidR="0048126D" w:rsidRPr="0051621B" w:rsidRDefault="0051621B" w:rsidP="0051621B">
            <w:pPr>
              <w:pStyle w:val="Prosttext"/>
              <w:suppressAutoHyphens/>
              <w:spacing w:before="160" w:after="80"/>
              <w:jc w:val="both"/>
              <w:rPr>
                <w:rFonts w:ascii="Comenia Sans Cond" w:hAnsi="Comenia Sans Cond"/>
                <w:sz w:val="20"/>
                <w:szCs w:val="20"/>
                <w:lang w:eastAsia="cs-CZ"/>
              </w:rPr>
            </w:pPr>
            <w:proofErr w:type="spellStart"/>
            <w:r w:rsidRPr="0051621B">
              <w:rPr>
                <w:rFonts w:ascii="Comenia Sans Cond" w:hAnsi="Comenia Sans Cond"/>
                <w:b/>
                <w:sz w:val="20"/>
                <w:szCs w:val="20"/>
                <w:lang w:eastAsia="cs-CZ"/>
              </w:rPr>
              <w:t>Facabook</w:t>
            </w:r>
            <w:proofErr w:type="spellEnd"/>
            <w:r w:rsidRPr="0051621B">
              <w:rPr>
                <w:rFonts w:ascii="Comenia Sans Cond" w:hAnsi="Comenia Sans Cond"/>
                <w:b/>
                <w:sz w:val="20"/>
                <w:szCs w:val="20"/>
                <w:lang w:eastAsia="cs-CZ"/>
              </w:rPr>
              <w:t>:</w:t>
            </w:r>
            <w:r>
              <w:rPr>
                <w:rFonts w:ascii="Comenia Sans Cond" w:hAnsi="Comenia Sans Cond"/>
                <w:sz w:val="20"/>
                <w:szCs w:val="20"/>
                <w:lang w:eastAsia="cs-CZ"/>
              </w:rPr>
              <w:t xml:space="preserve"> </w:t>
            </w:r>
            <w:hyperlink r:id="rId20" w:history="1">
              <w:r w:rsidR="007C613D" w:rsidRPr="007C613D">
                <w:rPr>
                  <w:rStyle w:val="Hypertextovodkaz"/>
                  <w:rFonts w:ascii="Comenia Sans Cond" w:hAnsi="Comenia Sans Cond"/>
                  <w:sz w:val="20"/>
                  <w:szCs w:val="20"/>
                  <w:lang w:eastAsia="cs-CZ"/>
                </w:rPr>
                <w:t>Hradecká studentská sekce ČAS</w:t>
              </w:r>
            </w:hyperlink>
            <w:r w:rsidR="007C613D">
              <w:rPr>
                <w:rFonts w:ascii="Comenia Sans Cond" w:hAnsi="Comenia Sans Cond"/>
                <w:sz w:val="20"/>
                <w:szCs w:val="20"/>
                <w:lang w:eastAsia="cs-CZ"/>
              </w:rPr>
              <w:t xml:space="preserve"> </w:t>
            </w:r>
            <w:r>
              <w:rPr>
                <w:rFonts w:ascii="Comenia Sans Cond" w:hAnsi="Comenia Sans Cond"/>
                <w:sz w:val="20"/>
                <w:szCs w:val="20"/>
                <w:lang w:eastAsia="cs-CZ"/>
              </w:rPr>
              <w:t xml:space="preserve"> /  </w:t>
            </w:r>
            <w:r w:rsidRPr="0051621B">
              <w:rPr>
                <w:rFonts w:ascii="Comenia Sans Cond" w:hAnsi="Comenia Sans Cond"/>
                <w:b/>
                <w:sz w:val="20"/>
                <w:szCs w:val="20"/>
                <w:lang w:eastAsia="cs-CZ"/>
              </w:rPr>
              <w:t>Instagram:</w:t>
            </w:r>
            <w:r>
              <w:rPr>
                <w:rFonts w:ascii="Comenia Sans Cond" w:hAnsi="Comenia Sans Cond"/>
                <w:sz w:val="20"/>
                <w:szCs w:val="20"/>
                <w:lang w:eastAsia="cs-CZ"/>
              </w:rPr>
              <w:t xml:space="preserve"> </w:t>
            </w:r>
            <w:hyperlink r:id="rId21" w:history="1">
              <w:proofErr w:type="spellStart"/>
              <w:r w:rsidR="007C613D" w:rsidRPr="007C613D">
                <w:rPr>
                  <w:rStyle w:val="Hypertextovodkaz"/>
                  <w:rFonts w:ascii="Comenia Sans Cond" w:hAnsi="Comenia Sans Cond"/>
                  <w:sz w:val="20"/>
                  <w:szCs w:val="20"/>
                  <w:lang w:eastAsia="cs-CZ"/>
                </w:rPr>
                <w:t>hss.cas</w:t>
              </w:r>
              <w:proofErr w:type="spellEnd"/>
            </w:hyperlink>
            <w:r>
              <w:rPr>
                <w:rFonts w:ascii="Comenia Sans Cond" w:hAnsi="Comenia Sans Cond"/>
                <w:sz w:val="20"/>
                <w:szCs w:val="20"/>
                <w:lang w:eastAsia="cs-CZ"/>
              </w:rPr>
              <w:t xml:space="preserve">  /  </w:t>
            </w:r>
            <w:proofErr w:type="gramStart"/>
            <w:r w:rsidRPr="0051621B">
              <w:rPr>
                <w:rFonts w:ascii="Comenia Sans Cond" w:hAnsi="Comenia Sans Cond"/>
                <w:b/>
                <w:sz w:val="20"/>
                <w:szCs w:val="20"/>
                <w:lang w:eastAsia="cs-CZ"/>
              </w:rPr>
              <w:t>Web</w:t>
            </w:r>
            <w:proofErr w:type="gramEnd"/>
            <w:r w:rsidRPr="0051621B">
              <w:rPr>
                <w:rFonts w:ascii="Comenia Sans Cond" w:hAnsi="Comenia Sans Cond"/>
                <w:b/>
                <w:sz w:val="20"/>
                <w:szCs w:val="20"/>
                <w:lang w:eastAsia="cs-CZ"/>
              </w:rPr>
              <w:t>:</w:t>
            </w:r>
            <w:r>
              <w:rPr>
                <w:rFonts w:ascii="Comenia Sans Cond" w:hAnsi="Comenia Sans Cond"/>
                <w:sz w:val="20"/>
                <w:szCs w:val="20"/>
                <w:lang w:eastAsia="cs-CZ"/>
              </w:rPr>
              <w:t xml:space="preserve"> </w:t>
            </w:r>
            <w:hyperlink r:id="rId22" w:history="1">
              <w:r w:rsidR="007C613D" w:rsidRPr="007C613D">
                <w:rPr>
                  <w:rStyle w:val="Hypertextovodkaz"/>
                  <w:rFonts w:ascii="Comenia Sans Cond" w:hAnsi="Comenia Sans Cond"/>
                  <w:sz w:val="20"/>
                  <w:szCs w:val="20"/>
                  <w:lang w:eastAsia="cs-CZ"/>
                </w:rPr>
                <w:t>cesarch.cz/hsscas</w:t>
              </w:r>
            </w:hyperlink>
          </w:p>
        </w:tc>
      </w:tr>
    </w:tbl>
    <w:p w14:paraId="56C54247" w14:textId="64A75125" w:rsidR="0078474D" w:rsidRDefault="0078474D" w:rsidP="00D342BC">
      <w:pPr>
        <w:pStyle w:val="04text"/>
        <w:spacing w:before="240" w:after="0"/>
        <w:rPr>
          <w:highlight w:val="yellow"/>
        </w:rPr>
      </w:pPr>
    </w:p>
    <w:tbl>
      <w:tblPr>
        <w:tblStyle w:val="Mkatabulky"/>
        <w:tblW w:w="9072" w:type="dxa"/>
        <w:jc w:val="center"/>
        <w:tblLook w:val="04A0" w:firstRow="1" w:lastRow="0" w:firstColumn="1" w:lastColumn="0" w:noHBand="0" w:noVBand="1"/>
      </w:tblPr>
      <w:tblGrid>
        <w:gridCol w:w="1701"/>
        <w:gridCol w:w="7371"/>
      </w:tblGrid>
      <w:tr w:rsidR="00D342BC" w:rsidRPr="00F9668A" w14:paraId="2FC0DAEC" w14:textId="77777777" w:rsidTr="00D538B0">
        <w:trPr>
          <w:trHeight w:val="567"/>
          <w:jc w:val="center"/>
        </w:trPr>
        <w:tc>
          <w:tcPr>
            <w:tcW w:w="1701" w:type="dxa"/>
            <w:vMerge w:val="restart"/>
            <w:tcBorders>
              <w:top w:val="nil"/>
              <w:left w:val="nil"/>
              <w:bottom w:val="nil"/>
            </w:tcBorders>
            <w:shd w:val="clear" w:color="auto" w:fill="FFFFFF" w:themeFill="background1"/>
          </w:tcPr>
          <w:p w14:paraId="77073822" w14:textId="01E0F02E" w:rsidR="00D342BC" w:rsidRPr="003262F5" w:rsidRDefault="004F1D5A" w:rsidP="00546446">
            <w:pPr>
              <w:pStyle w:val="Prosttext"/>
              <w:suppressAutoHyphens/>
              <w:rPr>
                <w:rFonts w:ascii="Comenia Sans Cond" w:hAnsi="Comenia Sans Cond"/>
                <w:sz w:val="20"/>
                <w:szCs w:val="20"/>
                <w:lang w:eastAsia="cs-CZ"/>
              </w:rPr>
            </w:pPr>
            <w:r>
              <w:rPr>
                <w:rFonts w:ascii="Comenia Sans Cond" w:hAnsi="Comenia Sans Cond"/>
                <w:noProof/>
                <w:sz w:val="20"/>
                <w:szCs w:val="20"/>
                <w:lang w:eastAsia="cs-CZ"/>
              </w:rPr>
              <w:drawing>
                <wp:anchor distT="0" distB="0" distL="0" distR="0" simplePos="0" relativeHeight="251705856" behindDoc="1" locked="0" layoutInCell="1" allowOverlap="1" wp14:anchorId="1E770CC4" wp14:editId="15C1586E">
                  <wp:simplePos x="0" y="0"/>
                  <wp:positionH relativeFrom="leftMargin">
                    <wp:posOffset>5710</wp:posOffset>
                  </wp:positionH>
                  <wp:positionV relativeFrom="line">
                    <wp:posOffset>29</wp:posOffset>
                  </wp:positionV>
                  <wp:extent cx="885190" cy="885190"/>
                  <wp:effectExtent l="0" t="0" r="0" b="0"/>
                  <wp:wrapTight wrapText="bothSides">
                    <wp:wrapPolygon edited="0">
                      <wp:start x="0" y="0"/>
                      <wp:lineTo x="0" y="20918"/>
                      <wp:lineTo x="20918" y="20918"/>
                      <wp:lineTo x="20918"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_modern-africa.png"/>
                          <pic:cNvPicPr/>
                        </pic:nvPicPr>
                        <pic:blipFill>
                          <a:blip r:embed="rId23">
                            <a:extLst>
                              <a:ext uri="{28A0092B-C50C-407E-A947-70E740481C1C}">
                                <a14:useLocalDpi xmlns:a14="http://schemas.microsoft.com/office/drawing/2010/main" val="0"/>
                              </a:ext>
                            </a:extLst>
                          </a:blip>
                          <a:stretch>
                            <a:fillRect/>
                          </a:stretch>
                        </pic:blipFill>
                        <pic:spPr>
                          <a:xfrm>
                            <a:off x="0" y="0"/>
                            <a:ext cx="885190" cy="885190"/>
                          </a:xfrm>
                          <a:prstGeom prst="rect">
                            <a:avLst/>
                          </a:prstGeom>
                        </pic:spPr>
                      </pic:pic>
                    </a:graphicData>
                  </a:graphic>
                  <wp14:sizeRelH relativeFrom="margin">
                    <wp14:pctWidth>0</wp14:pctWidth>
                  </wp14:sizeRelH>
                  <wp14:sizeRelV relativeFrom="margin">
                    <wp14:pctHeight>0</wp14:pctHeight>
                  </wp14:sizeRelV>
                </wp:anchor>
              </w:drawing>
            </w:r>
          </w:p>
        </w:tc>
        <w:tc>
          <w:tcPr>
            <w:tcW w:w="7371" w:type="dxa"/>
            <w:shd w:val="clear" w:color="auto" w:fill="F2F2F2" w:themeFill="background1" w:themeFillShade="F2"/>
            <w:vAlign w:val="center"/>
          </w:tcPr>
          <w:p w14:paraId="6B01665C" w14:textId="663CCCC0" w:rsidR="00D342BC" w:rsidRPr="002601F0" w:rsidRDefault="002155D0" w:rsidP="00546446">
            <w:pPr>
              <w:pStyle w:val="Prosttext"/>
              <w:suppressAutoHyphens/>
              <w:rPr>
                <w:rFonts w:ascii="Comenia Sans Cond" w:hAnsi="Comenia Sans Cond"/>
                <w:b/>
                <w:sz w:val="20"/>
                <w:szCs w:val="20"/>
                <w:lang w:eastAsia="cs-CZ"/>
              </w:rPr>
            </w:pPr>
            <w:r w:rsidRPr="002155D0">
              <w:rPr>
                <w:rFonts w:ascii="Comenia Sans Cond" w:hAnsi="Comenia Sans Cond"/>
                <w:b/>
                <w:sz w:val="20"/>
                <w:szCs w:val="20"/>
                <w:lang w:eastAsia="cs-CZ"/>
              </w:rPr>
              <w:t>Politologický klub UHK</w:t>
            </w:r>
          </w:p>
        </w:tc>
      </w:tr>
      <w:tr w:rsidR="00D342BC" w:rsidRPr="00F9668A" w14:paraId="25AAA48A" w14:textId="77777777" w:rsidTr="00D538B0">
        <w:trPr>
          <w:trHeight w:val="567"/>
          <w:jc w:val="center"/>
        </w:trPr>
        <w:tc>
          <w:tcPr>
            <w:tcW w:w="1701" w:type="dxa"/>
            <w:vMerge/>
            <w:tcBorders>
              <w:left w:val="nil"/>
              <w:bottom w:val="nil"/>
            </w:tcBorders>
            <w:shd w:val="clear" w:color="auto" w:fill="FFFFFF" w:themeFill="background1"/>
            <w:vAlign w:val="center"/>
          </w:tcPr>
          <w:p w14:paraId="149B612F" w14:textId="77777777" w:rsidR="00D342BC" w:rsidRPr="003156D9" w:rsidRDefault="00D342BC" w:rsidP="00546446">
            <w:pPr>
              <w:pStyle w:val="Prosttext"/>
              <w:suppressAutoHyphens/>
              <w:spacing w:before="80" w:after="80"/>
              <w:rPr>
                <w:rFonts w:ascii="Comenia Sans Cond" w:hAnsi="Comenia Sans Cond"/>
                <w:sz w:val="20"/>
                <w:szCs w:val="20"/>
                <w:lang w:eastAsia="cs-CZ"/>
              </w:rPr>
            </w:pPr>
          </w:p>
        </w:tc>
        <w:tc>
          <w:tcPr>
            <w:tcW w:w="7371" w:type="dxa"/>
            <w:shd w:val="clear" w:color="auto" w:fill="FFFFFF" w:themeFill="background1"/>
            <w:vAlign w:val="center"/>
          </w:tcPr>
          <w:p w14:paraId="5E08EC0D" w14:textId="77777777" w:rsidR="00546446" w:rsidRDefault="00DC55D9" w:rsidP="00546446">
            <w:pPr>
              <w:pStyle w:val="Prosttext"/>
              <w:suppressAutoHyphens/>
              <w:spacing w:before="80" w:after="80"/>
              <w:jc w:val="both"/>
              <w:rPr>
                <w:rFonts w:ascii="Comenia Sans Cond" w:hAnsi="Comenia Sans Cond"/>
                <w:sz w:val="20"/>
                <w:szCs w:val="20"/>
                <w:lang w:eastAsia="cs-CZ"/>
              </w:rPr>
            </w:pPr>
            <w:r w:rsidRPr="00DC55D9">
              <w:rPr>
                <w:rFonts w:ascii="Comenia Sans Cond" w:hAnsi="Comenia Sans Cond"/>
                <w:sz w:val="20"/>
                <w:szCs w:val="20"/>
                <w:lang w:eastAsia="cs-CZ"/>
              </w:rPr>
              <w:t>Politologický klub je spolek stud</w:t>
            </w:r>
            <w:r>
              <w:rPr>
                <w:rFonts w:ascii="Comenia Sans Cond" w:hAnsi="Comenia Sans Cond"/>
                <w:sz w:val="20"/>
                <w:szCs w:val="20"/>
                <w:lang w:eastAsia="cs-CZ"/>
              </w:rPr>
              <w:t>ujících</w:t>
            </w:r>
            <w:r w:rsidRPr="00DC55D9">
              <w:rPr>
                <w:rFonts w:ascii="Comenia Sans Cond" w:hAnsi="Comenia Sans Cond"/>
                <w:sz w:val="20"/>
                <w:szCs w:val="20"/>
                <w:lang w:eastAsia="cs-CZ"/>
              </w:rPr>
              <w:t xml:space="preserve"> a příznivců Katedry politologie FF UHK, jehož účelem je rozšíření povědomí o politologické vědě a oborech s ní souvisejících, rozvoj občanské a</w:t>
            </w:r>
            <w:r>
              <w:rPr>
                <w:rFonts w:ascii="Comenia Sans Cond" w:hAnsi="Comenia Sans Cond"/>
                <w:sz w:val="20"/>
                <w:szCs w:val="20"/>
                <w:lang w:eastAsia="cs-CZ"/>
              </w:rPr>
              <w:t> </w:t>
            </w:r>
            <w:r w:rsidRPr="00DC55D9">
              <w:rPr>
                <w:rFonts w:ascii="Comenia Sans Cond" w:hAnsi="Comenia Sans Cond"/>
                <w:sz w:val="20"/>
                <w:szCs w:val="20"/>
                <w:lang w:eastAsia="cs-CZ"/>
              </w:rPr>
              <w:t>společenské odpovědnosti a informovanosti, včetně reprezentace Univerzity Hradec Králové a</w:t>
            </w:r>
            <w:r>
              <w:rPr>
                <w:rFonts w:ascii="Comenia Sans Cond" w:hAnsi="Comenia Sans Cond"/>
                <w:sz w:val="20"/>
                <w:szCs w:val="20"/>
                <w:lang w:eastAsia="cs-CZ"/>
              </w:rPr>
              <w:t> </w:t>
            </w:r>
            <w:r w:rsidRPr="00DC55D9">
              <w:rPr>
                <w:rFonts w:ascii="Comenia Sans Cond" w:hAnsi="Comenia Sans Cond"/>
                <w:sz w:val="20"/>
                <w:szCs w:val="20"/>
                <w:lang w:eastAsia="cs-CZ"/>
              </w:rPr>
              <w:t>její Filozofické fakulty. Spolek vznikl v roce 2011 na základě podnětu stud</w:t>
            </w:r>
            <w:r>
              <w:rPr>
                <w:rFonts w:ascii="Comenia Sans Cond" w:hAnsi="Comenia Sans Cond"/>
                <w:sz w:val="20"/>
                <w:szCs w:val="20"/>
                <w:lang w:eastAsia="cs-CZ"/>
              </w:rPr>
              <w:t>ujících</w:t>
            </w:r>
            <w:r w:rsidRPr="00DC55D9">
              <w:rPr>
                <w:rFonts w:ascii="Comenia Sans Cond" w:hAnsi="Comenia Sans Cond"/>
                <w:sz w:val="20"/>
                <w:szCs w:val="20"/>
                <w:lang w:eastAsia="cs-CZ"/>
              </w:rPr>
              <w:t xml:space="preserve"> politologie při Katedře politologie FF UHK. Klub je otevřený všem stud</w:t>
            </w:r>
            <w:r>
              <w:rPr>
                <w:rFonts w:ascii="Comenia Sans Cond" w:hAnsi="Comenia Sans Cond"/>
                <w:sz w:val="20"/>
                <w:szCs w:val="20"/>
                <w:lang w:eastAsia="cs-CZ"/>
              </w:rPr>
              <w:t>ujícím</w:t>
            </w:r>
            <w:r w:rsidRPr="00DC55D9">
              <w:rPr>
                <w:rFonts w:ascii="Comenia Sans Cond" w:hAnsi="Comenia Sans Cond"/>
                <w:sz w:val="20"/>
                <w:szCs w:val="20"/>
                <w:lang w:eastAsia="cs-CZ"/>
              </w:rPr>
              <w:t xml:space="preserve"> UHK i ostatním akademickým pracovníkům</w:t>
            </w:r>
            <w:r>
              <w:rPr>
                <w:rFonts w:ascii="Comenia Sans Cond" w:hAnsi="Comenia Sans Cond"/>
                <w:sz w:val="20"/>
                <w:szCs w:val="20"/>
                <w:lang w:eastAsia="cs-CZ"/>
              </w:rPr>
              <w:t xml:space="preserve"> a pracovnicím</w:t>
            </w:r>
            <w:r w:rsidRPr="00DC55D9">
              <w:rPr>
                <w:rFonts w:ascii="Comenia Sans Cond" w:hAnsi="Comenia Sans Cond"/>
                <w:sz w:val="20"/>
                <w:szCs w:val="20"/>
                <w:lang w:eastAsia="cs-CZ"/>
              </w:rPr>
              <w:t>, kteří mají zájem o vzdělávání se v oblasti politologie, mezinárodních vztahů a aktuálních politických témat.</w:t>
            </w:r>
          </w:p>
          <w:p w14:paraId="3E71F122" w14:textId="458A19B4" w:rsidR="00D342BC" w:rsidRDefault="00DC55D9" w:rsidP="00546446">
            <w:pPr>
              <w:pStyle w:val="Prosttext"/>
              <w:suppressAutoHyphens/>
              <w:spacing w:before="80" w:after="80"/>
              <w:jc w:val="both"/>
              <w:rPr>
                <w:rFonts w:ascii="Comenia Sans Cond" w:hAnsi="Comenia Sans Cond"/>
                <w:sz w:val="20"/>
                <w:szCs w:val="20"/>
                <w:lang w:eastAsia="cs-CZ"/>
              </w:rPr>
            </w:pPr>
            <w:r w:rsidRPr="00DC55D9">
              <w:rPr>
                <w:rFonts w:ascii="Comenia Sans Cond" w:hAnsi="Comenia Sans Cond"/>
                <w:sz w:val="20"/>
                <w:szCs w:val="20"/>
                <w:lang w:eastAsia="cs-CZ"/>
              </w:rPr>
              <w:t>Politologický klub pořádá přednášky, semináře, debaty, studentské konference, simulace státních a mezinárodních orgánů nebo univerzitní akce či další možné akce dle aktuální politické situace. Spolupracujeme se studentskými organizacemi UHK i</w:t>
            </w:r>
            <w:r>
              <w:rPr>
                <w:rFonts w:ascii="Comenia Sans Cond" w:hAnsi="Comenia Sans Cond"/>
                <w:sz w:val="20"/>
                <w:szCs w:val="20"/>
                <w:lang w:eastAsia="cs-CZ"/>
              </w:rPr>
              <w:t> </w:t>
            </w:r>
            <w:r w:rsidRPr="00DC55D9">
              <w:rPr>
                <w:rFonts w:ascii="Comenia Sans Cond" w:hAnsi="Comenia Sans Cond"/>
                <w:sz w:val="20"/>
                <w:szCs w:val="20"/>
                <w:lang w:eastAsia="cs-CZ"/>
              </w:rPr>
              <w:t xml:space="preserve">Lékařské fakulty Univerzity Karlovy v Hradci Králové, vedením UHK a vedením Filozofické fakulty UHK, politologickými kluby jiných českých univerzit, </w:t>
            </w:r>
            <w:proofErr w:type="spellStart"/>
            <w:r w:rsidRPr="00DC55D9">
              <w:rPr>
                <w:rFonts w:ascii="Comenia Sans Cond" w:hAnsi="Comenia Sans Cond"/>
                <w:sz w:val="20"/>
                <w:szCs w:val="20"/>
                <w:lang w:eastAsia="cs-CZ"/>
              </w:rPr>
              <w:t>Eurocentrem</w:t>
            </w:r>
            <w:proofErr w:type="spellEnd"/>
            <w:r w:rsidRPr="00DC55D9">
              <w:rPr>
                <w:rFonts w:ascii="Comenia Sans Cond" w:hAnsi="Comenia Sans Cond"/>
                <w:sz w:val="20"/>
                <w:szCs w:val="20"/>
                <w:lang w:eastAsia="cs-CZ"/>
              </w:rPr>
              <w:t xml:space="preserve"> Hradec Králové, ESN</w:t>
            </w:r>
            <w:r>
              <w:rPr>
                <w:rFonts w:ascii="Comenia Sans Cond" w:hAnsi="Comenia Sans Cond"/>
                <w:sz w:val="20"/>
                <w:szCs w:val="20"/>
                <w:lang w:eastAsia="cs-CZ"/>
              </w:rPr>
              <w:t> </w:t>
            </w:r>
            <w:r w:rsidRPr="00DC55D9">
              <w:rPr>
                <w:rFonts w:ascii="Comenia Sans Cond" w:hAnsi="Comenia Sans Cond"/>
                <w:sz w:val="20"/>
                <w:szCs w:val="20"/>
                <w:lang w:eastAsia="cs-CZ"/>
              </w:rPr>
              <w:t>Hradec Králové či Královéhradeckým krajem a dalšími.</w:t>
            </w:r>
          </w:p>
          <w:p w14:paraId="27EC0C8F" w14:textId="403F3DC6" w:rsidR="0051621B" w:rsidRPr="007011DE" w:rsidRDefault="0051621B" w:rsidP="0051621B">
            <w:pPr>
              <w:pStyle w:val="Prosttext"/>
              <w:suppressAutoHyphens/>
              <w:spacing w:before="160" w:after="80"/>
              <w:jc w:val="both"/>
              <w:rPr>
                <w:rFonts w:ascii="Comenia Sans Cond" w:hAnsi="Comenia Sans Cond"/>
                <w:sz w:val="20"/>
                <w:szCs w:val="20"/>
                <w:lang w:eastAsia="cs-CZ"/>
              </w:rPr>
            </w:pPr>
            <w:proofErr w:type="spellStart"/>
            <w:r w:rsidRPr="0051621B">
              <w:rPr>
                <w:rFonts w:ascii="Comenia Sans Cond" w:hAnsi="Comenia Sans Cond"/>
                <w:b/>
                <w:sz w:val="20"/>
                <w:szCs w:val="20"/>
                <w:lang w:eastAsia="cs-CZ"/>
              </w:rPr>
              <w:t>Facabook</w:t>
            </w:r>
            <w:proofErr w:type="spellEnd"/>
            <w:r w:rsidRPr="0051621B">
              <w:rPr>
                <w:rFonts w:ascii="Comenia Sans Cond" w:hAnsi="Comenia Sans Cond"/>
                <w:b/>
                <w:sz w:val="20"/>
                <w:szCs w:val="20"/>
                <w:lang w:eastAsia="cs-CZ"/>
              </w:rPr>
              <w:t>:</w:t>
            </w:r>
            <w:r>
              <w:rPr>
                <w:rFonts w:ascii="Comenia Sans Cond" w:hAnsi="Comenia Sans Cond"/>
                <w:sz w:val="20"/>
                <w:szCs w:val="20"/>
                <w:lang w:eastAsia="cs-CZ"/>
              </w:rPr>
              <w:t xml:space="preserve"> </w:t>
            </w:r>
            <w:hyperlink r:id="rId24" w:history="1">
              <w:proofErr w:type="spellStart"/>
              <w:r w:rsidR="007C613D" w:rsidRPr="007C613D">
                <w:rPr>
                  <w:rStyle w:val="Hypertextovodkaz"/>
                  <w:rFonts w:ascii="Comenia Sans Cond" w:hAnsi="Comenia Sans Cond"/>
                  <w:sz w:val="20"/>
                  <w:szCs w:val="20"/>
                  <w:lang w:eastAsia="cs-CZ"/>
                </w:rPr>
                <w:t>pkffuhk</w:t>
              </w:r>
              <w:proofErr w:type="spellEnd"/>
            </w:hyperlink>
            <w:r>
              <w:rPr>
                <w:rFonts w:ascii="Comenia Sans Cond" w:hAnsi="Comenia Sans Cond"/>
                <w:sz w:val="20"/>
                <w:szCs w:val="20"/>
                <w:lang w:eastAsia="cs-CZ"/>
              </w:rPr>
              <w:t xml:space="preserve">  /  </w:t>
            </w:r>
            <w:r w:rsidRPr="0051621B">
              <w:rPr>
                <w:rFonts w:ascii="Comenia Sans Cond" w:hAnsi="Comenia Sans Cond"/>
                <w:b/>
                <w:sz w:val="20"/>
                <w:szCs w:val="20"/>
                <w:lang w:eastAsia="cs-CZ"/>
              </w:rPr>
              <w:t>Instagram:</w:t>
            </w:r>
            <w:r>
              <w:rPr>
                <w:rFonts w:ascii="Comenia Sans Cond" w:hAnsi="Comenia Sans Cond"/>
                <w:sz w:val="20"/>
                <w:szCs w:val="20"/>
                <w:lang w:eastAsia="cs-CZ"/>
              </w:rPr>
              <w:t xml:space="preserve"> </w:t>
            </w:r>
            <w:hyperlink r:id="rId25" w:history="1">
              <w:proofErr w:type="spellStart"/>
              <w:r w:rsidR="007C613D" w:rsidRPr="007C613D">
                <w:rPr>
                  <w:rStyle w:val="Hypertextovodkaz"/>
                  <w:rFonts w:ascii="Comenia Sans Cond" w:hAnsi="Comenia Sans Cond"/>
                  <w:sz w:val="20"/>
                  <w:szCs w:val="20"/>
                  <w:lang w:eastAsia="cs-CZ"/>
                </w:rPr>
                <w:t>pkffuhk</w:t>
              </w:r>
              <w:proofErr w:type="spellEnd"/>
            </w:hyperlink>
          </w:p>
        </w:tc>
      </w:tr>
    </w:tbl>
    <w:p w14:paraId="28DFD4ED" w14:textId="7DE88C26" w:rsidR="00AE0D83" w:rsidRDefault="00AE0D83" w:rsidP="00AE0D83">
      <w:pPr>
        <w:pStyle w:val="04text"/>
        <w:spacing w:after="0"/>
        <w:rPr>
          <w:highlight w:val="yellow"/>
        </w:rPr>
      </w:pPr>
    </w:p>
    <w:tbl>
      <w:tblPr>
        <w:tblStyle w:val="Mkatabulky"/>
        <w:tblW w:w="9072" w:type="dxa"/>
        <w:jc w:val="center"/>
        <w:tblLook w:val="04A0" w:firstRow="1" w:lastRow="0" w:firstColumn="1" w:lastColumn="0" w:noHBand="0" w:noVBand="1"/>
      </w:tblPr>
      <w:tblGrid>
        <w:gridCol w:w="1701"/>
        <w:gridCol w:w="7371"/>
      </w:tblGrid>
      <w:tr w:rsidR="00D342BC" w:rsidRPr="00F9668A" w14:paraId="417C189D" w14:textId="77777777" w:rsidTr="5A4F98E0">
        <w:trPr>
          <w:trHeight w:val="567"/>
          <w:jc w:val="center"/>
        </w:trPr>
        <w:tc>
          <w:tcPr>
            <w:tcW w:w="1701" w:type="dxa"/>
            <w:vMerge w:val="restart"/>
            <w:tcBorders>
              <w:top w:val="nil"/>
              <w:left w:val="nil"/>
              <w:bottom w:val="nil"/>
            </w:tcBorders>
            <w:shd w:val="clear" w:color="auto" w:fill="FFFFFF" w:themeFill="background1"/>
          </w:tcPr>
          <w:p w14:paraId="6B432ABE" w14:textId="77777777" w:rsidR="00D342BC" w:rsidRPr="003262F5" w:rsidRDefault="00D342BC" w:rsidP="00546446">
            <w:pPr>
              <w:pStyle w:val="Prosttext"/>
              <w:suppressAutoHyphens/>
              <w:rPr>
                <w:rFonts w:ascii="Comenia Sans Cond" w:hAnsi="Comenia Sans Cond"/>
                <w:sz w:val="20"/>
                <w:szCs w:val="20"/>
                <w:lang w:eastAsia="cs-CZ"/>
              </w:rPr>
            </w:pPr>
            <w:r>
              <w:rPr>
                <w:rFonts w:ascii="Comenia Sans Cond" w:hAnsi="Comenia Sans Cond"/>
                <w:noProof/>
                <w:sz w:val="20"/>
                <w:szCs w:val="20"/>
                <w:lang w:eastAsia="cs-CZ"/>
              </w:rPr>
              <w:drawing>
                <wp:anchor distT="0" distB="0" distL="0" distR="0" simplePos="0" relativeHeight="251707904" behindDoc="1" locked="0" layoutInCell="1" allowOverlap="1" wp14:anchorId="23AD5124" wp14:editId="358ADE73">
                  <wp:simplePos x="0" y="0"/>
                  <wp:positionH relativeFrom="leftMargin">
                    <wp:posOffset>2540</wp:posOffset>
                  </wp:positionH>
                  <wp:positionV relativeFrom="line">
                    <wp:posOffset>1905</wp:posOffset>
                  </wp:positionV>
                  <wp:extent cx="885190" cy="885190"/>
                  <wp:effectExtent l="0" t="0" r="0" b="0"/>
                  <wp:wrapTight wrapText="bothSides">
                    <wp:wrapPolygon edited="0">
                      <wp:start x="0" y="0"/>
                      <wp:lineTo x="0" y="20918"/>
                      <wp:lineTo x="20918" y="20918"/>
                      <wp:lineTo x="20918"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_modern-africa.png"/>
                          <pic:cNvPicPr/>
                        </pic:nvPicPr>
                        <pic:blipFill>
                          <a:blip r:embed="rId26">
                            <a:extLst>
                              <a:ext uri="{28A0092B-C50C-407E-A947-70E740481C1C}">
                                <a14:useLocalDpi xmlns:a14="http://schemas.microsoft.com/office/drawing/2010/main" val="0"/>
                              </a:ext>
                            </a:extLst>
                          </a:blip>
                          <a:stretch>
                            <a:fillRect/>
                          </a:stretch>
                        </pic:blipFill>
                        <pic:spPr>
                          <a:xfrm>
                            <a:off x="0" y="0"/>
                            <a:ext cx="885190" cy="885190"/>
                          </a:xfrm>
                          <a:prstGeom prst="rect">
                            <a:avLst/>
                          </a:prstGeom>
                        </pic:spPr>
                      </pic:pic>
                    </a:graphicData>
                  </a:graphic>
                  <wp14:sizeRelH relativeFrom="margin">
                    <wp14:pctWidth>0</wp14:pctWidth>
                  </wp14:sizeRelH>
                  <wp14:sizeRelV relativeFrom="margin">
                    <wp14:pctHeight>0</wp14:pctHeight>
                  </wp14:sizeRelV>
                </wp:anchor>
              </w:drawing>
            </w:r>
          </w:p>
        </w:tc>
        <w:tc>
          <w:tcPr>
            <w:tcW w:w="7371" w:type="dxa"/>
            <w:shd w:val="clear" w:color="auto" w:fill="F2F2F2" w:themeFill="background1" w:themeFillShade="F2"/>
            <w:vAlign w:val="center"/>
          </w:tcPr>
          <w:p w14:paraId="0ACBA4C0" w14:textId="573DD77A" w:rsidR="00D342BC" w:rsidRPr="002601F0" w:rsidRDefault="002155D0" w:rsidP="00546446">
            <w:pPr>
              <w:pStyle w:val="Prosttext"/>
              <w:suppressAutoHyphens/>
              <w:rPr>
                <w:rFonts w:ascii="Comenia Sans Cond" w:hAnsi="Comenia Sans Cond"/>
                <w:b/>
                <w:sz w:val="20"/>
                <w:szCs w:val="20"/>
                <w:lang w:eastAsia="cs-CZ"/>
              </w:rPr>
            </w:pPr>
            <w:r w:rsidRPr="002155D0">
              <w:rPr>
                <w:rFonts w:ascii="Comenia Sans Cond" w:hAnsi="Comenia Sans Cond"/>
                <w:b/>
                <w:sz w:val="20"/>
                <w:szCs w:val="20"/>
                <w:lang w:eastAsia="cs-CZ"/>
              </w:rPr>
              <w:t>První studentský sociologický klub SH1UK</w:t>
            </w:r>
          </w:p>
        </w:tc>
      </w:tr>
      <w:tr w:rsidR="00D342BC" w:rsidRPr="00F9668A" w14:paraId="1C0C6C8E" w14:textId="77777777" w:rsidTr="5A4F98E0">
        <w:trPr>
          <w:trHeight w:val="567"/>
          <w:jc w:val="center"/>
        </w:trPr>
        <w:tc>
          <w:tcPr>
            <w:tcW w:w="1701" w:type="dxa"/>
            <w:vMerge/>
            <w:vAlign w:val="center"/>
          </w:tcPr>
          <w:p w14:paraId="50C92815" w14:textId="77777777" w:rsidR="00D342BC" w:rsidRPr="003156D9" w:rsidRDefault="00D342BC" w:rsidP="00546446">
            <w:pPr>
              <w:pStyle w:val="Prosttext"/>
              <w:suppressAutoHyphens/>
              <w:spacing w:before="80" w:after="80"/>
              <w:rPr>
                <w:rFonts w:ascii="Comenia Sans Cond" w:hAnsi="Comenia Sans Cond"/>
                <w:sz w:val="20"/>
                <w:szCs w:val="20"/>
                <w:lang w:eastAsia="cs-CZ"/>
              </w:rPr>
            </w:pPr>
          </w:p>
        </w:tc>
        <w:tc>
          <w:tcPr>
            <w:tcW w:w="7371" w:type="dxa"/>
            <w:shd w:val="clear" w:color="auto" w:fill="FFFFFF" w:themeFill="background1"/>
            <w:vAlign w:val="center"/>
          </w:tcPr>
          <w:p w14:paraId="43FCCBA4" w14:textId="70563A7E" w:rsidR="005C0CEB" w:rsidRPr="005C0CEB" w:rsidRDefault="005C0CEB" w:rsidP="005C0CEB">
            <w:pPr>
              <w:pStyle w:val="Prosttext"/>
              <w:suppressAutoHyphens/>
              <w:spacing w:before="80" w:after="80"/>
              <w:jc w:val="both"/>
              <w:rPr>
                <w:rFonts w:ascii="Comenia Sans Cond" w:hAnsi="Comenia Sans Cond"/>
                <w:sz w:val="20"/>
                <w:szCs w:val="20"/>
                <w:lang w:eastAsia="cs-CZ"/>
              </w:rPr>
            </w:pPr>
            <w:r w:rsidRPr="005C0CEB">
              <w:rPr>
                <w:rFonts w:ascii="Comenia Sans Cond" w:hAnsi="Comenia Sans Cond"/>
                <w:sz w:val="20"/>
                <w:szCs w:val="20"/>
                <w:lang w:eastAsia="cs-CZ"/>
              </w:rPr>
              <w:t>První sociologický klub SH1UK při Katedře sociologie FF UHK byl založen v roce 2013 studentkami bakalářského studia. Hlavní činností klubu je pořádání nejrůznějších odborných sociologických přednášek. Dále klub spolupracuje s Českou sociologickou společností a organizuje pravidelná neformální setkání stud</w:t>
            </w:r>
            <w:r>
              <w:rPr>
                <w:rFonts w:ascii="Comenia Sans Cond" w:hAnsi="Comenia Sans Cond"/>
                <w:sz w:val="20"/>
                <w:szCs w:val="20"/>
                <w:lang w:eastAsia="cs-CZ"/>
              </w:rPr>
              <w:t>ujících</w:t>
            </w:r>
            <w:r w:rsidRPr="005C0CEB">
              <w:rPr>
                <w:rFonts w:ascii="Comenia Sans Cond" w:hAnsi="Comenia Sans Cond"/>
                <w:sz w:val="20"/>
                <w:szCs w:val="20"/>
                <w:lang w:eastAsia="cs-CZ"/>
              </w:rPr>
              <w:t xml:space="preserve"> sociologie a akademických pracovníků mimo univerzitní zdi.</w:t>
            </w:r>
          </w:p>
          <w:p w14:paraId="046D76AA" w14:textId="223CEF31" w:rsidR="005C0CEB" w:rsidRDefault="005C0CEB" w:rsidP="5A4F98E0">
            <w:pPr>
              <w:pStyle w:val="Prosttext"/>
              <w:spacing w:before="80" w:after="80"/>
              <w:jc w:val="both"/>
              <w:rPr>
                <w:rFonts w:ascii="Comenia Sans Cond" w:hAnsi="Comenia Sans Cond"/>
                <w:sz w:val="20"/>
                <w:szCs w:val="20"/>
                <w:lang w:eastAsia="cs-CZ"/>
              </w:rPr>
            </w:pPr>
            <w:r w:rsidRPr="5A4F98E0">
              <w:rPr>
                <w:rFonts w:ascii="Comenia Sans Cond" w:hAnsi="Comenia Sans Cond"/>
                <w:sz w:val="20"/>
                <w:szCs w:val="20"/>
                <w:lang w:eastAsia="cs-CZ"/>
              </w:rPr>
              <w:t xml:space="preserve">Členové klubu se dále podílí na univerzitních akcích, jako jsou workshopy nebo dny otevřených dveří. V neposlední řadě participují na výzkumech, při kterých katedra spolupracuje </w:t>
            </w:r>
            <w:r w:rsidR="17E3B510" w:rsidRPr="5A4F98E0">
              <w:rPr>
                <w:rFonts w:ascii="Comenia Sans Cond" w:hAnsi="Comenia Sans Cond"/>
                <w:sz w:val="20"/>
                <w:szCs w:val="20"/>
                <w:lang w:eastAsia="cs-CZ"/>
              </w:rPr>
              <w:t>s externími subjekty.</w:t>
            </w:r>
          </w:p>
          <w:p w14:paraId="5013A0CB" w14:textId="30D09771" w:rsidR="0051621B" w:rsidRPr="007011DE" w:rsidRDefault="0051621B" w:rsidP="0051621B">
            <w:pPr>
              <w:pStyle w:val="Prosttext"/>
              <w:suppressAutoHyphens/>
              <w:spacing w:before="160" w:after="80"/>
              <w:jc w:val="both"/>
              <w:rPr>
                <w:rFonts w:ascii="Comenia Sans Cond" w:hAnsi="Comenia Sans Cond"/>
                <w:sz w:val="20"/>
                <w:szCs w:val="20"/>
                <w:lang w:eastAsia="cs-CZ"/>
              </w:rPr>
            </w:pPr>
            <w:proofErr w:type="spellStart"/>
            <w:r w:rsidRPr="0051621B">
              <w:rPr>
                <w:rFonts w:ascii="Comenia Sans Cond" w:hAnsi="Comenia Sans Cond"/>
                <w:b/>
                <w:sz w:val="20"/>
                <w:szCs w:val="20"/>
                <w:lang w:eastAsia="cs-CZ"/>
              </w:rPr>
              <w:t>Facabook</w:t>
            </w:r>
            <w:proofErr w:type="spellEnd"/>
            <w:r w:rsidRPr="0051621B">
              <w:rPr>
                <w:rFonts w:ascii="Comenia Sans Cond" w:hAnsi="Comenia Sans Cond"/>
                <w:b/>
                <w:sz w:val="20"/>
                <w:szCs w:val="20"/>
                <w:lang w:eastAsia="cs-CZ"/>
              </w:rPr>
              <w:t>:</w:t>
            </w:r>
            <w:r>
              <w:rPr>
                <w:rFonts w:ascii="Comenia Sans Cond" w:hAnsi="Comenia Sans Cond"/>
                <w:sz w:val="20"/>
                <w:szCs w:val="20"/>
                <w:lang w:eastAsia="cs-CZ"/>
              </w:rPr>
              <w:t xml:space="preserve"> </w:t>
            </w:r>
            <w:hyperlink r:id="rId27" w:history="1">
              <w:r w:rsidR="00BB4592" w:rsidRPr="00BB4592">
                <w:rPr>
                  <w:rStyle w:val="Hypertextovodkaz"/>
                  <w:rFonts w:ascii="Comenia Sans Cond" w:hAnsi="Comenia Sans Cond"/>
                  <w:sz w:val="20"/>
                  <w:szCs w:val="20"/>
                  <w:lang w:eastAsia="cs-CZ"/>
                </w:rPr>
                <w:t>sh1uk</w:t>
              </w:r>
            </w:hyperlink>
            <w:r>
              <w:rPr>
                <w:rFonts w:ascii="Comenia Sans Cond" w:hAnsi="Comenia Sans Cond"/>
                <w:sz w:val="20"/>
                <w:szCs w:val="20"/>
                <w:lang w:eastAsia="cs-CZ"/>
              </w:rPr>
              <w:t xml:space="preserve">  /  </w:t>
            </w:r>
            <w:r w:rsidRPr="0051621B">
              <w:rPr>
                <w:rFonts w:ascii="Comenia Sans Cond" w:hAnsi="Comenia Sans Cond"/>
                <w:b/>
                <w:sz w:val="20"/>
                <w:szCs w:val="20"/>
                <w:lang w:eastAsia="cs-CZ"/>
              </w:rPr>
              <w:t>Instagram:</w:t>
            </w:r>
            <w:r>
              <w:rPr>
                <w:rFonts w:ascii="Comenia Sans Cond" w:hAnsi="Comenia Sans Cond"/>
                <w:sz w:val="20"/>
                <w:szCs w:val="20"/>
                <w:lang w:eastAsia="cs-CZ"/>
              </w:rPr>
              <w:t xml:space="preserve"> </w:t>
            </w:r>
            <w:hyperlink r:id="rId28" w:history="1">
              <w:proofErr w:type="spellStart"/>
              <w:r w:rsidR="00BB4592" w:rsidRPr="00BB4592">
                <w:rPr>
                  <w:rStyle w:val="Hypertextovodkaz"/>
                  <w:rFonts w:ascii="Comenia Sans Cond" w:hAnsi="Comenia Sans Cond"/>
                  <w:sz w:val="20"/>
                  <w:szCs w:val="20"/>
                  <w:lang w:eastAsia="cs-CZ"/>
                </w:rPr>
                <w:t>shluk.ff.uhk</w:t>
              </w:r>
              <w:proofErr w:type="spellEnd"/>
            </w:hyperlink>
          </w:p>
        </w:tc>
      </w:tr>
    </w:tbl>
    <w:p w14:paraId="76B580A4" w14:textId="7340D45D" w:rsidR="00D538B0" w:rsidRDefault="00D538B0" w:rsidP="00AE0D83">
      <w:pPr>
        <w:pStyle w:val="04text"/>
        <w:spacing w:after="0"/>
        <w:rPr>
          <w:highlight w:val="yellow"/>
        </w:rPr>
      </w:pPr>
    </w:p>
    <w:p w14:paraId="191FE95A" w14:textId="77777777" w:rsidR="00D538B0" w:rsidRDefault="00D538B0" w:rsidP="00D538B0">
      <w:pPr>
        <w:pStyle w:val="04text"/>
        <w:rPr>
          <w:highlight w:val="yellow"/>
        </w:rPr>
      </w:pPr>
      <w:r>
        <w:rPr>
          <w:highlight w:val="yellow"/>
        </w:rPr>
        <w:br w:type="page"/>
      </w:r>
    </w:p>
    <w:tbl>
      <w:tblPr>
        <w:tblStyle w:val="Mkatabulky"/>
        <w:tblW w:w="9072" w:type="dxa"/>
        <w:jc w:val="center"/>
        <w:tblLook w:val="04A0" w:firstRow="1" w:lastRow="0" w:firstColumn="1" w:lastColumn="0" w:noHBand="0" w:noVBand="1"/>
      </w:tblPr>
      <w:tblGrid>
        <w:gridCol w:w="1701"/>
        <w:gridCol w:w="7371"/>
      </w:tblGrid>
      <w:tr w:rsidR="00D342BC" w:rsidRPr="00F9668A" w14:paraId="2998C279" w14:textId="77777777" w:rsidTr="00D538B0">
        <w:trPr>
          <w:trHeight w:val="567"/>
          <w:jc w:val="center"/>
        </w:trPr>
        <w:tc>
          <w:tcPr>
            <w:tcW w:w="1701" w:type="dxa"/>
            <w:vMerge w:val="restart"/>
            <w:tcBorders>
              <w:top w:val="nil"/>
              <w:left w:val="nil"/>
              <w:bottom w:val="nil"/>
            </w:tcBorders>
            <w:shd w:val="clear" w:color="auto" w:fill="FFFFFF" w:themeFill="background1"/>
          </w:tcPr>
          <w:p w14:paraId="08A2D68E" w14:textId="77777777" w:rsidR="00D342BC" w:rsidRPr="003262F5" w:rsidRDefault="00D342BC" w:rsidP="00546446">
            <w:pPr>
              <w:pStyle w:val="Prosttext"/>
              <w:suppressAutoHyphens/>
              <w:rPr>
                <w:rFonts w:ascii="Comenia Sans Cond" w:hAnsi="Comenia Sans Cond"/>
                <w:sz w:val="20"/>
                <w:szCs w:val="20"/>
                <w:lang w:eastAsia="cs-CZ"/>
              </w:rPr>
            </w:pPr>
            <w:r>
              <w:rPr>
                <w:rFonts w:ascii="Comenia Sans Cond" w:hAnsi="Comenia Sans Cond"/>
                <w:noProof/>
                <w:sz w:val="20"/>
                <w:szCs w:val="20"/>
                <w:lang w:eastAsia="cs-CZ"/>
              </w:rPr>
              <w:lastRenderedPageBreak/>
              <w:drawing>
                <wp:anchor distT="0" distB="0" distL="0" distR="0" simplePos="0" relativeHeight="251709952" behindDoc="1" locked="0" layoutInCell="1" allowOverlap="1" wp14:anchorId="64EF9AB8" wp14:editId="1D695638">
                  <wp:simplePos x="0" y="0"/>
                  <wp:positionH relativeFrom="leftMargin">
                    <wp:posOffset>2540</wp:posOffset>
                  </wp:positionH>
                  <wp:positionV relativeFrom="line">
                    <wp:posOffset>1270</wp:posOffset>
                  </wp:positionV>
                  <wp:extent cx="885190" cy="885190"/>
                  <wp:effectExtent l="0" t="0" r="0" b="0"/>
                  <wp:wrapTight wrapText="bothSides">
                    <wp:wrapPolygon edited="0">
                      <wp:start x="0" y="0"/>
                      <wp:lineTo x="0" y="20918"/>
                      <wp:lineTo x="20918" y="20918"/>
                      <wp:lineTo x="20918"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_modern-africa.png"/>
                          <pic:cNvPicPr/>
                        </pic:nvPicPr>
                        <pic:blipFill>
                          <a:blip r:embed="rId29">
                            <a:extLst>
                              <a:ext uri="{28A0092B-C50C-407E-A947-70E740481C1C}">
                                <a14:useLocalDpi xmlns:a14="http://schemas.microsoft.com/office/drawing/2010/main" val="0"/>
                              </a:ext>
                            </a:extLst>
                          </a:blip>
                          <a:stretch>
                            <a:fillRect/>
                          </a:stretch>
                        </pic:blipFill>
                        <pic:spPr>
                          <a:xfrm>
                            <a:off x="0" y="0"/>
                            <a:ext cx="885190" cy="885190"/>
                          </a:xfrm>
                          <a:prstGeom prst="rect">
                            <a:avLst/>
                          </a:prstGeom>
                        </pic:spPr>
                      </pic:pic>
                    </a:graphicData>
                  </a:graphic>
                  <wp14:sizeRelH relativeFrom="margin">
                    <wp14:pctWidth>0</wp14:pctWidth>
                  </wp14:sizeRelH>
                  <wp14:sizeRelV relativeFrom="margin">
                    <wp14:pctHeight>0</wp14:pctHeight>
                  </wp14:sizeRelV>
                </wp:anchor>
              </w:drawing>
            </w:r>
          </w:p>
        </w:tc>
        <w:tc>
          <w:tcPr>
            <w:tcW w:w="7371" w:type="dxa"/>
            <w:shd w:val="clear" w:color="auto" w:fill="F2F2F2" w:themeFill="background1" w:themeFillShade="F2"/>
            <w:vAlign w:val="center"/>
          </w:tcPr>
          <w:p w14:paraId="6A0DAC52" w14:textId="02F862E8" w:rsidR="00D342BC" w:rsidRPr="002601F0" w:rsidRDefault="002155D0" w:rsidP="00546446">
            <w:pPr>
              <w:pStyle w:val="Prosttext"/>
              <w:suppressAutoHyphens/>
              <w:rPr>
                <w:rFonts w:ascii="Comenia Sans Cond" w:hAnsi="Comenia Sans Cond"/>
                <w:b/>
                <w:sz w:val="20"/>
                <w:szCs w:val="20"/>
                <w:lang w:eastAsia="cs-CZ"/>
              </w:rPr>
            </w:pPr>
            <w:r w:rsidRPr="002155D0">
              <w:rPr>
                <w:rFonts w:ascii="Comenia Sans Cond" w:hAnsi="Comenia Sans Cond"/>
                <w:b/>
                <w:sz w:val="20"/>
                <w:szCs w:val="20"/>
                <w:lang w:eastAsia="cs-CZ"/>
              </w:rPr>
              <w:t>Studentský historický klub</w:t>
            </w:r>
          </w:p>
        </w:tc>
      </w:tr>
      <w:tr w:rsidR="00D342BC" w:rsidRPr="00F9668A" w14:paraId="7E2ED007" w14:textId="77777777" w:rsidTr="00D538B0">
        <w:trPr>
          <w:trHeight w:val="567"/>
          <w:jc w:val="center"/>
        </w:trPr>
        <w:tc>
          <w:tcPr>
            <w:tcW w:w="1701" w:type="dxa"/>
            <w:vMerge/>
            <w:tcBorders>
              <w:left w:val="nil"/>
              <w:bottom w:val="nil"/>
            </w:tcBorders>
            <w:shd w:val="clear" w:color="auto" w:fill="FFFFFF" w:themeFill="background1"/>
            <w:vAlign w:val="center"/>
          </w:tcPr>
          <w:p w14:paraId="64695906" w14:textId="77777777" w:rsidR="00D342BC" w:rsidRPr="003156D9" w:rsidRDefault="00D342BC" w:rsidP="00546446">
            <w:pPr>
              <w:pStyle w:val="Prosttext"/>
              <w:suppressAutoHyphens/>
              <w:spacing w:before="80" w:after="80"/>
              <w:rPr>
                <w:rFonts w:ascii="Comenia Sans Cond" w:hAnsi="Comenia Sans Cond"/>
                <w:sz w:val="20"/>
                <w:szCs w:val="20"/>
                <w:lang w:eastAsia="cs-CZ"/>
              </w:rPr>
            </w:pPr>
          </w:p>
        </w:tc>
        <w:tc>
          <w:tcPr>
            <w:tcW w:w="7371" w:type="dxa"/>
            <w:shd w:val="clear" w:color="auto" w:fill="FFFFFF" w:themeFill="background1"/>
            <w:vAlign w:val="center"/>
          </w:tcPr>
          <w:p w14:paraId="1E4EB8A3" w14:textId="1FEFE2EC" w:rsidR="007A0559" w:rsidRPr="007A0559" w:rsidRDefault="007A0559" w:rsidP="007A0559">
            <w:pPr>
              <w:pStyle w:val="Prosttext"/>
              <w:suppressAutoHyphens/>
              <w:spacing w:before="80" w:after="80"/>
              <w:jc w:val="both"/>
              <w:rPr>
                <w:rFonts w:ascii="Comenia Sans Cond" w:hAnsi="Comenia Sans Cond"/>
                <w:sz w:val="20"/>
                <w:szCs w:val="20"/>
                <w:lang w:eastAsia="cs-CZ"/>
              </w:rPr>
            </w:pPr>
            <w:r w:rsidRPr="007A0559">
              <w:rPr>
                <w:rFonts w:ascii="Comenia Sans Cond" w:hAnsi="Comenia Sans Cond"/>
                <w:sz w:val="20"/>
                <w:szCs w:val="20"/>
                <w:lang w:eastAsia="cs-CZ"/>
              </w:rPr>
              <w:t>Studentský historický klub UHK, zkráceně SHK, je spolek sdružující stud</w:t>
            </w:r>
            <w:r>
              <w:rPr>
                <w:rFonts w:ascii="Comenia Sans Cond" w:hAnsi="Comenia Sans Cond"/>
                <w:sz w:val="20"/>
                <w:szCs w:val="20"/>
                <w:lang w:eastAsia="cs-CZ"/>
              </w:rPr>
              <w:t>ující</w:t>
            </w:r>
            <w:r w:rsidRPr="007A0559">
              <w:rPr>
                <w:rFonts w:ascii="Comenia Sans Cond" w:hAnsi="Comenia Sans Cond"/>
                <w:sz w:val="20"/>
                <w:szCs w:val="20"/>
                <w:lang w:eastAsia="cs-CZ"/>
              </w:rPr>
              <w:t xml:space="preserve"> se zájmem o historii, který si klade za cíl přiblížit široké veřejnosti důležité historické milníky, ať už moderních nebo starších dějin, a také poukazovat na to, že historie by neměla být zapomenuta, nýbrž připomínána. Spolek existoval již od roku 1994, kdy na tehdejší ještě (pouze) Pedagogické fakultě Hradec Králové vznikl Klub přátel historie, který se ale výrazněji neangažoval v akcích pro veřejnost. Spíše šlo o sdružení studentů se zájmem o obor a </w:t>
            </w:r>
            <w:proofErr w:type="gramStart"/>
            <w:r w:rsidRPr="007A0559">
              <w:rPr>
                <w:rFonts w:ascii="Comenia Sans Cond" w:hAnsi="Comenia Sans Cond"/>
                <w:sz w:val="20"/>
                <w:szCs w:val="20"/>
                <w:lang w:eastAsia="cs-CZ"/>
              </w:rPr>
              <w:t>diskuzi</w:t>
            </w:r>
            <w:proofErr w:type="gramEnd"/>
            <w:r w:rsidRPr="007A0559">
              <w:rPr>
                <w:rFonts w:ascii="Comenia Sans Cond" w:hAnsi="Comenia Sans Cond"/>
                <w:sz w:val="20"/>
                <w:szCs w:val="20"/>
                <w:lang w:eastAsia="cs-CZ"/>
              </w:rPr>
              <w:t>.</w:t>
            </w:r>
          </w:p>
          <w:p w14:paraId="30A21DA9" w14:textId="77777777" w:rsidR="00D342BC" w:rsidRDefault="007A0559" w:rsidP="007A0559">
            <w:pPr>
              <w:pStyle w:val="Prosttext"/>
              <w:suppressAutoHyphens/>
              <w:spacing w:before="80" w:after="80"/>
              <w:jc w:val="both"/>
              <w:rPr>
                <w:rFonts w:ascii="Comenia Sans Cond" w:hAnsi="Comenia Sans Cond"/>
                <w:sz w:val="20"/>
                <w:szCs w:val="20"/>
                <w:lang w:eastAsia="cs-CZ"/>
              </w:rPr>
            </w:pPr>
            <w:r w:rsidRPr="007A0559">
              <w:rPr>
                <w:rFonts w:ascii="Comenia Sans Cond" w:hAnsi="Comenia Sans Cond"/>
                <w:sz w:val="20"/>
                <w:szCs w:val="20"/>
                <w:lang w:eastAsia="cs-CZ"/>
              </w:rPr>
              <w:t>SHK svoji činnost dělí do dvou stěžejních bodů. V prvním případě je to pořádání a organizování přednášek a s nimi spojených besed s pamětníky, kterými se snaží přiblížit veřejnosti moderní dějiny očima těch, kteří je prožili. Druhá nosná část činnosti jsou workshopy pro základní a</w:t>
            </w:r>
            <w:r w:rsidR="001C4FAB">
              <w:rPr>
                <w:rFonts w:ascii="Comenia Sans Cond" w:hAnsi="Comenia Sans Cond"/>
                <w:sz w:val="20"/>
                <w:szCs w:val="20"/>
                <w:lang w:eastAsia="cs-CZ"/>
              </w:rPr>
              <w:t> </w:t>
            </w:r>
            <w:r w:rsidRPr="007A0559">
              <w:rPr>
                <w:rFonts w:ascii="Comenia Sans Cond" w:hAnsi="Comenia Sans Cond"/>
                <w:sz w:val="20"/>
                <w:szCs w:val="20"/>
                <w:lang w:eastAsia="cs-CZ"/>
              </w:rPr>
              <w:t>střední školy.</w:t>
            </w:r>
          </w:p>
          <w:p w14:paraId="38891671" w14:textId="6A8D456D" w:rsidR="0051621B" w:rsidRPr="007011DE" w:rsidRDefault="0051621B" w:rsidP="0051621B">
            <w:pPr>
              <w:pStyle w:val="Prosttext"/>
              <w:suppressAutoHyphens/>
              <w:spacing w:before="160" w:after="80"/>
              <w:jc w:val="both"/>
              <w:rPr>
                <w:rFonts w:ascii="Comenia Sans Cond" w:hAnsi="Comenia Sans Cond"/>
                <w:sz w:val="20"/>
                <w:szCs w:val="20"/>
                <w:lang w:eastAsia="cs-CZ"/>
              </w:rPr>
            </w:pPr>
            <w:proofErr w:type="spellStart"/>
            <w:r w:rsidRPr="0051621B">
              <w:rPr>
                <w:rFonts w:ascii="Comenia Sans Cond" w:hAnsi="Comenia Sans Cond"/>
                <w:b/>
                <w:sz w:val="20"/>
                <w:szCs w:val="20"/>
                <w:lang w:eastAsia="cs-CZ"/>
              </w:rPr>
              <w:t>Facabook</w:t>
            </w:r>
            <w:proofErr w:type="spellEnd"/>
            <w:r w:rsidRPr="0051621B">
              <w:rPr>
                <w:rFonts w:ascii="Comenia Sans Cond" w:hAnsi="Comenia Sans Cond"/>
                <w:b/>
                <w:sz w:val="20"/>
                <w:szCs w:val="20"/>
                <w:lang w:eastAsia="cs-CZ"/>
              </w:rPr>
              <w:t>:</w:t>
            </w:r>
            <w:r>
              <w:rPr>
                <w:rFonts w:ascii="Comenia Sans Cond" w:hAnsi="Comenia Sans Cond"/>
                <w:sz w:val="20"/>
                <w:szCs w:val="20"/>
                <w:lang w:eastAsia="cs-CZ"/>
              </w:rPr>
              <w:t xml:space="preserve"> </w:t>
            </w:r>
            <w:hyperlink r:id="rId30" w:history="1">
              <w:r w:rsidR="009A471B" w:rsidRPr="009A471B">
                <w:rPr>
                  <w:rStyle w:val="Hypertextovodkaz"/>
                  <w:rFonts w:ascii="Comenia Sans Cond" w:hAnsi="Comenia Sans Cond"/>
                  <w:sz w:val="20"/>
                  <w:szCs w:val="20"/>
                  <w:lang w:eastAsia="cs-CZ"/>
                </w:rPr>
                <w:t>SHK.UHK</w:t>
              </w:r>
            </w:hyperlink>
            <w:r>
              <w:rPr>
                <w:rFonts w:ascii="Comenia Sans Cond" w:hAnsi="Comenia Sans Cond"/>
                <w:sz w:val="20"/>
                <w:szCs w:val="20"/>
                <w:lang w:eastAsia="cs-CZ"/>
              </w:rPr>
              <w:t xml:space="preserve">  /  </w:t>
            </w:r>
            <w:r w:rsidRPr="0051621B">
              <w:rPr>
                <w:rFonts w:ascii="Comenia Sans Cond" w:hAnsi="Comenia Sans Cond"/>
                <w:b/>
                <w:sz w:val="20"/>
                <w:szCs w:val="20"/>
                <w:lang w:eastAsia="cs-CZ"/>
              </w:rPr>
              <w:t>Instagram:</w:t>
            </w:r>
            <w:r>
              <w:rPr>
                <w:rFonts w:ascii="Comenia Sans Cond" w:hAnsi="Comenia Sans Cond"/>
                <w:sz w:val="20"/>
                <w:szCs w:val="20"/>
                <w:lang w:eastAsia="cs-CZ"/>
              </w:rPr>
              <w:t xml:space="preserve"> </w:t>
            </w:r>
            <w:hyperlink r:id="rId31" w:history="1">
              <w:proofErr w:type="spellStart"/>
              <w:r w:rsidR="009A471B" w:rsidRPr="009A471B">
                <w:rPr>
                  <w:rStyle w:val="Hypertextovodkaz"/>
                  <w:rFonts w:ascii="Comenia Sans Cond" w:hAnsi="Comenia Sans Cond"/>
                  <w:sz w:val="20"/>
                  <w:szCs w:val="20"/>
                  <w:lang w:eastAsia="cs-CZ"/>
                </w:rPr>
                <w:t>shk_uhk</w:t>
              </w:r>
              <w:proofErr w:type="spellEnd"/>
            </w:hyperlink>
          </w:p>
        </w:tc>
      </w:tr>
    </w:tbl>
    <w:p w14:paraId="1323E11C" w14:textId="77777777" w:rsidR="00D342BC" w:rsidRDefault="00D342BC" w:rsidP="00D342BC">
      <w:pPr>
        <w:pStyle w:val="04text"/>
        <w:spacing w:after="0"/>
        <w:rPr>
          <w:highlight w:val="yellow"/>
        </w:rPr>
      </w:pPr>
    </w:p>
    <w:tbl>
      <w:tblPr>
        <w:tblStyle w:val="Mkatabulky"/>
        <w:tblW w:w="9072" w:type="dxa"/>
        <w:jc w:val="center"/>
        <w:tblLook w:val="04A0" w:firstRow="1" w:lastRow="0" w:firstColumn="1" w:lastColumn="0" w:noHBand="0" w:noVBand="1"/>
      </w:tblPr>
      <w:tblGrid>
        <w:gridCol w:w="1701"/>
        <w:gridCol w:w="7371"/>
      </w:tblGrid>
      <w:tr w:rsidR="00D342BC" w:rsidRPr="00F9668A" w14:paraId="2415A548" w14:textId="77777777" w:rsidTr="00D538B0">
        <w:trPr>
          <w:trHeight w:val="567"/>
          <w:jc w:val="center"/>
        </w:trPr>
        <w:tc>
          <w:tcPr>
            <w:tcW w:w="1701" w:type="dxa"/>
            <w:vMerge w:val="restart"/>
            <w:tcBorders>
              <w:top w:val="nil"/>
              <w:left w:val="nil"/>
              <w:bottom w:val="nil"/>
            </w:tcBorders>
            <w:shd w:val="clear" w:color="auto" w:fill="FFFFFF" w:themeFill="background1"/>
          </w:tcPr>
          <w:p w14:paraId="627FAEEF" w14:textId="77777777" w:rsidR="00D342BC" w:rsidRPr="003262F5" w:rsidRDefault="00D342BC" w:rsidP="00546446">
            <w:pPr>
              <w:pStyle w:val="Prosttext"/>
              <w:suppressAutoHyphens/>
              <w:rPr>
                <w:rFonts w:ascii="Comenia Sans Cond" w:hAnsi="Comenia Sans Cond"/>
                <w:sz w:val="20"/>
                <w:szCs w:val="20"/>
                <w:lang w:eastAsia="cs-CZ"/>
              </w:rPr>
            </w:pPr>
            <w:r>
              <w:rPr>
                <w:rFonts w:ascii="Comenia Sans Cond" w:hAnsi="Comenia Sans Cond"/>
                <w:noProof/>
                <w:sz w:val="20"/>
                <w:szCs w:val="20"/>
                <w:lang w:eastAsia="cs-CZ"/>
              </w:rPr>
              <w:drawing>
                <wp:anchor distT="0" distB="0" distL="0" distR="0" simplePos="0" relativeHeight="251712000" behindDoc="1" locked="0" layoutInCell="1" allowOverlap="1" wp14:anchorId="1FFCC3A9" wp14:editId="1DCA98EA">
                  <wp:simplePos x="0" y="0"/>
                  <wp:positionH relativeFrom="leftMargin">
                    <wp:posOffset>2540</wp:posOffset>
                  </wp:positionH>
                  <wp:positionV relativeFrom="line">
                    <wp:posOffset>0</wp:posOffset>
                  </wp:positionV>
                  <wp:extent cx="885190" cy="885190"/>
                  <wp:effectExtent l="0" t="0" r="0" b="0"/>
                  <wp:wrapTight wrapText="bothSides">
                    <wp:wrapPolygon edited="0">
                      <wp:start x="0" y="0"/>
                      <wp:lineTo x="0" y="20918"/>
                      <wp:lineTo x="20918" y="20918"/>
                      <wp:lineTo x="20918"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_modern-africa.png"/>
                          <pic:cNvPicPr/>
                        </pic:nvPicPr>
                        <pic:blipFill>
                          <a:blip r:embed="rId32">
                            <a:extLst>
                              <a:ext uri="{28A0092B-C50C-407E-A947-70E740481C1C}">
                                <a14:useLocalDpi xmlns:a14="http://schemas.microsoft.com/office/drawing/2010/main" val="0"/>
                              </a:ext>
                            </a:extLst>
                          </a:blip>
                          <a:stretch>
                            <a:fillRect/>
                          </a:stretch>
                        </pic:blipFill>
                        <pic:spPr>
                          <a:xfrm>
                            <a:off x="0" y="0"/>
                            <a:ext cx="885190" cy="885190"/>
                          </a:xfrm>
                          <a:prstGeom prst="rect">
                            <a:avLst/>
                          </a:prstGeom>
                        </pic:spPr>
                      </pic:pic>
                    </a:graphicData>
                  </a:graphic>
                  <wp14:sizeRelH relativeFrom="margin">
                    <wp14:pctWidth>0</wp14:pctWidth>
                  </wp14:sizeRelH>
                  <wp14:sizeRelV relativeFrom="margin">
                    <wp14:pctHeight>0</wp14:pctHeight>
                  </wp14:sizeRelV>
                </wp:anchor>
              </w:drawing>
            </w:r>
          </w:p>
        </w:tc>
        <w:tc>
          <w:tcPr>
            <w:tcW w:w="7371" w:type="dxa"/>
            <w:shd w:val="clear" w:color="auto" w:fill="F2F2F2" w:themeFill="background1" w:themeFillShade="F2"/>
            <w:vAlign w:val="center"/>
          </w:tcPr>
          <w:p w14:paraId="5766F6C4" w14:textId="02DC42E1" w:rsidR="00D342BC" w:rsidRPr="002601F0" w:rsidRDefault="002155D0" w:rsidP="00546446">
            <w:pPr>
              <w:pStyle w:val="Prosttext"/>
              <w:suppressAutoHyphens/>
              <w:rPr>
                <w:rFonts w:ascii="Comenia Sans Cond" w:hAnsi="Comenia Sans Cond"/>
                <w:b/>
                <w:sz w:val="20"/>
                <w:szCs w:val="20"/>
                <w:lang w:eastAsia="cs-CZ"/>
              </w:rPr>
            </w:pPr>
            <w:r w:rsidRPr="002155D0">
              <w:rPr>
                <w:rFonts w:ascii="Comenia Sans Cond" w:hAnsi="Comenia Sans Cond"/>
                <w:b/>
                <w:sz w:val="20"/>
                <w:szCs w:val="20"/>
                <w:lang w:eastAsia="cs-CZ"/>
              </w:rPr>
              <w:t xml:space="preserve">Studentský klub </w:t>
            </w:r>
            <w:proofErr w:type="spellStart"/>
            <w:r w:rsidRPr="002155D0">
              <w:rPr>
                <w:rFonts w:ascii="Comenia Sans Cond" w:hAnsi="Comenia Sans Cond"/>
                <w:b/>
                <w:sz w:val="20"/>
                <w:szCs w:val="20"/>
                <w:lang w:eastAsia="cs-CZ"/>
              </w:rPr>
              <w:t>Libomudravna</w:t>
            </w:r>
            <w:proofErr w:type="spellEnd"/>
          </w:p>
        </w:tc>
      </w:tr>
      <w:tr w:rsidR="00D342BC" w:rsidRPr="00F9668A" w14:paraId="5D4E4D6A" w14:textId="77777777" w:rsidTr="00D538B0">
        <w:trPr>
          <w:trHeight w:val="567"/>
          <w:jc w:val="center"/>
        </w:trPr>
        <w:tc>
          <w:tcPr>
            <w:tcW w:w="1701" w:type="dxa"/>
            <w:vMerge/>
            <w:tcBorders>
              <w:left w:val="nil"/>
              <w:bottom w:val="nil"/>
            </w:tcBorders>
            <w:shd w:val="clear" w:color="auto" w:fill="FFFFFF" w:themeFill="background1"/>
            <w:vAlign w:val="center"/>
          </w:tcPr>
          <w:p w14:paraId="6D727A18" w14:textId="77777777" w:rsidR="00D342BC" w:rsidRPr="003156D9" w:rsidRDefault="00D342BC" w:rsidP="00546446">
            <w:pPr>
              <w:pStyle w:val="Prosttext"/>
              <w:suppressAutoHyphens/>
              <w:spacing w:before="80" w:after="80"/>
              <w:rPr>
                <w:rFonts w:ascii="Comenia Sans Cond" w:hAnsi="Comenia Sans Cond"/>
                <w:sz w:val="20"/>
                <w:szCs w:val="20"/>
                <w:lang w:eastAsia="cs-CZ"/>
              </w:rPr>
            </w:pPr>
          </w:p>
        </w:tc>
        <w:tc>
          <w:tcPr>
            <w:tcW w:w="7371" w:type="dxa"/>
            <w:shd w:val="clear" w:color="auto" w:fill="FFFFFF" w:themeFill="background1"/>
            <w:vAlign w:val="center"/>
          </w:tcPr>
          <w:p w14:paraId="2329906E" w14:textId="6A267695" w:rsidR="001C4FAB" w:rsidRPr="001C4FAB" w:rsidRDefault="001C4FAB" w:rsidP="001C4FAB">
            <w:pPr>
              <w:pStyle w:val="Prosttext"/>
              <w:suppressAutoHyphens/>
              <w:spacing w:before="80" w:after="80"/>
              <w:jc w:val="both"/>
              <w:rPr>
                <w:rFonts w:ascii="Comenia Sans Cond" w:hAnsi="Comenia Sans Cond"/>
                <w:sz w:val="20"/>
                <w:szCs w:val="20"/>
                <w:lang w:eastAsia="cs-CZ"/>
              </w:rPr>
            </w:pPr>
            <w:r w:rsidRPr="001C4FAB">
              <w:rPr>
                <w:rFonts w:ascii="Comenia Sans Cond" w:hAnsi="Comenia Sans Cond"/>
                <w:sz w:val="20"/>
                <w:szCs w:val="20"/>
                <w:lang w:eastAsia="cs-CZ"/>
              </w:rPr>
              <w:t xml:space="preserve">Studentský spolek </w:t>
            </w:r>
            <w:proofErr w:type="spellStart"/>
            <w:r w:rsidRPr="001C4FAB">
              <w:rPr>
                <w:rFonts w:ascii="Comenia Sans Cond" w:hAnsi="Comenia Sans Cond"/>
                <w:sz w:val="20"/>
                <w:szCs w:val="20"/>
                <w:lang w:eastAsia="cs-CZ"/>
              </w:rPr>
              <w:t>Libomudravna</w:t>
            </w:r>
            <w:proofErr w:type="spellEnd"/>
            <w:r w:rsidRPr="001C4FAB">
              <w:rPr>
                <w:rFonts w:ascii="Comenia Sans Cond" w:hAnsi="Comenia Sans Cond"/>
                <w:sz w:val="20"/>
                <w:szCs w:val="20"/>
                <w:lang w:eastAsia="cs-CZ"/>
              </w:rPr>
              <w:t xml:space="preserve"> působí na Katedře filozofie a společenských věd FF UHK od</w:t>
            </w:r>
            <w:r>
              <w:rPr>
                <w:rFonts w:ascii="Comenia Sans Cond" w:hAnsi="Comenia Sans Cond"/>
                <w:sz w:val="20"/>
                <w:szCs w:val="20"/>
                <w:lang w:eastAsia="cs-CZ"/>
              </w:rPr>
              <w:t> </w:t>
            </w:r>
            <w:r w:rsidRPr="001C4FAB">
              <w:rPr>
                <w:rFonts w:ascii="Comenia Sans Cond" w:hAnsi="Comenia Sans Cond"/>
                <w:sz w:val="20"/>
                <w:szCs w:val="20"/>
                <w:lang w:eastAsia="cs-CZ"/>
              </w:rPr>
              <w:t>roku 2014. Cílem klubu je podporovat studentské aktivity, propagovat humanitní vzdělání a</w:t>
            </w:r>
            <w:r>
              <w:rPr>
                <w:rFonts w:ascii="Comenia Sans Cond" w:hAnsi="Comenia Sans Cond"/>
                <w:sz w:val="20"/>
                <w:szCs w:val="20"/>
                <w:lang w:eastAsia="cs-CZ"/>
              </w:rPr>
              <w:t> </w:t>
            </w:r>
            <w:r w:rsidRPr="001C4FAB">
              <w:rPr>
                <w:rFonts w:ascii="Comenia Sans Cond" w:hAnsi="Comenia Sans Cond"/>
                <w:sz w:val="20"/>
                <w:szCs w:val="20"/>
                <w:lang w:eastAsia="cs-CZ"/>
              </w:rPr>
              <w:t xml:space="preserve">zprostředkovávat aktuální </w:t>
            </w:r>
            <w:proofErr w:type="gramStart"/>
            <w:r w:rsidRPr="001C4FAB">
              <w:rPr>
                <w:rFonts w:ascii="Comenia Sans Cond" w:hAnsi="Comenia Sans Cond"/>
                <w:sz w:val="20"/>
                <w:szCs w:val="20"/>
                <w:lang w:eastAsia="cs-CZ"/>
              </w:rPr>
              <w:t>filosofická</w:t>
            </w:r>
            <w:proofErr w:type="gramEnd"/>
            <w:r w:rsidRPr="001C4FAB">
              <w:rPr>
                <w:rFonts w:ascii="Comenia Sans Cond" w:hAnsi="Comenia Sans Cond"/>
                <w:sz w:val="20"/>
                <w:szCs w:val="20"/>
                <w:lang w:eastAsia="cs-CZ"/>
              </w:rPr>
              <w:t xml:space="preserve"> témata širší veřejnosti.</w:t>
            </w:r>
          </w:p>
          <w:p w14:paraId="6BE2DA20" w14:textId="77777777" w:rsidR="00D342BC" w:rsidRDefault="001C4FAB" w:rsidP="001C4FAB">
            <w:pPr>
              <w:pStyle w:val="Prosttext"/>
              <w:suppressAutoHyphens/>
              <w:spacing w:before="80" w:after="80"/>
              <w:jc w:val="both"/>
              <w:rPr>
                <w:rFonts w:ascii="Comenia Sans Cond" w:hAnsi="Comenia Sans Cond"/>
                <w:sz w:val="20"/>
                <w:szCs w:val="20"/>
                <w:lang w:eastAsia="cs-CZ"/>
              </w:rPr>
            </w:pPr>
            <w:r w:rsidRPr="001C4FAB">
              <w:rPr>
                <w:rFonts w:ascii="Comenia Sans Cond" w:hAnsi="Comenia Sans Cond"/>
                <w:sz w:val="20"/>
                <w:szCs w:val="20"/>
                <w:lang w:eastAsia="cs-CZ"/>
              </w:rPr>
              <w:t>V rámci této činnosti pořádá tradiční vánoční sportovní klání mezi stud</w:t>
            </w:r>
            <w:r>
              <w:rPr>
                <w:rFonts w:ascii="Comenia Sans Cond" w:hAnsi="Comenia Sans Cond"/>
                <w:sz w:val="20"/>
                <w:szCs w:val="20"/>
                <w:lang w:eastAsia="cs-CZ"/>
              </w:rPr>
              <w:t>ujícími</w:t>
            </w:r>
            <w:r w:rsidRPr="001C4FAB">
              <w:rPr>
                <w:rFonts w:ascii="Comenia Sans Cond" w:hAnsi="Comenia Sans Cond"/>
                <w:sz w:val="20"/>
                <w:szCs w:val="20"/>
                <w:lang w:eastAsia="cs-CZ"/>
              </w:rPr>
              <w:t xml:space="preserve"> a vyučujícími katedry a bytové semináře, na nichž mají stud</w:t>
            </w:r>
            <w:r>
              <w:rPr>
                <w:rFonts w:ascii="Comenia Sans Cond" w:hAnsi="Comenia Sans Cond"/>
                <w:sz w:val="20"/>
                <w:szCs w:val="20"/>
                <w:lang w:eastAsia="cs-CZ"/>
              </w:rPr>
              <w:t>ující</w:t>
            </w:r>
            <w:r w:rsidRPr="001C4FAB">
              <w:rPr>
                <w:rFonts w:ascii="Comenia Sans Cond" w:hAnsi="Comenia Sans Cond"/>
                <w:sz w:val="20"/>
                <w:szCs w:val="20"/>
                <w:lang w:eastAsia="cs-CZ"/>
              </w:rPr>
              <w:t xml:space="preserve"> možnost prezentovat svá vlastní témata v</w:t>
            </w:r>
            <w:r>
              <w:rPr>
                <w:rFonts w:ascii="Comenia Sans Cond" w:hAnsi="Comenia Sans Cond"/>
                <w:sz w:val="20"/>
                <w:szCs w:val="20"/>
                <w:lang w:eastAsia="cs-CZ"/>
              </w:rPr>
              <w:t> </w:t>
            </w:r>
            <w:r w:rsidRPr="001C4FAB">
              <w:rPr>
                <w:rFonts w:ascii="Comenia Sans Cond" w:hAnsi="Comenia Sans Cond"/>
                <w:sz w:val="20"/>
                <w:szCs w:val="20"/>
                <w:lang w:eastAsia="cs-CZ"/>
              </w:rPr>
              <w:t xml:space="preserve">neformálním prostředí. Do portfolia pravidelných aktivit patří i přednáškové večery, které jsou určené pro veřejnost, a na něž jsou zváni hosté z humanitně-vědních oborů. Od roku 2018 organizuje také Letní školu </w:t>
            </w:r>
            <w:proofErr w:type="gramStart"/>
            <w:r w:rsidRPr="001C4FAB">
              <w:rPr>
                <w:rFonts w:ascii="Comenia Sans Cond" w:hAnsi="Comenia Sans Cond"/>
                <w:sz w:val="20"/>
                <w:szCs w:val="20"/>
                <w:lang w:eastAsia="cs-CZ"/>
              </w:rPr>
              <w:t>filosofie</w:t>
            </w:r>
            <w:proofErr w:type="gramEnd"/>
            <w:r w:rsidRPr="001C4FAB">
              <w:rPr>
                <w:rFonts w:ascii="Comenia Sans Cond" w:hAnsi="Comenia Sans Cond"/>
                <w:sz w:val="20"/>
                <w:szCs w:val="20"/>
                <w:lang w:eastAsia="cs-CZ"/>
              </w:rPr>
              <w:t xml:space="preserve"> a společenských věd.</w:t>
            </w:r>
          </w:p>
          <w:p w14:paraId="5BC2DABC" w14:textId="7B067216" w:rsidR="0051621B" w:rsidRPr="007011DE" w:rsidRDefault="0051621B" w:rsidP="0051621B">
            <w:pPr>
              <w:pStyle w:val="Prosttext"/>
              <w:suppressAutoHyphens/>
              <w:spacing w:before="160" w:after="80"/>
              <w:jc w:val="both"/>
              <w:rPr>
                <w:rFonts w:ascii="Comenia Sans Cond" w:hAnsi="Comenia Sans Cond"/>
                <w:sz w:val="20"/>
                <w:szCs w:val="20"/>
                <w:lang w:eastAsia="cs-CZ"/>
              </w:rPr>
            </w:pPr>
            <w:proofErr w:type="spellStart"/>
            <w:r w:rsidRPr="0051621B">
              <w:rPr>
                <w:rFonts w:ascii="Comenia Sans Cond" w:hAnsi="Comenia Sans Cond"/>
                <w:b/>
                <w:sz w:val="20"/>
                <w:szCs w:val="20"/>
                <w:lang w:eastAsia="cs-CZ"/>
              </w:rPr>
              <w:t>Facabook</w:t>
            </w:r>
            <w:proofErr w:type="spellEnd"/>
            <w:r w:rsidRPr="0051621B">
              <w:rPr>
                <w:rFonts w:ascii="Comenia Sans Cond" w:hAnsi="Comenia Sans Cond"/>
                <w:b/>
                <w:sz w:val="20"/>
                <w:szCs w:val="20"/>
                <w:lang w:eastAsia="cs-CZ"/>
              </w:rPr>
              <w:t>:</w:t>
            </w:r>
            <w:r>
              <w:rPr>
                <w:rFonts w:ascii="Comenia Sans Cond" w:hAnsi="Comenia Sans Cond"/>
                <w:sz w:val="20"/>
                <w:szCs w:val="20"/>
                <w:lang w:eastAsia="cs-CZ"/>
              </w:rPr>
              <w:t xml:space="preserve"> </w:t>
            </w:r>
            <w:hyperlink r:id="rId33" w:history="1">
              <w:proofErr w:type="spellStart"/>
              <w:r w:rsidR="00A90AE9" w:rsidRPr="00A90AE9">
                <w:rPr>
                  <w:rStyle w:val="Hypertextovodkaz"/>
                  <w:rFonts w:ascii="Comenia Sans Cond" w:hAnsi="Comenia Sans Cond"/>
                  <w:sz w:val="20"/>
                  <w:szCs w:val="20"/>
                  <w:lang w:eastAsia="cs-CZ"/>
                </w:rPr>
                <w:t>libomudravna</w:t>
              </w:r>
              <w:proofErr w:type="spellEnd"/>
            </w:hyperlink>
          </w:p>
        </w:tc>
      </w:tr>
    </w:tbl>
    <w:p w14:paraId="5611A5DE" w14:textId="77777777" w:rsidR="00D342BC" w:rsidRDefault="00D342BC" w:rsidP="00D342BC">
      <w:pPr>
        <w:pStyle w:val="04text"/>
        <w:spacing w:after="0"/>
        <w:rPr>
          <w:highlight w:val="yellow"/>
        </w:rPr>
      </w:pPr>
    </w:p>
    <w:tbl>
      <w:tblPr>
        <w:tblStyle w:val="Mkatabulky"/>
        <w:tblW w:w="9072" w:type="dxa"/>
        <w:jc w:val="center"/>
        <w:tblLook w:val="04A0" w:firstRow="1" w:lastRow="0" w:firstColumn="1" w:lastColumn="0" w:noHBand="0" w:noVBand="1"/>
      </w:tblPr>
      <w:tblGrid>
        <w:gridCol w:w="1701"/>
        <w:gridCol w:w="7371"/>
      </w:tblGrid>
      <w:tr w:rsidR="00D342BC" w:rsidRPr="00F9668A" w14:paraId="6F471FAD" w14:textId="77777777" w:rsidTr="00D538B0">
        <w:trPr>
          <w:trHeight w:val="567"/>
          <w:jc w:val="center"/>
        </w:trPr>
        <w:tc>
          <w:tcPr>
            <w:tcW w:w="1701" w:type="dxa"/>
            <w:vMerge w:val="restart"/>
            <w:tcBorders>
              <w:top w:val="nil"/>
              <w:left w:val="nil"/>
              <w:bottom w:val="nil"/>
            </w:tcBorders>
            <w:shd w:val="clear" w:color="auto" w:fill="FFFFFF" w:themeFill="background1"/>
          </w:tcPr>
          <w:p w14:paraId="7E152510" w14:textId="77777777" w:rsidR="00D342BC" w:rsidRPr="003262F5" w:rsidRDefault="00D342BC" w:rsidP="00546446">
            <w:pPr>
              <w:pStyle w:val="Prosttext"/>
              <w:suppressAutoHyphens/>
              <w:rPr>
                <w:rFonts w:ascii="Comenia Sans Cond" w:hAnsi="Comenia Sans Cond"/>
                <w:sz w:val="20"/>
                <w:szCs w:val="20"/>
                <w:lang w:eastAsia="cs-CZ"/>
              </w:rPr>
            </w:pPr>
            <w:r>
              <w:rPr>
                <w:rFonts w:ascii="Comenia Sans Cond" w:hAnsi="Comenia Sans Cond"/>
                <w:noProof/>
                <w:sz w:val="20"/>
                <w:szCs w:val="20"/>
                <w:lang w:eastAsia="cs-CZ"/>
              </w:rPr>
              <w:drawing>
                <wp:anchor distT="0" distB="0" distL="0" distR="0" simplePos="0" relativeHeight="251714048" behindDoc="1" locked="0" layoutInCell="1" allowOverlap="1" wp14:anchorId="218ECA75" wp14:editId="7342170A">
                  <wp:simplePos x="0" y="0"/>
                  <wp:positionH relativeFrom="leftMargin">
                    <wp:posOffset>2540</wp:posOffset>
                  </wp:positionH>
                  <wp:positionV relativeFrom="line">
                    <wp:posOffset>0</wp:posOffset>
                  </wp:positionV>
                  <wp:extent cx="885190" cy="885190"/>
                  <wp:effectExtent l="0" t="0" r="0" b="0"/>
                  <wp:wrapTight wrapText="bothSides">
                    <wp:wrapPolygon edited="0">
                      <wp:start x="0" y="0"/>
                      <wp:lineTo x="0" y="20918"/>
                      <wp:lineTo x="20918" y="20918"/>
                      <wp:lineTo x="20918" y="0"/>
                      <wp:lineTo x="0" y="0"/>
                    </wp:wrapPolygon>
                  </wp:wrapTight>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_modern-africa.png"/>
                          <pic:cNvPicPr/>
                        </pic:nvPicPr>
                        <pic:blipFill>
                          <a:blip r:embed="rId34">
                            <a:extLst>
                              <a:ext uri="{28A0092B-C50C-407E-A947-70E740481C1C}">
                                <a14:useLocalDpi xmlns:a14="http://schemas.microsoft.com/office/drawing/2010/main" val="0"/>
                              </a:ext>
                            </a:extLst>
                          </a:blip>
                          <a:stretch>
                            <a:fillRect/>
                          </a:stretch>
                        </pic:blipFill>
                        <pic:spPr>
                          <a:xfrm>
                            <a:off x="0" y="0"/>
                            <a:ext cx="885190" cy="885190"/>
                          </a:xfrm>
                          <a:prstGeom prst="rect">
                            <a:avLst/>
                          </a:prstGeom>
                        </pic:spPr>
                      </pic:pic>
                    </a:graphicData>
                  </a:graphic>
                  <wp14:sizeRelH relativeFrom="margin">
                    <wp14:pctWidth>0</wp14:pctWidth>
                  </wp14:sizeRelH>
                  <wp14:sizeRelV relativeFrom="margin">
                    <wp14:pctHeight>0</wp14:pctHeight>
                  </wp14:sizeRelV>
                </wp:anchor>
              </w:drawing>
            </w:r>
          </w:p>
        </w:tc>
        <w:tc>
          <w:tcPr>
            <w:tcW w:w="7371" w:type="dxa"/>
            <w:shd w:val="clear" w:color="auto" w:fill="F2F2F2" w:themeFill="background1" w:themeFillShade="F2"/>
            <w:vAlign w:val="center"/>
          </w:tcPr>
          <w:p w14:paraId="0C3BDAD7" w14:textId="549A24D4" w:rsidR="00D342BC" w:rsidRPr="002601F0" w:rsidRDefault="002155D0" w:rsidP="00546446">
            <w:pPr>
              <w:pStyle w:val="Prosttext"/>
              <w:suppressAutoHyphens/>
              <w:rPr>
                <w:rFonts w:ascii="Comenia Sans Cond" w:hAnsi="Comenia Sans Cond"/>
                <w:b/>
                <w:sz w:val="20"/>
                <w:szCs w:val="20"/>
                <w:lang w:eastAsia="cs-CZ"/>
              </w:rPr>
            </w:pPr>
            <w:r w:rsidRPr="002155D0">
              <w:rPr>
                <w:rFonts w:ascii="Comenia Sans Cond" w:hAnsi="Comenia Sans Cond"/>
                <w:b/>
                <w:sz w:val="20"/>
                <w:szCs w:val="20"/>
                <w:lang w:eastAsia="cs-CZ"/>
              </w:rPr>
              <w:t>Studentský klub archeologie UHK</w:t>
            </w:r>
          </w:p>
        </w:tc>
      </w:tr>
      <w:tr w:rsidR="00D342BC" w:rsidRPr="00F9668A" w14:paraId="4BDABCEE" w14:textId="77777777" w:rsidTr="00D538B0">
        <w:trPr>
          <w:trHeight w:val="567"/>
          <w:jc w:val="center"/>
        </w:trPr>
        <w:tc>
          <w:tcPr>
            <w:tcW w:w="1701" w:type="dxa"/>
            <w:vMerge/>
            <w:tcBorders>
              <w:left w:val="nil"/>
              <w:bottom w:val="nil"/>
            </w:tcBorders>
            <w:shd w:val="clear" w:color="auto" w:fill="FFFFFF" w:themeFill="background1"/>
            <w:vAlign w:val="center"/>
          </w:tcPr>
          <w:p w14:paraId="16972B2F" w14:textId="77777777" w:rsidR="00D342BC" w:rsidRPr="003156D9" w:rsidRDefault="00D342BC" w:rsidP="00546446">
            <w:pPr>
              <w:pStyle w:val="Prosttext"/>
              <w:suppressAutoHyphens/>
              <w:spacing w:before="80" w:after="80"/>
              <w:rPr>
                <w:rFonts w:ascii="Comenia Sans Cond" w:hAnsi="Comenia Sans Cond"/>
                <w:sz w:val="20"/>
                <w:szCs w:val="20"/>
                <w:lang w:eastAsia="cs-CZ"/>
              </w:rPr>
            </w:pPr>
          </w:p>
        </w:tc>
        <w:tc>
          <w:tcPr>
            <w:tcW w:w="7371" w:type="dxa"/>
            <w:shd w:val="clear" w:color="auto" w:fill="FFFFFF" w:themeFill="background1"/>
            <w:vAlign w:val="center"/>
          </w:tcPr>
          <w:p w14:paraId="13C5D456" w14:textId="77777777" w:rsidR="00803437" w:rsidRDefault="00803437" w:rsidP="00546446">
            <w:pPr>
              <w:pStyle w:val="Prosttext"/>
              <w:suppressAutoHyphens/>
              <w:spacing w:before="80" w:after="80"/>
              <w:jc w:val="both"/>
              <w:rPr>
                <w:rFonts w:ascii="Comenia Sans Cond" w:hAnsi="Comenia Sans Cond"/>
                <w:sz w:val="20"/>
                <w:szCs w:val="20"/>
                <w:lang w:eastAsia="cs-CZ"/>
              </w:rPr>
            </w:pPr>
            <w:r w:rsidRPr="00803437">
              <w:rPr>
                <w:rFonts w:ascii="Comenia Sans Cond" w:hAnsi="Comenia Sans Cond"/>
                <w:sz w:val="20"/>
                <w:szCs w:val="20"/>
                <w:lang w:eastAsia="cs-CZ"/>
              </w:rPr>
              <w:t>SKA je spolek stud</w:t>
            </w:r>
            <w:r>
              <w:rPr>
                <w:rFonts w:ascii="Comenia Sans Cond" w:hAnsi="Comenia Sans Cond"/>
                <w:sz w:val="20"/>
                <w:szCs w:val="20"/>
                <w:lang w:eastAsia="cs-CZ"/>
              </w:rPr>
              <w:t>ujících</w:t>
            </w:r>
            <w:r w:rsidRPr="00803437">
              <w:rPr>
                <w:rFonts w:ascii="Comenia Sans Cond" w:hAnsi="Comenia Sans Cond"/>
                <w:sz w:val="20"/>
                <w:szCs w:val="20"/>
                <w:lang w:eastAsia="cs-CZ"/>
              </w:rPr>
              <w:t xml:space="preserve"> a příznivců Katedry archeologie Filozofické fakulty UHK, který si klade za cíl rozvíjet komunikaci stud</w:t>
            </w:r>
            <w:r>
              <w:rPr>
                <w:rFonts w:ascii="Comenia Sans Cond" w:hAnsi="Comenia Sans Cond"/>
                <w:sz w:val="20"/>
                <w:szCs w:val="20"/>
                <w:lang w:eastAsia="cs-CZ"/>
              </w:rPr>
              <w:t>ujících</w:t>
            </w:r>
            <w:r w:rsidRPr="00803437">
              <w:rPr>
                <w:rFonts w:ascii="Comenia Sans Cond" w:hAnsi="Comenia Sans Cond"/>
                <w:sz w:val="20"/>
                <w:szCs w:val="20"/>
                <w:lang w:eastAsia="cs-CZ"/>
              </w:rPr>
              <w:t xml:space="preserve"> archeologie napříč ročníky a vzájemně je tak podporovat během studia. Organizací exkurzí a konferencí klub nabízí zapojení veškerých zájemců</w:t>
            </w:r>
            <w:r>
              <w:rPr>
                <w:rFonts w:ascii="Comenia Sans Cond" w:hAnsi="Comenia Sans Cond"/>
                <w:sz w:val="20"/>
                <w:szCs w:val="20"/>
                <w:lang w:eastAsia="cs-CZ"/>
              </w:rPr>
              <w:t xml:space="preserve"> a zájemkyň</w:t>
            </w:r>
            <w:r w:rsidRPr="00803437">
              <w:rPr>
                <w:rFonts w:ascii="Comenia Sans Cond" w:hAnsi="Comenia Sans Cond"/>
                <w:sz w:val="20"/>
                <w:szCs w:val="20"/>
                <w:lang w:eastAsia="cs-CZ"/>
              </w:rPr>
              <w:t xml:space="preserve"> o členství ve vědním oboru archeologie. Klub tak chce svou činností udržovat kontakt akademiků </w:t>
            </w:r>
            <w:r>
              <w:rPr>
                <w:rFonts w:ascii="Comenia Sans Cond" w:hAnsi="Comenia Sans Cond"/>
                <w:sz w:val="20"/>
                <w:szCs w:val="20"/>
                <w:lang w:eastAsia="cs-CZ"/>
              </w:rPr>
              <w:t xml:space="preserve">a akademiček </w:t>
            </w:r>
            <w:r w:rsidRPr="00803437">
              <w:rPr>
                <w:rFonts w:ascii="Comenia Sans Cond" w:hAnsi="Comenia Sans Cond"/>
                <w:sz w:val="20"/>
                <w:szCs w:val="20"/>
                <w:lang w:eastAsia="cs-CZ"/>
              </w:rPr>
              <w:t>nejen se stud</w:t>
            </w:r>
            <w:r>
              <w:rPr>
                <w:rFonts w:ascii="Comenia Sans Cond" w:hAnsi="Comenia Sans Cond"/>
                <w:sz w:val="20"/>
                <w:szCs w:val="20"/>
                <w:lang w:eastAsia="cs-CZ"/>
              </w:rPr>
              <w:t>ujícími</w:t>
            </w:r>
            <w:r w:rsidRPr="00803437">
              <w:rPr>
                <w:rFonts w:ascii="Comenia Sans Cond" w:hAnsi="Comenia Sans Cond"/>
                <w:sz w:val="20"/>
                <w:szCs w:val="20"/>
                <w:lang w:eastAsia="cs-CZ"/>
              </w:rPr>
              <w:t>, ale i s širokou veřejností.</w:t>
            </w:r>
          </w:p>
          <w:p w14:paraId="279D0902" w14:textId="77777777" w:rsidR="00D342BC" w:rsidRDefault="00803437" w:rsidP="00546446">
            <w:pPr>
              <w:pStyle w:val="Prosttext"/>
              <w:suppressAutoHyphens/>
              <w:spacing w:before="80" w:after="80"/>
              <w:jc w:val="both"/>
              <w:rPr>
                <w:rFonts w:ascii="Comenia Sans Cond" w:hAnsi="Comenia Sans Cond"/>
                <w:sz w:val="20"/>
                <w:szCs w:val="20"/>
                <w:lang w:eastAsia="cs-CZ"/>
              </w:rPr>
            </w:pPr>
            <w:r w:rsidRPr="00803437">
              <w:rPr>
                <w:rFonts w:ascii="Comenia Sans Cond" w:hAnsi="Comenia Sans Cond"/>
                <w:sz w:val="20"/>
                <w:szCs w:val="20"/>
                <w:lang w:eastAsia="cs-CZ"/>
              </w:rPr>
              <w:t>Mezi pravidelné aktivity patří i pořádání přednáškových večerů, kde stud</w:t>
            </w:r>
            <w:r>
              <w:rPr>
                <w:rFonts w:ascii="Comenia Sans Cond" w:hAnsi="Comenia Sans Cond"/>
                <w:sz w:val="20"/>
                <w:szCs w:val="20"/>
                <w:lang w:eastAsia="cs-CZ"/>
              </w:rPr>
              <w:t>ující</w:t>
            </w:r>
            <w:r w:rsidRPr="00803437">
              <w:rPr>
                <w:rFonts w:ascii="Comenia Sans Cond" w:hAnsi="Comenia Sans Cond"/>
                <w:sz w:val="20"/>
                <w:szCs w:val="20"/>
                <w:lang w:eastAsia="cs-CZ"/>
              </w:rPr>
              <w:t xml:space="preserve"> prezentují svoji účast na badatelských výzkumech v zahraničí, kterých se mohou účastnit přes Erasmus. Od roku 2018 spolek organizuje každoroční pasování stud</w:t>
            </w:r>
            <w:r>
              <w:rPr>
                <w:rFonts w:ascii="Comenia Sans Cond" w:hAnsi="Comenia Sans Cond"/>
                <w:sz w:val="20"/>
                <w:szCs w:val="20"/>
                <w:lang w:eastAsia="cs-CZ"/>
              </w:rPr>
              <w:t>ujících</w:t>
            </w:r>
            <w:r w:rsidRPr="00803437">
              <w:rPr>
                <w:rFonts w:ascii="Comenia Sans Cond" w:hAnsi="Comenia Sans Cond"/>
                <w:sz w:val="20"/>
                <w:szCs w:val="20"/>
                <w:lang w:eastAsia="cs-CZ"/>
              </w:rPr>
              <w:t xml:space="preserve"> prvních ročníků v pevnosti Josefov.</w:t>
            </w:r>
          </w:p>
          <w:p w14:paraId="40605CF3" w14:textId="41F709CF" w:rsidR="0051621B" w:rsidRPr="007011DE" w:rsidRDefault="0051621B" w:rsidP="0051621B">
            <w:pPr>
              <w:pStyle w:val="Prosttext"/>
              <w:suppressAutoHyphens/>
              <w:spacing w:before="160" w:after="80"/>
              <w:jc w:val="both"/>
              <w:rPr>
                <w:rFonts w:ascii="Comenia Sans Cond" w:hAnsi="Comenia Sans Cond"/>
                <w:sz w:val="20"/>
                <w:szCs w:val="20"/>
                <w:lang w:eastAsia="cs-CZ"/>
              </w:rPr>
            </w:pPr>
            <w:proofErr w:type="spellStart"/>
            <w:r w:rsidRPr="0051621B">
              <w:rPr>
                <w:rFonts w:ascii="Comenia Sans Cond" w:hAnsi="Comenia Sans Cond"/>
                <w:b/>
                <w:sz w:val="20"/>
                <w:szCs w:val="20"/>
                <w:lang w:eastAsia="cs-CZ"/>
              </w:rPr>
              <w:t>Facabook</w:t>
            </w:r>
            <w:proofErr w:type="spellEnd"/>
            <w:r w:rsidRPr="0051621B">
              <w:rPr>
                <w:rFonts w:ascii="Comenia Sans Cond" w:hAnsi="Comenia Sans Cond"/>
                <w:b/>
                <w:sz w:val="20"/>
                <w:szCs w:val="20"/>
                <w:lang w:eastAsia="cs-CZ"/>
              </w:rPr>
              <w:t>:</w:t>
            </w:r>
            <w:r>
              <w:rPr>
                <w:rFonts w:ascii="Comenia Sans Cond" w:hAnsi="Comenia Sans Cond"/>
                <w:sz w:val="20"/>
                <w:szCs w:val="20"/>
                <w:lang w:eastAsia="cs-CZ"/>
              </w:rPr>
              <w:t xml:space="preserve"> </w:t>
            </w:r>
            <w:hyperlink r:id="rId35" w:history="1">
              <w:r w:rsidR="008537F7" w:rsidRPr="008537F7">
                <w:rPr>
                  <w:rStyle w:val="Hypertextovodkaz"/>
                  <w:rFonts w:ascii="Comenia Sans Cond" w:hAnsi="Comenia Sans Cond"/>
                  <w:sz w:val="20"/>
                  <w:szCs w:val="20"/>
                  <w:lang w:eastAsia="cs-CZ"/>
                </w:rPr>
                <w:t>SKAUHK</w:t>
              </w:r>
            </w:hyperlink>
            <w:r>
              <w:rPr>
                <w:rFonts w:ascii="Comenia Sans Cond" w:hAnsi="Comenia Sans Cond"/>
                <w:sz w:val="20"/>
                <w:szCs w:val="20"/>
                <w:lang w:eastAsia="cs-CZ"/>
              </w:rPr>
              <w:t xml:space="preserve">  /  </w:t>
            </w:r>
            <w:r w:rsidRPr="0051621B">
              <w:rPr>
                <w:rFonts w:ascii="Comenia Sans Cond" w:hAnsi="Comenia Sans Cond"/>
                <w:b/>
                <w:sz w:val="20"/>
                <w:szCs w:val="20"/>
                <w:lang w:eastAsia="cs-CZ"/>
              </w:rPr>
              <w:t>Instagram:</w:t>
            </w:r>
            <w:r>
              <w:rPr>
                <w:rFonts w:ascii="Comenia Sans Cond" w:hAnsi="Comenia Sans Cond"/>
                <w:sz w:val="20"/>
                <w:szCs w:val="20"/>
                <w:lang w:eastAsia="cs-CZ"/>
              </w:rPr>
              <w:t xml:space="preserve"> </w:t>
            </w:r>
            <w:hyperlink r:id="rId36" w:history="1">
              <w:proofErr w:type="spellStart"/>
              <w:r w:rsidR="008537F7" w:rsidRPr="008537F7">
                <w:rPr>
                  <w:rStyle w:val="Hypertextovodkaz"/>
                  <w:rFonts w:ascii="Comenia Sans Cond" w:hAnsi="Comenia Sans Cond"/>
                  <w:sz w:val="20"/>
                  <w:szCs w:val="20"/>
                  <w:lang w:eastAsia="cs-CZ"/>
                </w:rPr>
                <w:t>ska_uhk</w:t>
              </w:r>
              <w:proofErr w:type="spellEnd"/>
            </w:hyperlink>
          </w:p>
        </w:tc>
      </w:tr>
    </w:tbl>
    <w:p w14:paraId="6FBDAEDB" w14:textId="7C230521" w:rsidR="006F5F27" w:rsidRDefault="006F5F27" w:rsidP="00D342BC">
      <w:pPr>
        <w:pStyle w:val="04text"/>
        <w:spacing w:after="0"/>
        <w:rPr>
          <w:highlight w:val="yellow"/>
        </w:rPr>
      </w:pPr>
    </w:p>
    <w:p w14:paraId="6688BC12" w14:textId="77777777" w:rsidR="006F5F27" w:rsidRDefault="006F5F27" w:rsidP="006F5F27">
      <w:pPr>
        <w:pStyle w:val="04text"/>
        <w:rPr>
          <w:highlight w:val="yellow"/>
        </w:rPr>
      </w:pPr>
      <w:r>
        <w:rPr>
          <w:highlight w:val="yellow"/>
        </w:rPr>
        <w:br w:type="page"/>
      </w:r>
    </w:p>
    <w:tbl>
      <w:tblPr>
        <w:tblStyle w:val="Mkatabulky"/>
        <w:tblW w:w="9072" w:type="dxa"/>
        <w:jc w:val="center"/>
        <w:tblLook w:val="04A0" w:firstRow="1" w:lastRow="0" w:firstColumn="1" w:lastColumn="0" w:noHBand="0" w:noVBand="1"/>
      </w:tblPr>
      <w:tblGrid>
        <w:gridCol w:w="1701"/>
        <w:gridCol w:w="7371"/>
      </w:tblGrid>
      <w:tr w:rsidR="00D342BC" w:rsidRPr="00F9668A" w14:paraId="50023F59" w14:textId="77777777" w:rsidTr="00D538B0">
        <w:trPr>
          <w:trHeight w:val="567"/>
          <w:jc w:val="center"/>
        </w:trPr>
        <w:tc>
          <w:tcPr>
            <w:tcW w:w="1701" w:type="dxa"/>
            <w:vMerge w:val="restart"/>
            <w:tcBorders>
              <w:top w:val="nil"/>
              <w:left w:val="nil"/>
              <w:bottom w:val="nil"/>
            </w:tcBorders>
            <w:shd w:val="clear" w:color="auto" w:fill="FFFFFF" w:themeFill="background1"/>
          </w:tcPr>
          <w:p w14:paraId="5AEA055D" w14:textId="7C600B52" w:rsidR="00D342BC" w:rsidRPr="003262F5" w:rsidRDefault="00D342BC" w:rsidP="00546446">
            <w:pPr>
              <w:pStyle w:val="Prosttext"/>
              <w:suppressAutoHyphens/>
              <w:rPr>
                <w:rFonts w:ascii="Comenia Sans Cond" w:hAnsi="Comenia Sans Cond"/>
                <w:sz w:val="20"/>
                <w:szCs w:val="20"/>
                <w:lang w:eastAsia="cs-CZ"/>
              </w:rPr>
            </w:pPr>
            <w:r>
              <w:rPr>
                <w:rFonts w:ascii="Comenia Sans Cond" w:hAnsi="Comenia Sans Cond"/>
                <w:noProof/>
                <w:sz w:val="20"/>
                <w:szCs w:val="20"/>
                <w:lang w:eastAsia="cs-CZ"/>
              </w:rPr>
              <w:lastRenderedPageBreak/>
              <w:drawing>
                <wp:anchor distT="0" distB="0" distL="0" distR="0" simplePos="0" relativeHeight="251716096" behindDoc="1" locked="0" layoutInCell="1" allowOverlap="1" wp14:anchorId="051983B8" wp14:editId="092A23E1">
                  <wp:simplePos x="0" y="0"/>
                  <wp:positionH relativeFrom="leftMargin">
                    <wp:posOffset>2540</wp:posOffset>
                  </wp:positionH>
                  <wp:positionV relativeFrom="line">
                    <wp:posOffset>1270</wp:posOffset>
                  </wp:positionV>
                  <wp:extent cx="885190" cy="885190"/>
                  <wp:effectExtent l="0" t="0" r="0" b="0"/>
                  <wp:wrapTight wrapText="bothSides">
                    <wp:wrapPolygon edited="0">
                      <wp:start x="0" y="0"/>
                      <wp:lineTo x="0" y="20918"/>
                      <wp:lineTo x="20918" y="20918"/>
                      <wp:lineTo x="20918" y="0"/>
                      <wp:lineTo x="0" y="0"/>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_modern-africa.png"/>
                          <pic:cNvPicPr/>
                        </pic:nvPicPr>
                        <pic:blipFill>
                          <a:blip r:embed="rId37">
                            <a:extLst>
                              <a:ext uri="{28A0092B-C50C-407E-A947-70E740481C1C}">
                                <a14:useLocalDpi xmlns:a14="http://schemas.microsoft.com/office/drawing/2010/main" val="0"/>
                              </a:ext>
                            </a:extLst>
                          </a:blip>
                          <a:stretch>
                            <a:fillRect/>
                          </a:stretch>
                        </pic:blipFill>
                        <pic:spPr>
                          <a:xfrm>
                            <a:off x="0" y="0"/>
                            <a:ext cx="885190" cy="885190"/>
                          </a:xfrm>
                          <a:prstGeom prst="rect">
                            <a:avLst/>
                          </a:prstGeom>
                        </pic:spPr>
                      </pic:pic>
                    </a:graphicData>
                  </a:graphic>
                  <wp14:sizeRelH relativeFrom="margin">
                    <wp14:pctWidth>0</wp14:pctWidth>
                  </wp14:sizeRelH>
                  <wp14:sizeRelV relativeFrom="margin">
                    <wp14:pctHeight>0</wp14:pctHeight>
                  </wp14:sizeRelV>
                </wp:anchor>
              </w:drawing>
            </w:r>
          </w:p>
        </w:tc>
        <w:tc>
          <w:tcPr>
            <w:tcW w:w="7371" w:type="dxa"/>
            <w:shd w:val="clear" w:color="auto" w:fill="F2F2F2" w:themeFill="background1" w:themeFillShade="F2"/>
            <w:vAlign w:val="center"/>
          </w:tcPr>
          <w:p w14:paraId="5EDC99B9" w14:textId="7ADF60E0" w:rsidR="00D342BC" w:rsidRPr="002601F0" w:rsidRDefault="002155D0" w:rsidP="00546446">
            <w:pPr>
              <w:pStyle w:val="Prosttext"/>
              <w:suppressAutoHyphens/>
              <w:rPr>
                <w:rFonts w:ascii="Comenia Sans Cond" w:hAnsi="Comenia Sans Cond"/>
                <w:b/>
                <w:sz w:val="20"/>
                <w:szCs w:val="20"/>
                <w:lang w:eastAsia="cs-CZ"/>
              </w:rPr>
            </w:pPr>
            <w:r w:rsidRPr="002155D0">
              <w:rPr>
                <w:rFonts w:ascii="Comenia Sans Cond" w:hAnsi="Comenia Sans Cond"/>
                <w:b/>
                <w:sz w:val="20"/>
                <w:szCs w:val="20"/>
                <w:lang w:eastAsia="cs-CZ"/>
              </w:rPr>
              <w:t>Studentský klub ÚSP</w:t>
            </w:r>
          </w:p>
        </w:tc>
      </w:tr>
      <w:tr w:rsidR="00D342BC" w:rsidRPr="00F9668A" w14:paraId="291AD2E6" w14:textId="77777777" w:rsidTr="00D538B0">
        <w:trPr>
          <w:trHeight w:val="567"/>
          <w:jc w:val="center"/>
        </w:trPr>
        <w:tc>
          <w:tcPr>
            <w:tcW w:w="1701" w:type="dxa"/>
            <w:vMerge/>
            <w:tcBorders>
              <w:left w:val="nil"/>
              <w:bottom w:val="nil"/>
            </w:tcBorders>
            <w:shd w:val="clear" w:color="auto" w:fill="FFFFFF" w:themeFill="background1"/>
            <w:vAlign w:val="center"/>
          </w:tcPr>
          <w:p w14:paraId="01451DD1" w14:textId="77777777" w:rsidR="00D342BC" w:rsidRPr="003156D9" w:rsidRDefault="00D342BC" w:rsidP="00546446">
            <w:pPr>
              <w:pStyle w:val="Prosttext"/>
              <w:suppressAutoHyphens/>
              <w:spacing w:before="80" w:after="80"/>
              <w:rPr>
                <w:rFonts w:ascii="Comenia Sans Cond" w:hAnsi="Comenia Sans Cond"/>
                <w:sz w:val="20"/>
                <w:szCs w:val="20"/>
                <w:lang w:eastAsia="cs-CZ"/>
              </w:rPr>
            </w:pPr>
          </w:p>
        </w:tc>
        <w:tc>
          <w:tcPr>
            <w:tcW w:w="7371" w:type="dxa"/>
            <w:shd w:val="clear" w:color="auto" w:fill="FFFFFF" w:themeFill="background1"/>
            <w:vAlign w:val="center"/>
          </w:tcPr>
          <w:p w14:paraId="77AEB120" w14:textId="77777777" w:rsidR="006F5F27" w:rsidRDefault="00A64AFE" w:rsidP="00546446">
            <w:pPr>
              <w:pStyle w:val="Prosttext"/>
              <w:suppressAutoHyphens/>
              <w:spacing w:before="80" w:after="80"/>
              <w:jc w:val="both"/>
              <w:rPr>
                <w:rFonts w:ascii="Comenia Sans Cond" w:hAnsi="Comenia Sans Cond"/>
                <w:sz w:val="20"/>
                <w:szCs w:val="20"/>
                <w:lang w:eastAsia="cs-CZ"/>
              </w:rPr>
            </w:pPr>
            <w:r w:rsidRPr="00A64AFE">
              <w:rPr>
                <w:rFonts w:ascii="Comenia Sans Cond" w:hAnsi="Comenia Sans Cond"/>
                <w:sz w:val="20"/>
                <w:szCs w:val="20"/>
                <w:lang w:eastAsia="cs-CZ"/>
              </w:rPr>
              <w:t>Studentský klub ÚSP je spolek stud</w:t>
            </w:r>
            <w:r>
              <w:rPr>
                <w:rFonts w:ascii="Comenia Sans Cond" w:hAnsi="Comenia Sans Cond"/>
                <w:sz w:val="20"/>
                <w:szCs w:val="20"/>
                <w:lang w:eastAsia="cs-CZ"/>
              </w:rPr>
              <w:t>ujících</w:t>
            </w:r>
            <w:r w:rsidRPr="00A64AFE">
              <w:rPr>
                <w:rFonts w:ascii="Comenia Sans Cond" w:hAnsi="Comenia Sans Cond"/>
                <w:sz w:val="20"/>
                <w:szCs w:val="20"/>
                <w:lang w:eastAsia="cs-CZ"/>
              </w:rPr>
              <w:t xml:space="preserve"> a absolventů</w:t>
            </w:r>
            <w:r>
              <w:rPr>
                <w:rFonts w:ascii="Comenia Sans Cond" w:hAnsi="Comenia Sans Cond"/>
                <w:sz w:val="20"/>
                <w:szCs w:val="20"/>
                <w:lang w:eastAsia="cs-CZ"/>
              </w:rPr>
              <w:t xml:space="preserve"> a absolventek</w:t>
            </w:r>
            <w:r w:rsidRPr="00A64AFE">
              <w:rPr>
                <w:rFonts w:ascii="Comenia Sans Cond" w:hAnsi="Comenia Sans Cond"/>
                <w:sz w:val="20"/>
                <w:szCs w:val="20"/>
                <w:lang w:eastAsia="cs-CZ"/>
              </w:rPr>
              <w:t xml:space="preserve"> Ústavu sociální práce Filozofické fakulty UHK, jehož účelem je sdružovat stud</w:t>
            </w:r>
            <w:r>
              <w:rPr>
                <w:rFonts w:ascii="Comenia Sans Cond" w:hAnsi="Comenia Sans Cond"/>
                <w:sz w:val="20"/>
                <w:szCs w:val="20"/>
                <w:lang w:eastAsia="cs-CZ"/>
              </w:rPr>
              <w:t>ující</w:t>
            </w:r>
            <w:r w:rsidRPr="00A64AFE">
              <w:rPr>
                <w:rFonts w:ascii="Comenia Sans Cond" w:hAnsi="Comenia Sans Cond"/>
                <w:sz w:val="20"/>
                <w:szCs w:val="20"/>
                <w:lang w:eastAsia="cs-CZ"/>
              </w:rPr>
              <w:t xml:space="preserve"> a absolventy</w:t>
            </w:r>
            <w:r>
              <w:rPr>
                <w:rFonts w:ascii="Comenia Sans Cond" w:hAnsi="Comenia Sans Cond"/>
                <w:sz w:val="20"/>
                <w:szCs w:val="20"/>
                <w:lang w:eastAsia="cs-CZ"/>
              </w:rPr>
              <w:t xml:space="preserve"> a absolventky</w:t>
            </w:r>
            <w:r w:rsidRPr="00A64AFE">
              <w:rPr>
                <w:rFonts w:ascii="Comenia Sans Cond" w:hAnsi="Comenia Sans Cond"/>
                <w:sz w:val="20"/>
                <w:szCs w:val="20"/>
                <w:lang w:eastAsia="cs-CZ"/>
              </w:rPr>
              <w:t xml:space="preserve"> sociální práce a přibližovat obor veřejnosti. Vznikl v září 2018.</w:t>
            </w:r>
          </w:p>
          <w:p w14:paraId="3F6A2DB1" w14:textId="0BC1873D" w:rsidR="00D342BC" w:rsidRDefault="00A64AFE" w:rsidP="00546446">
            <w:pPr>
              <w:pStyle w:val="Prosttext"/>
              <w:suppressAutoHyphens/>
              <w:spacing w:before="80" w:after="80"/>
              <w:jc w:val="both"/>
              <w:rPr>
                <w:rFonts w:ascii="Comenia Sans Cond" w:hAnsi="Comenia Sans Cond"/>
                <w:sz w:val="20"/>
                <w:szCs w:val="20"/>
                <w:lang w:eastAsia="cs-CZ"/>
              </w:rPr>
            </w:pPr>
            <w:r w:rsidRPr="00A64AFE">
              <w:rPr>
                <w:rFonts w:ascii="Comenia Sans Cond" w:hAnsi="Comenia Sans Cond"/>
                <w:sz w:val="20"/>
                <w:szCs w:val="20"/>
                <w:lang w:eastAsia="cs-CZ"/>
              </w:rPr>
              <w:t>Studentský klub navazuje na činnosti spolků dříve působících na půdě ÚSP tedy na střetávání stud</w:t>
            </w:r>
            <w:r>
              <w:rPr>
                <w:rFonts w:ascii="Comenia Sans Cond" w:hAnsi="Comenia Sans Cond"/>
                <w:sz w:val="20"/>
                <w:szCs w:val="20"/>
                <w:lang w:eastAsia="cs-CZ"/>
              </w:rPr>
              <w:t>ujících</w:t>
            </w:r>
            <w:r w:rsidRPr="00A64AFE">
              <w:rPr>
                <w:rFonts w:ascii="Comenia Sans Cond" w:hAnsi="Comenia Sans Cond"/>
                <w:sz w:val="20"/>
                <w:szCs w:val="20"/>
                <w:lang w:eastAsia="cs-CZ"/>
              </w:rPr>
              <w:t xml:space="preserve"> a akademiků </w:t>
            </w:r>
            <w:r>
              <w:rPr>
                <w:rFonts w:ascii="Comenia Sans Cond" w:hAnsi="Comenia Sans Cond"/>
                <w:sz w:val="20"/>
                <w:szCs w:val="20"/>
                <w:lang w:eastAsia="cs-CZ"/>
              </w:rPr>
              <w:t xml:space="preserve">a akademiček </w:t>
            </w:r>
            <w:r w:rsidRPr="00A64AFE">
              <w:rPr>
                <w:rFonts w:ascii="Comenia Sans Cond" w:hAnsi="Comenia Sans Cond"/>
                <w:sz w:val="20"/>
                <w:szCs w:val="20"/>
                <w:lang w:eastAsia="cs-CZ"/>
              </w:rPr>
              <w:t>na půdě i mimo zdi Ústavu sociální práce, a nabízí aktivity jako přednášky, besedy, debaty, určené k potkávání se stud</w:t>
            </w:r>
            <w:r>
              <w:rPr>
                <w:rFonts w:ascii="Comenia Sans Cond" w:hAnsi="Comenia Sans Cond"/>
                <w:sz w:val="20"/>
                <w:szCs w:val="20"/>
                <w:lang w:eastAsia="cs-CZ"/>
              </w:rPr>
              <w:t>ujících</w:t>
            </w:r>
            <w:r w:rsidRPr="00A64AFE">
              <w:rPr>
                <w:rFonts w:ascii="Comenia Sans Cond" w:hAnsi="Comenia Sans Cond"/>
                <w:sz w:val="20"/>
                <w:szCs w:val="20"/>
                <w:lang w:eastAsia="cs-CZ"/>
              </w:rPr>
              <w:t xml:space="preserve"> sociální práce, odborníků </w:t>
            </w:r>
            <w:r>
              <w:rPr>
                <w:rFonts w:ascii="Comenia Sans Cond" w:hAnsi="Comenia Sans Cond"/>
                <w:sz w:val="20"/>
                <w:szCs w:val="20"/>
                <w:lang w:eastAsia="cs-CZ"/>
              </w:rPr>
              <w:t>a</w:t>
            </w:r>
            <w:r w:rsidR="006F5F27">
              <w:rPr>
                <w:rFonts w:ascii="Comenia Sans Cond" w:hAnsi="Comenia Sans Cond"/>
                <w:sz w:val="20"/>
                <w:szCs w:val="20"/>
                <w:lang w:eastAsia="cs-CZ"/>
              </w:rPr>
              <w:t> </w:t>
            </w:r>
            <w:r>
              <w:rPr>
                <w:rFonts w:ascii="Comenia Sans Cond" w:hAnsi="Comenia Sans Cond"/>
                <w:sz w:val="20"/>
                <w:szCs w:val="20"/>
                <w:lang w:eastAsia="cs-CZ"/>
              </w:rPr>
              <w:t xml:space="preserve">odbornic </w:t>
            </w:r>
            <w:r w:rsidRPr="00A64AFE">
              <w:rPr>
                <w:rFonts w:ascii="Comenia Sans Cond" w:hAnsi="Comenia Sans Cond"/>
                <w:sz w:val="20"/>
                <w:szCs w:val="20"/>
                <w:lang w:eastAsia="cs-CZ"/>
              </w:rPr>
              <w:t xml:space="preserve">z praxe a laické veřejnosti. Členové </w:t>
            </w:r>
            <w:r>
              <w:rPr>
                <w:rFonts w:ascii="Comenia Sans Cond" w:hAnsi="Comenia Sans Cond"/>
                <w:sz w:val="20"/>
                <w:szCs w:val="20"/>
                <w:lang w:eastAsia="cs-CZ"/>
              </w:rPr>
              <w:t xml:space="preserve">a členky </w:t>
            </w:r>
            <w:r w:rsidRPr="00A64AFE">
              <w:rPr>
                <w:rFonts w:ascii="Comenia Sans Cond" w:hAnsi="Comenia Sans Cond"/>
                <w:sz w:val="20"/>
                <w:szCs w:val="20"/>
                <w:lang w:eastAsia="cs-CZ"/>
              </w:rPr>
              <w:t>klubu se dále podílí na akcích a</w:t>
            </w:r>
            <w:r w:rsidR="006F5F27">
              <w:rPr>
                <w:rFonts w:ascii="Comenia Sans Cond" w:hAnsi="Comenia Sans Cond"/>
                <w:sz w:val="20"/>
                <w:szCs w:val="20"/>
                <w:lang w:eastAsia="cs-CZ"/>
              </w:rPr>
              <w:t> </w:t>
            </w:r>
            <w:r w:rsidRPr="00A64AFE">
              <w:rPr>
                <w:rFonts w:ascii="Comenia Sans Cond" w:hAnsi="Comenia Sans Cond"/>
                <w:sz w:val="20"/>
                <w:szCs w:val="20"/>
                <w:lang w:eastAsia="cs-CZ"/>
              </w:rPr>
              <w:t>činnostech Ústavu sociální práce i na akcích Univerzity Hradec Králové.</w:t>
            </w:r>
          </w:p>
          <w:p w14:paraId="53957E4B" w14:textId="1317FD78" w:rsidR="0051621B" w:rsidRPr="007011DE" w:rsidRDefault="0051621B" w:rsidP="0051621B">
            <w:pPr>
              <w:pStyle w:val="Prosttext"/>
              <w:suppressAutoHyphens/>
              <w:spacing w:before="160" w:after="80"/>
              <w:jc w:val="both"/>
              <w:rPr>
                <w:rFonts w:ascii="Comenia Sans Cond" w:hAnsi="Comenia Sans Cond"/>
                <w:sz w:val="20"/>
                <w:szCs w:val="20"/>
                <w:lang w:eastAsia="cs-CZ"/>
              </w:rPr>
            </w:pPr>
            <w:proofErr w:type="spellStart"/>
            <w:r w:rsidRPr="0051621B">
              <w:rPr>
                <w:rFonts w:ascii="Comenia Sans Cond" w:hAnsi="Comenia Sans Cond"/>
                <w:b/>
                <w:sz w:val="20"/>
                <w:szCs w:val="20"/>
                <w:lang w:eastAsia="cs-CZ"/>
              </w:rPr>
              <w:t>Facabook</w:t>
            </w:r>
            <w:proofErr w:type="spellEnd"/>
            <w:r w:rsidRPr="0051621B">
              <w:rPr>
                <w:rFonts w:ascii="Comenia Sans Cond" w:hAnsi="Comenia Sans Cond"/>
                <w:b/>
                <w:sz w:val="20"/>
                <w:szCs w:val="20"/>
                <w:lang w:eastAsia="cs-CZ"/>
              </w:rPr>
              <w:t>:</w:t>
            </w:r>
            <w:r>
              <w:rPr>
                <w:rFonts w:ascii="Comenia Sans Cond" w:hAnsi="Comenia Sans Cond"/>
                <w:sz w:val="20"/>
                <w:szCs w:val="20"/>
                <w:lang w:eastAsia="cs-CZ"/>
              </w:rPr>
              <w:t xml:space="preserve"> </w:t>
            </w:r>
            <w:hyperlink r:id="rId38" w:history="1">
              <w:proofErr w:type="spellStart"/>
              <w:r w:rsidR="008537F7" w:rsidRPr="008537F7">
                <w:rPr>
                  <w:rStyle w:val="Hypertextovodkaz"/>
                  <w:rFonts w:ascii="Comenia Sans Cond" w:hAnsi="Comenia Sans Cond"/>
                  <w:sz w:val="20"/>
                  <w:szCs w:val="20"/>
                  <w:lang w:eastAsia="cs-CZ"/>
                </w:rPr>
                <w:t>studentskyklubusp</w:t>
              </w:r>
              <w:proofErr w:type="spellEnd"/>
            </w:hyperlink>
            <w:r>
              <w:rPr>
                <w:rFonts w:ascii="Comenia Sans Cond" w:hAnsi="Comenia Sans Cond"/>
                <w:sz w:val="20"/>
                <w:szCs w:val="20"/>
                <w:lang w:eastAsia="cs-CZ"/>
              </w:rPr>
              <w:t xml:space="preserve">  /  </w:t>
            </w:r>
            <w:r w:rsidRPr="0051621B">
              <w:rPr>
                <w:rFonts w:ascii="Comenia Sans Cond" w:hAnsi="Comenia Sans Cond"/>
                <w:b/>
                <w:sz w:val="20"/>
                <w:szCs w:val="20"/>
                <w:lang w:eastAsia="cs-CZ"/>
              </w:rPr>
              <w:t>Instagram:</w:t>
            </w:r>
            <w:r>
              <w:rPr>
                <w:rFonts w:ascii="Comenia Sans Cond" w:hAnsi="Comenia Sans Cond"/>
                <w:sz w:val="20"/>
                <w:szCs w:val="20"/>
                <w:lang w:eastAsia="cs-CZ"/>
              </w:rPr>
              <w:t xml:space="preserve"> </w:t>
            </w:r>
            <w:hyperlink r:id="rId39" w:history="1">
              <w:proofErr w:type="spellStart"/>
              <w:r w:rsidR="008537F7" w:rsidRPr="008537F7">
                <w:rPr>
                  <w:rStyle w:val="Hypertextovodkaz"/>
                  <w:rFonts w:ascii="Comenia Sans Cond" w:hAnsi="Comenia Sans Cond"/>
                  <w:sz w:val="20"/>
                  <w:szCs w:val="20"/>
                  <w:lang w:eastAsia="cs-CZ"/>
                </w:rPr>
                <w:t>studentsky_klub_usp</w:t>
              </w:r>
              <w:proofErr w:type="spellEnd"/>
            </w:hyperlink>
          </w:p>
        </w:tc>
      </w:tr>
    </w:tbl>
    <w:p w14:paraId="10C19861" w14:textId="41C3C103" w:rsidR="00B5322F" w:rsidRPr="006629C5" w:rsidRDefault="00B5322F" w:rsidP="0012432D">
      <w:pPr>
        <w:pStyle w:val="02h2"/>
      </w:pPr>
      <w:bookmarkStart w:id="119" w:name="_Toc185514320"/>
      <w:r w:rsidRPr="006629C5">
        <w:t xml:space="preserve">Studentské </w:t>
      </w:r>
      <w:r>
        <w:t>aktivity</w:t>
      </w:r>
      <w:bookmarkEnd w:id="119"/>
    </w:p>
    <w:p w14:paraId="3EA7E662" w14:textId="0D0C77B7" w:rsidR="00402E7A" w:rsidRDefault="00402E7A" w:rsidP="00DB5527">
      <w:pPr>
        <w:pStyle w:val="04text"/>
      </w:pPr>
      <w:r w:rsidRPr="003168EF">
        <w:t>V souladu s realizací dílčích cílů Strategického záměru FF UHK byla v roce 202</w:t>
      </w:r>
      <w:r w:rsidR="0011720D">
        <w:t>4</w:t>
      </w:r>
      <w:r w:rsidRPr="003168EF">
        <w:t xml:space="preserve"> na fakultě uspořádána řada studentský akcí, přednášek, seminářů, společenských akcí i konferencí.</w:t>
      </w:r>
    </w:p>
    <w:p w14:paraId="61B03818" w14:textId="3C3286B2" w:rsidR="00521819" w:rsidRDefault="002522C5" w:rsidP="00DB5527">
      <w:pPr>
        <w:pStyle w:val="03h3"/>
        <w:numPr>
          <w:ilvl w:val="0"/>
          <w:numId w:val="0"/>
        </w:numPr>
      </w:pPr>
      <w:bookmarkStart w:id="120" w:name="_Toc185512675"/>
      <w:bookmarkStart w:id="121" w:name="_Toc185514321"/>
      <w:r w:rsidRPr="002522C5">
        <w:t>S</w:t>
      </w:r>
      <w:r w:rsidR="0087534D">
        <w:t>tudentský klub archeologie</w:t>
      </w:r>
      <w:bookmarkEnd w:id="120"/>
      <w:bookmarkEnd w:id="121"/>
    </w:p>
    <w:p w14:paraId="240BB4D1" w14:textId="77777777" w:rsidR="00924833" w:rsidRPr="00924833" w:rsidRDefault="00924833" w:rsidP="00924833">
      <w:pPr>
        <w:pStyle w:val="04text"/>
      </w:pPr>
      <w:r w:rsidRPr="00924833">
        <w:t xml:space="preserve">Hned na začátku roku 2024 se náš klub zapojil do organizace obou termínů Dnů otevřených dveří, kde jsme pro zájemce ukazovali repliky nástrojů či artefaktů, středověkou zbroj a sami si mohli vyzkoušet mletí obilí na tzv. </w:t>
      </w:r>
      <w:proofErr w:type="spellStart"/>
      <w:r w:rsidRPr="00924833">
        <w:t>Zrnotěrce</w:t>
      </w:r>
      <w:proofErr w:type="spellEnd"/>
      <w:r w:rsidRPr="00924833">
        <w:t>.</w:t>
      </w:r>
      <w:r w:rsidRPr="00924833">
        <w:rPr>
          <w:rFonts w:ascii="Calibri" w:hAnsi="Calibri" w:cs="Calibri"/>
        </w:rPr>
        <w:t> </w:t>
      </w:r>
    </w:p>
    <w:p w14:paraId="70247BE8" w14:textId="77777777" w:rsidR="00924833" w:rsidRPr="00924833" w:rsidRDefault="00924833" w:rsidP="00924833">
      <w:pPr>
        <w:pStyle w:val="04text"/>
      </w:pPr>
      <w:r w:rsidRPr="00924833">
        <w:t xml:space="preserve">V březnu jsme se zapojili do </w:t>
      </w:r>
      <w:proofErr w:type="spellStart"/>
      <w:r w:rsidRPr="00924833">
        <w:t>FFree</w:t>
      </w:r>
      <w:proofErr w:type="spellEnd"/>
      <w:r w:rsidRPr="00924833">
        <w:t xml:space="preserve"> indexu s přednáškou pod názvem “Jak být správným rytířem” i s ukázkou středověké zbroje.</w:t>
      </w:r>
      <w:r w:rsidRPr="00924833">
        <w:rPr>
          <w:rFonts w:ascii="Calibri" w:hAnsi="Calibri" w:cs="Calibri"/>
        </w:rPr>
        <w:t> </w:t>
      </w:r>
    </w:p>
    <w:p w14:paraId="42B26626" w14:textId="77777777" w:rsidR="00924833" w:rsidRPr="00924833" w:rsidRDefault="00924833" w:rsidP="00924833">
      <w:pPr>
        <w:pStyle w:val="04text"/>
      </w:pPr>
      <w:r w:rsidRPr="00924833">
        <w:t>5.9. 2024 se klub spolupodílel na organizaci Studentské archeologické konference</w:t>
      </w:r>
      <w:r w:rsidRPr="00924833">
        <w:rPr>
          <w:rFonts w:ascii="Calibri" w:hAnsi="Calibri" w:cs="Calibri"/>
        </w:rPr>
        <w:t> </w:t>
      </w:r>
    </w:p>
    <w:p w14:paraId="510584D0" w14:textId="77777777" w:rsidR="00924833" w:rsidRPr="00924833" w:rsidRDefault="00924833" w:rsidP="00924833">
      <w:pPr>
        <w:pStyle w:val="04text"/>
      </w:pPr>
      <w:r w:rsidRPr="00924833">
        <w:t>Na začátku školního roku, jsme se také zapojili do organizace dalšího ročníku Seš-</w:t>
      </w:r>
      <w:proofErr w:type="spellStart"/>
      <w:r w:rsidRPr="00924833">
        <w:t>losti</w:t>
      </w:r>
      <w:proofErr w:type="spellEnd"/>
      <w:r w:rsidRPr="00924833">
        <w:t>, kde se setkávají studující napříč fakultami na půdě Univerzity Hradec Králové. V dopoledním programu jsme se zapojili do podávání snídaní studujícím na budově B. V odpoledním programu jsme se s klubem zapojili do programu na hlavní budově, kde jsme měli ukázku středověké rytířské zbroje. Studující z různých fakult si zde mohli vyzkoušet historickou zbroj na svém vlastním těle.</w:t>
      </w:r>
      <w:r w:rsidRPr="00924833">
        <w:rPr>
          <w:rFonts w:ascii="Calibri" w:hAnsi="Calibri" w:cs="Calibri"/>
        </w:rPr>
        <w:t> </w:t>
      </w:r>
    </w:p>
    <w:p w14:paraId="5BC50491" w14:textId="77777777" w:rsidR="00924833" w:rsidRPr="00924833" w:rsidRDefault="00924833" w:rsidP="00924833">
      <w:pPr>
        <w:pStyle w:val="04text"/>
      </w:pPr>
      <w:r w:rsidRPr="00924833">
        <w:t>Náš spolek se dále zapojil do celouniverzitní akce Noc vědců, která se konala na začátku října.</w:t>
      </w:r>
      <w:r w:rsidRPr="00924833">
        <w:rPr>
          <w:rFonts w:ascii="Calibri" w:hAnsi="Calibri" w:cs="Calibri"/>
        </w:rPr>
        <w:t> </w:t>
      </w:r>
    </w:p>
    <w:p w14:paraId="304D02D2" w14:textId="77777777" w:rsidR="00924833" w:rsidRPr="00924833" w:rsidRDefault="00924833" w:rsidP="00924833">
      <w:pPr>
        <w:pStyle w:val="04text"/>
      </w:pPr>
      <w:r w:rsidRPr="00924833">
        <w:t>Na konci října se uskutečnilo každoroční pasování studujících 1. ročníků studijního programu archeologie v pevnosti Josefov. Studující měli možnost si vyzkoušet různé aktivity, jako je zkouška zbroje, poznávání historických artefaktů či skládání keramických nádob. Byla zde také ukázka novověkého souboje.</w:t>
      </w:r>
      <w:r w:rsidRPr="00924833">
        <w:rPr>
          <w:rFonts w:ascii="Calibri" w:hAnsi="Calibri" w:cs="Calibri"/>
        </w:rPr>
        <w:t> </w:t>
      </w:r>
    </w:p>
    <w:p w14:paraId="15720B75" w14:textId="77777777" w:rsidR="00924833" w:rsidRPr="00924833" w:rsidRDefault="00924833" w:rsidP="00924833">
      <w:pPr>
        <w:pStyle w:val="04text"/>
      </w:pPr>
      <w:r w:rsidRPr="00924833">
        <w:t xml:space="preserve">V listopadu 2024 se klub zapojil do organizace sbírky pro veterány, která probíhala přímo na filozofické fakultě a také dalšího Dne otevřených dveří. Zároveň na konci </w:t>
      </w:r>
      <w:r w:rsidRPr="00924833">
        <w:lastRenderedPageBreak/>
        <w:t>tohoto měsíce navštívil pokladník klubu Kolínské gymnázium, kde svojí přednáškou přiblížil svět archeologie studentům posledních ročníků gymnázia.</w:t>
      </w:r>
      <w:r w:rsidRPr="00924833">
        <w:rPr>
          <w:rFonts w:ascii="Calibri" w:hAnsi="Calibri" w:cs="Calibri"/>
        </w:rPr>
        <w:t>  </w:t>
      </w:r>
    </w:p>
    <w:p w14:paraId="532E40D3" w14:textId="77777777" w:rsidR="00924833" w:rsidRPr="00924833" w:rsidRDefault="00924833" w:rsidP="00924833">
      <w:pPr>
        <w:pStyle w:val="04text"/>
      </w:pPr>
      <w:r w:rsidRPr="00924833">
        <w:t>Další klubovou akcí, která by neměla být opomenuta, bylo pravidelné promítání filmů s “archeologickou” tématikou, které probíhalo téměř pravidelně po celý rok.</w:t>
      </w:r>
      <w:r w:rsidRPr="00924833">
        <w:rPr>
          <w:rFonts w:ascii="Calibri" w:hAnsi="Calibri" w:cs="Calibri"/>
        </w:rPr>
        <w:t>  </w:t>
      </w:r>
    </w:p>
    <w:p w14:paraId="62F2DCC1" w14:textId="5C263740" w:rsidR="007653B1" w:rsidRPr="00DB5527" w:rsidRDefault="00924833" w:rsidP="00DB5527">
      <w:pPr>
        <w:pStyle w:val="04text"/>
      </w:pPr>
      <w:r w:rsidRPr="00924833">
        <w:t>16.12. Proběhla každoroční Valná hromada, kde se opět (z)volilo nové vedení klubu.</w:t>
      </w:r>
      <w:r w:rsidRPr="00924833">
        <w:rPr>
          <w:rFonts w:ascii="Calibri" w:hAnsi="Calibri" w:cs="Calibri"/>
        </w:rPr>
        <w:t>  </w:t>
      </w:r>
    </w:p>
    <w:p w14:paraId="01554D55" w14:textId="17B58AB3" w:rsidR="002A53B9" w:rsidRDefault="00402E7A" w:rsidP="00DB5527">
      <w:pPr>
        <w:pStyle w:val="03h3"/>
        <w:numPr>
          <w:ilvl w:val="0"/>
          <w:numId w:val="0"/>
        </w:numPr>
      </w:pPr>
      <w:bookmarkStart w:id="122" w:name="_Toc185512676"/>
      <w:bookmarkStart w:id="123" w:name="_Toc185514322"/>
      <w:r w:rsidRPr="004B295D">
        <w:t>Hradecká studentská sekce ČAS</w:t>
      </w:r>
      <w:bookmarkEnd w:id="122"/>
      <w:bookmarkEnd w:id="123"/>
    </w:p>
    <w:p w14:paraId="1A808DBB" w14:textId="4D876F7E" w:rsidR="00C20E5C" w:rsidRPr="00C20E5C" w:rsidRDefault="00C20E5C" w:rsidP="00C20E5C">
      <w:pPr>
        <w:pStyle w:val="04text"/>
        <w:rPr>
          <w:shd w:val="clear" w:color="auto" w:fill="FFFFFF"/>
        </w:rPr>
      </w:pPr>
      <w:bookmarkStart w:id="124" w:name="_Toc185512677"/>
      <w:bookmarkStart w:id="125" w:name="_Toc185514323"/>
      <w:r w:rsidRPr="00C20E5C">
        <w:rPr>
          <w:shd w:val="clear" w:color="auto" w:fill="FFFFFF"/>
        </w:rPr>
        <w:t xml:space="preserve">Letní semestr roku 2024 se nesl ve znamení tradičních akcí, které letos prošly výraznými inovacemi – příkladem může být každoroční </w:t>
      </w:r>
      <w:proofErr w:type="spellStart"/>
      <w:r w:rsidRPr="00C20E5C">
        <w:rPr>
          <w:shd w:val="clear" w:color="auto" w:fill="FFFFFF"/>
        </w:rPr>
        <w:t>mezisemestrální</w:t>
      </w:r>
      <w:proofErr w:type="spellEnd"/>
      <w:r w:rsidRPr="00C20E5C">
        <w:rPr>
          <w:shd w:val="clear" w:color="auto" w:fill="FFFFFF"/>
        </w:rPr>
        <w:t xml:space="preserve"> posezení, jež získalo novou, svěží podobu. Byla uspořádána Valná hromada, kde došlo k volbě nového výboru spolku. V květnu se členové naší sekce aktivně zapojili do organizačního zajištění celostátního kola 53. ročníku Dějepisné olympiády. Celý semestr jsme pak zakončili přátelským setkáním u grilu, kde jsme společně zhodnotili uplynulý akademický rok v příjemné atmosféře.</w:t>
      </w:r>
      <w:r w:rsidRPr="00C20E5C">
        <w:rPr>
          <w:rFonts w:ascii="Calibri" w:hAnsi="Calibri" w:cs="Calibri"/>
          <w:shd w:val="clear" w:color="auto" w:fill="FFFFFF"/>
        </w:rPr>
        <w:t>  </w:t>
      </w:r>
    </w:p>
    <w:p w14:paraId="50C9EBF7" w14:textId="77777777" w:rsidR="00C20E5C" w:rsidRPr="00C20E5C" w:rsidRDefault="00C20E5C" w:rsidP="00C20E5C">
      <w:pPr>
        <w:pStyle w:val="04text"/>
        <w:rPr>
          <w:shd w:val="clear" w:color="auto" w:fill="FFFFFF"/>
        </w:rPr>
      </w:pPr>
      <w:r w:rsidRPr="00C20E5C">
        <w:rPr>
          <w:shd w:val="clear" w:color="auto" w:fill="FFFFFF"/>
        </w:rPr>
        <w:t>Začátek nového semestru byl pro náš spolek velmi dynamický. Již v říjnu jsme uspořádali přednášku dr. Jindřicha Koldy zaměřenou na jeho badatelskou činnost, konkrétněji problematice benediktinských klášterů a běžného života řeholnic, která se setkala s velmi pozitivním ohlasem.</w:t>
      </w:r>
      <w:r w:rsidRPr="00C20E5C">
        <w:rPr>
          <w:rFonts w:ascii="Calibri" w:hAnsi="Calibri" w:cs="Calibri"/>
          <w:shd w:val="clear" w:color="auto" w:fill="FFFFFF"/>
        </w:rPr>
        <w:t>  </w:t>
      </w:r>
    </w:p>
    <w:p w14:paraId="6D6E42F0" w14:textId="77777777" w:rsidR="00C20E5C" w:rsidRPr="00C20E5C" w:rsidRDefault="00C20E5C" w:rsidP="00C20E5C">
      <w:pPr>
        <w:pStyle w:val="04text"/>
        <w:rPr>
          <w:shd w:val="clear" w:color="auto" w:fill="FFFFFF"/>
        </w:rPr>
      </w:pPr>
      <w:r w:rsidRPr="00C20E5C">
        <w:rPr>
          <w:shd w:val="clear" w:color="auto" w:fill="FFFFFF"/>
        </w:rPr>
        <w:t>Spolek se rovněž podílel na organizaci akcí Seš-</w:t>
      </w:r>
      <w:proofErr w:type="spellStart"/>
      <w:r w:rsidRPr="00C20E5C">
        <w:rPr>
          <w:shd w:val="clear" w:color="auto" w:fill="FFFFFF"/>
        </w:rPr>
        <w:t>lost</w:t>
      </w:r>
      <w:proofErr w:type="spellEnd"/>
      <w:r w:rsidRPr="00C20E5C">
        <w:rPr>
          <w:shd w:val="clear" w:color="auto" w:fill="FFFFFF"/>
        </w:rPr>
        <w:t xml:space="preserve">, kde se během dopoledne zapojil do snídaní na budově B, odpoledne pak na hlavní budově zorganizoval, společně s dalšími aktivitami, první pub </w:t>
      </w:r>
      <w:proofErr w:type="spellStart"/>
      <w:r w:rsidRPr="00C20E5C">
        <w:rPr>
          <w:shd w:val="clear" w:color="auto" w:fill="FFFFFF"/>
        </w:rPr>
        <w:t>quiz</w:t>
      </w:r>
      <w:proofErr w:type="spellEnd"/>
      <w:r w:rsidRPr="00C20E5C">
        <w:rPr>
          <w:shd w:val="clear" w:color="auto" w:fill="FFFFFF"/>
        </w:rPr>
        <w:t xml:space="preserve">, který se těšil velkému zájmu. Následně jsme jako spolek zorganizovali již tradiční </w:t>
      </w:r>
      <w:proofErr w:type="spellStart"/>
      <w:r w:rsidRPr="00C20E5C">
        <w:rPr>
          <w:i/>
          <w:iCs/>
          <w:shd w:val="clear" w:color="auto" w:fill="FFFFFF"/>
        </w:rPr>
        <w:t>Seznamovák</w:t>
      </w:r>
      <w:proofErr w:type="spellEnd"/>
      <w:r w:rsidRPr="00C20E5C">
        <w:rPr>
          <w:i/>
          <w:iCs/>
          <w:shd w:val="clear" w:color="auto" w:fill="FFFFFF"/>
        </w:rPr>
        <w:t xml:space="preserve"> archivářů</w:t>
      </w:r>
      <w:r w:rsidRPr="00C20E5C">
        <w:rPr>
          <w:shd w:val="clear" w:color="auto" w:fill="FFFFFF"/>
        </w:rPr>
        <w:t>, který proběhl koncem října.</w:t>
      </w:r>
      <w:r w:rsidRPr="00C20E5C">
        <w:rPr>
          <w:rFonts w:ascii="Calibri" w:hAnsi="Calibri" w:cs="Calibri"/>
          <w:shd w:val="clear" w:color="auto" w:fill="FFFFFF"/>
        </w:rPr>
        <w:t> </w:t>
      </w:r>
    </w:p>
    <w:p w14:paraId="3A0AD3B8" w14:textId="77777777" w:rsidR="00C20E5C" w:rsidRPr="00C20E5C" w:rsidRDefault="00C20E5C" w:rsidP="00C20E5C">
      <w:pPr>
        <w:pStyle w:val="04text"/>
        <w:rPr>
          <w:shd w:val="clear" w:color="auto" w:fill="FFFFFF"/>
        </w:rPr>
      </w:pPr>
      <w:r w:rsidRPr="00C20E5C">
        <w:rPr>
          <w:shd w:val="clear" w:color="auto" w:fill="FFFFFF"/>
        </w:rPr>
        <w:t xml:space="preserve">Budoucím studentům a studentkám se spolek představoval na dnech otevřených dveří, během kterých měli možnost se seznámit s obory na katedře PVHA z pohledu studentů a zeptat se na život na vysoké škole. Konal se také druhý úspěšný ročník soutěže </w:t>
      </w:r>
      <w:r w:rsidRPr="00C20E5C">
        <w:rPr>
          <w:i/>
          <w:iCs/>
          <w:shd w:val="clear" w:color="auto" w:fill="FFFFFF"/>
        </w:rPr>
        <w:t>Doplňme PVH na Wikipedii</w:t>
      </w:r>
      <w:r w:rsidRPr="00C20E5C">
        <w:rPr>
          <w:shd w:val="clear" w:color="auto" w:fill="FFFFFF"/>
        </w:rPr>
        <w:t>, do níž se zapojili studenti z celé České republiky. Soutěž letos překonala předchozí ročník nejen počtem nově doplněných hesel, ale i vyšší účastí soutěžících.</w:t>
      </w:r>
      <w:r w:rsidRPr="00C20E5C">
        <w:rPr>
          <w:rFonts w:ascii="Calibri" w:hAnsi="Calibri" w:cs="Calibri"/>
          <w:shd w:val="clear" w:color="auto" w:fill="FFFFFF"/>
        </w:rPr>
        <w:t> </w:t>
      </w:r>
    </w:p>
    <w:p w14:paraId="4C690E4A" w14:textId="77777777" w:rsidR="00C20E5C" w:rsidRPr="00C20E5C" w:rsidRDefault="00C20E5C" w:rsidP="00C20E5C">
      <w:pPr>
        <w:pStyle w:val="04text"/>
        <w:rPr>
          <w:shd w:val="clear" w:color="auto" w:fill="FFFFFF"/>
        </w:rPr>
      </w:pPr>
      <w:r w:rsidRPr="00C20E5C">
        <w:rPr>
          <w:shd w:val="clear" w:color="auto" w:fill="FFFFFF"/>
        </w:rPr>
        <w:t xml:space="preserve">V průběhu listopadu a prosince členové HSS ČAS nabídli workshop </w:t>
      </w:r>
      <w:r w:rsidRPr="00C20E5C">
        <w:rPr>
          <w:i/>
          <w:iCs/>
          <w:shd w:val="clear" w:color="auto" w:fill="FFFFFF"/>
        </w:rPr>
        <w:t>Psaní starých písem</w:t>
      </w:r>
      <w:r w:rsidRPr="00C20E5C">
        <w:rPr>
          <w:shd w:val="clear" w:color="auto" w:fill="FFFFFF"/>
        </w:rPr>
        <w:t xml:space="preserve">, který studentům umožnil zdokonalit se v paleografii. V prosinci následoval workshop </w:t>
      </w:r>
      <w:r w:rsidRPr="00C20E5C">
        <w:rPr>
          <w:i/>
          <w:iCs/>
          <w:shd w:val="clear" w:color="auto" w:fill="FFFFFF"/>
        </w:rPr>
        <w:t>Jak nevypustit duši na vysoké škole</w:t>
      </w:r>
      <w:r w:rsidRPr="00C20E5C">
        <w:rPr>
          <w:shd w:val="clear" w:color="auto" w:fill="FFFFFF"/>
        </w:rPr>
        <w:t>, jenž zahrnoval přednášky o péči o duševní zdraví i praktické techniky zvládání například úzkostí. Celoroční činnost jsme pak slavnostně zakončili v polovině prosince tradičním vánočním večírkem.</w:t>
      </w:r>
      <w:r w:rsidRPr="00C20E5C">
        <w:rPr>
          <w:rFonts w:ascii="Calibri" w:hAnsi="Calibri" w:cs="Calibri"/>
          <w:shd w:val="clear" w:color="auto" w:fill="FFFFFF"/>
        </w:rPr>
        <w:t> </w:t>
      </w:r>
    </w:p>
    <w:p w14:paraId="6633E498" w14:textId="77777777" w:rsidR="00EE34B8" w:rsidRDefault="00EE34B8" w:rsidP="00567871">
      <w:pPr>
        <w:pStyle w:val="03h3"/>
        <w:numPr>
          <w:ilvl w:val="0"/>
          <w:numId w:val="0"/>
        </w:numPr>
      </w:pPr>
    </w:p>
    <w:p w14:paraId="6E5F8AEF" w14:textId="77777777" w:rsidR="00EE34B8" w:rsidRDefault="00EE34B8" w:rsidP="00567871">
      <w:pPr>
        <w:pStyle w:val="03h3"/>
        <w:numPr>
          <w:ilvl w:val="0"/>
          <w:numId w:val="0"/>
        </w:numPr>
      </w:pPr>
    </w:p>
    <w:p w14:paraId="28199A59" w14:textId="6FD58BC2" w:rsidR="002A53B9" w:rsidRDefault="00402E7A" w:rsidP="00567871">
      <w:pPr>
        <w:pStyle w:val="03h3"/>
        <w:numPr>
          <w:ilvl w:val="0"/>
          <w:numId w:val="0"/>
        </w:numPr>
      </w:pPr>
      <w:r w:rsidRPr="00BF3EBA">
        <w:lastRenderedPageBreak/>
        <w:t>Sociologický klub SH1UK</w:t>
      </w:r>
      <w:bookmarkEnd w:id="124"/>
      <w:bookmarkEnd w:id="125"/>
    </w:p>
    <w:p w14:paraId="20AB59E5" w14:textId="77777777" w:rsidR="00311263" w:rsidRPr="00311263" w:rsidRDefault="00311263" w:rsidP="00311263">
      <w:pPr>
        <w:pStyle w:val="paragraph"/>
        <w:shd w:val="clear" w:color="auto" w:fill="FFFFFF"/>
        <w:spacing w:before="0" w:beforeAutospacing="0" w:after="0" w:afterAutospacing="0"/>
        <w:jc w:val="both"/>
        <w:textAlignment w:val="baseline"/>
        <w:rPr>
          <w:rFonts w:ascii="Comenia Serif" w:eastAsiaTheme="minorHAnsi" w:hAnsi="Comenia Serif"/>
          <w:szCs w:val="20"/>
          <w:lang w:eastAsia="en-US"/>
        </w:rPr>
      </w:pPr>
      <w:bookmarkStart w:id="126" w:name="_Toc185512678"/>
      <w:bookmarkStart w:id="127" w:name="_Toc185514324"/>
      <w:r w:rsidRPr="00311263">
        <w:rPr>
          <w:rFonts w:ascii="Comenia Serif" w:eastAsiaTheme="minorHAnsi" w:hAnsi="Comenia Serif"/>
          <w:szCs w:val="20"/>
          <w:lang w:eastAsia="en-US"/>
        </w:rPr>
        <w:t>Během minulého roku se náš sociologický spolek aktivně zapojoval do rozsáhlého společenského dění na půdě naší univerzity. Jedním z vrcholů byl univerzitní festival Seš-</w:t>
      </w:r>
      <w:proofErr w:type="spellStart"/>
      <w:r w:rsidRPr="00311263">
        <w:rPr>
          <w:rFonts w:ascii="Comenia Serif" w:eastAsiaTheme="minorHAnsi" w:hAnsi="Comenia Serif"/>
          <w:szCs w:val="20"/>
          <w:lang w:eastAsia="en-US"/>
        </w:rPr>
        <w:t>lost</w:t>
      </w:r>
      <w:proofErr w:type="spellEnd"/>
      <w:r w:rsidRPr="00311263">
        <w:rPr>
          <w:rFonts w:ascii="Comenia Serif" w:eastAsiaTheme="minorHAnsi" w:hAnsi="Comenia Serif"/>
          <w:szCs w:val="20"/>
          <w:lang w:eastAsia="en-US"/>
        </w:rPr>
        <w:t xml:space="preserve">, který přinesl spoustu aktivit a setkání. Společně s ostatními spolky jsme vytvořili prostředí plné interakce a propojení, kde studenti i akademici měli možnost sdílet své zkušenosti a vyzkoušet různé aktivity, které si pro ně spolky připravily. Důležité byly pro nás i dny otevřených dveří, kde jsme budoucí a potencionální studenty informovali o budoucnosti, náplni a atraktivitě našeho oboru. Díky naší katedře jsme se také mohli podílet na jejich domluvených přednáškách doktora </w:t>
      </w:r>
      <w:proofErr w:type="spellStart"/>
      <w:r w:rsidRPr="00311263">
        <w:rPr>
          <w:rFonts w:ascii="Comenia Serif" w:eastAsiaTheme="minorHAnsi" w:hAnsi="Comenia Serif"/>
          <w:szCs w:val="20"/>
          <w:lang w:eastAsia="en-US"/>
        </w:rPr>
        <w:t>Vašáta</w:t>
      </w:r>
      <w:proofErr w:type="spellEnd"/>
      <w:r w:rsidRPr="00311263">
        <w:rPr>
          <w:rFonts w:ascii="Comenia Serif" w:eastAsiaTheme="minorHAnsi" w:hAnsi="Comenia Serif"/>
          <w:szCs w:val="20"/>
          <w:lang w:eastAsia="en-US"/>
        </w:rPr>
        <w:t xml:space="preserve"> a docenta </w:t>
      </w:r>
      <w:proofErr w:type="spellStart"/>
      <w:r w:rsidRPr="00311263">
        <w:rPr>
          <w:rFonts w:ascii="Comenia Serif" w:eastAsiaTheme="minorHAnsi" w:hAnsi="Comenia Serif"/>
          <w:szCs w:val="20"/>
          <w:lang w:eastAsia="en-US"/>
        </w:rPr>
        <w:t>Džambazoviče</w:t>
      </w:r>
      <w:proofErr w:type="spellEnd"/>
      <w:r w:rsidRPr="00311263">
        <w:rPr>
          <w:rFonts w:ascii="Comenia Serif" w:eastAsiaTheme="minorHAnsi" w:hAnsi="Comenia Serif"/>
          <w:szCs w:val="20"/>
          <w:lang w:eastAsia="en-US"/>
        </w:rPr>
        <w:t>.</w:t>
      </w:r>
      <w:r w:rsidRPr="00311263">
        <w:rPr>
          <w:rFonts w:ascii="Calibri" w:eastAsiaTheme="minorHAnsi" w:hAnsi="Calibri" w:cs="Calibri"/>
          <w:szCs w:val="20"/>
          <w:lang w:eastAsia="en-US"/>
        </w:rPr>
        <w:t>  </w:t>
      </w:r>
    </w:p>
    <w:p w14:paraId="68A4698D" w14:textId="77777777" w:rsidR="00311263" w:rsidRPr="00311263" w:rsidRDefault="00311263" w:rsidP="00311263">
      <w:pPr>
        <w:pStyle w:val="paragraph"/>
        <w:shd w:val="clear" w:color="auto" w:fill="FFFFFF"/>
        <w:spacing w:before="0" w:beforeAutospacing="0" w:after="0" w:afterAutospacing="0"/>
        <w:jc w:val="both"/>
        <w:textAlignment w:val="baseline"/>
        <w:rPr>
          <w:rFonts w:ascii="Comenia Serif" w:eastAsiaTheme="minorHAnsi" w:hAnsi="Comenia Serif"/>
          <w:szCs w:val="20"/>
          <w:lang w:eastAsia="en-US"/>
        </w:rPr>
      </w:pPr>
      <w:r w:rsidRPr="00311263">
        <w:rPr>
          <w:rFonts w:ascii="Calibri" w:eastAsiaTheme="minorHAnsi" w:hAnsi="Calibri" w:cs="Calibri"/>
          <w:szCs w:val="20"/>
          <w:lang w:eastAsia="en-US"/>
        </w:rPr>
        <w:t> </w:t>
      </w:r>
    </w:p>
    <w:p w14:paraId="06722B61" w14:textId="77777777" w:rsidR="00311263" w:rsidRPr="00311263" w:rsidRDefault="00311263" w:rsidP="00311263">
      <w:pPr>
        <w:pStyle w:val="paragraph"/>
        <w:shd w:val="clear" w:color="auto" w:fill="FFFFFF"/>
        <w:spacing w:before="0" w:beforeAutospacing="0" w:after="0" w:afterAutospacing="0"/>
        <w:jc w:val="both"/>
        <w:textAlignment w:val="baseline"/>
        <w:rPr>
          <w:rFonts w:ascii="Comenia Serif" w:eastAsiaTheme="minorHAnsi" w:hAnsi="Comenia Serif"/>
          <w:szCs w:val="20"/>
          <w:lang w:eastAsia="en-US"/>
        </w:rPr>
      </w:pPr>
      <w:r w:rsidRPr="00311263">
        <w:rPr>
          <w:rFonts w:ascii="Comenia Serif" w:eastAsiaTheme="minorHAnsi" w:hAnsi="Comenia Serif"/>
          <w:szCs w:val="20"/>
          <w:lang w:eastAsia="en-US"/>
        </w:rPr>
        <w:t>Kromě těchto událostí se každý měsíc pravidelně potkáváme na tzv. shlukování, což je ideální příležitost pro nové i stávající studující, aby se setkali, poznali se a</w:t>
      </w:r>
      <w:r w:rsidRPr="00311263">
        <w:rPr>
          <w:rFonts w:ascii="Cambria Math" w:eastAsiaTheme="minorHAnsi" w:hAnsi="Cambria Math" w:cs="Cambria Math"/>
          <w:szCs w:val="20"/>
          <w:lang w:eastAsia="en-US"/>
        </w:rPr>
        <w:t> </w:t>
      </w:r>
      <w:r w:rsidRPr="00311263">
        <w:rPr>
          <w:rFonts w:ascii="Comenia Serif" w:eastAsiaTheme="minorHAnsi" w:hAnsi="Comenia Serif"/>
          <w:szCs w:val="20"/>
          <w:lang w:eastAsia="en-US"/>
        </w:rPr>
        <w:t>diskutovali o r</w:t>
      </w:r>
      <w:r w:rsidRPr="00311263">
        <w:rPr>
          <w:rFonts w:ascii="Comenia Serif" w:eastAsiaTheme="minorHAnsi" w:hAnsi="Comenia Serif" w:cs="Comenia Serif"/>
          <w:szCs w:val="20"/>
          <w:lang w:eastAsia="en-US"/>
        </w:rPr>
        <w:t>ů</w:t>
      </w:r>
      <w:r w:rsidRPr="00311263">
        <w:rPr>
          <w:rFonts w:ascii="Comenia Serif" w:eastAsiaTheme="minorHAnsi" w:hAnsi="Comenia Serif"/>
          <w:szCs w:val="20"/>
          <w:lang w:eastAsia="en-US"/>
        </w:rPr>
        <w:t>zn</w:t>
      </w:r>
      <w:r w:rsidRPr="00311263">
        <w:rPr>
          <w:rFonts w:ascii="Comenia Serif" w:eastAsiaTheme="minorHAnsi" w:hAnsi="Comenia Serif" w:cs="Comenia Serif"/>
          <w:szCs w:val="20"/>
          <w:lang w:eastAsia="en-US"/>
        </w:rPr>
        <w:t>ý</w:t>
      </w:r>
      <w:r w:rsidRPr="00311263">
        <w:rPr>
          <w:rFonts w:ascii="Comenia Serif" w:eastAsiaTheme="minorHAnsi" w:hAnsi="Comenia Serif"/>
          <w:szCs w:val="20"/>
          <w:lang w:eastAsia="en-US"/>
        </w:rPr>
        <w:t>ch t</w:t>
      </w:r>
      <w:r w:rsidRPr="00311263">
        <w:rPr>
          <w:rFonts w:ascii="Comenia Serif" w:eastAsiaTheme="minorHAnsi" w:hAnsi="Comenia Serif" w:cs="Comenia Serif"/>
          <w:szCs w:val="20"/>
          <w:lang w:eastAsia="en-US"/>
        </w:rPr>
        <w:t>é</w:t>
      </w:r>
      <w:r w:rsidRPr="00311263">
        <w:rPr>
          <w:rFonts w:ascii="Comenia Serif" w:eastAsiaTheme="minorHAnsi" w:hAnsi="Comenia Serif"/>
          <w:szCs w:val="20"/>
          <w:lang w:eastAsia="en-US"/>
        </w:rPr>
        <w:t>matech nejen ze sociologie, ale i z jin</w:t>
      </w:r>
      <w:r w:rsidRPr="00311263">
        <w:rPr>
          <w:rFonts w:ascii="Comenia Serif" w:eastAsiaTheme="minorHAnsi" w:hAnsi="Comenia Serif" w:cs="Comenia Serif"/>
          <w:szCs w:val="20"/>
          <w:lang w:eastAsia="en-US"/>
        </w:rPr>
        <w:t>ý</w:t>
      </w:r>
      <w:r w:rsidRPr="00311263">
        <w:rPr>
          <w:rFonts w:ascii="Comenia Serif" w:eastAsiaTheme="minorHAnsi" w:hAnsi="Comenia Serif"/>
          <w:szCs w:val="20"/>
          <w:lang w:eastAsia="en-US"/>
        </w:rPr>
        <w:t>ch oblast</w:t>
      </w:r>
      <w:r w:rsidRPr="00311263">
        <w:rPr>
          <w:rFonts w:ascii="Comenia Serif" w:eastAsiaTheme="minorHAnsi" w:hAnsi="Comenia Serif" w:cs="Comenia Serif"/>
          <w:szCs w:val="20"/>
          <w:lang w:eastAsia="en-US"/>
        </w:rPr>
        <w:t>í</w:t>
      </w:r>
      <w:r w:rsidRPr="00311263">
        <w:rPr>
          <w:rFonts w:ascii="Comenia Serif" w:eastAsiaTheme="minorHAnsi" w:hAnsi="Comenia Serif"/>
          <w:szCs w:val="20"/>
          <w:lang w:eastAsia="en-US"/>
        </w:rPr>
        <w:t xml:space="preserve"> </w:t>
      </w:r>
      <w:r w:rsidRPr="00311263">
        <w:rPr>
          <w:rFonts w:ascii="Comenia Serif" w:eastAsiaTheme="minorHAnsi" w:hAnsi="Comenia Serif" w:cs="Comenia Serif"/>
          <w:szCs w:val="20"/>
          <w:lang w:eastAsia="en-US"/>
        </w:rPr>
        <w:t>ž</w:t>
      </w:r>
      <w:r w:rsidRPr="00311263">
        <w:rPr>
          <w:rFonts w:ascii="Comenia Serif" w:eastAsiaTheme="minorHAnsi" w:hAnsi="Comenia Serif"/>
          <w:szCs w:val="20"/>
          <w:lang w:eastAsia="en-US"/>
        </w:rPr>
        <w:t>ivota. Tyto sch</w:t>
      </w:r>
      <w:r w:rsidRPr="00311263">
        <w:rPr>
          <w:rFonts w:ascii="Comenia Serif" w:eastAsiaTheme="minorHAnsi" w:hAnsi="Comenia Serif" w:cs="Comenia Serif"/>
          <w:szCs w:val="20"/>
          <w:lang w:eastAsia="en-US"/>
        </w:rPr>
        <w:t>ů</w:t>
      </w:r>
      <w:r w:rsidRPr="00311263">
        <w:rPr>
          <w:rFonts w:ascii="Comenia Serif" w:eastAsiaTheme="minorHAnsi" w:hAnsi="Comenia Serif"/>
          <w:szCs w:val="20"/>
          <w:lang w:eastAsia="en-US"/>
        </w:rPr>
        <w:t xml:space="preserve">ze jsou </w:t>
      </w:r>
      <w:r w:rsidRPr="00311263">
        <w:rPr>
          <w:rFonts w:ascii="Comenia Serif" w:eastAsiaTheme="minorHAnsi" w:hAnsi="Comenia Serif" w:cs="Comenia Serif"/>
          <w:szCs w:val="20"/>
          <w:lang w:eastAsia="en-US"/>
        </w:rPr>
        <w:t>č</w:t>
      </w:r>
      <w:r w:rsidRPr="00311263">
        <w:rPr>
          <w:rFonts w:ascii="Comenia Serif" w:eastAsiaTheme="minorHAnsi" w:hAnsi="Comenia Serif"/>
          <w:szCs w:val="20"/>
          <w:lang w:eastAsia="en-US"/>
        </w:rPr>
        <w:t>asto obohaceny o dopl</w:t>
      </w:r>
      <w:r w:rsidRPr="00311263">
        <w:rPr>
          <w:rFonts w:ascii="Comenia Serif" w:eastAsiaTheme="minorHAnsi" w:hAnsi="Comenia Serif" w:cs="Comenia Serif"/>
          <w:szCs w:val="20"/>
          <w:lang w:eastAsia="en-US"/>
        </w:rPr>
        <w:t>ň</w:t>
      </w:r>
      <w:r w:rsidRPr="00311263">
        <w:rPr>
          <w:rFonts w:ascii="Comenia Serif" w:eastAsiaTheme="minorHAnsi" w:hAnsi="Comenia Serif"/>
          <w:szCs w:val="20"/>
          <w:lang w:eastAsia="en-US"/>
        </w:rPr>
        <w:t>kov</w:t>
      </w:r>
      <w:r w:rsidRPr="00311263">
        <w:rPr>
          <w:rFonts w:ascii="Comenia Serif" w:eastAsiaTheme="minorHAnsi" w:hAnsi="Comenia Serif" w:cs="Comenia Serif"/>
          <w:szCs w:val="20"/>
          <w:lang w:eastAsia="en-US"/>
        </w:rPr>
        <w:t>ý</w:t>
      </w:r>
      <w:r w:rsidRPr="00311263">
        <w:rPr>
          <w:rFonts w:ascii="Comenia Serif" w:eastAsiaTheme="minorHAnsi" w:hAnsi="Comenia Serif"/>
          <w:szCs w:val="20"/>
          <w:lang w:eastAsia="en-US"/>
        </w:rPr>
        <w:t xml:space="preserve"> program. Letos jsme za</w:t>
      </w:r>
      <w:r w:rsidRPr="00311263">
        <w:rPr>
          <w:rFonts w:ascii="Comenia Serif" w:eastAsiaTheme="minorHAnsi" w:hAnsi="Comenia Serif" w:cs="Comenia Serif"/>
          <w:szCs w:val="20"/>
          <w:lang w:eastAsia="en-US"/>
        </w:rPr>
        <w:t>š</w:t>
      </w:r>
      <w:r w:rsidRPr="00311263">
        <w:rPr>
          <w:rFonts w:ascii="Comenia Serif" w:eastAsiaTheme="minorHAnsi" w:hAnsi="Comenia Serif"/>
          <w:szCs w:val="20"/>
          <w:lang w:eastAsia="en-US"/>
        </w:rPr>
        <w:t>li na bowling s u</w:t>
      </w:r>
      <w:r w:rsidRPr="00311263">
        <w:rPr>
          <w:rFonts w:ascii="Comenia Serif" w:eastAsiaTheme="minorHAnsi" w:hAnsi="Comenia Serif" w:cs="Comenia Serif"/>
          <w:szCs w:val="20"/>
          <w:lang w:eastAsia="en-US"/>
        </w:rPr>
        <w:t>č</w:t>
      </w:r>
      <w:r w:rsidRPr="00311263">
        <w:rPr>
          <w:rFonts w:ascii="Comenia Serif" w:eastAsiaTheme="minorHAnsi" w:hAnsi="Comenia Serif"/>
          <w:szCs w:val="20"/>
          <w:lang w:eastAsia="en-US"/>
        </w:rPr>
        <w:t>iteli, nebo jsme po</w:t>
      </w:r>
      <w:r w:rsidRPr="00311263">
        <w:rPr>
          <w:rFonts w:ascii="Comenia Serif" w:eastAsiaTheme="minorHAnsi" w:hAnsi="Comenia Serif" w:cs="Comenia Serif"/>
          <w:szCs w:val="20"/>
          <w:lang w:eastAsia="en-US"/>
        </w:rPr>
        <w:t>řá</w:t>
      </w:r>
      <w:r w:rsidRPr="00311263">
        <w:rPr>
          <w:rFonts w:ascii="Comenia Serif" w:eastAsiaTheme="minorHAnsi" w:hAnsi="Comenia Serif"/>
          <w:szCs w:val="20"/>
          <w:lang w:eastAsia="en-US"/>
        </w:rPr>
        <w:t>dali oborov</w:t>
      </w:r>
      <w:r w:rsidRPr="00311263">
        <w:rPr>
          <w:rFonts w:ascii="Comenia Serif" w:eastAsiaTheme="minorHAnsi" w:hAnsi="Comenia Serif" w:cs="Comenia Serif"/>
          <w:szCs w:val="20"/>
          <w:lang w:eastAsia="en-US"/>
        </w:rPr>
        <w:t>ý</w:t>
      </w:r>
      <w:r w:rsidRPr="00311263">
        <w:rPr>
          <w:rFonts w:ascii="Comenia Serif" w:eastAsiaTheme="minorHAnsi" w:hAnsi="Comenia Serif"/>
          <w:szCs w:val="20"/>
          <w:lang w:eastAsia="en-US"/>
        </w:rPr>
        <w:t xml:space="preserve"> KV</w:t>
      </w:r>
      <w:r w:rsidRPr="00311263">
        <w:rPr>
          <w:rFonts w:ascii="Comenia Serif" w:eastAsiaTheme="minorHAnsi" w:hAnsi="Comenia Serif" w:cs="Comenia Serif"/>
          <w:szCs w:val="20"/>
          <w:lang w:eastAsia="en-US"/>
        </w:rPr>
        <w:t>Í</w:t>
      </w:r>
      <w:r w:rsidRPr="00311263">
        <w:rPr>
          <w:rFonts w:ascii="Comenia Serif" w:eastAsiaTheme="minorHAnsi" w:hAnsi="Comenia Serif"/>
          <w:szCs w:val="20"/>
          <w:lang w:eastAsia="en-US"/>
        </w:rPr>
        <w:t>Z. Shluk se z</w:t>
      </w:r>
      <w:r w:rsidRPr="00311263">
        <w:rPr>
          <w:rFonts w:ascii="Comenia Serif" w:eastAsiaTheme="minorHAnsi" w:hAnsi="Comenia Serif" w:cs="Comenia Serif"/>
          <w:szCs w:val="20"/>
          <w:lang w:eastAsia="en-US"/>
        </w:rPr>
        <w:t>úč</w:t>
      </w:r>
      <w:r w:rsidRPr="00311263">
        <w:rPr>
          <w:rFonts w:ascii="Comenia Serif" w:eastAsiaTheme="minorHAnsi" w:hAnsi="Comenia Serif"/>
          <w:szCs w:val="20"/>
          <w:lang w:eastAsia="en-US"/>
        </w:rPr>
        <w:t>astnil i hromadn</w:t>
      </w:r>
      <w:r w:rsidRPr="00311263">
        <w:rPr>
          <w:rFonts w:ascii="Comenia Serif" w:eastAsiaTheme="minorHAnsi" w:hAnsi="Comenia Serif" w:cs="Comenia Serif"/>
          <w:szCs w:val="20"/>
          <w:lang w:eastAsia="en-US"/>
        </w:rPr>
        <w:t>ý</w:t>
      </w:r>
      <w:r w:rsidRPr="00311263">
        <w:rPr>
          <w:rFonts w:ascii="Comenia Serif" w:eastAsiaTheme="minorHAnsi" w:hAnsi="Comenia Serif"/>
          <w:szCs w:val="20"/>
          <w:lang w:eastAsia="en-US"/>
        </w:rPr>
        <w:t>ch mezi-spolkov</w:t>
      </w:r>
      <w:r w:rsidRPr="00311263">
        <w:rPr>
          <w:rFonts w:ascii="Comenia Serif" w:eastAsiaTheme="minorHAnsi" w:hAnsi="Comenia Serif" w:cs="Comenia Serif"/>
          <w:szCs w:val="20"/>
          <w:lang w:eastAsia="en-US"/>
        </w:rPr>
        <w:t>ý</w:t>
      </w:r>
      <w:r w:rsidRPr="00311263">
        <w:rPr>
          <w:rFonts w:ascii="Comenia Serif" w:eastAsiaTheme="minorHAnsi" w:hAnsi="Comenia Serif"/>
          <w:szCs w:val="20"/>
          <w:lang w:eastAsia="en-US"/>
        </w:rPr>
        <w:t>ch aktivit, jako byl turnaj ve stoln</w:t>
      </w:r>
      <w:r w:rsidRPr="00311263">
        <w:rPr>
          <w:rFonts w:ascii="Comenia Serif" w:eastAsiaTheme="minorHAnsi" w:hAnsi="Comenia Serif" w:cs="Comenia Serif"/>
          <w:szCs w:val="20"/>
          <w:lang w:eastAsia="en-US"/>
        </w:rPr>
        <w:t>í</w:t>
      </w:r>
      <w:r w:rsidRPr="00311263">
        <w:rPr>
          <w:rFonts w:ascii="Comenia Serif" w:eastAsiaTheme="minorHAnsi" w:hAnsi="Comenia Serif"/>
          <w:szCs w:val="20"/>
          <w:lang w:eastAsia="en-US"/>
        </w:rPr>
        <w:t>m tenise nebo UHK maraton.</w:t>
      </w:r>
      <w:r w:rsidRPr="00311263">
        <w:rPr>
          <w:rFonts w:ascii="Calibri" w:eastAsiaTheme="minorHAnsi" w:hAnsi="Calibri" w:cs="Calibri"/>
          <w:szCs w:val="20"/>
          <w:lang w:eastAsia="en-US"/>
        </w:rPr>
        <w:t>  </w:t>
      </w:r>
    </w:p>
    <w:p w14:paraId="64F6E3F4" w14:textId="77777777" w:rsidR="00311263" w:rsidRPr="00311263" w:rsidRDefault="00311263" w:rsidP="00311263">
      <w:pPr>
        <w:pStyle w:val="paragraph"/>
        <w:spacing w:before="0" w:beforeAutospacing="0" w:after="0" w:afterAutospacing="0"/>
        <w:textAlignment w:val="baseline"/>
        <w:rPr>
          <w:rFonts w:ascii="Comenia Serif" w:eastAsiaTheme="minorHAnsi" w:hAnsi="Comenia Serif"/>
          <w:szCs w:val="20"/>
          <w:lang w:eastAsia="en-US"/>
        </w:rPr>
      </w:pPr>
      <w:r w:rsidRPr="00311263">
        <w:rPr>
          <w:rFonts w:ascii="Calibri" w:eastAsiaTheme="minorHAnsi" w:hAnsi="Calibri" w:cs="Calibri"/>
          <w:szCs w:val="20"/>
          <w:lang w:eastAsia="en-US"/>
        </w:rPr>
        <w:t> </w:t>
      </w:r>
    </w:p>
    <w:p w14:paraId="6E93FEED" w14:textId="77777777" w:rsidR="00311263" w:rsidRDefault="00311263" w:rsidP="00311263">
      <w:pPr>
        <w:pStyle w:val="paragraph"/>
        <w:spacing w:before="0" w:beforeAutospacing="0" w:after="0" w:afterAutospacing="0"/>
        <w:textAlignment w:val="baseline"/>
        <w:rPr>
          <w:rFonts w:ascii="Calibri" w:eastAsiaTheme="minorHAnsi" w:hAnsi="Calibri" w:cs="Calibri"/>
          <w:szCs w:val="20"/>
          <w:lang w:eastAsia="en-US"/>
        </w:rPr>
      </w:pPr>
      <w:r w:rsidRPr="00311263">
        <w:rPr>
          <w:rFonts w:ascii="Comenia Serif" w:eastAsiaTheme="minorHAnsi" w:hAnsi="Comenia Serif"/>
          <w:szCs w:val="20"/>
          <w:lang w:eastAsia="en-US"/>
        </w:rPr>
        <w:t xml:space="preserve">Jako každý rok se členové Shluku zúčastnili výzkumných aktivit. Nejvýraznější byl výzkum na </w:t>
      </w:r>
      <w:proofErr w:type="spellStart"/>
      <w:r w:rsidRPr="00311263">
        <w:rPr>
          <w:rFonts w:ascii="Comenia Serif" w:eastAsiaTheme="minorHAnsi" w:hAnsi="Comenia Serif"/>
          <w:szCs w:val="20"/>
          <w:lang w:eastAsia="en-US"/>
        </w:rPr>
        <w:t>Krajkařských</w:t>
      </w:r>
      <w:proofErr w:type="spellEnd"/>
      <w:r w:rsidRPr="00311263">
        <w:rPr>
          <w:rFonts w:ascii="Comenia Serif" w:eastAsiaTheme="minorHAnsi" w:hAnsi="Comenia Serif"/>
          <w:szCs w:val="20"/>
          <w:lang w:eastAsia="en-US"/>
        </w:rPr>
        <w:t xml:space="preserve"> slavnostech ve Vamberku.</w:t>
      </w:r>
      <w:r w:rsidRPr="00311263">
        <w:rPr>
          <w:rFonts w:ascii="Calibri" w:eastAsiaTheme="minorHAnsi" w:hAnsi="Calibri" w:cs="Calibri"/>
          <w:szCs w:val="20"/>
          <w:lang w:eastAsia="en-US"/>
        </w:rPr>
        <w:t> </w:t>
      </w:r>
    </w:p>
    <w:p w14:paraId="47FC3A9C" w14:textId="77777777" w:rsidR="008B022F" w:rsidRDefault="008B022F" w:rsidP="00311263">
      <w:pPr>
        <w:pStyle w:val="paragraph"/>
        <w:spacing w:before="0" w:beforeAutospacing="0" w:after="0" w:afterAutospacing="0"/>
        <w:textAlignment w:val="baseline"/>
        <w:rPr>
          <w:rFonts w:ascii="Calibri" w:eastAsiaTheme="minorHAnsi" w:hAnsi="Calibri" w:cs="Calibri"/>
          <w:szCs w:val="20"/>
          <w:lang w:eastAsia="en-US"/>
        </w:rPr>
      </w:pPr>
    </w:p>
    <w:p w14:paraId="307606BB" w14:textId="77777777" w:rsidR="00175C9A" w:rsidRPr="00175C9A" w:rsidRDefault="00175C9A" w:rsidP="00175C9A">
      <w:pPr>
        <w:pStyle w:val="paragraph"/>
        <w:rPr>
          <w:rFonts w:ascii="Comenia Sans" w:eastAsiaTheme="minorHAnsi" w:hAnsi="Comenia Sans"/>
          <w:b/>
          <w:sz w:val="28"/>
          <w:szCs w:val="20"/>
          <w:lang w:eastAsia="en-US"/>
        </w:rPr>
      </w:pPr>
      <w:r w:rsidRPr="00175C9A">
        <w:rPr>
          <w:rFonts w:ascii="Comenia Sans" w:eastAsiaTheme="minorHAnsi" w:hAnsi="Comenia Sans"/>
          <w:b/>
          <w:sz w:val="28"/>
          <w:szCs w:val="20"/>
          <w:lang w:eastAsia="en-US"/>
        </w:rPr>
        <w:t>Studentský klub Ústavu sociální práce </w:t>
      </w:r>
    </w:p>
    <w:p w14:paraId="3AECF259" w14:textId="77777777" w:rsidR="00175C9A" w:rsidRPr="00175C9A" w:rsidRDefault="00175C9A" w:rsidP="00175C9A">
      <w:pPr>
        <w:pStyle w:val="paragraph"/>
        <w:rPr>
          <w:rFonts w:ascii="Comenia Serif" w:eastAsiaTheme="minorHAnsi" w:hAnsi="Comenia Serif"/>
          <w:szCs w:val="20"/>
        </w:rPr>
      </w:pPr>
      <w:r w:rsidRPr="00175C9A">
        <w:rPr>
          <w:rFonts w:ascii="Comenia Serif" w:eastAsiaTheme="minorHAnsi" w:hAnsi="Comenia Serif"/>
          <w:szCs w:val="20"/>
        </w:rPr>
        <w:t>V roce 2024 Studentský klub ÚSP prošel výraznými změnami. Po několika letech nečinnosti se obnovilo vedení a opět jsme začali pořádat tematické akce spojené s naším studijním oborem.</w:t>
      </w:r>
      <w:r w:rsidRPr="00175C9A">
        <w:rPr>
          <w:rFonts w:ascii="Calibri" w:eastAsiaTheme="minorHAnsi" w:hAnsi="Calibri" w:cs="Calibri"/>
          <w:szCs w:val="20"/>
        </w:rPr>
        <w:t> </w:t>
      </w:r>
    </w:p>
    <w:p w14:paraId="2F1A25F0" w14:textId="77777777" w:rsidR="00175C9A" w:rsidRPr="00175C9A" w:rsidRDefault="00175C9A" w:rsidP="00175C9A">
      <w:pPr>
        <w:pStyle w:val="paragraph"/>
        <w:rPr>
          <w:rFonts w:ascii="Comenia Serif" w:eastAsiaTheme="minorHAnsi" w:hAnsi="Comenia Serif"/>
          <w:szCs w:val="20"/>
        </w:rPr>
      </w:pPr>
      <w:r w:rsidRPr="00175C9A">
        <w:rPr>
          <w:rFonts w:ascii="Comenia Serif" w:eastAsiaTheme="minorHAnsi" w:hAnsi="Comenia Serif"/>
          <w:szCs w:val="20"/>
        </w:rPr>
        <w:t>Po změně vizuální stránky klubu, jsme odstartovali přednáškou organizace Tichý svět, která podporuje a pomáhá osobám se sluchovým postižením.</w:t>
      </w:r>
      <w:r w:rsidRPr="00175C9A">
        <w:rPr>
          <w:rFonts w:ascii="Calibri" w:eastAsiaTheme="minorHAnsi" w:hAnsi="Calibri" w:cs="Calibri"/>
          <w:szCs w:val="20"/>
        </w:rPr>
        <w:t> </w:t>
      </w:r>
    </w:p>
    <w:p w14:paraId="192E275B" w14:textId="77777777" w:rsidR="00175C9A" w:rsidRPr="00175C9A" w:rsidRDefault="00175C9A" w:rsidP="00175C9A">
      <w:pPr>
        <w:pStyle w:val="paragraph"/>
        <w:rPr>
          <w:rFonts w:ascii="Comenia Serif" w:eastAsiaTheme="minorHAnsi" w:hAnsi="Comenia Serif"/>
          <w:szCs w:val="20"/>
        </w:rPr>
      </w:pPr>
      <w:r w:rsidRPr="00175C9A">
        <w:rPr>
          <w:rFonts w:ascii="Comenia Serif" w:eastAsiaTheme="minorHAnsi" w:hAnsi="Comenia Serif"/>
          <w:szCs w:val="20"/>
        </w:rPr>
        <w:t>V průběhu zimního semestru jsem se s ostatními spolky na FF zapojili do pingpongového turnaje.</w:t>
      </w:r>
      <w:r w:rsidRPr="00175C9A">
        <w:rPr>
          <w:rFonts w:ascii="Calibri" w:eastAsiaTheme="minorHAnsi" w:hAnsi="Calibri" w:cs="Calibri"/>
          <w:szCs w:val="20"/>
        </w:rPr>
        <w:t> </w:t>
      </w:r>
    </w:p>
    <w:p w14:paraId="1AA88642" w14:textId="77777777" w:rsidR="00175C9A" w:rsidRPr="00175C9A" w:rsidRDefault="00175C9A" w:rsidP="00175C9A">
      <w:pPr>
        <w:pStyle w:val="paragraph"/>
        <w:rPr>
          <w:rFonts w:ascii="Comenia Serif" w:eastAsiaTheme="minorHAnsi" w:hAnsi="Comenia Serif"/>
          <w:szCs w:val="20"/>
        </w:rPr>
      </w:pPr>
      <w:r w:rsidRPr="00175C9A">
        <w:rPr>
          <w:rFonts w:ascii="Comenia Serif" w:eastAsiaTheme="minorHAnsi" w:hAnsi="Comenia Serif"/>
          <w:szCs w:val="20"/>
        </w:rPr>
        <w:t xml:space="preserve">Letos se nám povedlo poprvé v rámci Ústavu zorganizovat </w:t>
      </w:r>
      <w:proofErr w:type="spellStart"/>
      <w:r w:rsidRPr="00175C9A">
        <w:rPr>
          <w:rFonts w:ascii="Comenia Serif" w:eastAsiaTheme="minorHAnsi" w:hAnsi="Comenia Serif"/>
          <w:szCs w:val="20"/>
        </w:rPr>
        <w:t>seznamovák</w:t>
      </w:r>
      <w:proofErr w:type="spellEnd"/>
      <w:r w:rsidRPr="00175C9A">
        <w:rPr>
          <w:rFonts w:ascii="Comenia Serif" w:eastAsiaTheme="minorHAnsi" w:hAnsi="Comenia Serif"/>
          <w:szCs w:val="20"/>
        </w:rPr>
        <w:t xml:space="preserve"> pro prváky oboru Sociální práce. Jednalo se o celodenní akci, kde se studenti dozvěděli nejen praktické informace pro své studium, ale také se seznámili s prostředím Hradce, poznali ostatní studenty a poseděli na připraveném pikniku v rámci připravené venkovní hry, která je provedla důležitými místy ve městě.</w:t>
      </w:r>
      <w:r w:rsidRPr="00175C9A">
        <w:rPr>
          <w:rFonts w:ascii="Calibri" w:eastAsiaTheme="minorHAnsi" w:hAnsi="Calibri" w:cs="Calibri"/>
          <w:szCs w:val="20"/>
        </w:rPr>
        <w:t> </w:t>
      </w:r>
    </w:p>
    <w:p w14:paraId="4E334E4B" w14:textId="77777777" w:rsidR="00175C9A" w:rsidRPr="00175C9A" w:rsidRDefault="00175C9A" w:rsidP="00175C9A">
      <w:pPr>
        <w:pStyle w:val="paragraph"/>
        <w:rPr>
          <w:rFonts w:ascii="Comenia Serif" w:eastAsiaTheme="minorHAnsi" w:hAnsi="Comenia Serif"/>
          <w:szCs w:val="20"/>
        </w:rPr>
      </w:pPr>
      <w:r w:rsidRPr="00175C9A">
        <w:rPr>
          <w:rFonts w:ascii="Comenia Serif" w:eastAsiaTheme="minorHAnsi" w:hAnsi="Comenia Serif"/>
          <w:szCs w:val="20"/>
        </w:rPr>
        <w:t xml:space="preserve">Začátkem října se pak spolek vypravil po Poděbrad na akci </w:t>
      </w:r>
      <w:proofErr w:type="spellStart"/>
      <w:r w:rsidRPr="00175C9A">
        <w:rPr>
          <w:rFonts w:ascii="Comenia Serif" w:eastAsiaTheme="minorHAnsi" w:hAnsi="Comenia Serif"/>
          <w:szCs w:val="20"/>
        </w:rPr>
        <w:t>Revolution</w:t>
      </w:r>
      <w:proofErr w:type="spellEnd"/>
      <w:r w:rsidRPr="00175C9A">
        <w:rPr>
          <w:rFonts w:ascii="Comenia Serif" w:eastAsiaTheme="minorHAnsi" w:hAnsi="Comenia Serif"/>
          <w:szCs w:val="20"/>
        </w:rPr>
        <w:t xml:space="preserve"> </w:t>
      </w:r>
      <w:proofErr w:type="spellStart"/>
      <w:r w:rsidRPr="00175C9A">
        <w:rPr>
          <w:rFonts w:ascii="Comenia Serif" w:eastAsiaTheme="minorHAnsi" w:hAnsi="Comenia Serif"/>
          <w:szCs w:val="20"/>
        </w:rPr>
        <w:t>train</w:t>
      </w:r>
      <w:proofErr w:type="spellEnd"/>
      <w:r w:rsidRPr="00175C9A">
        <w:rPr>
          <w:rFonts w:ascii="Comenia Serif" w:eastAsiaTheme="minorHAnsi" w:hAnsi="Comenia Serif"/>
          <w:szCs w:val="20"/>
        </w:rPr>
        <w:t>, která návštěvníkům přibližuje téma (nejen) drogové problematiky.</w:t>
      </w:r>
      <w:r w:rsidRPr="00175C9A">
        <w:rPr>
          <w:rFonts w:ascii="Calibri" w:eastAsiaTheme="minorHAnsi" w:hAnsi="Calibri" w:cs="Calibri"/>
          <w:szCs w:val="20"/>
        </w:rPr>
        <w:t> </w:t>
      </w:r>
    </w:p>
    <w:p w14:paraId="5A1839D5" w14:textId="77777777" w:rsidR="008B022F" w:rsidRPr="00311263" w:rsidRDefault="008B022F" w:rsidP="00311263">
      <w:pPr>
        <w:pStyle w:val="paragraph"/>
        <w:spacing w:before="0" w:beforeAutospacing="0" w:after="0" w:afterAutospacing="0"/>
        <w:textAlignment w:val="baseline"/>
        <w:rPr>
          <w:rFonts w:ascii="Comenia Serif" w:eastAsiaTheme="minorHAnsi" w:hAnsi="Comenia Serif"/>
          <w:szCs w:val="20"/>
          <w:lang w:eastAsia="en-US"/>
        </w:rPr>
      </w:pPr>
    </w:p>
    <w:p w14:paraId="3FDA57DB" w14:textId="1E868F9D" w:rsidR="001D190E" w:rsidRPr="00175C9A" w:rsidRDefault="026D307A" w:rsidP="33CB7E4B">
      <w:pPr>
        <w:pStyle w:val="02h2"/>
      </w:pPr>
      <w:bookmarkStart w:id="128" w:name="_Toc1962093707"/>
      <w:bookmarkStart w:id="129" w:name="_Toc185514327"/>
      <w:bookmarkEnd w:id="126"/>
      <w:bookmarkEnd w:id="127"/>
      <w:r w:rsidRPr="00175C9A">
        <w:t>Vědecké konference</w:t>
      </w:r>
      <w:bookmarkEnd w:id="128"/>
      <w:bookmarkEnd w:id="129"/>
    </w:p>
    <w:p w14:paraId="0CE4342F" w14:textId="117E4313" w:rsidR="00C03FF0" w:rsidRPr="00F3624A" w:rsidRDefault="63BEE6BE" w:rsidP="33CB7E4B">
      <w:pPr>
        <w:pStyle w:val="04text"/>
      </w:pPr>
      <w:r>
        <w:t>Filozofická fakulta UHK se i v roce 202</w:t>
      </w:r>
      <w:r w:rsidR="489DFC0D">
        <w:t>4</w:t>
      </w:r>
      <w:r>
        <w:t xml:space="preserve"> podílela na realizaci několika vědeckých konferencí v roli hlavního organizátora, popřípadě spoluorganizátora. Na rozdíl od předchozích let poznamenaných pandemií covidu se konferenční činnost zcela vrátila z</w:t>
      </w:r>
      <w:r w:rsidR="3A4206A3">
        <w:t xml:space="preserve"> </w:t>
      </w:r>
      <w:r>
        <w:t>online prostředí do podoby klasických a nenahraditelných fyzických setkání.</w:t>
      </w:r>
      <w:r w:rsidR="1F8157E0">
        <w:t xml:space="preserve"> </w:t>
      </w:r>
      <w:r w:rsidR="1E07C1AC">
        <w:t xml:space="preserve">Za zmínku stojí </w:t>
      </w:r>
      <w:r w:rsidR="1F8157E0">
        <w:t xml:space="preserve">Czech </w:t>
      </w:r>
      <w:proofErr w:type="spellStart"/>
      <w:r w:rsidR="1F8157E0">
        <w:t>American</w:t>
      </w:r>
      <w:proofErr w:type="spellEnd"/>
      <w:r w:rsidR="1F8157E0">
        <w:t xml:space="preserve"> Workshop on Czech </w:t>
      </w:r>
      <w:proofErr w:type="spellStart"/>
      <w:r w:rsidR="1F8157E0">
        <w:t>History</w:t>
      </w:r>
      <w:proofErr w:type="spellEnd"/>
      <w:r w:rsidR="1F8157E0">
        <w:t xml:space="preserve">, s mezinárodní účastí historiků z USA </w:t>
      </w:r>
      <w:r w:rsidR="1F8157E0" w:rsidRPr="33CB7E4B">
        <w:t>XXI. Hradecké dny sociální práce, téma: „Sociální práce – (Ne)bezpečná profese v (ne)bezpečné době?“</w:t>
      </w:r>
      <w:r w:rsidR="4040CA32" w:rsidRPr="33CB7E4B">
        <w:t xml:space="preserve">, </w:t>
      </w:r>
      <w:r w:rsidR="5EF8960C" w:rsidRPr="33CB7E4B">
        <w:t>Konference environmentální archeologie,</w:t>
      </w:r>
      <w:r w:rsidR="39E54FF7" w:rsidRPr="33CB7E4B">
        <w:t xml:space="preserve"> </w:t>
      </w:r>
      <w:r w:rsidR="5EF8960C" w:rsidRPr="33CB7E4B">
        <w:t>Studentská archeologická konference</w:t>
      </w:r>
      <w:r w:rsidR="565A6E3C" w:rsidRPr="33CB7E4B">
        <w:t xml:space="preserve">, České, slovenské a československé dějiny 20. </w:t>
      </w:r>
      <w:proofErr w:type="gramStart"/>
      <w:r w:rsidR="565A6E3C" w:rsidRPr="33CB7E4B">
        <w:t>století - mezinárodní</w:t>
      </w:r>
      <w:proofErr w:type="gramEnd"/>
      <w:r w:rsidR="565A6E3C" w:rsidRPr="33CB7E4B">
        <w:t xml:space="preserve"> doktorandská konference.  „WHITHER TEACHING, WHITHER HUMANITIES? </w:t>
      </w:r>
      <w:proofErr w:type="spellStart"/>
      <w:r w:rsidR="565A6E3C" w:rsidRPr="33CB7E4B">
        <w:t>Challenges</w:t>
      </w:r>
      <w:proofErr w:type="spellEnd"/>
      <w:r w:rsidR="565A6E3C" w:rsidRPr="33CB7E4B">
        <w:t xml:space="preserve"> of </w:t>
      </w:r>
      <w:proofErr w:type="spellStart"/>
      <w:r w:rsidR="565A6E3C" w:rsidRPr="33CB7E4B">
        <w:t>Central</w:t>
      </w:r>
      <w:proofErr w:type="spellEnd"/>
      <w:r w:rsidR="565A6E3C" w:rsidRPr="33CB7E4B">
        <w:t xml:space="preserve"> </w:t>
      </w:r>
      <w:proofErr w:type="spellStart"/>
      <w:r w:rsidR="565A6E3C" w:rsidRPr="33CB7E4B">
        <w:t>European</w:t>
      </w:r>
      <w:proofErr w:type="spellEnd"/>
      <w:r w:rsidR="565A6E3C" w:rsidRPr="33CB7E4B">
        <w:t xml:space="preserve"> </w:t>
      </w:r>
      <w:proofErr w:type="spellStart"/>
      <w:r w:rsidR="565A6E3C" w:rsidRPr="33CB7E4B">
        <w:t>Education</w:t>
      </w:r>
      <w:proofErr w:type="spellEnd"/>
      <w:r w:rsidR="565A6E3C" w:rsidRPr="33CB7E4B">
        <w:t xml:space="preserve"> in </w:t>
      </w:r>
      <w:proofErr w:type="spellStart"/>
      <w:r w:rsidR="565A6E3C" w:rsidRPr="33CB7E4B">
        <w:t>the</w:t>
      </w:r>
      <w:proofErr w:type="spellEnd"/>
      <w:r w:rsidR="565A6E3C" w:rsidRPr="33CB7E4B">
        <w:t xml:space="preserve"> Post-</w:t>
      </w:r>
      <w:proofErr w:type="spellStart"/>
      <w:r w:rsidR="565A6E3C" w:rsidRPr="33CB7E4B">
        <w:t>Factual</w:t>
      </w:r>
      <w:proofErr w:type="spellEnd"/>
      <w:r w:rsidR="565A6E3C" w:rsidRPr="33CB7E4B">
        <w:t xml:space="preserve"> Era“, </w:t>
      </w:r>
      <w:r w:rsidR="3F5E70DD" w:rsidRPr="33CB7E4B">
        <w:t xml:space="preserve">byla </w:t>
      </w:r>
      <w:r w:rsidR="565A6E3C" w:rsidRPr="33CB7E4B">
        <w:t>mezinárodní konferenc</w:t>
      </w:r>
      <w:r w:rsidR="41AA947B" w:rsidRPr="33CB7E4B">
        <w:t>í</w:t>
      </w:r>
      <w:r w:rsidR="565A6E3C" w:rsidRPr="33CB7E4B">
        <w:t xml:space="preserve"> v rámci projektu KA220</w:t>
      </w:r>
      <w:r w:rsidR="0A8DA8A4" w:rsidRPr="33CB7E4B">
        <w:t>. Tři století v srdci Evropy je tradiční mezinárodní doktorandskou konferencí.</w:t>
      </w:r>
    </w:p>
    <w:p w14:paraId="1B81FE8F" w14:textId="022D0D25" w:rsidR="00C03FF0" w:rsidRPr="00F3624A" w:rsidRDefault="00C03FF0" w:rsidP="33CB7E4B">
      <w:pPr>
        <w:pStyle w:val="04text"/>
        <w:rPr>
          <w:rFonts w:ascii="Aptos" w:eastAsia="Aptos" w:hAnsi="Aptos" w:cs="Aptos"/>
          <w:color w:val="242424"/>
          <w:sz w:val="22"/>
          <w:szCs w:val="22"/>
        </w:rPr>
      </w:pPr>
    </w:p>
    <w:p w14:paraId="13FA91B4" w14:textId="75450C81" w:rsidR="00014743" w:rsidRPr="006629C5" w:rsidRDefault="00014743" w:rsidP="00867D9D">
      <w:pPr>
        <w:pStyle w:val="02h2"/>
      </w:pPr>
      <w:bookmarkStart w:id="130" w:name="_Toc185514328"/>
      <w:r>
        <w:t>Odborná praxe</w:t>
      </w:r>
      <w:bookmarkEnd w:id="130"/>
    </w:p>
    <w:p w14:paraId="1086307B" w14:textId="49E1CB89" w:rsidR="00AE1A60" w:rsidRDefault="00AE1A60" w:rsidP="00867D9D">
      <w:pPr>
        <w:pStyle w:val="04text"/>
      </w:pPr>
      <w:r w:rsidRPr="00F67B01">
        <w:t>Studentské praxe se staly důležitou součástí Strategického záměru vzdělávací a</w:t>
      </w:r>
      <w:r w:rsidR="00867D9D">
        <w:rPr>
          <w:rFonts w:ascii="Calibri" w:hAnsi="Calibri" w:cs="Calibri"/>
        </w:rPr>
        <w:t> </w:t>
      </w:r>
      <w:r w:rsidRPr="00F67B01">
        <w:t>tvůrčí činnosti</w:t>
      </w:r>
      <w:r w:rsidRPr="00302149">
        <w:t xml:space="preserve"> FF UHK na období let 2021 až 2030. O aktualitách v oblasti volitelných individuálních praxí a jejich propagaci informují webové stránky FF</w:t>
      </w:r>
      <w:r w:rsidR="00867D9D">
        <w:rPr>
          <w:rFonts w:ascii="Calibri" w:hAnsi="Calibri" w:cs="Calibri"/>
        </w:rPr>
        <w:t> </w:t>
      </w:r>
      <w:r w:rsidRPr="00302149">
        <w:t>UHK: Studium Praxe</w:t>
      </w:r>
      <w:r>
        <w:t>.</w:t>
      </w:r>
    </w:p>
    <w:p w14:paraId="6F1F3C45" w14:textId="169DBDA8" w:rsidR="000F0BB4" w:rsidRPr="00F67B01" w:rsidRDefault="000F0BB4" w:rsidP="00867D9D">
      <w:pPr>
        <w:pStyle w:val="04text"/>
      </w:pPr>
      <w:r w:rsidRPr="00F67B01">
        <w:t xml:space="preserve">Podporu praxí skýtá každým rokem celouniverzitní akce </w:t>
      </w:r>
      <w:proofErr w:type="spellStart"/>
      <w:r w:rsidRPr="00F67B01">
        <w:t>JobStart</w:t>
      </w:r>
      <w:proofErr w:type="spellEnd"/>
      <w:r w:rsidRPr="00F67B01">
        <w:t>, která je příležitostí, jak navázat spolupráci pracovišť fakulty, našich studujících a</w:t>
      </w:r>
      <w:r w:rsidR="00867D9D">
        <w:rPr>
          <w:rFonts w:ascii="Calibri" w:hAnsi="Calibri" w:cs="Calibri"/>
        </w:rPr>
        <w:t> </w:t>
      </w:r>
      <w:r w:rsidRPr="00F67B01">
        <w:t>organizací či firem z praxe.</w:t>
      </w:r>
    </w:p>
    <w:p w14:paraId="4AC71E34" w14:textId="1EF25EF5" w:rsidR="00302149" w:rsidRPr="00F67B01" w:rsidRDefault="00302149" w:rsidP="00867D9D">
      <w:pPr>
        <w:pStyle w:val="04text"/>
      </w:pPr>
      <w:r>
        <w:t>Stud</w:t>
      </w:r>
      <w:r w:rsidR="00867D9D">
        <w:t>ující</w:t>
      </w:r>
      <w:r>
        <w:t xml:space="preserve"> vybraných oborů absolvují povinné praxe v institucích relevantních k</w:t>
      </w:r>
      <w:r w:rsidR="00867D9D" w:rsidRPr="5A4F98E0">
        <w:rPr>
          <w:rFonts w:ascii="Calibri" w:hAnsi="Calibri" w:cs="Calibri"/>
        </w:rPr>
        <w:t> </w:t>
      </w:r>
      <w:r>
        <w:t>zaměření jejich studia. Dále stud</w:t>
      </w:r>
      <w:r w:rsidR="00867D9D">
        <w:t>ující</w:t>
      </w:r>
      <w:r>
        <w:t xml:space="preserve"> v rámci svých studijních plánů plní předměty Volitelná individuální praxe I a Volitelná individuální praxe II. </w:t>
      </w:r>
      <w:r w:rsidR="006F1F00">
        <w:t>V</w:t>
      </w:r>
      <w:r w:rsidR="00867D9D">
        <w:t xml:space="preserve"> </w:t>
      </w:r>
      <w:r w:rsidR="006F1F00">
        <w:t>roce 202</w:t>
      </w:r>
      <w:r w:rsidR="00944AB1">
        <w:t>4</w:t>
      </w:r>
      <w:r w:rsidR="006F1F00">
        <w:t xml:space="preserve"> absolvovalo předměty VIP1 a VIP2</w:t>
      </w:r>
      <w:r w:rsidR="000F0BB4">
        <w:t xml:space="preserve"> celkem </w:t>
      </w:r>
      <w:r w:rsidR="002215AE" w:rsidRPr="002215AE">
        <w:t>6</w:t>
      </w:r>
      <w:r w:rsidR="000F0BB4" w:rsidRPr="002215AE">
        <w:t xml:space="preserve"> s</w:t>
      </w:r>
      <w:r w:rsidR="000F0BB4">
        <w:t>tudující</w:t>
      </w:r>
      <w:r w:rsidR="002215AE">
        <w:t>ch</w:t>
      </w:r>
      <w:r w:rsidR="000F0BB4">
        <w:t xml:space="preserve"> naší fakulty.</w:t>
      </w:r>
    </w:p>
    <w:p w14:paraId="5121DE2D" w14:textId="503B128D" w:rsidR="0036023E" w:rsidRDefault="0036023E" w:rsidP="00867D9D">
      <w:pPr>
        <w:pStyle w:val="04text"/>
      </w:pPr>
      <w:r>
        <w:t>V roce 202</w:t>
      </w:r>
      <w:r w:rsidR="00944AB1">
        <w:t>4</w:t>
      </w:r>
      <w:r>
        <w:t xml:space="preserve"> vykonávali stud</w:t>
      </w:r>
      <w:r w:rsidR="00867D9D">
        <w:t>ující</w:t>
      </w:r>
      <w:r>
        <w:t xml:space="preserve"> jednotlivých pracovišť FF</w:t>
      </w:r>
      <w:r w:rsidR="00867D9D">
        <w:t xml:space="preserve"> UHK</w:t>
      </w:r>
      <w:r>
        <w:t xml:space="preserve"> své povinné či volitelné praxe</w:t>
      </w:r>
      <w:r w:rsidR="0052663D">
        <w:t xml:space="preserve"> </w:t>
      </w:r>
      <w:r>
        <w:t>v následujících institucích:</w:t>
      </w:r>
    </w:p>
    <w:p w14:paraId="0D9111E0" w14:textId="30BC5A22" w:rsidR="00BD531F" w:rsidRPr="00C844EA" w:rsidRDefault="00BD531F" w:rsidP="00867D9D">
      <w:pPr>
        <w:pStyle w:val="03h3"/>
        <w:numPr>
          <w:ilvl w:val="0"/>
          <w:numId w:val="0"/>
        </w:numPr>
      </w:pPr>
      <w:bookmarkStart w:id="131" w:name="_Toc185512683"/>
      <w:bookmarkStart w:id="132" w:name="_Toc185514329"/>
      <w:r w:rsidRPr="00C844EA">
        <w:t>Státní oblastní archivy</w:t>
      </w:r>
      <w:bookmarkEnd w:id="131"/>
      <w:bookmarkEnd w:id="132"/>
    </w:p>
    <w:p w14:paraId="5EB732ED" w14:textId="77777777" w:rsidR="0011720D" w:rsidRPr="002215AE" w:rsidRDefault="0011720D" w:rsidP="0011720D">
      <w:pPr>
        <w:pStyle w:val="Odstavecseseznamem"/>
        <w:widowControl/>
        <w:numPr>
          <w:ilvl w:val="0"/>
          <w:numId w:val="43"/>
        </w:numPr>
        <w:spacing w:after="160" w:line="360" w:lineRule="auto"/>
        <w:rPr>
          <w:rFonts w:ascii="Comenia Serif" w:eastAsiaTheme="minorHAnsi" w:hAnsi="Comenia Serif" w:cs="Times New Roman"/>
          <w:szCs w:val="20"/>
        </w:rPr>
      </w:pPr>
      <w:bookmarkStart w:id="133" w:name="_Toc185512684"/>
      <w:bookmarkStart w:id="134" w:name="_Toc185514330"/>
      <w:r w:rsidRPr="002215AE">
        <w:rPr>
          <w:rFonts w:ascii="Comenia Serif" w:eastAsiaTheme="minorHAnsi" w:hAnsi="Comenia Serif" w:cs="Times New Roman"/>
          <w:szCs w:val="20"/>
        </w:rPr>
        <w:t>SOA v Zámrsku, SOKA Hradec Králové</w:t>
      </w:r>
      <w:r w:rsidRPr="002215AE">
        <w:rPr>
          <w:rFonts w:ascii="Calibri" w:eastAsiaTheme="minorHAnsi" w:hAnsi="Calibri" w:cs="Calibri"/>
          <w:szCs w:val="20"/>
        </w:rPr>
        <w:t> </w:t>
      </w:r>
    </w:p>
    <w:p w14:paraId="35299E57" w14:textId="77777777" w:rsidR="0011720D" w:rsidRPr="002215AE" w:rsidRDefault="0011720D" w:rsidP="0011720D">
      <w:pPr>
        <w:pStyle w:val="Odstavecseseznamem"/>
        <w:widowControl/>
        <w:numPr>
          <w:ilvl w:val="0"/>
          <w:numId w:val="43"/>
        </w:numPr>
        <w:spacing w:after="160" w:line="360" w:lineRule="auto"/>
        <w:rPr>
          <w:rFonts w:ascii="Comenia Serif" w:eastAsiaTheme="minorHAnsi" w:hAnsi="Comenia Serif" w:cs="Times New Roman"/>
          <w:szCs w:val="20"/>
        </w:rPr>
      </w:pPr>
      <w:r w:rsidRPr="002215AE">
        <w:rPr>
          <w:rFonts w:ascii="Comenia Serif" w:eastAsiaTheme="minorHAnsi" w:hAnsi="Comenia Serif" w:cs="Times New Roman"/>
          <w:szCs w:val="20"/>
        </w:rPr>
        <w:t>SOA v Zámrsku, SOKA Pardubice</w:t>
      </w:r>
      <w:r w:rsidRPr="002215AE">
        <w:rPr>
          <w:rFonts w:ascii="Calibri" w:eastAsiaTheme="minorHAnsi" w:hAnsi="Calibri" w:cs="Calibri"/>
          <w:szCs w:val="20"/>
        </w:rPr>
        <w:t> </w:t>
      </w:r>
    </w:p>
    <w:p w14:paraId="18AC4D32" w14:textId="77777777" w:rsidR="0011720D" w:rsidRPr="002215AE" w:rsidRDefault="0011720D" w:rsidP="0011720D">
      <w:pPr>
        <w:pStyle w:val="Odstavecseseznamem"/>
        <w:widowControl/>
        <w:numPr>
          <w:ilvl w:val="0"/>
          <w:numId w:val="43"/>
        </w:numPr>
        <w:spacing w:after="160" w:line="360" w:lineRule="auto"/>
        <w:rPr>
          <w:rFonts w:ascii="Comenia Serif" w:eastAsiaTheme="minorHAnsi" w:hAnsi="Comenia Serif" w:cs="Times New Roman"/>
          <w:szCs w:val="20"/>
        </w:rPr>
      </w:pPr>
      <w:r w:rsidRPr="002215AE">
        <w:rPr>
          <w:rFonts w:ascii="Comenia Serif" w:eastAsiaTheme="minorHAnsi" w:hAnsi="Comenia Serif" w:cs="Times New Roman"/>
          <w:szCs w:val="20"/>
        </w:rPr>
        <w:t>Archiv Univerzity Hradec Králové</w:t>
      </w:r>
    </w:p>
    <w:p w14:paraId="251A259F" w14:textId="77777777" w:rsidR="0011720D" w:rsidRPr="002215AE" w:rsidRDefault="0011720D" w:rsidP="0011720D">
      <w:pPr>
        <w:pStyle w:val="Odstavecseseznamem"/>
        <w:widowControl/>
        <w:numPr>
          <w:ilvl w:val="0"/>
          <w:numId w:val="43"/>
        </w:numPr>
        <w:spacing w:after="160" w:line="360" w:lineRule="auto"/>
        <w:rPr>
          <w:rFonts w:ascii="Comenia Serif" w:eastAsiaTheme="minorHAnsi" w:hAnsi="Comenia Serif" w:cs="Times New Roman"/>
          <w:szCs w:val="20"/>
        </w:rPr>
      </w:pPr>
      <w:proofErr w:type="spellStart"/>
      <w:r w:rsidRPr="002215AE">
        <w:rPr>
          <w:rFonts w:ascii="Comenia Serif" w:eastAsiaTheme="minorHAnsi" w:hAnsi="Comenia Serif" w:cs="Times New Roman"/>
          <w:szCs w:val="20"/>
        </w:rPr>
        <w:lastRenderedPageBreak/>
        <w:t>Štátny</w:t>
      </w:r>
      <w:proofErr w:type="spellEnd"/>
      <w:r w:rsidRPr="002215AE">
        <w:rPr>
          <w:rFonts w:ascii="Comenia Serif" w:eastAsiaTheme="minorHAnsi" w:hAnsi="Comenia Serif" w:cs="Times New Roman"/>
          <w:szCs w:val="20"/>
        </w:rPr>
        <w:t xml:space="preserve"> archív v Žiline so </w:t>
      </w:r>
      <w:proofErr w:type="spellStart"/>
      <w:r w:rsidRPr="002215AE">
        <w:rPr>
          <w:rFonts w:ascii="Comenia Serif" w:eastAsiaTheme="minorHAnsi" w:hAnsi="Comenia Serif" w:cs="Times New Roman"/>
          <w:szCs w:val="20"/>
        </w:rPr>
        <w:t>sídlom</w:t>
      </w:r>
      <w:proofErr w:type="spellEnd"/>
      <w:r w:rsidRPr="002215AE">
        <w:rPr>
          <w:rFonts w:ascii="Comenia Serif" w:eastAsiaTheme="minorHAnsi" w:hAnsi="Comenia Serif" w:cs="Times New Roman"/>
          <w:szCs w:val="20"/>
        </w:rPr>
        <w:t xml:space="preserve"> v </w:t>
      </w:r>
      <w:proofErr w:type="spellStart"/>
      <w:r w:rsidRPr="002215AE">
        <w:rPr>
          <w:rFonts w:ascii="Comenia Serif" w:eastAsiaTheme="minorHAnsi" w:hAnsi="Comenia Serif" w:cs="Times New Roman"/>
          <w:szCs w:val="20"/>
        </w:rPr>
        <w:t>Bytči</w:t>
      </w:r>
      <w:proofErr w:type="spellEnd"/>
    </w:p>
    <w:p w14:paraId="77220FE9" w14:textId="77777777" w:rsidR="0011720D" w:rsidRPr="002215AE" w:rsidRDefault="0011720D" w:rsidP="0011720D">
      <w:pPr>
        <w:pStyle w:val="Odstavecseseznamem"/>
        <w:widowControl/>
        <w:numPr>
          <w:ilvl w:val="0"/>
          <w:numId w:val="43"/>
        </w:numPr>
        <w:spacing w:after="160" w:line="360" w:lineRule="auto"/>
        <w:rPr>
          <w:rFonts w:ascii="Comenia Serif" w:eastAsiaTheme="minorHAnsi" w:hAnsi="Comenia Serif" w:cs="Times New Roman"/>
          <w:szCs w:val="20"/>
        </w:rPr>
      </w:pPr>
      <w:r w:rsidRPr="002215AE">
        <w:rPr>
          <w:rFonts w:ascii="Comenia Serif" w:eastAsiaTheme="minorHAnsi" w:hAnsi="Comenia Serif" w:cs="Times New Roman"/>
          <w:szCs w:val="20"/>
        </w:rPr>
        <w:t>SOA Praha, Státní okresní archiv Příbram</w:t>
      </w:r>
    </w:p>
    <w:p w14:paraId="70C964F6" w14:textId="77777777" w:rsidR="0011720D" w:rsidRPr="002215AE" w:rsidRDefault="0011720D" w:rsidP="0011720D">
      <w:pPr>
        <w:pStyle w:val="Odstavecseseznamem"/>
        <w:widowControl/>
        <w:numPr>
          <w:ilvl w:val="0"/>
          <w:numId w:val="43"/>
        </w:numPr>
        <w:spacing w:after="160" w:line="360" w:lineRule="auto"/>
        <w:rPr>
          <w:rFonts w:ascii="Comenia Serif" w:eastAsiaTheme="minorHAnsi" w:hAnsi="Comenia Serif" w:cs="Times New Roman"/>
          <w:szCs w:val="20"/>
        </w:rPr>
      </w:pPr>
      <w:r w:rsidRPr="002215AE">
        <w:rPr>
          <w:rFonts w:ascii="Comenia Serif" w:eastAsiaTheme="minorHAnsi" w:hAnsi="Comenia Serif" w:cs="Times New Roman"/>
          <w:szCs w:val="20"/>
        </w:rPr>
        <w:t>SOA v Praze</w:t>
      </w:r>
    </w:p>
    <w:p w14:paraId="7933335D" w14:textId="77777777" w:rsidR="0011720D" w:rsidRPr="002215AE" w:rsidRDefault="0011720D" w:rsidP="0011720D">
      <w:pPr>
        <w:pStyle w:val="Odstavecseseznamem"/>
        <w:widowControl/>
        <w:numPr>
          <w:ilvl w:val="0"/>
          <w:numId w:val="43"/>
        </w:numPr>
        <w:spacing w:after="160" w:line="360" w:lineRule="auto"/>
        <w:rPr>
          <w:rFonts w:ascii="Comenia Serif" w:eastAsiaTheme="minorHAnsi" w:hAnsi="Comenia Serif" w:cs="Times New Roman"/>
          <w:szCs w:val="20"/>
        </w:rPr>
      </w:pPr>
      <w:r w:rsidRPr="002215AE">
        <w:rPr>
          <w:rFonts w:ascii="Comenia Serif" w:eastAsiaTheme="minorHAnsi" w:hAnsi="Comenia Serif" w:cs="Times New Roman"/>
          <w:szCs w:val="20"/>
        </w:rPr>
        <w:t>SOA v Praze, Státní okresní archiv Nymburk</w:t>
      </w:r>
    </w:p>
    <w:p w14:paraId="3C467CAF" w14:textId="77777777" w:rsidR="0011720D" w:rsidRPr="002215AE" w:rsidRDefault="0011720D" w:rsidP="0011720D">
      <w:pPr>
        <w:pStyle w:val="Odstavecseseznamem"/>
        <w:widowControl/>
        <w:numPr>
          <w:ilvl w:val="0"/>
          <w:numId w:val="43"/>
        </w:numPr>
        <w:spacing w:after="160" w:line="360" w:lineRule="auto"/>
        <w:rPr>
          <w:rFonts w:ascii="Comenia Serif" w:eastAsiaTheme="minorHAnsi" w:hAnsi="Comenia Serif" w:cs="Times New Roman"/>
          <w:szCs w:val="20"/>
        </w:rPr>
      </w:pPr>
      <w:r w:rsidRPr="002215AE">
        <w:rPr>
          <w:rFonts w:ascii="Comenia Serif" w:eastAsiaTheme="minorHAnsi" w:hAnsi="Comenia Serif" w:cs="Times New Roman"/>
          <w:szCs w:val="20"/>
        </w:rPr>
        <w:t>SOA v Litoměřicích, Státní okresní archiv Jablonec nad Nisou</w:t>
      </w:r>
    </w:p>
    <w:p w14:paraId="138DB223" w14:textId="77777777" w:rsidR="00813D86" w:rsidRPr="00CA683E" w:rsidRDefault="00813D86" w:rsidP="00867D9D">
      <w:pPr>
        <w:pStyle w:val="03h3"/>
        <w:numPr>
          <w:ilvl w:val="0"/>
          <w:numId w:val="0"/>
        </w:numPr>
        <w:rPr>
          <w:lang w:eastAsia="cs-CZ"/>
        </w:rPr>
      </w:pPr>
      <w:r w:rsidRPr="00CA683E">
        <w:rPr>
          <w:lang w:eastAsia="cs-CZ"/>
        </w:rPr>
        <w:t>Muzea</w:t>
      </w:r>
      <w:bookmarkEnd w:id="133"/>
      <w:bookmarkEnd w:id="134"/>
    </w:p>
    <w:p w14:paraId="703C8744" w14:textId="77777777" w:rsidR="0011720D" w:rsidRPr="002215AE" w:rsidRDefault="0011720D" w:rsidP="0011720D">
      <w:pPr>
        <w:pStyle w:val="Odstavecseseznamem"/>
        <w:widowControl/>
        <w:numPr>
          <w:ilvl w:val="0"/>
          <w:numId w:val="43"/>
        </w:numPr>
        <w:spacing w:after="160" w:line="360" w:lineRule="auto"/>
        <w:rPr>
          <w:rFonts w:ascii="Comenia Serif" w:eastAsiaTheme="minorHAnsi" w:hAnsi="Comenia Serif" w:cs="Times New Roman"/>
          <w:szCs w:val="20"/>
        </w:rPr>
      </w:pPr>
      <w:bookmarkStart w:id="135" w:name="_Toc185512685"/>
      <w:bookmarkStart w:id="136" w:name="_Toc185514331"/>
      <w:r w:rsidRPr="002215AE">
        <w:rPr>
          <w:rFonts w:ascii="Comenia Serif" w:eastAsiaTheme="minorHAnsi" w:hAnsi="Comenia Serif" w:cs="Times New Roman"/>
          <w:szCs w:val="20"/>
        </w:rPr>
        <w:t>Muzeum Náchodska</w:t>
      </w:r>
    </w:p>
    <w:p w14:paraId="5D1E249A" w14:textId="77777777" w:rsidR="0011720D" w:rsidRPr="002215AE" w:rsidRDefault="0011720D" w:rsidP="0011720D">
      <w:pPr>
        <w:pStyle w:val="Odstavecseseznamem"/>
        <w:widowControl/>
        <w:numPr>
          <w:ilvl w:val="0"/>
          <w:numId w:val="43"/>
        </w:numPr>
        <w:spacing w:after="160" w:line="360" w:lineRule="auto"/>
        <w:rPr>
          <w:rFonts w:ascii="Comenia Serif" w:eastAsiaTheme="minorHAnsi" w:hAnsi="Comenia Serif" w:cs="Times New Roman"/>
          <w:szCs w:val="20"/>
        </w:rPr>
      </w:pPr>
      <w:r w:rsidRPr="002215AE">
        <w:rPr>
          <w:rFonts w:ascii="Comenia Serif" w:eastAsiaTheme="minorHAnsi" w:hAnsi="Comenia Serif" w:cs="Times New Roman"/>
          <w:szCs w:val="20"/>
        </w:rPr>
        <w:t>Polabské muzeum Poděbrady</w:t>
      </w:r>
    </w:p>
    <w:p w14:paraId="686F0D2C" w14:textId="77777777" w:rsidR="0011720D" w:rsidRPr="002215AE" w:rsidRDefault="0011720D" w:rsidP="0011720D">
      <w:pPr>
        <w:pStyle w:val="Odstavecseseznamem"/>
        <w:widowControl/>
        <w:numPr>
          <w:ilvl w:val="0"/>
          <w:numId w:val="43"/>
        </w:numPr>
        <w:spacing w:after="160" w:line="360" w:lineRule="auto"/>
        <w:rPr>
          <w:rFonts w:ascii="Comenia Serif" w:eastAsiaTheme="minorHAnsi" w:hAnsi="Comenia Serif" w:cs="Times New Roman"/>
          <w:szCs w:val="20"/>
        </w:rPr>
      </w:pPr>
      <w:r w:rsidRPr="002215AE">
        <w:rPr>
          <w:rFonts w:ascii="Comenia Serif" w:eastAsiaTheme="minorHAnsi" w:hAnsi="Comenia Serif" w:cs="Times New Roman"/>
          <w:szCs w:val="20"/>
        </w:rPr>
        <w:t>Muzeum a galerie Hořice</w:t>
      </w:r>
    </w:p>
    <w:p w14:paraId="07593A0A" w14:textId="77777777" w:rsidR="0011720D" w:rsidRPr="002215AE" w:rsidRDefault="0011720D" w:rsidP="0011720D">
      <w:pPr>
        <w:pStyle w:val="Odstavecseseznamem"/>
        <w:widowControl/>
        <w:numPr>
          <w:ilvl w:val="0"/>
          <w:numId w:val="43"/>
        </w:numPr>
        <w:spacing w:after="160" w:line="360" w:lineRule="auto"/>
        <w:rPr>
          <w:rFonts w:ascii="Comenia Serif" w:eastAsiaTheme="minorHAnsi" w:hAnsi="Comenia Serif" w:cs="Times New Roman"/>
          <w:szCs w:val="20"/>
        </w:rPr>
      </w:pPr>
      <w:r w:rsidRPr="002215AE">
        <w:rPr>
          <w:rFonts w:ascii="Comenia Serif" w:eastAsiaTheme="minorHAnsi" w:hAnsi="Comenia Serif" w:cs="Times New Roman"/>
          <w:szCs w:val="20"/>
        </w:rPr>
        <w:t>Východočeské muzeum v Pardubicích</w:t>
      </w:r>
    </w:p>
    <w:p w14:paraId="05143813" w14:textId="77777777" w:rsidR="0011720D" w:rsidRPr="002215AE" w:rsidRDefault="0011720D" w:rsidP="0011720D">
      <w:pPr>
        <w:pStyle w:val="Odstavecseseznamem"/>
        <w:widowControl/>
        <w:numPr>
          <w:ilvl w:val="0"/>
          <w:numId w:val="43"/>
        </w:numPr>
        <w:spacing w:after="160" w:line="360" w:lineRule="auto"/>
        <w:rPr>
          <w:rFonts w:ascii="Comenia Serif" w:eastAsiaTheme="minorHAnsi" w:hAnsi="Comenia Serif" w:cs="Times New Roman"/>
          <w:szCs w:val="20"/>
        </w:rPr>
      </w:pPr>
      <w:r w:rsidRPr="002215AE">
        <w:rPr>
          <w:rFonts w:ascii="Comenia Serif" w:eastAsiaTheme="minorHAnsi" w:hAnsi="Comenia Serif" w:cs="Times New Roman"/>
          <w:szCs w:val="20"/>
        </w:rPr>
        <w:t>Muzeum Českého ráje</w:t>
      </w:r>
      <w:r w:rsidRPr="002215AE">
        <w:rPr>
          <w:rFonts w:ascii="Calibri" w:eastAsiaTheme="minorHAnsi" w:hAnsi="Calibri" w:cs="Calibri"/>
          <w:szCs w:val="20"/>
        </w:rPr>
        <w:t> </w:t>
      </w:r>
    </w:p>
    <w:p w14:paraId="73B7EB58" w14:textId="77777777" w:rsidR="0011720D" w:rsidRPr="002215AE" w:rsidRDefault="0011720D" w:rsidP="0011720D">
      <w:pPr>
        <w:pStyle w:val="Odstavecseseznamem"/>
        <w:widowControl/>
        <w:numPr>
          <w:ilvl w:val="0"/>
          <w:numId w:val="43"/>
        </w:numPr>
        <w:spacing w:after="160" w:line="360" w:lineRule="auto"/>
        <w:rPr>
          <w:rFonts w:ascii="Comenia Serif" w:eastAsiaTheme="minorHAnsi" w:hAnsi="Comenia Serif" w:cs="Times New Roman"/>
          <w:szCs w:val="20"/>
        </w:rPr>
      </w:pPr>
      <w:r w:rsidRPr="002215AE">
        <w:rPr>
          <w:rFonts w:ascii="Comenia Serif" w:eastAsiaTheme="minorHAnsi" w:hAnsi="Comenia Serif" w:cs="Times New Roman"/>
          <w:szCs w:val="20"/>
        </w:rPr>
        <w:t>Muzeum východních Čech</w:t>
      </w:r>
      <w:r w:rsidRPr="002215AE">
        <w:rPr>
          <w:rFonts w:ascii="Calibri" w:eastAsiaTheme="minorHAnsi" w:hAnsi="Calibri" w:cs="Calibri"/>
          <w:szCs w:val="20"/>
        </w:rPr>
        <w:t> </w:t>
      </w:r>
    </w:p>
    <w:p w14:paraId="5F6CF4ED" w14:textId="77777777" w:rsidR="00AF1630" w:rsidRDefault="00301133" w:rsidP="00AF1630">
      <w:pPr>
        <w:pStyle w:val="03h3"/>
        <w:numPr>
          <w:ilvl w:val="0"/>
          <w:numId w:val="0"/>
        </w:numPr>
        <w:rPr>
          <w:lang w:eastAsia="cs-CZ"/>
        </w:rPr>
      </w:pPr>
      <w:r w:rsidRPr="00CA683E">
        <w:rPr>
          <w:lang w:eastAsia="cs-CZ"/>
        </w:rPr>
        <w:t>Sbírkové galerie</w:t>
      </w:r>
      <w:bookmarkEnd w:id="135"/>
      <w:bookmarkEnd w:id="136"/>
    </w:p>
    <w:p w14:paraId="749A16C2" w14:textId="77777777" w:rsidR="0011720D" w:rsidRPr="002215AE" w:rsidRDefault="0011720D" w:rsidP="002215AE">
      <w:pPr>
        <w:pStyle w:val="Odstavecseseznamem"/>
        <w:widowControl/>
        <w:numPr>
          <w:ilvl w:val="0"/>
          <w:numId w:val="43"/>
        </w:numPr>
        <w:spacing w:after="160" w:line="360" w:lineRule="auto"/>
        <w:rPr>
          <w:rFonts w:ascii="Comenia Serif" w:eastAsiaTheme="minorHAnsi" w:hAnsi="Comenia Serif" w:cs="Times New Roman"/>
          <w:szCs w:val="20"/>
        </w:rPr>
      </w:pPr>
      <w:bookmarkStart w:id="137" w:name="_Toc185512686"/>
      <w:bookmarkStart w:id="138" w:name="_Toc185514332"/>
      <w:r w:rsidRPr="002215AE">
        <w:rPr>
          <w:rFonts w:ascii="Comenia Serif" w:eastAsiaTheme="minorHAnsi" w:hAnsi="Comenia Serif" w:cs="Times New Roman"/>
          <w:szCs w:val="20"/>
        </w:rPr>
        <w:t>Muzeum a galerie Hořice</w:t>
      </w:r>
    </w:p>
    <w:p w14:paraId="22C1B57F" w14:textId="350E746F" w:rsidR="00AF1630" w:rsidRDefault="00301133" w:rsidP="003534BE">
      <w:pPr>
        <w:pStyle w:val="03h3"/>
        <w:numPr>
          <w:ilvl w:val="0"/>
          <w:numId w:val="0"/>
        </w:numPr>
        <w:rPr>
          <w:lang w:eastAsia="cs-CZ"/>
        </w:rPr>
      </w:pPr>
      <w:r w:rsidRPr="00171EDB">
        <w:rPr>
          <w:lang w:eastAsia="cs-CZ"/>
        </w:rPr>
        <w:t>Skanzeny a muzea v</w:t>
      </w:r>
      <w:r w:rsidR="003534BE" w:rsidRPr="00171EDB">
        <w:rPr>
          <w:lang w:eastAsia="cs-CZ"/>
        </w:rPr>
        <w:t xml:space="preserve"> </w:t>
      </w:r>
      <w:r w:rsidRPr="00171EDB">
        <w:rPr>
          <w:lang w:eastAsia="cs-CZ"/>
        </w:rPr>
        <w:t>přírodě</w:t>
      </w:r>
      <w:bookmarkEnd w:id="137"/>
      <w:bookmarkEnd w:id="138"/>
    </w:p>
    <w:p w14:paraId="36375BCB" w14:textId="77777777" w:rsidR="0011720D" w:rsidRPr="002215AE" w:rsidRDefault="0011720D" w:rsidP="002215AE">
      <w:pPr>
        <w:pStyle w:val="Odstavecseseznamem"/>
        <w:widowControl/>
        <w:numPr>
          <w:ilvl w:val="0"/>
          <w:numId w:val="43"/>
        </w:numPr>
        <w:spacing w:after="160" w:line="360" w:lineRule="auto"/>
        <w:rPr>
          <w:rFonts w:ascii="Comenia Serif" w:eastAsiaTheme="minorHAnsi" w:hAnsi="Comenia Serif" w:cs="Times New Roman"/>
          <w:szCs w:val="20"/>
        </w:rPr>
      </w:pPr>
      <w:bookmarkStart w:id="139" w:name="_Toc185512687"/>
      <w:bookmarkStart w:id="140" w:name="_Toc185514333"/>
      <w:proofErr w:type="spellStart"/>
      <w:r w:rsidRPr="002215AE">
        <w:rPr>
          <w:rFonts w:ascii="Comenia Serif" w:eastAsiaTheme="minorHAnsi" w:hAnsi="Comenia Serif" w:cs="Times New Roman"/>
          <w:szCs w:val="20"/>
        </w:rPr>
        <w:t>Archeopark</w:t>
      </w:r>
      <w:proofErr w:type="spellEnd"/>
      <w:r w:rsidRPr="002215AE">
        <w:rPr>
          <w:rFonts w:ascii="Comenia Serif" w:eastAsiaTheme="minorHAnsi" w:hAnsi="Comenia Serif" w:cs="Times New Roman"/>
          <w:szCs w:val="20"/>
        </w:rPr>
        <w:t xml:space="preserve"> Všestary</w:t>
      </w:r>
    </w:p>
    <w:p w14:paraId="56B9F951" w14:textId="77777777" w:rsidR="004337A9" w:rsidRDefault="00301133" w:rsidP="004337A9">
      <w:pPr>
        <w:pStyle w:val="03h3"/>
        <w:numPr>
          <w:ilvl w:val="0"/>
          <w:numId w:val="0"/>
        </w:numPr>
        <w:rPr>
          <w:lang w:eastAsia="cs-CZ"/>
        </w:rPr>
      </w:pPr>
      <w:bookmarkStart w:id="141" w:name="_Toc185512689"/>
      <w:bookmarkStart w:id="142" w:name="_Toc185514335"/>
      <w:bookmarkEnd w:id="139"/>
      <w:bookmarkEnd w:id="140"/>
      <w:r w:rsidRPr="00171EDB">
        <w:rPr>
          <w:lang w:eastAsia="cs-CZ"/>
        </w:rPr>
        <w:t>Úřady a instituce</w:t>
      </w:r>
      <w:bookmarkEnd w:id="141"/>
      <w:bookmarkEnd w:id="142"/>
    </w:p>
    <w:p w14:paraId="663FB14E" w14:textId="77777777" w:rsidR="0011720D" w:rsidRPr="002215AE" w:rsidRDefault="0011720D" w:rsidP="0011720D">
      <w:pPr>
        <w:pStyle w:val="Odstavecseseznamem"/>
        <w:widowControl/>
        <w:numPr>
          <w:ilvl w:val="0"/>
          <w:numId w:val="43"/>
        </w:numPr>
        <w:spacing w:after="160" w:line="360" w:lineRule="auto"/>
        <w:rPr>
          <w:rFonts w:ascii="Comenia Serif" w:eastAsiaTheme="minorHAnsi" w:hAnsi="Comenia Serif" w:cs="Times New Roman"/>
          <w:szCs w:val="20"/>
        </w:rPr>
      </w:pPr>
      <w:bookmarkStart w:id="143" w:name="_Toc185512690"/>
      <w:bookmarkStart w:id="144" w:name="_Toc185514336"/>
      <w:r w:rsidRPr="002215AE">
        <w:rPr>
          <w:rFonts w:ascii="Comenia Serif" w:eastAsiaTheme="minorHAnsi" w:hAnsi="Comenia Serif" w:cs="Times New Roman"/>
          <w:szCs w:val="20"/>
        </w:rPr>
        <w:t>ZUŠ Karla Halíře Vrchlabí</w:t>
      </w:r>
    </w:p>
    <w:p w14:paraId="5D9CDE3B" w14:textId="75AD3B9F" w:rsidR="004D614E" w:rsidRPr="00171EDB" w:rsidRDefault="008F1DE8" w:rsidP="00273979">
      <w:pPr>
        <w:pStyle w:val="03h3"/>
        <w:numPr>
          <w:ilvl w:val="0"/>
          <w:numId w:val="0"/>
        </w:numPr>
      </w:pPr>
      <w:r w:rsidRPr="00171EDB">
        <w:t>Další organizace</w:t>
      </w:r>
      <w:bookmarkEnd w:id="143"/>
      <w:bookmarkEnd w:id="144"/>
    </w:p>
    <w:p w14:paraId="6A266BCB" w14:textId="77777777" w:rsidR="0011720D" w:rsidRPr="002215AE" w:rsidRDefault="0011720D" w:rsidP="002215AE">
      <w:pPr>
        <w:pStyle w:val="Odstavecseseznamem"/>
        <w:widowControl/>
        <w:numPr>
          <w:ilvl w:val="0"/>
          <w:numId w:val="43"/>
        </w:numPr>
        <w:spacing w:after="160" w:line="360" w:lineRule="auto"/>
        <w:rPr>
          <w:rFonts w:ascii="Comenia Serif" w:eastAsiaTheme="minorHAnsi" w:hAnsi="Comenia Serif" w:cs="Times New Roman"/>
          <w:szCs w:val="20"/>
        </w:rPr>
      </w:pPr>
      <w:r w:rsidRPr="002215AE">
        <w:rPr>
          <w:rFonts w:ascii="Comenia Serif" w:eastAsiaTheme="minorHAnsi" w:hAnsi="Comenia Serif" w:cs="Times New Roman"/>
          <w:szCs w:val="20"/>
        </w:rPr>
        <w:t xml:space="preserve">Biskupství královéhradecké, Biskupská knihovna </w:t>
      </w:r>
      <w:proofErr w:type="spellStart"/>
      <w:r w:rsidRPr="002215AE">
        <w:rPr>
          <w:rFonts w:ascii="Comenia Serif" w:eastAsiaTheme="minorHAnsi" w:hAnsi="Comenia Serif" w:cs="Times New Roman"/>
          <w:szCs w:val="20"/>
        </w:rPr>
        <w:t>BiHK</w:t>
      </w:r>
      <w:proofErr w:type="spellEnd"/>
    </w:p>
    <w:p w14:paraId="0FF28563" w14:textId="7944261B" w:rsidR="00D708B0" w:rsidRDefault="00301133" w:rsidP="00273979">
      <w:pPr>
        <w:pStyle w:val="04text"/>
        <w:spacing w:before="360"/>
      </w:pPr>
      <w:r>
        <w:t>S</w:t>
      </w:r>
      <w:r w:rsidR="00D708B0">
        <w:t xml:space="preserve">tudenti </w:t>
      </w:r>
      <w:r w:rsidR="00D708B0" w:rsidRPr="00301133">
        <w:rPr>
          <w:b/>
        </w:rPr>
        <w:t>Ústavu sociální práce FF UHK</w:t>
      </w:r>
      <w:r w:rsidR="00D708B0">
        <w:t xml:space="preserve"> v rámci studia absolvují několik forem odborných praxí, které je připravují na budoucí povolání sociálního pracovníka.</w:t>
      </w:r>
    </w:p>
    <w:p w14:paraId="6CAC972C" w14:textId="77777777" w:rsidR="002215AE" w:rsidRDefault="002215AE" w:rsidP="00273979">
      <w:pPr>
        <w:pStyle w:val="04text"/>
      </w:pPr>
    </w:p>
    <w:p w14:paraId="3EA66DE1" w14:textId="77777777" w:rsidR="002215AE" w:rsidRDefault="002215AE" w:rsidP="00273979">
      <w:pPr>
        <w:pStyle w:val="04text"/>
      </w:pPr>
    </w:p>
    <w:p w14:paraId="74AA17B4" w14:textId="34305E82" w:rsidR="00302149" w:rsidRDefault="00D708B0" w:rsidP="00273979">
      <w:pPr>
        <w:pStyle w:val="04text"/>
      </w:pPr>
      <w:r>
        <w:lastRenderedPageBreak/>
        <w:t>Typy odborných praxí:</w:t>
      </w:r>
    </w:p>
    <w:p w14:paraId="50DDD590" w14:textId="32811CFD" w:rsidR="00D708B0" w:rsidRDefault="00D708B0" w:rsidP="00273979">
      <w:pPr>
        <w:pStyle w:val="07textodrz"/>
        <w:ind w:left="284" w:hanging="284"/>
      </w:pPr>
      <w:r>
        <w:t>Exkurze 1 a 2</w:t>
      </w:r>
    </w:p>
    <w:p w14:paraId="620E4FF0" w14:textId="622D0F35" w:rsidR="00D708B0" w:rsidRDefault="00D708B0" w:rsidP="00273979">
      <w:pPr>
        <w:pStyle w:val="07textodrz"/>
        <w:ind w:left="284" w:hanging="284"/>
      </w:pPr>
      <w:r>
        <w:t>Průběžná praxe</w:t>
      </w:r>
    </w:p>
    <w:p w14:paraId="364897B1" w14:textId="11FD52DA" w:rsidR="00D708B0" w:rsidRDefault="00D708B0" w:rsidP="00273979">
      <w:pPr>
        <w:pStyle w:val="07textodrz"/>
        <w:ind w:left="284" w:hanging="284"/>
      </w:pPr>
      <w:r>
        <w:t>Souvislá praxe 1 a 2</w:t>
      </w:r>
    </w:p>
    <w:p w14:paraId="5F54B1B6" w14:textId="0A331E17" w:rsidR="00D708B0" w:rsidRDefault="00D708B0" w:rsidP="00273979">
      <w:pPr>
        <w:pStyle w:val="07textodrz"/>
        <w:ind w:left="284" w:hanging="284"/>
      </w:pPr>
      <w:r>
        <w:t>Praxe 1 a 2</w:t>
      </w:r>
    </w:p>
    <w:p w14:paraId="102B3BCF" w14:textId="742C6519" w:rsidR="001F4477" w:rsidRDefault="00D708B0" w:rsidP="00695502">
      <w:pPr>
        <w:pStyle w:val="04text"/>
        <w:spacing w:after="360"/>
      </w:pPr>
      <w:r>
        <w:t xml:space="preserve">K výkonu odborné praxe si student volí mezi akreditovaným pracovištěm (uzavřena </w:t>
      </w:r>
      <w:r w:rsidR="002254F1">
        <w:t>r</w:t>
      </w:r>
      <w:r>
        <w:t>ámcová smlouva) nebo neakreditovaným (individuální zařízení). V roce 202</w:t>
      </w:r>
      <w:r w:rsidR="00D12B27">
        <w:t>3</w:t>
      </w:r>
      <w:r>
        <w:t xml:space="preserve"> absolvovalo praxi v akreditovaných pracovištích </w:t>
      </w:r>
      <w:r w:rsidRPr="0011720D">
        <w:t xml:space="preserve">celkem </w:t>
      </w:r>
      <w:r w:rsidR="0011720D" w:rsidRPr="0011720D">
        <w:t>35</w:t>
      </w:r>
      <w:r w:rsidRPr="0011720D">
        <w:t xml:space="preserve"> stud</w:t>
      </w:r>
      <w:r w:rsidR="00273979" w:rsidRPr="0011720D">
        <w:t>ujících</w:t>
      </w:r>
      <w:r w:rsidRPr="0011720D">
        <w:t>, v</w:t>
      </w:r>
      <w:r w:rsidR="00273979" w:rsidRPr="0011720D">
        <w:rPr>
          <w:rFonts w:ascii="Calibri" w:hAnsi="Calibri" w:cs="Calibri"/>
        </w:rPr>
        <w:t> </w:t>
      </w:r>
      <w:r w:rsidRPr="0011720D">
        <w:t xml:space="preserve">neakreditovaných pracovištích celkem </w:t>
      </w:r>
      <w:r w:rsidR="0011720D" w:rsidRPr="0011720D">
        <w:t>175</w:t>
      </w:r>
      <w:r w:rsidRPr="0011720D">
        <w:t xml:space="preserve"> stud</w:t>
      </w:r>
      <w:r w:rsidR="00273979" w:rsidRPr="0011720D">
        <w:t>ujících</w:t>
      </w:r>
      <w:r w:rsidRPr="0011720D">
        <w:t xml:space="preserve"> ÚSP FF UHK.</w:t>
      </w:r>
    </w:p>
    <w:p w14:paraId="43DDA699" w14:textId="77777777" w:rsidR="0011720D" w:rsidRPr="00862B36" w:rsidRDefault="0011720D" w:rsidP="0011720D">
      <w:r>
        <w:t>UHK.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04"/>
        <w:gridCol w:w="5952"/>
      </w:tblGrid>
      <w:tr w:rsidR="0011720D" w:rsidRPr="00862B36" w14:paraId="0B055B63" w14:textId="77777777" w:rsidTr="00F32572">
        <w:trPr>
          <w:trHeight w:val="300"/>
        </w:trPr>
        <w:tc>
          <w:tcPr>
            <w:tcW w:w="9060"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294D06A9" w14:textId="77777777" w:rsidR="0011720D" w:rsidRPr="00862B36" w:rsidRDefault="0011720D" w:rsidP="00F32572">
            <w:r w:rsidRPr="00862B36">
              <w:rPr>
                <w:b/>
                <w:bCs/>
              </w:rPr>
              <w:t>Akreditované pracoviště</w:t>
            </w:r>
            <w:r w:rsidRPr="00862B36">
              <w:t> </w:t>
            </w:r>
          </w:p>
        </w:tc>
      </w:tr>
      <w:tr w:rsidR="0011720D" w:rsidRPr="00862B36" w14:paraId="459B842D" w14:textId="77777777" w:rsidTr="00F32572">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78F9E35" w14:textId="77777777" w:rsidR="0011720D" w:rsidRPr="002215AE" w:rsidRDefault="0011720D" w:rsidP="00F32572">
            <w:proofErr w:type="spellStart"/>
            <w:r w:rsidRPr="002215AE">
              <w:t>Nomia</w:t>
            </w:r>
            <w:proofErr w:type="spellEnd"/>
            <w:r w:rsidRPr="002215AE">
              <w:t xml:space="preserve"> Hradec Králové </w:t>
            </w:r>
          </w:p>
        </w:tc>
        <w:tc>
          <w:tcPr>
            <w:tcW w:w="594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BB54EC5" w14:textId="77777777" w:rsidR="0011720D" w:rsidRPr="002215AE" w:rsidRDefault="0011720D" w:rsidP="00F32572">
            <w:r w:rsidRPr="002215AE">
              <w:t>Poradna pro oběti násilí a trestné činnosti </w:t>
            </w:r>
          </w:p>
        </w:tc>
      </w:tr>
      <w:tr w:rsidR="0011720D" w:rsidRPr="00862B36" w14:paraId="45CF316A" w14:textId="77777777" w:rsidTr="00F32572">
        <w:trPr>
          <w:trHeight w:val="300"/>
        </w:trPr>
        <w:tc>
          <w:tcPr>
            <w:tcW w:w="3105" w:type="dxa"/>
            <w:vMerge w:val="restar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A2A9D6B" w14:textId="77777777" w:rsidR="0011720D" w:rsidRPr="002215AE" w:rsidRDefault="0011720D" w:rsidP="00F32572">
            <w:r w:rsidRPr="002215AE">
              <w:t>CEDR – Centrum duševní rovnováhy o.p.s.</w:t>
            </w:r>
          </w:p>
        </w:tc>
        <w:tc>
          <w:tcPr>
            <w:tcW w:w="594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FE6015D" w14:textId="77777777" w:rsidR="0011720D" w:rsidRPr="002215AE" w:rsidRDefault="0011720D" w:rsidP="00F32572">
            <w:r w:rsidRPr="002215AE">
              <w:t>Pardubice </w:t>
            </w:r>
          </w:p>
        </w:tc>
      </w:tr>
      <w:tr w:rsidR="0011720D" w:rsidRPr="00862B36" w14:paraId="3A3319ED" w14:textId="77777777" w:rsidTr="00F32572">
        <w:trPr>
          <w:trHeight w:val="300"/>
        </w:trPr>
        <w:tc>
          <w:tcPr>
            <w:tcW w:w="0" w:type="auto"/>
            <w:vMerge/>
            <w:vAlign w:val="center"/>
            <w:hideMark/>
          </w:tcPr>
          <w:p w14:paraId="38A7872D" w14:textId="77777777" w:rsidR="0011720D" w:rsidRPr="002215AE" w:rsidRDefault="0011720D" w:rsidP="00F32572"/>
        </w:tc>
        <w:tc>
          <w:tcPr>
            <w:tcW w:w="594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DF990C2" w14:textId="77777777" w:rsidR="0011720D" w:rsidRPr="002215AE" w:rsidRDefault="0011720D" w:rsidP="00F32572">
            <w:r w:rsidRPr="002215AE">
              <w:t>Ústí nad Labem </w:t>
            </w:r>
          </w:p>
        </w:tc>
      </w:tr>
      <w:tr w:rsidR="0011720D" w:rsidRPr="00862B36" w14:paraId="193BE41D" w14:textId="77777777" w:rsidTr="00F32572">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5765C75" w14:textId="77777777" w:rsidR="0011720D" w:rsidRPr="002215AE" w:rsidRDefault="0011720D" w:rsidP="00F32572">
            <w:r w:rsidRPr="002215AE">
              <w:t xml:space="preserve">Věra Kosinová – </w:t>
            </w:r>
            <w:proofErr w:type="spellStart"/>
            <w:r w:rsidRPr="002215AE">
              <w:t>Daneta</w:t>
            </w:r>
            <w:proofErr w:type="spellEnd"/>
            <w:r w:rsidRPr="002215AE">
              <w:t>, zařízení pro zdravotně postižené </w:t>
            </w:r>
          </w:p>
        </w:tc>
        <w:tc>
          <w:tcPr>
            <w:tcW w:w="594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8C5D9A8" w14:textId="77777777" w:rsidR="0011720D" w:rsidRPr="002215AE" w:rsidRDefault="0011720D" w:rsidP="00F32572">
            <w:r w:rsidRPr="002215AE">
              <w:t>Denní stacionář DANETA </w:t>
            </w:r>
          </w:p>
        </w:tc>
      </w:tr>
      <w:tr w:rsidR="0011720D" w:rsidRPr="00862B36" w14:paraId="2FB63543" w14:textId="77777777" w:rsidTr="00F32572">
        <w:trPr>
          <w:trHeight w:val="300"/>
        </w:trPr>
        <w:tc>
          <w:tcPr>
            <w:tcW w:w="3105" w:type="dxa"/>
            <w:vMerge w:val="restar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9AAFD76" w14:textId="77777777" w:rsidR="0011720D" w:rsidRPr="002215AE" w:rsidRDefault="0011720D" w:rsidP="00F32572">
            <w:r w:rsidRPr="002215AE">
              <w:t>Oblastní charita Hradec Králové </w:t>
            </w:r>
          </w:p>
        </w:tc>
        <w:tc>
          <w:tcPr>
            <w:tcW w:w="594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FCA51F0" w14:textId="77777777" w:rsidR="0011720D" w:rsidRPr="002215AE" w:rsidRDefault="0011720D" w:rsidP="00F32572">
            <w:r w:rsidRPr="002215AE">
              <w:t>Domov pro matky s dětmi </w:t>
            </w:r>
          </w:p>
        </w:tc>
      </w:tr>
      <w:tr w:rsidR="0011720D" w:rsidRPr="00862B36" w14:paraId="17164204" w14:textId="77777777" w:rsidTr="00F32572">
        <w:trPr>
          <w:trHeight w:val="300"/>
        </w:trPr>
        <w:tc>
          <w:tcPr>
            <w:tcW w:w="0" w:type="auto"/>
            <w:vMerge/>
            <w:vAlign w:val="center"/>
            <w:hideMark/>
          </w:tcPr>
          <w:p w14:paraId="7C261358" w14:textId="77777777" w:rsidR="0011720D" w:rsidRPr="002215AE" w:rsidRDefault="0011720D" w:rsidP="00F32572"/>
        </w:tc>
        <w:tc>
          <w:tcPr>
            <w:tcW w:w="594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BC10629" w14:textId="77777777" w:rsidR="0011720D" w:rsidRPr="002215AE" w:rsidRDefault="0011720D" w:rsidP="00F32572">
            <w:r w:rsidRPr="002215AE">
              <w:t>Dům Matky Terezy – středisko sociálních služeb pro lidi bez domova </w:t>
            </w:r>
          </w:p>
        </w:tc>
      </w:tr>
      <w:tr w:rsidR="0011720D" w:rsidRPr="00862B36" w14:paraId="742BF4DB" w14:textId="77777777" w:rsidTr="00F32572">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BEF553D" w14:textId="77777777" w:rsidR="0011720D" w:rsidRPr="002215AE" w:rsidRDefault="0011720D" w:rsidP="00F32572">
            <w:r w:rsidRPr="002215AE">
              <w:t xml:space="preserve">Domov U </w:t>
            </w:r>
            <w:proofErr w:type="spellStart"/>
            <w:r w:rsidRPr="002215AE">
              <w:t>Biřičky</w:t>
            </w:r>
            <w:proofErr w:type="spellEnd"/>
            <w:r w:rsidRPr="002215AE">
              <w:t> </w:t>
            </w:r>
          </w:p>
        </w:tc>
        <w:tc>
          <w:tcPr>
            <w:tcW w:w="594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7A5F16F" w14:textId="77777777" w:rsidR="0011720D" w:rsidRPr="002215AE" w:rsidRDefault="0011720D" w:rsidP="00F32572">
            <w:r w:rsidRPr="002215AE">
              <w:t xml:space="preserve">Domov U </w:t>
            </w:r>
            <w:proofErr w:type="spellStart"/>
            <w:r w:rsidRPr="002215AE">
              <w:t>Biřičky</w:t>
            </w:r>
            <w:proofErr w:type="spellEnd"/>
            <w:r w:rsidRPr="002215AE">
              <w:t> </w:t>
            </w:r>
          </w:p>
        </w:tc>
      </w:tr>
      <w:tr w:rsidR="0011720D" w:rsidRPr="00862B36" w14:paraId="0A0A3258" w14:textId="77777777" w:rsidTr="00F32572">
        <w:trPr>
          <w:trHeight w:val="300"/>
        </w:trPr>
        <w:tc>
          <w:tcPr>
            <w:tcW w:w="3105" w:type="dxa"/>
            <w:vMerge w:val="restar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55D64FA" w14:textId="77777777" w:rsidR="0011720D" w:rsidRPr="002215AE" w:rsidRDefault="0011720D" w:rsidP="00F32572">
            <w:r w:rsidRPr="002215AE">
              <w:t>SKP – CENTRUM, o.p.s. </w:t>
            </w:r>
          </w:p>
        </w:tc>
        <w:tc>
          <w:tcPr>
            <w:tcW w:w="594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AF7A88D" w14:textId="77777777" w:rsidR="0011720D" w:rsidRPr="002215AE" w:rsidRDefault="0011720D" w:rsidP="00F32572">
            <w:r w:rsidRPr="002215AE">
              <w:t>Dům na půli cesty </w:t>
            </w:r>
          </w:p>
        </w:tc>
      </w:tr>
      <w:tr w:rsidR="0011720D" w:rsidRPr="00862B36" w14:paraId="1E9A4EA4" w14:textId="77777777" w:rsidTr="00F32572">
        <w:trPr>
          <w:trHeight w:val="300"/>
        </w:trPr>
        <w:tc>
          <w:tcPr>
            <w:tcW w:w="0" w:type="auto"/>
            <w:vMerge/>
            <w:vAlign w:val="center"/>
            <w:hideMark/>
          </w:tcPr>
          <w:p w14:paraId="443A1D08" w14:textId="77777777" w:rsidR="0011720D" w:rsidRPr="002215AE" w:rsidRDefault="0011720D" w:rsidP="00F32572"/>
        </w:tc>
        <w:tc>
          <w:tcPr>
            <w:tcW w:w="594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4788531" w14:textId="77777777" w:rsidR="0011720D" w:rsidRPr="002215AE" w:rsidRDefault="0011720D" w:rsidP="00F32572">
            <w:r w:rsidRPr="002215AE">
              <w:t>NZDM Free Klub </w:t>
            </w:r>
          </w:p>
        </w:tc>
      </w:tr>
      <w:tr w:rsidR="0011720D" w:rsidRPr="00862B36" w14:paraId="118C7C16" w14:textId="77777777" w:rsidTr="00F32572">
        <w:trPr>
          <w:trHeight w:val="300"/>
        </w:trPr>
        <w:tc>
          <w:tcPr>
            <w:tcW w:w="3105" w:type="dxa"/>
            <w:vMerge w:val="restar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0C7B901" w14:textId="77777777" w:rsidR="0011720D" w:rsidRPr="002215AE" w:rsidRDefault="0011720D" w:rsidP="00F32572">
            <w:r w:rsidRPr="002215AE">
              <w:t xml:space="preserve">Občanské sdružení </w:t>
            </w:r>
            <w:proofErr w:type="spellStart"/>
            <w:r w:rsidRPr="002215AE">
              <w:t>Salinger</w:t>
            </w:r>
            <w:proofErr w:type="spellEnd"/>
            <w:r w:rsidRPr="002215AE">
              <w:t> </w:t>
            </w:r>
          </w:p>
        </w:tc>
        <w:tc>
          <w:tcPr>
            <w:tcW w:w="594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9112385" w14:textId="77777777" w:rsidR="0011720D" w:rsidRPr="002215AE" w:rsidRDefault="0011720D" w:rsidP="00F32572">
            <w:proofErr w:type="spellStart"/>
            <w:r w:rsidRPr="002215AE">
              <w:t>MultiTým</w:t>
            </w:r>
            <w:proofErr w:type="spellEnd"/>
          </w:p>
        </w:tc>
      </w:tr>
      <w:tr w:rsidR="0011720D" w:rsidRPr="00862B36" w14:paraId="18021F12" w14:textId="77777777" w:rsidTr="00F32572">
        <w:trPr>
          <w:trHeight w:val="300"/>
        </w:trPr>
        <w:tc>
          <w:tcPr>
            <w:tcW w:w="0" w:type="auto"/>
            <w:vMerge/>
            <w:vAlign w:val="center"/>
            <w:hideMark/>
          </w:tcPr>
          <w:p w14:paraId="55811881" w14:textId="77777777" w:rsidR="0011720D" w:rsidRPr="002215AE" w:rsidRDefault="0011720D" w:rsidP="00F32572"/>
        </w:tc>
        <w:tc>
          <w:tcPr>
            <w:tcW w:w="594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495F5C3" w14:textId="77777777" w:rsidR="0011720D" w:rsidRPr="002215AE" w:rsidRDefault="0011720D" w:rsidP="00F32572">
            <w:r w:rsidRPr="002215AE">
              <w:t>Středisko Triangl </w:t>
            </w:r>
          </w:p>
        </w:tc>
      </w:tr>
      <w:tr w:rsidR="0011720D" w:rsidRPr="00862B36" w14:paraId="43512CD2" w14:textId="77777777" w:rsidTr="00F32572">
        <w:trPr>
          <w:trHeight w:val="300"/>
        </w:trPr>
        <w:tc>
          <w:tcPr>
            <w:tcW w:w="0" w:type="auto"/>
            <w:vMerge/>
            <w:vAlign w:val="center"/>
            <w:hideMark/>
          </w:tcPr>
          <w:p w14:paraId="246EB83A" w14:textId="77777777" w:rsidR="0011720D" w:rsidRPr="002215AE" w:rsidRDefault="0011720D" w:rsidP="00F32572"/>
        </w:tc>
        <w:tc>
          <w:tcPr>
            <w:tcW w:w="594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69E55DF" w14:textId="77777777" w:rsidR="0011720D" w:rsidRPr="002215AE" w:rsidRDefault="0011720D" w:rsidP="00F32572">
            <w:r w:rsidRPr="002215AE">
              <w:t>Stopa čápa </w:t>
            </w:r>
          </w:p>
        </w:tc>
      </w:tr>
      <w:tr w:rsidR="0011720D" w:rsidRPr="00862B36" w14:paraId="29BC6BB8" w14:textId="77777777" w:rsidTr="00F32572">
        <w:trPr>
          <w:trHeight w:val="300"/>
        </w:trPr>
        <w:tc>
          <w:tcPr>
            <w:tcW w:w="0" w:type="auto"/>
            <w:vMerge/>
            <w:vAlign w:val="center"/>
            <w:hideMark/>
          </w:tcPr>
          <w:p w14:paraId="1C3141D8" w14:textId="77777777" w:rsidR="0011720D" w:rsidRPr="002215AE" w:rsidRDefault="0011720D" w:rsidP="00F32572"/>
        </w:tc>
        <w:tc>
          <w:tcPr>
            <w:tcW w:w="594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8B7AEDF" w14:textId="77777777" w:rsidR="0011720D" w:rsidRPr="002215AE" w:rsidRDefault="0011720D" w:rsidP="00F32572">
            <w:r w:rsidRPr="002215AE">
              <w:t>NZDM Modrý pomeranč </w:t>
            </w:r>
          </w:p>
        </w:tc>
      </w:tr>
      <w:tr w:rsidR="0011720D" w:rsidRPr="00862B36" w14:paraId="464CA8E6" w14:textId="77777777" w:rsidTr="00F32572">
        <w:trPr>
          <w:trHeight w:val="300"/>
        </w:trPr>
        <w:tc>
          <w:tcPr>
            <w:tcW w:w="3105" w:type="dxa"/>
            <w:vMerge w:val="restar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C7D28FE" w14:textId="77777777" w:rsidR="0011720D" w:rsidRPr="002215AE" w:rsidRDefault="0011720D" w:rsidP="00F32572">
            <w:r w:rsidRPr="002215AE">
              <w:t>Sdružení ozdravoven a léčeben okresu Trutnov </w:t>
            </w:r>
          </w:p>
        </w:tc>
        <w:tc>
          <w:tcPr>
            <w:tcW w:w="594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89A6620" w14:textId="77777777" w:rsidR="0011720D" w:rsidRPr="002215AE" w:rsidRDefault="0011720D" w:rsidP="00F32572">
            <w:r w:rsidRPr="002215AE">
              <w:t>Kontaktní centrum RIAPS Trutnov </w:t>
            </w:r>
          </w:p>
        </w:tc>
      </w:tr>
      <w:tr w:rsidR="0011720D" w:rsidRPr="00862B36" w14:paraId="4FEE8855" w14:textId="77777777" w:rsidTr="00F32572">
        <w:trPr>
          <w:trHeight w:val="300"/>
        </w:trPr>
        <w:tc>
          <w:tcPr>
            <w:tcW w:w="0" w:type="auto"/>
            <w:vMerge/>
            <w:vAlign w:val="center"/>
            <w:hideMark/>
          </w:tcPr>
          <w:p w14:paraId="05F86024" w14:textId="77777777" w:rsidR="0011720D" w:rsidRPr="002215AE" w:rsidRDefault="0011720D" w:rsidP="00F32572"/>
        </w:tc>
        <w:tc>
          <w:tcPr>
            <w:tcW w:w="594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48CFDBA" w14:textId="77777777" w:rsidR="0011720D" w:rsidRPr="002215AE" w:rsidRDefault="0011720D" w:rsidP="00F32572">
            <w:r w:rsidRPr="002215AE">
              <w:t>Manželská a rodinná poradna RIAPS Trutnov </w:t>
            </w:r>
          </w:p>
        </w:tc>
      </w:tr>
      <w:tr w:rsidR="0011720D" w:rsidRPr="00862B36" w14:paraId="21866917" w14:textId="77777777" w:rsidTr="00F32572">
        <w:trPr>
          <w:trHeight w:val="300"/>
        </w:trPr>
        <w:tc>
          <w:tcPr>
            <w:tcW w:w="0" w:type="auto"/>
            <w:vMerge/>
            <w:vAlign w:val="center"/>
            <w:hideMark/>
          </w:tcPr>
          <w:p w14:paraId="0CF114D3" w14:textId="77777777" w:rsidR="0011720D" w:rsidRPr="002215AE" w:rsidRDefault="0011720D" w:rsidP="00F32572"/>
        </w:tc>
        <w:tc>
          <w:tcPr>
            <w:tcW w:w="594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7B8A45E" w14:textId="77777777" w:rsidR="0011720D" w:rsidRPr="002215AE" w:rsidRDefault="0011720D" w:rsidP="00F32572">
            <w:r w:rsidRPr="002215AE">
              <w:t xml:space="preserve">NZDM </w:t>
            </w:r>
            <w:proofErr w:type="spellStart"/>
            <w:r w:rsidRPr="002215AE">
              <w:t>Shelter</w:t>
            </w:r>
            <w:proofErr w:type="spellEnd"/>
            <w:r w:rsidRPr="002215AE">
              <w:t xml:space="preserve"> RIAPS </w:t>
            </w:r>
          </w:p>
        </w:tc>
      </w:tr>
      <w:tr w:rsidR="0011720D" w:rsidRPr="00862B36" w14:paraId="1A6DFEC0" w14:textId="77777777" w:rsidTr="00F32572">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C7A6103" w14:textId="77777777" w:rsidR="0011720D" w:rsidRPr="002215AE" w:rsidRDefault="0011720D" w:rsidP="00F32572">
            <w:r w:rsidRPr="002215AE">
              <w:t>Most k životu Trutnov </w:t>
            </w:r>
          </w:p>
        </w:tc>
        <w:tc>
          <w:tcPr>
            <w:tcW w:w="594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DE878C5" w14:textId="77777777" w:rsidR="0011720D" w:rsidRPr="002215AE" w:rsidRDefault="0011720D" w:rsidP="00F32572">
            <w:r w:rsidRPr="002215AE">
              <w:t>Azylový dům pro ženy, matky nebo otce s dětmi </w:t>
            </w:r>
          </w:p>
        </w:tc>
      </w:tr>
      <w:tr w:rsidR="0011720D" w:rsidRPr="00862B36" w14:paraId="518B0480" w14:textId="77777777" w:rsidTr="00F32572">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8D2D5C8" w14:textId="77777777" w:rsidR="0011720D" w:rsidRPr="002215AE" w:rsidRDefault="0011720D" w:rsidP="00F32572">
            <w:r w:rsidRPr="002215AE">
              <w:t xml:space="preserve">PROSTOR PRO, </w:t>
            </w:r>
            <w:proofErr w:type="spellStart"/>
            <w:r w:rsidRPr="002215AE">
              <w:t>o.s</w:t>
            </w:r>
            <w:proofErr w:type="spellEnd"/>
            <w:r w:rsidRPr="002215AE">
              <w:t>. </w:t>
            </w:r>
          </w:p>
        </w:tc>
        <w:tc>
          <w:tcPr>
            <w:tcW w:w="594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B601ED1" w14:textId="77777777" w:rsidR="0011720D" w:rsidRPr="002215AE" w:rsidRDefault="0011720D" w:rsidP="00F32572">
            <w:r w:rsidRPr="002215AE">
              <w:t>NZDM Klídek </w:t>
            </w:r>
          </w:p>
        </w:tc>
      </w:tr>
      <w:tr w:rsidR="0011720D" w:rsidRPr="00862B36" w14:paraId="208E408A" w14:textId="77777777" w:rsidTr="00F32572">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D3894C4" w14:textId="77777777" w:rsidR="0011720D" w:rsidRPr="002215AE" w:rsidRDefault="0011720D" w:rsidP="00F32572">
            <w:r w:rsidRPr="002215AE">
              <w:t>Občanské poradenské středisko, o.p.s. </w:t>
            </w:r>
          </w:p>
        </w:tc>
        <w:tc>
          <w:tcPr>
            <w:tcW w:w="594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EAFFD1E" w14:textId="77777777" w:rsidR="0011720D" w:rsidRPr="002215AE" w:rsidRDefault="0011720D" w:rsidP="00F32572">
            <w:r w:rsidRPr="002215AE">
              <w:t>Občanská poradna Hradec Králové </w:t>
            </w:r>
          </w:p>
        </w:tc>
      </w:tr>
      <w:tr w:rsidR="0011720D" w:rsidRPr="00862B36" w14:paraId="7252290B" w14:textId="77777777" w:rsidTr="00F32572">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C4EC368" w14:textId="77777777" w:rsidR="0011720D" w:rsidRPr="002215AE" w:rsidRDefault="0011720D" w:rsidP="00F32572">
            <w:r w:rsidRPr="002215AE">
              <w:t xml:space="preserve">Šance pro tebe, </w:t>
            </w:r>
            <w:proofErr w:type="spellStart"/>
            <w:r w:rsidRPr="002215AE">
              <w:t>o.s</w:t>
            </w:r>
            <w:proofErr w:type="spellEnd"/>
            <w:r w:rsidRPr="002215AE">
              <w:t>. </w:t>
            </w:r>
          </w:p>
        </w:tc>
        <w:tc>
          <w:tcPr>
            <w:tcW w:w="594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4AB1505" w14:textId="77777777" w:rsidR="0011720D" w:rsidRPr="002215AE" w:rsidRDefault="0011720D" w:rsidP="00F32572">
            <w:r w:rsidRPr="002215AE">
              <w:t>Sociální program pro děti a mládež </w:t>
            </w:r>
          </w:p>
        </w:tc>
      </w:tr>
      <w:tr w:rsidR="0011720D" w:rsidRPr="00862B36" w14:paraId="0108E11B" w14:textId="77777777" w:rsidTr="00F32572">
        <w:trPr>
          <w:trHeight w:val="300"/>
        </w:trPr>
        <w:tc>
          <w:tcPr>
            <w:tcW w:w="3105" w:type="dxa"/>
            <w:vMerge w:val="restar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4FD8F18" w14:textId="77777777" w:rsidR="0011720D" w:rsidRPr="002215AE" w:rsidRDefault="0011720D" w:rsidP="00F32572">
            <w:r w:rsidRPr="002215AE">
              <w:t xml:space="preserve">PFERDA </w:t>
            </w:r>
            <w:proofErr w:type="spellStart"/>
            <w:r w:rsidRPr="002215AE">
              <w:t>z.ú</w:t>
            </w:r>
            <w:proofErr w:type="spellEnd"/>
            <w:r w:rsidRPr="002215AE">
              <w:t>. </w:t>
            </w:r>
          </w:p>
        </w:tc>
        <w:tc>
          <w:tcPr>
            <w:tcW w:w="594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E676E8D" w14:textId="77777777" w:rsidR="0011720D" w:rsidRPr="002215AE" w:rsidRDefault="0011720D" w:rsidP="00F32572">
            <w:proofErr w:type="spellStart"/>
            <w:r w:rsidRPr="002215AE">
              <w:t>Pferdí</w:t>
            </w:r>
            <w:proofErr w:type="spellEnd"/>
            <w:r w:rsidRPr="002215AE">
              <w:t xml:space="preserve"> trénink Rychnov </w:t>
            </w:r>
          </w:p>
        </w:tc>
      </w:tr>
      <w:tr w:rsidR="0011720D" w:rsidRPr="00862B36" w14:paraId="095FC131" w14:textId="77777777" w:rsidTr="00F32572">
        <w:trPr>
          <w:trHeight w:val="300"/>
        </w:trPr>
        <w:tc>
          <w:tcPr>
            <w:tcW w:w="0" w:type="auto"/>
            <w:vMerge/>
            <w:vAlign w:val="center"/>
            <w:hideMark/>
          </w:tcPr>
          <w:p w14:paraId="4CB08008" w14:textId="77777777" w:rsidR="0011720D" w:rsidRPr="002215AE" w:rsidRDefault="0011720D" w:rsidP="00F32572"/>
        </w:tc>
        <w:tc>
          <w:tcPr>
            <w:tcW w:w="594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A2C87BA" w14:textId="77777777" w:rsidR="0011720D" w:rsidRPr="002215AE" w:rsidRDefault="0011720D" w:rsidP="00F32572">
            <w:proofErr w:type="spellStart"/>
            <w:r w:rsidRPr="002215AE">
              <w:t>Pferdí</w:t>
            </w:r>
            <w:proofErr w:type="spellEnd"/>
            <w:r w:rsidRPr="002215AE">
              <w:t xml:space="preserve"> trénink Náchod </w:t>
            </w:r>
          </w:p>
        </w:tc>
      </w:tr>
      <w:tr w:rsidR="0011720D" w:rsidRPr="00862B36" w14:paraId="1737A0EF" w14:textId="77777777" w:rsidTr="00F32572">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9832761" w14:textId="77777777" w:rsidR="0011720D" w:rsidRPr="002215AE" w:rsidRDefault="0011720D" w:rsidP="00F32572">
            <w:proofErr w:type="spellStart"/>
            <w:r w:rsidRPr="002215AE">
              <w:t>Tyfloservis</w:t>
            </w:r>
            <w:proofErr w:type="spellEnd"/>
            <w:r w:rsidRPr="002215AE">
              <w:t>, o.p.s. </w:t>
            </w:r>
          </w:p>
        </w:tc>
        <w:tc>
          <w:tcPr>
            <w:tcW w:w="594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78A7F03" w14:textId="77777777" w:rsidR="0011720D" w:rsidRPr="002215AE" w:rsidRDefault="0011720D" w:rsidP="00F32572">
            <w:r w:rsidRPr="002215AE">
              <w:t>Krajské ambulantní středisko Hradec Králové </w:t>
            </w:r>
          </w:p>
        </w:tc>
      </w:tr>
    </w:tbl>
    <w:p w14:paraId="4C25BAA1" w14:textId="77777777" w:rsidR="0011720D" w:rsidRPr="00862B36" w:rsidRDefault="0011720D" w:rsidP="0011720D">
      <w:r w:rsidRPr="00862B36">
        <w:t> </w:t>
      </w:r>
    </w:p>
    <w:p w14:paraId="31CB7A81" w14:textId="77777777" w:rsidR="009B464C" w:rsidRPr="009B464C" w:rsidRDefault="009B464C" w:rsidP="009B464C">
      <w:pPr>
        <w:pStyle w:val="04text"/>
      </w:pPr>
      <w:r w:rsidRPr="009B464C">
        <w:br w:type="page"/>
      </w:r>
    </w:p>
    <w:p w14:paraId="2CD7BE0D" w14:textId="2FC849FF" w:rsidR="00E249BD" w:rsidRPr="00E249BD" w:rsidRDefault="00E249BD" w:rsidP="009B464C">
      <w:pPr>
        <w:pStyle w:val="04text"/>
        <w:spacing w:before="360"/>
      </w:pPr>
      <w:r w:rsidRPr="000C61BB">
        <w:rPr>
          <w:b/>
          <w:bCs/>
        </w:rPr>
        <w:lastRenderedPageBreak/>
        <w:t>Studující studijního programu Sociologie</w:t>
      </w:r>
      <w:r w:rsidRPr="00E249BD">
        <w:t xml:space="preserve"> se účastnili v rámci předmětů Výzkumné aktivity 1 (povinný předmět), Výzkumné aktivity 2 (volitelný předmět) individuálních či skupinově organizovaných odborných praxí, zejména ve spolupráci s:</w:t>
      </w:r>
    </w:p>
    <w:p w14:paraId="39C813C6" w14:textId="77777777" w:rsidR="00F32572" w:rsidRPr="002215AE" w:rsidRDefault="00F32572" w:rsidP="00F32572">
      <w:pPr>
        <w:pStyle w:val="Odstavecseseznamem"/>
        <w:widowControl/>
        <w:numPr>
          <w:ilvl w:val="0"/>
          <w:numId w:val="43"/>
        </w:numPr>
        <w:spacing w:after="160" w:line="259" w:lineRule="auto"/>
        <w:rPr>
          <w:rFonts w:ascii="Comenia Serif" w:eastAsiaTheme="minorHAnsi" w:hAnsi="Comenia Serif" w:cs="Times New Roman"/>
          <w:szCs w:val="20"/>
        </w:rPr>
      </w:pPr>
      <w:r w:rsidRPr="002215AE">
        <w:rPr>
          <w:rFonts w:ascii="Comenia Serif" w:eastAsiaTheme="minorHAnsi" w:hAnsi="Comenia Serif" w:cs="Times New Roman"/>
          <w:szCs w:val="20"/>
        </w:rPr>
        <w:t xml:space="preserve">Odbor kultury, památkové péče a cestovního ruchu Krajského úřadu Královéhradeckého kraje </w:t>
      </w:r>
    </w:p>
    <w:p w14:paraId="4BAB5431" w14:textId="77777777" w:rsidR="00F32572" w:rsidRPr="002215AE" w:rsidRDefault="00F32572" w:rsidP="00F32572">
      <w:pPr>
        <w:pStyle w:val="Odstavecseseznamem"/>
        <w:widowControl/>
        <w:numPr>
          <w:ilvl w:val="0"/>
          <w:numId w:val="43"/>
        </w:numPr>
        <w:spacing w:after="160" w:line="257" w:lineRule="auto"/>
        <w:rPr>
          <w:rFonts w:ascii="Comenia Serif" w:eastAsiaTheme="minorHAnsi" w:hAnsi="Comenia Serif" w:cs="Times New Roman"/>
          <w:szCs w:val="20"/>
        </w:rPr>
      </w:pPr>
      <w:r w:rsidRPr="002215AE">
        <w:rPr>
          <w:rFonts w:ascii="Comenia Serif" w:eastAsiaTheme="minorHAnsi" w:hAnsi="Comenia Serif" w:cs="Times New Roman"/>
          <w:szCs w:val="20"/>
        </w:rPr>
        <w:t>SOÚ AV ČR v. v. i.</w:t>
      </w:r>
    </w:p>
    <w:p w14:paraId="080B2316" w14:textId="6FF10E16" w:rsidR="00A66845" w:rsidRDefault="00A66845" w:rsidP="009B464C">
      <w:pPr>
        <w:pStyle w:val="04text"/>
        <w:rPr>
          <w:b/>
        </w:rPr>
      </w:pPr>
      <w:r w:rsidRPr="009B464C">
        <w:rPr>
          <w:b/>
        </w:rPr>
        <w:t>Odborné praxe realizovali i studující na katedře archeologie</w:t>
      </w:r>
      <w:r w:rsidR="009B464C" w:rsidRPr="009B464C">
        <w:rPr>
          <w:b/>
        </w:rPr>
        <w:t>:</w:t>
      </w:r>
    </w:p>
    <w:p w14:paraId="6B8209BA" w14:textId="5FA0EFD4" w:rsidR="00F32572" w:rsidRDefault="00F32572" w:rsidP="00F32572">
      <w:pPr>
        <w:rPr>
          <w:b/>
          <w:bCs/>
        </w:rPr>
      </w:pPr>
    </w:p>
    <w:p w14:paraId="76BC163C" w14:textId="77777777" w:rsidR="00F32572" w:rsidRPr="002215AE" w:rsidRDefault="00F32572" w:rsidP="00F32572">
      <w:pPr>
        <w:pStyle w:val="Odstavecseseznamem"/>
        <w:widowControl/>
        <w:numPr>
          <w:ilvl w:val="0"/>
          <w:numId w:val="43"/>
        </w:numPr>
        <w:spacing w:after="160" w:line="259" w:lineRule="auto"/>
        <w:rPr>
          <w:rFonts w:ascii="Comenia Serif" w:eastAsiaTheme="minorHAnsi" w:hAnsi="Comenia Serif" w:cs="Times New Roman"/>
          <w:szCs w:val="20"/>
        </w:rPr>
      </w:pPr>
      <w:proofErr w:type="spellStart"/>
      <w:r w:rsidRPr="002215AE">
        <w:rPr>
          <w:rFonts w:ascii="Comenia Serif" w:eastAsiaTheme="minorHAnsi" w:hAnsi="Comenia Serif" w:cs="Times New Roman"/>
          <w:szCs w:val="20"/>
        </w:rPr>
        <w:t>Archeopark</w:t>
      </w:r>
      <w:proofErr w:type="spellEnd"/>
      <w:r w:rsidRPr="002215AE">
        <w:rPr>
          <w:rFonts w:ascii="Comenia Serif" w:eastAsiaTheme="minorHAnsi" w:hAnsi="Comenia Serif" w:cs="Times New Roman"/>
          <w:szCs w:val="20"/>
        </w:rPr>
        <w:t xml:space="preserve"> pravěku Všestary</w:t>
      </w:r>
    </w:p>
    <w:p w14:paraId="28ADF64E" w14:textId="77777777" w:rsidR="00F32572" w:rsidRPr="002215AE" w:rsidRDefault="00F32572" w:rsidP="00F32572">
      <w:pPr>
        <w:pStyle w:val="Odstavecseseznamem"/>
        <w:widowControl/>
        <w:numPr>
          <w:ilvl w:val="0"/>
          <w:numId w:val="43"/>
        </w:numPr>
        <w:spacing w:after="160" w:line="259" w:lineRule="auto"/>
        <w:rPr>
          <w:rFonts w:ascii="Comenia Serif" w:eastAsiaTheme="minorHAnsi" w:hAnsi="Comenia Serif" w:cs="Times New Roman"/>
          <w:szCs w:val="20"/>
        </w:rPr>
      </w:pPr>
      <w:r w:rsidRPr="002215AE">
        <w:rPr>
          <w:rFonts w:ascii="Comenia Serif" w:eastAsiaTheme="minorHAnsi" w:hAnsi="Comenia Serif" w:cs="Times New Roman"/>
          <w:szCs w:val="20"/>
        </w:rPr>
        <w:t xml:space="preserve">Slovinsko, Univerzita Lublaň – projekt </w:t>
      </w:r>
      <w:proofErr w:type="spellStart"/>
      <w:r w:rsidRPr="002215AE">
        <w:rPr>
          <w:rFonts w:ascii="Comenia Serif" w:eastAsiaTheme="minorHAnsi" w:hAnsi="Comenia Serif" w:cs="Times New Roman"/>
          <w:szCs w:val="20"/>
        </w:rPr>
        <w:t>Navis</w:t>
      </w:r>
      <w:proofErr w:type="spellEnd"/>
    </w:p>
    <w:p w14:paraId="34CEE794" w14:textId="77777777" w:rsidR="00F32572" w:rsidRPr="002215AE" w:rsidRDefault="00F32572" w:rsidP="00F32572">
      <w:pPr>
        <w:pStyle w:val="Odstavecseseznamem"/>
        <w:widowControl/>
        <w:numPr>
          <w:ilvl w:val="0"/>
          <w:numId w:val="43"/>
        </w:numPr>
        <w:spacing w:after="160" w:line="259" w:lineRule="auto"/>
        <w:rPr>
          <w:rFonts w:ascii="Comenia Serif" w:eastAsiaTheme="minorHAnsi" w:hAnsi="Comenia Serif" w:cs="Times New Roman"/>
          <w:szCs w:val="20"/>
        </w:rPr>
      </w:pPr>
      <w:r w:rsidRPr="002215AE">
        <w:rPr>
          <w:rFonts w:ascii="Comenia Serif" w:eastAsiaTheme="minorHAnsi" w:hAnsi="Comenia Serif" w:cs="Times New Roman"/>
          <w:szCs w:val="20"/>
        </w:rPr>
        <w:t>Badatelské výzkumy KARCH:</w:t>
      </w:r>
    </w:p>
    <w:p w14:paraId="0096D90F" w14:textId="77777777" w:rsidR="00F32572" w:rsidRPr="002215AE" w:rsidRDefault="00F32572" w:rsidP="00F32572">
      <w:pPr>
        <w:pStyle w:val="Odstavecseseznamem"/>
        <w:widowControl/>
        <w:numPr>
          <w:ilvl w:val="1"/>
          <w:numId w:val="43"/>
        </w:numPr>
        <w:spacing w:after="160" w:line="259" w:lineRule="auto"/>
        <w:rPr>
          <w:rFonts w:ascii="Comenia Serif" w:eastAsiaTheme="minorHAnsi" w:hAnsi="Comenia Serif" w:cs="Times New Roman"/>
          <w:szCs w:val="20"/>
        </w:rPr>
      </w:pPr>
      <w:r w:rsidRPr="002215AE">
        <w:rPr>
          <w:rFonts w:ascii="Comenia Serif" w:eastAsiaTheme="minorHAnsi" w:hAnsi="Comenia Serif" w:cs="Times New Roman"/>
          <w:szCs w:val="20"/>
        </w:rPr>
        <w:t>Český ráj</w:t>
      </w:r>
    </w:p>
    <w:p w14:paraId="3611C215" w14:textId="77777777" w:rsidR="00F32572" w:rsidRPr="002215AE" w:rsidRDefault="00F32572" w:rsidP="00F32572">
      <w:pPr>
        <w:pStyle w:val="Odstavecseseznamem"/>
        <w:widowControl/>
        <w:numPr>
          <w:ilvl w:val="1"/>
          <w:numId w:val="43"/>
        </w:numPr>
        <w:spacing w:after="160" w:line="259" w:lineRule="auto"/>
        <w:rPr>
          <w:rFonts w:ascii="Comenia Serif" w:eastAsiaTheme="minorHAnsi" w:hAnsi="Comenia Serif" w:cs="Times New Roman"/>
          <w:szCs w:val="20"/>
        </w:rPr>
      </w:pPr>
      <w:proofErr w:type="gramStart"/>
      <w:r w:rsidRPr="002215AE">
        <w:rPr>
          <w:rFonts w:ascii="Comenia Serif" w:eastAsiaTheme="minorHAnsi" w:hAnsi="Comenia Serif" w:cs="Times New Roman"/>
          <w:szCs w:val="20"/>
        </w:rPr>
        <w:t>Krkonoše - Vrchlabí</w:t>
      </w:r>
      <w:proofErr w:type="gramEnd"/>
      <w:r w:rsidRPr="002215AE">
        <w:rPr>
          <w:rFonts w:ascii="Comenia Serif" w:eastAsiaTheme="minorHAnsi" w:hAnsi="Comenia Serif" w:cs="Times New Roman"/>
          <w:szCs w:val="20"/>
        </w:rPr>
        <w:t xml:space="preserve"> </w:t>
      </w:r>
    </w:p>
    <w:p w14:paraId="624F6ADB" w14:textId="77777777" w:rsidR="00F32572" w:rsidRPr="002215AE" w:rsidRDefault="00F32572" w:rsidP="00F32572">
      <w:pPr>
        <w:pStyle w:val="Odstavecseseznamem"/>
        <w:widowControl/>
        <w:numPr>
          <w:ilvl w:val="1"/>
          <w:numId w:val="43"/>
        </w:numPr>
        <w:spacing w:after="160" w:line="259" w:lineRule="auto"/>
        <w:rPr>
          <w:rFonts w:ascii="Comenia Serif" w:eastAsiaTheme="minorHAnsi" w:hAnsi="Comenia Serif" w:cs="Times New Roman"/>
          <w:szCs w:val="20"/>
        </w:rPr>
      </w:pPr>
      <w:r w:rsidRPr="002215AE">
        <w:rPr>
          <w:rFonts w:ascii="Comenia Serif" w:eastAsiaTheme="minorHAnsi" w:hAnsi="Comenia Serif" w:cs="Times New Roman"/>
          <w:szCs w:val="20"/>
        </w:rPr>
        <w:t>Češov u Kopidlna</w:t>
      </w:r>
    </w:p>
    <w:p w14:paraId="1BC346F3" w14:textId="77777777" w:rsidR="00F32572" w:rsidRDefault="00F32572" w:rsidP="00F32572">
      <w:pPr>
        <w:pStyle w:val="Odstavecseseznamem"/>
        <w:widowControl/>
        <w:numPr>
          <w:ilvl w:val="1"/>
          <w:numId w:val="43"/>
        </w:numPr>
        <w:spacing w:after="160" w:line="259" w:lineRule="auto"/>
        <w:rPr>
          <w:rFonts w:ascii="Comenia Serif" w:eastAsiaTheme="minorHAnsi" w:hAnsi="Comenia Serif" w:cs="Times New Roman"/>
          <w:szCs w:val="20"/>
        </w:rPr>
      </w:pPr>
      <w:r w:rsidRPr="002215AE">
        <w:rPr>
          <w:rFonts w:ascii="Comenia Serif" w:eastAsiaTheme="minorHAnsi" w:hAnsi="Comenia Serif" w:cs="Times New Roman"/>
          <w:szCs w:val="20"/>
        </w:rPr>
        <w:t>Výzkumy Centra terénní archeologie</w:t>
      </w:r>
    </w:p>
    <w:p w14:paraId="7CE9AF4D" w14:textId="77777777" w:rsidR="002215AE" w:rsidRPr="002215AE" w:rsidRDefault="002215AE" w:rsidP="002215AE">
      <w:pPr>
        <w:pStyle w:val="Odstavecseseznamem"/>
        <w:widowControl/>
        <w:spacing w:after="160" w:line="259" w:lineRule="auto"/>
        <w:ind w:left="1440"/>
        <w:rPr>
          <w:rFonts w:ascii="Comenia Serif" w:eastAsiaTheme="minorHAnsi" w:hAnsi="Comenia Serif" w:cs="Times New Roman"/>
          <w:szCs w:val="20"/>
        </w:rPr>
      </w:pPr>
    </w:p>
    <w:p w14:paraId="70D6656E" w14:textId="35BF8624" w:rsidR="001D190E" w:rsidRPr="002215AE" w:rsidRDefault="026D307A" w:rsidP="33CB7E4B">
      <w:pPr>
        <w:pStyle w:val="02h2"/>
      </w:pPr>
      <w:bookmarkStart w:id="145" w:name="_Toc25358812"/>
      <w:bookmarkStart w:id="146" w:name="_Toc185514337"/>
      <w:r w:rsidRPr="002215AE">
        <w:t>Exkurze a výstavy</w:t>
      </w:r>
      <w:bookmarkEnd w:id="145"/>
      <w:bookmarkEnd w:id="146"/>
    </w:p>
    <w:p w14:paraId="3535E9EF" w14:textId="1C3C23FE" w:rsidR="57855FF6" w:rsidRDefault="57855FF6" w:rsidP="33CB7E4B">
      <w:pPr>
        <w:pStyle w:val="04text"/>
      </w:pPr>
      <w:r w:rsidRPr="00D02E4C">
        <w:t>Stud</w:t>
      </w:r>
      <w:r w:rsidR="4578F96D" w:rsidRPr="00D02E4C">
        <w:t>ující</w:t>
      </w:r>
      <w:r w:rsidRPr="00D02E4C">
        <w:t xml:space="preserve"> </w:t>
      </w:r>
      <w:r w:rsidR="3DDAA226" w:rsidRPr="00D02E4C">
        <w:t>FF UHK</w:t>
      </w:r>
      <w:r w:rsidRPr="00D02E4C">
        <w:t xml:space="preserve"> absolvovali </w:t>
      </w:r>
      <w:r w:rsidR="3AFB156A" w:rsidRPr="00D02E4C">
        <w:t>mnoho exkurzí</w:t>
      </w:r>
      <w:r w:rsidR="27E67A12" w:rsidRPr="00D02E4C">
        <w:t xml:space="preserve"> a</w:t>
      </w:r>
      <w:r w:rsidR="3AFB156A" w:rsidRPr="00D02E4C">
        <w:t xml:space="preserve"> výstav. Například </w:t>
      </w:r>
      <w:r w:rsidR="29716359" w:rsidRPr="00D02E4C">
        <w:t>e</w:t>
      </w:r>
      <w:r w:rsidR="3AFB156A" w:rsidRPr="00D02E4C">
        <w:t xml:space="preserve">xkurzi v rámci workshopu Štípané industrie s prof. </w:t>
      </w:r>
      <w:proofErr w:type="spellStart"/>
      <w:r w:rsidR="3AFB156A" w:rsidRPr="00D02E4C">
        <w:t>Gonenem</w:t>
      </w:r>
      <w:proofErr w:type="spellEnd"/>
      <w:r w:rsidR="3AFB156A" w:rsidRPr="00D02E4C">
        <w:t xml:space="preserve"> </w:t>
      </w:r>
      <w:proofErr w:type="spellStart"/>
      <w:r w:rsidR="3AFB156A" w:rsidRPr="00D02E4C">
        <w:t>Sharonem</w:t>
      </w:r>
      <w:proofErr w:type="spellEnd"/>
      <w:r w:rsidR="3AFB156A" w:rsidRPr="00D02E4C">
        <w:t xml:space="preserve"> do Českého ráje.</w:t>
      </w:r>
      <w:r w:rsidR="37B92941" w:rsidRPr="00D02E4C">
        <w:t xml:space="preserve"> Exkurzi do Kutné Hory</w:t>
      </w:r>
      <w:r w:rsidR="2CA08B7A" w:rsidRPr="00D02E4C">
        <w:t xml:space="preserve"> </w:t>
      </w:r>
      <w:r w:rsidR="37B92941" w:rsidRPr="00D02E4C">
        <w:t>s názvem Historická dílna 2024 - Město v dějinách pod vedením doc. Zde</w:t>
      </w:r>
      <w:r w:rsidR="794C49DF" w:rsidRPr="00D02E4C">
        <w:t>ňka</w:t>
      </w:r>
      <w:r w:rsidR="37B92941" w:rsidRPr="00D02E4C">
        <w:t xml:space="preserve"> Beran</w:t>
      </w:r>
      <w:r w:rsidR="209FF15B" w:rsidRPr="00D02E4C">
        <w:t>a. Do A</w:t>
      </w:r>
      <w:r w:rsidR="37B92941" w:rsidRPr="00D02E4C">
        <w:t>nežsk</w:t>
      </w:r>
      <w:r w:rsidR="7139DEFB" w:rsidRPr="00D02E4C">
        <w:t>ého</w:t>
      </w:r>
      <w:r w:rsidR="37B92941" w:rsidRPr="00D02E4C">
        <w:t xml:space="preserve"> klášter</w:t>
      </w:r>
      <w:r w:rsidR="686D2EE2" w:rsidRPr="00D02E4C">
        <w:t>a</w:t>
      </w:r>
      <w:r w:rsidR="37B92941" w:rsidRPr="00D02E4C">
        <w:t xml:space="preserve"> a Týnsk</w:t>
      </w:r>
      <w:r w:rsidR="0F21327D" w:rsidRPr="00D02E4C">
        <w:t>ého</w:t>
      </w:r>
      <w:r w:rsidR="37B92941" w:rsidRPr="00D02E4C">
        <w:t xml:space="preserve"> chrám</w:t>
      </w:r>
      <w:r w:rsidR="0656B1D2" w:rsidRPr="00D02E4C">
        <w:t>u</w:t>
      </w:r>
      <w:r w:rsidR="37B92941" w:rsidRPr="00D02E4C">
        <w:t xml:space="preserve"> </w:t>
      </w:r>
      <w:r w:rsidR="0FD07932" w:rsidRPr="00D02E4C">
        <w:t>s</w:t>
      </w:r>
      <w:r w:rsidR="37B92941" w:rsidRPr="00D02E4C">
        <w:t xml:space="preserve"> Dr. Františ</w:t>
      </w:r>
      <w:r w:rsidR="4E18AAF0" w:rsidRPr="00D02E4C">
        <w:t>kem</w:t>
      </w:r>
      <w:r w:rsidR="37B92941" w:rsidRPr="00D02E4C">
        <w:t xml:space="preserve"> Zárub</w:t>
      </w:r>
      <w:r w:rsidR="4DEEF3D1" w:rsidRPr="00D02E4C">
        <w:t>ou</w:t>
      </w:r>
      <w:r w:rsidR="28855D5E" w:rsidRPr="00D02E4C">
        <w:t xml:space="preserve"> a Anežský klášter </w:t>
      </w:r>
      <w:r w:rsidR="19A038D1" w:rsidRPr="00D02E4C">
        <w:t>navštívili</w:t>
      </w:r>
      <w:r w:rsidR="28855D5E" w:rsidRPr="00D02E4C">
        <w:t xml:space="preserve"> také s Dr. Irenou Kapustovou. Exkurze </w:t>
      </w:r>
      <w:r w:rsidR="3CF5D9AC" w:rsidRPr="00D02E4C">
        <w:t xml:space="preserve">do Pardubic: Post </w:t>
      </w:r>
      <w:proofErr w:type="spellStart"/>
      <w:r w:rsidR="3CF5D9AC" w:rsidRPr="00D02E4C">
        <w:t>Bellum</w:t>
      </w:r>
      <w:proofErr w:type="spellEnd"/>
      <w:r w:rsidR="3CF5D9AC" w:rsidRPr="00D02E4C">
        <w:t xml:space="preserve"> se uskutečnila v doprovodu Dr. Tamary Tomanové. V rámci projektu OP JAK </w:t>
      </w:r>
      <w:r w:rsidR="127D06F5" w:rsidRPr="00D02E4C">
        <w:t xml:space="preserve">se konala </w:t>
      </w:r>
      <w:r w:rsidR="45E60B56" w:rsidRPr="00D02E4C">
        <w:t xml:space="preserve">exkurze do </w:t>
      </w:r>
      <w:r w:rsidR="18F15E05" w:rsidRPr="00D02E4C">
        <w:t>Víd</w:t>
      </w:r>
      <w:r w:rsidR="0D87F2EA" w:rsidRPr="00D02E4C">
        <w:t>ně</w:t>
      </w:r>
      <w:r w:rsidR="18F15E05" w:rsidRPr="00D02E4C">
        <w:t xml:space="preserve">: Česko-rakouská gymnázia </w:t>
      </w:r>
      <w:r w:rsidR="6032DE1C" w:rsidRPr="00D02E4C">
        <w:t xml:space="preserve">- </w:t>
      </w:r>
      <w:r w:rsidR="18F15E05" w:rsidRPr="00D02E4C">
        <w:t>Dr. Tamara Tomanová, Dr. Kapustová. Prahu</w:t>
      </w:r>
      <w:r w:rsidR="373B9BBA" w:rsidRPr="00D02E4C">
        <w:t>,</w:t>
      </w:r>
      <w:r w:rsidR="18F15E05" w:rsidRPr="00D02E4C">
        <w:t xml:space="preserve"> </w:t>
      </w:r>
      <w:r w:rsidR="3F80BE4A" w:rsidRPr="00D02E4C">
        <w:t xml:space="preserve">Židovské muzeum a město, Protestantské a katolické památky Prahy 17. </w:t>
      </w:r>
      <w:r w:rsidR="60466CE0" w:rsidRPr="00D02E4C">
        <w:t>s</w:t>
      </w:r>
      <w:r w:rsidR="3F80BE4A" w:rsidRPr="00D02E4C">
        <w:t>toletí studentům ukázala dr. Irena Kapustová</w:t>
      </w:r>
      <w:r w:rsidR="57740FBE" w:rsidRPr="00D02E4C">
        <w:t xml:space="preserve"> a Dr. František Záruba.</w:t>
      </w:r>
    </w:p>
    <w:p w14:paraId="5E79D10B" w14:textId="24C9F635" w:rsidR="37B92941" w:rsidRDefault="37B92941" w:rsidP="33CB7E4B">
      <w:pPr>
        <w:shd w:val="clear" w:color="auto" w:fill="FFFFFF" w:themeFill="background1"/>
      </w:pPr>
      <w:r w:rsidRPr="33CB7E4B">
        <w:rPr>
          <w:rFonts w:ascii="Aptos" w:eastAsia="Aptos" w:hAnsi="Aptos" w:cs="Aptos"/>
          <w:color w:val="000000" w:themeColor="text1"/>
          <w:sz w:val="22"/>
        </w:rPr>
        <w:t xml:space="preserve"> </w:t>
      </w:r>
    </w:p>
    <w:p w14:paraId="7763F4FC" w14:textId="1B836A4F" w:rsidR="33CB7E4B" w:rsidRDefault="33CB7E4B" w:rsidP="33CB7E4B">
      <w:pPr>
        <w:pStyle w:val="04text"/>
        <w:rPr>
          <w:rFonts w:asciiTheme="minorHAnsi" w:eastAsiaTheme="minorEastAsia" w:hAnsiTheme="minorHAnsi" w:cstheme="minorBidi"/>
          <w:szCs w:val="24"/>
        </w:rPr>
      </w:pPr>
    </w:p>
    <w:p w14:paraId="5F5DEFC3" w14:textId="5E2329E6" w:rsidR="3CB1BF88" w:rsidRDefault="3CB1BF88" w:rsidP="00C20BE4">
      <w:pPr>
        <w:pStyle w:val="02h2"/>
      </w:pPr>
      <w:bookmarkStart w:id="147" w:name="_Toc1881161083"/>
      <w:bookmarkStart w:id="148" w:name="_Toc185514338"/>
      <w:r>
        <w:t>Přehled řešených rozvojových a vzdělávacích projektů</w:t>
      </w:r>
      <w:bookmarkEnd w:id="147"/>
      <w:bookmarkEnd w:id="148"/>
    </w:p>
    <w:p w14:paraId="14763AFE" w14:textId="4B6BDBB5" w:rsidR="3CB1BF88" w:rsidRPr="00221495" w:rsidRDefault="4209FE82" w:rsidP="684EB3F4">
      <w:pPr>
        <w:pStyle w:val="04text"/>
      </w:pPr>
      <w:r>
        <w:t xml:space="preserve">Rok 2024 byl pro </w:t>
      </w:r>
      <w:r w:rsidR="3CB1BF88">
        <w:t>FF</w:t>
      </w:r>
      <w:r w:rsidR="00221495">
        <w:t xml:space="preserve"> UHK</w:t>
      </w:r>
      <w:r w:rsidR="3CB1BF88">
        <w:t xml:space="preserve"> p</w:t>
      </w:r>
      <w:r w:rsidR="1C803F1D">
        <w:t>osledním rokem</w:t>
      </w:r>
      <w:r w:rsidR="3CB1BF88">
        <w:t xml:space="preserve"> realizace projektu Rozvoj kapacit a adaptace na nové formy učení na UHK v rámci Národního programu obnovy, který m</w:t>
      </w:r>
      <w:r w:rsidR="6D8A2E32">
        <w:t>ěl jak c</w:t>
      </w:r>
      <w:r w:rsidR="3CB1BF88">
        <w:t>elouniverzitní přesah</w:t>
      </w:r>
      <w:r w:rsidR="2385AF9A">
        <w:t>,</w:t>
      </w:r>
      <w:r w:rsidR="3CB1BF88">
        <w:t xml:space="preserve"> </w:t>
      </w:r>
      <w:r w:rsidR="33D0DAEC">
        <w:t>tak jasné cíle</w:t>
      </w:r>
      <w:r w:rsidR="3CB1BF88">
        <w:t xml:space="preserve"> na FF</w:t>
      </w:r>
      <w:r w:rsidR="00221495">
        <w:t xml:space="preserve"> UHK</w:t>
      </w:r>
      <w:r w:rsidR="5FEAF4B8">
        <w:t>. V rámci tohoto pro</w:t>
      </w:r>
      <w:r w:rsidR="5BA179C7">
        <w:t>je</w:t>
      </w:r>
      <w:r w:rsidR="5FEAF4B8">
        <w:t>ktu probě</w:t>
      </w:r>
      <w:r w:rsidR="79E12BCF">
        <w:t>h</w:t>
      </w:r>
      <w:r w:rsidR="5FEAF4B8">
        <w:t>l</w:t>
      </w:r>
      <w:r w:rsidR="3CB1BF88">
        <w:t xml:space="preserve"> nákup kvalitních systémů pro on-line a </w:t>
      </w:r>
      <w:proofErr w:type="spellStart"/>
      <w:r w:rsidR="3CB1BF88">
        <w:t>blended</w:t>
      </w:r>
      <w:proofErr w:type="spellEnd"/>
      <w:r w:rsidR="3CB1BF88">
        <w:t xml:space="preserve"> výuku, realizace školení k rozvoji kompetencí pracovníků</w:t>
      </w:r>
      <w:r w:rsidR="00221495">
        <w:t xml:space="preserve"> a pracovnic</w:t>
      </w:r>
      <w:r w:rsidR="3CB1BF88">
        <w:t xml:space="preserve"> i stud</w:t>
      </w:r>
      <w:r w:rsidR="00221495">
        <w:t>ujících</w:t>
      </w:r>
      <w:r w:rsidR="3CB1BF88">
        <w:t xml:space="preserve"> v této oblasti a </w:t>
      </w:r>
      <w:r w:rsidR="35F80E76">
        <w:t xml:space="preserve">finalizace </w:t>
      </w:r>
      <w:r w:rsidR="35F80E76">
        <w:lastRenderedPageBreak/>
        <w:t>přípravy</w:t>
      </w:r>
      <w:r w:rsidR="3CB1BF88">
        <w:t xml:space="preserve"> kurzu CŽV zaměřeného na vzdělávání pracovníků </w:t>
      </w:r>
      <w:r w:rsidR="00C21346">
        <w:t xml:space="preserve">a pracovnic </w:t>
      </w:r>
      <w:r w:rsidR="3CB1BF88">
        <w:t>v sociálních službách</w:t>
      </w:r>
      <w:r w:rsidR="6DDF7633">
        <w:t>, který byl v daném roce akreditován pod MPSV</w:t>
      </w:r>
      <w:r w:rsidR="3CB1BF88">
        <w:t>.</w:t>
      </w:r>
    </w:p>
    <w:p w14:paraId="41C26E42" w14:textId="7EE73A92" w:rsidR="04D2E946" w:rsidRDefault="04D2E946" w:rsidP="684EB3F4">
      <w:pPr>
        <w:pStyle w:val="04text"/>
      </w:pPr>
      <w:r>
        <w:t xml:space="preserve">Filozofická fakulta se v roce 2024 podílela </w:t>
      </w:r>
      <w:r w:rsidR="12B8C948">
        <w:t xml:space="preserve">také </w:t>
      </w:r>
      <w:r>
        <w:t>na realizac</w:t>
      </w:r>
      <w:r w:rsidR="1D83FEDE">
        <w:t>i</w:t>
      </w:r>
      <w:r>
        <w:t xml:space="preserve"> projektu </w:t>
      </w:r>
      <w:r w:rsidR="1A3E4704" w:rsidRPr="00D02E4C">
        <w:t xml:space="preserve">EDIH </w:t>
      </w:r>
      <w:proofErr w:type="spellStart"/>
      <w:r w:rsidR="1A3E4704" w:rsidRPr="00D02E4C">
        <w:t>Northern</w:t>
      </w:r>
      <w:proofErr w:type="spellEnd"/>
      <w:r w:rsidR="1A3E4704" w:rsidRPr="00D02E4C">
        <w:t xml:space="preserve"> and </w:t>
      </w:r>
      <w:proofErr w:type="spellStart"/>
      <w:r w:rsidR="1A3E4704" w:rsidRPr="00D02E4C">
        <w:t>Eastern</w:t>
      </w:r>
      <w:proofErr w:type="spellEnd"/>
      <w:r w:rsidR="1A3E4704" w:rsidRPr="00D02E4C">
        <w:t xml:space="preserve"> Bohemia</w:t>
      </w:r>
      <w:r w:rsidR="1A0D37E9" w:rsidRPr="00D02E4C">
        <w:t xml:space="preserve"> financov</w:t>
      </w:r>
      <w:r w:rsidR="76C479A2" w:rsidRPr="00D02E4C">
        <w:t>a</w:t>
      </w:r>
      <w:r w:rsidR="1A0D37E9" w:rsidRPr="00D02E4C">
        <w:t>ném Evropskou unií z programu Digitální Evropa a v rámci NEXT GENERATION EU, kde je</w:t>
      </w:r>
      <w:r w:rsidR="1A3E4704" w:rsidRPr="00D02E4C">
        <w:t xml:space="preserve"> UHK partnerem </w:t>
      </w:r>
      <w:r w:rsidR="205284BF" w:rsidRPr="00D02E4C">
        <w:t>a jehož cílem je transfer digitálních technologií a know</w:t>
      </w:r>
      <w:r w:rsidR="545EDB95" w:rsidRPr="00D02E4C">
        <w:t>-</w:t>
      </w:r>
      <w:r w:rsidR="205284BF" w:rsidRPr="00D02E4C">
        <w:t>how z univerzit a výzkumných center do malých, středních firem a veřejných organizací za účelem jejich rozvoje a zvýšení digitální zralosti</w:t>
      </w:r>
      <w:r w:rsidR="3725B4C1">
        <w:t>.</w:t>
      </w:r>
    </w:p>
    <w:p w14:paraId="0980B9F4" w14:textId="11B88B63" w:rsidR="3CB1BF88" w:rsidRPr="00221495" w:rsidRDefault="5187A5BC" w:rsidP="684EB3F4">
      <w:pPr>
        <w:pStyle w:val="04text"/>
        <w:spacing w:before="240" w:after="240"/>
      </w:pPr>
      <w:r>
        <w:t>V</w:t>
      </w:r>
      <w:r w:rsidR="3CB1BF88">
        <w:t xml:space="preserve"> rámci </w:t>
      </w:r>
      <w:r w:rsidR="4FEBD516">
        <w:t>operačního programu Jan Amos Komensk</w:t>
      </w:r>
      <w:r w:rsidR="4C686D06">
        <w:t>ý</w:t>
      </w:r>
      <w:r w:rsidR="4FEBD516">
        <w:t xml:space="preserve"> </w:t>
      </w:r>
      <w:r w:rsidR="46C2327D">
        <w:t xml:space="preserve">pokračovala realizace projektu </w:t>
      </w:r>
      <w:r w:rsidR="3CB1BF88">
        <w:t xml:space="preserve">Rozvoj prostředí pro doktorská studia, </w:t>
      </w:r>
      <w:r w:rsidR="14D21BFF">
        <w:t>jehož cílem</w:t>
      </w:r>
      <w:r w:rsidR="3CB1BF88">
        <w:t xml:space="preserve"> je na FF</w:t>
      </w:r>
      <w:r w:rsidR="00772D71">
        <w:t xml:space="preserve"> UHK</w:t>
      </w:r>
      <w:r w:rsidR="3CB1BF88">
        <w:t xml:space="preserve"> zmodernizovat infrastrukturní zázemí doktorských studijních programů.</w:t>
      </w:r>
      <w:r w:rsidR="00370ED6">
        <w:t xml:space="preserve"> </w:t>
      </w:r>
      <w:r w:rsidR="3CB1BF88">
        <w:t xml:space="preserve"> </w:t>
      </w:r>
      <w:r w:rsidR="34816C4F">
        <w:t xml:space="preserve">Dále byl v rámci OP JAK zahájen projekt </w:t>
      </w:r>
      <w:r w:rsidR="3CB1BF88">
        <w:t xml:space="preserve">Podpora pregraduální přípravy budoucích učitelů a učitelek, </w:t>
      </w:r>
      <w:r w:rsidR="5784B187">
        <w:t xml:space="preserve">jehož cílem </w:t>
      </w:r>
      <w:r w:rsidR="5784B187" w:rsidRPr="684EB3F4">
        <w:t>je zkvalitnění pregraduální přípravy budoucích učitelů a učitelek prostřednictvím implementace společných profesních kompetencí dle Kompetenčního rámce absolventa a absolventky učitelství.</w:t>
      </w:r>
    </w:p>
    <w:p w14:paraId="54F59935" w14:textId="24B07D0E" w:rsidR="3CB1BF88" w:rsidRPr="00D02E4C" w:rsidRDefault="69A2BB46" w:rsidP="684EB3F4">
      <w:pPr>
        <w:pStyle w:val="04text"/>
      </w:pPr>
      <w:r>
        <w:t>V</w:t>
      </w:r>
      <w:r w:rsidR="32123FB3">
        <w:t xml:space="preserve"> </w:t>
      </w:r>
      <w:r>
        <w:t>r</w:t>
      </w:r>
      <w:r w:rsidR="17D4E617">
        <w:t xml:space="preserve">ámci </w:t>
      </w:r>
      <w:r w:rsidR="10FE79C5">
        <w:t>OP JAK</w:t>
      </w:r>
      <w:r w:rsidR="51BDBB79">
        <w:t xml:space="preserve"> byly v roce 2024 přich</w:t>
      </w:r>
      <w:r w:rsidR="7D385DF9">
        <w:t>y</w:t>
      </w:r>
      <w:r w:rsidR="51BDBB79">
        <w:t>stány další projektové žádosti</w:t>
      </w:r>
      <w:r w:rsidR="17D4E617">
        <w:t xml:space="preserve">, ať již celouniverzitní v rámci výzvy </w:t>
      </w:r>
      <w:r w:rsidR="3CB1BF88">
        <w:t xml:space="preserve">ESF+ výzva pro VŠ či ERDF výzva pro VŠ </w:t>
      </w:r>
      <w:r w:rsidR="0075335F">
        <w:t>–</w:t>
      </w:r>
      <w:r w:rsidR="3CB1BF88">
        <w:t xml:space="preserve"> kvalita, tak</w:t>
      </w:r>
      <w:r w:rsidR="00772D71" w:rsidRPr="684EB3F4">
        <w:rPr>
          <w:rFonts w:ascii="Calibri" w:hAnsi="Calibri" w:cs="Calibri"/>
        </w:rPr>
        <w:t> </w:t>
      </w:r>
      <w:r w:rsidR="3CB1BF88">
        <w:t xml:space="preserve">i žádosti, kde FF UHK vystupuje jako partner v rámci výzvy </w:t>
      </w:r>
      <w:r w:rsidR="3CB1BF88" w:rsidRPr="684EB3F4">
        <w:rPr>
          <w:i/>
          <w:iCs/>
        </w:rPr>
        <w:t>Společenské a</w:t>
      </w:r>
      <w:r w:rsidR="00772D71" w:rsidRPr="684EB3F4">
        <w:rPr>
          <w:rFonts w:ascii="Calibri" w:hAnsi="Calibri" w:cs="Calibri"/>
          <w:i/>
          <w:iCs/>
        </w:rPr>
        <w:t> </w:t>
      </w:r>
      <w:r w:rsidR="3CB1BF88" w:rsidRPr="684EB3F4">
        <w:rPr>
          <w:i/>
          <w:iCs/>
        </w:rPr>
        <w:t xml:space="preserve">humanitní vědy: </w:t>
      </w:r>
      <w:r w:rsidR="3C800B2A" w:rsidRPr="684EB3F4">
        <w:rPr>
          <w:i/>
          <w:iCs/>
        </w:rPr>
        <w:t>Č</w:t>
      </w:r>
      <w:r w:rsidR="3CB1BF88" w:rsidRPr="684EB3F4">
        <w:rPr>
          <w:i/>
          <w:iCs/>
        </w:rPr>
        <w:t>lověk a lidstvo v globálních výzvách současnosti</w:t>
      </w:r>
      <w:r w:rsidR="3CB1BF88">
        <w:t xml:space="preserve">. </w:t>
      </w:r>
      <w:r w:rsidR="2EE4FC06">
        <w:t>Dalšími chystanými žádostmi</w:t>
      </w:r>
      <w:r w:rsidR="23F0F0D9">
        <w:t xml:space="preserve"> na sklonku roku</w:t>
      </w:r>
      <w:r w:rsidR="2EE4FC06">
        <w:t xml:space="preserve"> v rámci OP JAK je </w:t>
      </w:r>
      <w:r w:rsidR="71554770">
        <w:t xml:space="preserve">celouniverzitní </w:t>
      </w:r>
      <w:r w:rsidR="2EE4FC06">
        <w:t xml:space="preserve">projektová žádost ve výzvě </w:t>
      </w:r>
      <w:r w:rsidR="2EE4FC06" w:rsidRPr="684EB3F4">
        <w:rPr>
          <w:i/>
          <w:iCs/>
        </w:rPr>
        <w:t>Návraty</w:t>
      </w:r>
      <w:r w:rsidR="2EE4FC06">
        <w:t xml:space="preserve"> a</w:t>
      </w:r>
      <w:r w:rsidR="702DE2D4">
        <w:t xml:space="preserve"> pro FF UHK tematicky znám</w:t>
      </w:r>
      <w:r w:rsidR="2672C99D">
        <w:t>á</w:t>
      </w:r>
      <w:r w:rsidR="702DE2D4">
        <w:t xml:space="preserve"> výzva </w:t>
      </w:r>
      <w:r w:rsidR="702DE2D4" w:rsidRPr="684EB3F4">
        <w:rPr>
          <w:i/>
          <w:iCs/>
        </w:rPr>
        <w:t>Podpora občanského vzdělávání a výchově k demokracii</w:t>
      </w:r>
      <w:r w:rsidR="702DE2D4">
        <w:t xml:space="preserve">. </w:t>
      </w:r>
      <w:r w:rsidR="3CB1BF88">
        <w:t xml:space="preserve">K finální fázi se přiblížila i žádost regionálních inovačních záměrů v rámci Královéhradeckého kraje, </w:t>
      </w:r>
      <w:r w:rsidR="738412DE">
        <w:t xml:space="preserve">výzva </w:t>
      </w:r>
      <w:r w:rsidR="261B7E3F">
        <w:t xml:space="preserve">OP JAK </w:t>
      </w:r>
      <w:r w:rsidR="738412DE" w:rsidRPr="684EB3F4">
        <w:rPr>
          <w:i/>
          <w:iCs/>
        </w:rPr>
        <w:t xml:space="preserve">Mezisektorová spolupráce pro </w:t>
      </w:r>
      <w:r w:rsidR="3CB1BF88" w:rsidRPr="684EB3F4">
        <w:rPr>
          <w:i/>
          <w:iCs/>
        </w:rPr>
        <w:t>ITI</w:t>
      </w:r>
      <w:r w:rsidR="1DA93B36">
        <w:t>. Mimo evropské dotační portály pak F</w:t>
      </w:r>
      <w:r w:rsidR="7B115425">
        <w:t>F</w:t>
      </w:r>
      <w:r w:rsidR="1DA93B36">
        <w:t xml:space="preserve"> UHK </w:t>
      </w:r>
      <w:r w:rsidR="553C7807">
        <w:t xml:space="preserve">úspěšně </w:t>
      </w:r>
      <w:r w:rsidR="1DA93B36">
        <w:t xml:space="preserve">připravila ve spolupráci s ostatními součástmi </w:t>
      </w:r>
      <w:r w:rsidR="39493750">
        <w:t xml:space="preserve">UHK </w:t>
      </w:r>
      <w:r w:rsidR="5AACD9CA">
        <w:t>žád</w:t>
      </w:r>
      <w:r w:rsidR="76BBCD7A">
        <w:t xml:space="preserve">ost </w:t>
      </w:r>
      <w:r w:rsidR="1AC47172">
        <w:t xml:space="preserve">v rámci dotačního programu </w:t>
      </w:r>
      <w:r w:rsidR="1AC47172" w:rsidRPr="00D02E4C">
        <w:t>k výročí 800 let od první písemné zmínky o Hradci Králové 2025</w:t>
      </w:r>
      <w:r w:rsidR="6700ECC4" w:rsidRPr="00D02E4C">
        <w:t>.</w:t>
      </w:r>
    </w:p>
    <w:p w14:paraId="1C417E87" w14:textId="13424A87" w:rsidR="3CB1BF88" w:rsidRPr="00D02E4C" w:rsidRDefault="3CB1BF88" w:rsidP="684EB3F4">
      <w:pPr>
        <w:pStyle w:val="04text"/>
      </w:pPr>
    </w:p>
    <w:p w14:paraId="478D7399" w14:textId="66FB320E" w:rsidR="008E0A07" w:rsidRDefault="59E12E35" w:rsidP="00FF6BA9">
      <w:pPr>
        <w:pStyle w:val="02h2"/>
      </w:pPr>
      <w:bookmarkStart w:id="149" w:name="_Toc909478039"/>
      <w:bookmarkStart w:id="150" w:name="_Toc185514339"/>
      <w:r>
        <w:t>Spolupráce s aplikační sférou a propojení s praxí</w:t>
      </w:r>
      <w:bookmarkEnd w:id="149"/>
      <w:bookmarkEnd w:id="150"/>
    </w:p>
    <w:p w14:paraId="26889BAC" w14:textId="13CBB2A8" w:rsidR="648A5674" w:rsidRDefault="648A5674" w:rsidP="2FC27FD7">
      <w:pPr>
        <w:pStyle w:val="04text"/>
        <w:rPr>
          <w:rFonts w:eastAsia="Calibri"/>
          <w:szCs w:val="24"/>
        </w:rPr>
      </w:pPr>
      <w:r w:rsidRPr="2FC27FD7">
        <w:rPr>
          <w:rFonts w:eastAsia="Calibri"/>
          <w:b/>
          <w:bCs/>
          <w:szCs w:val="24"/>
        </w:rPr>
        <w:t>Katedra archeologie FF UHK</w:t>
      </w:r>
      <w:r w:rsidRPr="2FC27FD7">
        <w:rPr>
          <w:rFonts w:eastAsia="Calibri"/>
          <w:szCs w:val="24"/>
        </w:rPr>
        <w:t xml:space="preserve"> se ve spolupráci s dalšími odbornými pracovišti a firmami, prostřednictvím svého Centra terénní archeologie (CETA), i v roce 2024 podílela na realizaci rozsáhlých záchranných archeologických výzkumů. V loňském roce jsme ukončili výzkum na trase dálnice D35 v úseku Sadová – </w:t>
      </w:r>
      <w:proofErr w:type="spellStart"/>
      <w:r w:rsidRPr="2FC27FD7">
        <w:rPr>
          <w:rFonts w:eastAsia="Calibri"/>
          <w:szCs w:val="24"/>
        </w:rPr>
        <w:t>Plotiště</w:t>
      </w:r>
      <w:proofErr w:type="spellEnd"/>
      <w:r w:rsidRPr="2FC27FD7">
        <w:rPr>
          <w:rFonts w:eastAsia="Calibri"/>
          <w:szCs w:val="24"/>
        </w:rPr>
        <w:t xml:space="preserve">, dálnice D11 11009 v úseku Trutnov – státní hranice, I/14 Solnice, obchvat a výzkum obchvatu </w:t>
      </w:r>
      <w:proofErr w:type="spellStart"/>
      <w:proofErr w:type="gramStart"/>
      <w:r w:rsidRPr="2FC27FD7">
        <w:rPr>
          <w:rFonts w:eastAsia="Calibri"/>
          <w:szCs w:val="24"/>
        </w:rPr>
        <w:t>Náchoda</w:t>
      </w:r>
      <w:proofErr w:type="spellEnd"/>
      <w:r w:rsidRPr="2FC27FD7">
        <w:rPr>
          <w:rFonts w:eastAsia="Calibri"/>
          <w:szCs w:val="24"/>
        </w:rPr>
        <w:t>,  u</w:t>
      </w:r>
      <w:proofErr w:type="gramEnd"/>
      <w:r w:rsidRPr="2FC27FD7">
        <w:rPr>
          <w:rFonts w:eastAsia="Calibri"/>
          <w:szCs w:val="24"/>
        </w:rPr>
        <w:t xml:space="preserve"> kterých aktuálně probíhá jejich zpracování se zapojením naší laboratoře.</w:t>
      </w:r>
    </w:p>
    <w:p w14:paraId="0F02702D" w14:textId="4D47F962" w:rsidR="648A5674" w:rsidRDefault="648A5674" w:rsidP="2FC27FD7">
      <w:pPr>
        <w:pStyle w:val="04text"/>
        <w:rPr>
          <w:rFonts w:eastAsia="Calibri"/>
          <w:szCs w:val="24"/>
        </w:rPr>
      </w:pPr>
      <w:r w:rsidRPr="2FC27FD7">
        <w:rPr>
          <w:rFonts w:eastAsia="Calibri"/>
          <w:szCs w:val="24"/>
        </w:rPr>
        <w:t xml:space="preserve">Katedra archeologie FF UHK také poskytovala služby v oblastech specializovaných analýz, prospekčních a konzervačních metod pro stále se rozšiřující okruh externích zadavatelů. </w:t>
      </w:r>
    </w:p>
    <w:p w14:paraId="74698821" w14:textId="1BAD2608" w:rsidR="648A5674" w:rsidRDefault="648A5674" w:rsidP="2FC27FD7">
      <w:pPr>
        <w:pStyle w:val="04text"/>
        <w:rPr>
          <w:rFonts w:eastAsia="Calibri"/>
          <w:szCs w:val="24"/>
        </w:rPr>
      </w:pPr>
      <w:r w:rsidRPr="2FC27FD7">
        <w:rPr>
          <w:rFonts w:eastAsia="Calibri"/>
          <w:szCs w:val="24"/>
        </w:rPr>
        <w:lastRenderedPageBreak/>
        <w:t xml:space="preserve">Nadále pokračovala spolupráce se střední uměleckoprůmyslovou školou a s vyšší odbornou školou, obor Restaurování kovů, minerálů a </w:t>
      </w:r>
      <w:proofErr w:type="spellStart"/>
      <w:r w:rsidRPr="2FC27FD7">
        <w:rPr>
          <w:rFonts w:eastAsia="Calibri"/>
          <w:szCs w:val="24"/>
        </w:rPr>
        <w:t>organolitů</w:t>
      </w:r>
      <w:proofErr w:type="spellEnd"/>
      <w:r w:rsidRPr="2FC27FD7">
        <w:rPr>
          <w:rFonts w:eastAsia="Calibri"/>
          <w:szCs w:val="24"/>
        </w:rPr>
        <w:t xml:space="preserve">, jejíž studující si v rámci svých praxí osvojují péči a konzervační zásahy na archeologických artefaktech pod vedením našich odborníků. Všechny tyto činnosti umožňují nejrychlejší přenos teoretických archeologických přístupů do praxe a umožňují zejména studujícím praktické využití dovedností získaných během studia. </w:t>
      </w:r>
    </w:p>
    <w:p w14:paraId="17F00FC9" w14:textId="41AD2DB1" w:rsidR="648A5674" w:rsidRDefault="648A5674" w:rsidP="2FC27FD7">
      <w:pPr>
        <w:pStyle w:val="04text"/>
        <w:rPr>
          <w:rFonts w:eastAsia="Calibri"/>
          <w:szCs w:val="24"/>
        </w:rPr>
      </w:pPr>
      <w:r w:rsidRPr="2FC27FD7">
        <w:rPr>
          <w:rFonts w:eastAsia="Calibri"/>
          <w:szCs w:val="24"/>
        </w:rPr>
        <w:t xml:space="preserve">Archeologická laboratoř rozšířila své vybavení především v oblastní analytické mikroskopie, materiálových a geochemických analýz. Stále tak rozšiřujeme portfolio poskytovaných služeb v oblastech specializovaných analýz a prospekčních metod. Konzervaci archeologických nálezů jsme tak zajišťovali pro řadu muzejních a dalších archeologických pracovišť. RTG snímkování a výpočetní tomografii archeologických nálezů jsme zajišťovali pro Ústav archeologické památkové péče středních Čech, Muzeum východních </w:t>
      </w:r>
      <w:proofErr w:type="gramStart"/>
      <w:r w:rsidRPr="2FC27FD7">
        <w:rPr>
          <w:rFonts w:eastAsia="Calibri"/>
          <w:szCs w:val="24"/>
        </w:rPr>
        <w:t>Čech  či</w:t>
      </w:r>
      <w:proofErr w:type="gramEnd"/>
      <w:r w:rsidRPr="2FC27FD7">
        <w:rPr>
          <w:rFonts w:eastAsia="Calibri"/>
          <w:szCs w:val="24"/>
        </w:rPr>
        <w:t xml:space="preserve"> Ústav kovových materiálů VŠCHT.</w:t>
      </w:r>
    </w:p>
    <w:p w14:paraId="516B3FD7" w14:textId="71235FAD" w:rsidR="648A5674" w:rsidRDefault="648A5674" w:rsidP="2FC27FD7">
      <w:pPr>
        <w:pStyle w:val="04text"/>
        <w:rPr>
          <w:rFonts w:eastAsia="Calibri"/>
          <w:szCs w:val="24"/>
        </w:rPr>
      </w:pPr>
      <w:r w:rsidRPr="2FC27FD7">
        <w:rPr>
          <w:rFonts w:eastAsia="Calibri"/>
          <w:szCs w:val="24"/>
        </w:rPr>
        <w:t>Katedra archeologie FF UHK pokračovala v programu Evropského digitálního inovačního hubu pro Liberecký a Královéhradecký kraj (EDIH NEB) v rámci kterého jsme provedli řadu magnetometrických měření pro veřejné instituce v celé ČR, mezi největší úkoly patří 3D digitalizace sbírkového fondu Třebechovického muzea betlémů.</w:t>
      </w:r>
    </w:p>
    <w:p w14:paraId="17664588" w14:textId="513FB529" w:rsidR="2FC27FD7" w:rsidRDefault="2FC27FD7" w:rsidP="2FC27FD7">
      <w:pPr>
        <w:pStyle w:val="04text"/>
      </w:pPr>
    </w:p>
    <w:p w14:paraId="5C815E29" w14:textId="65771EB8" w:rsidR="003E46EA" w:rsidRPr="00251BE3" w:rsidRDefault="003E46EA" w:rsidP="00251BE3">
      <w:pPr>
        <w:pStyle w:val="04text"/>
      </w:pPr>
      <w:r w:rsidRPr="28DBC5A6">
        <w:rPr>
          <w:b/>
          <w:bCs/>
        </w:rPr>
        <w:t>Historický ústav FF UHK</w:t>
      </w:r>
      <w:r>
        <w:t xml:space="preserve"> rozvíjel v roce 202</w:t>
      </w:r>
      <w:r w:rsidR="6DB36986">
        <w:t>4</w:t>
      </w:r>
      <w:r>
        <w:t xml:space="preserve"> nadále svou spolupráci s</w:t>
      </w:r>
      <w:r w:rsidR="4348959F">
        <w:t xml:space="preserve"> </w:t>
      </w:r>
      <w:r>
        <w:t>Muzeem umění Olomouc především v rámci předmětů Muzejní pedagogika a Didaktika dějepisu 2. Stud</w:t>
      </w:r>
      <w:r w:rsidR="00251BE3">
        <w:t>ující</w:t>
      </w:r>
      <w:r>
        <w:t xml:space="preserve"> uvedených předmětů realizují pravidelně testování a</w:t>
      </w:r>
      <w:r w:rsidR="00251BE3" w:rsidRPr="28DBC5A6">
        <w:rPr>
          <w:rFonts w:ascii="Calibri" w:hAnsi="Calibri" w:cs="Calibri"/>
        </w:rPr>
        <w:t> </w:t>
      </w:r>
      <w:r>
        <w:t xml:space="preserve">připomínkování edukačních aktivit zmíněných institucí pro všechny úrovně škol. Primárně jde o spolupráci mezi dr. Irenou Kapustovou (FF UHK) a dr. Markem </w:t>
      </w:r>
      <w:proofErr w:type="spellStart"/>
      <w:r>
        <w:t>Šobáněm</w:t>
      </w:r>
      <w:proofErr w:type="spellEnd"/>
      <w:r>
        <w:t xml:space="preserve"> (vedoucí edukačního oddělení </w:t>
      </w:r>
      <w:proofErr w:type="spellStart"/>
      <w:r>
        <w:t>OlMuArt</w:t>
      </w:r>
      <w:proofErr w:type="spellEnd"/>
      <w:r>
        <w:t xml:space="preserve">), Ivanou Smolíkovou (vzdělávací oddělení </w:t>
      </w:r>
      <w:proofErr w:type="spellStart"/>
      <w:r>
        <w:t>Jewish</w:t>
      </w:r>
      <w:proofErr w:type="spellEnd"/>
      <w:r>
        <w:t xml:space="preserve"> Museum Praha), Bc. Martinem Jakoubkem a Mgr. Veronikou Nebeskou, edukátory z MVČ HK nebo Mgr. Patricií Kaválkovou (vedoucí </w:t>
      </w:r>
      <w:proofErr w:type="spellStart"/>
      <w:r>
        <w:t>edukátorka</w:t>
      </w:r>
      <w:proofErr w:type="spellEnd"/>
      <w:r>
        <w:t xml:space="preserve"> GMU HK). </w:t>
      </w:r>
      <w:r w:rsidR="2E729F38">
        <w:t>Dále ústav prohloubil spolupráci s Muzeem antiky v Hostinném a mnohovrstevnatou spolupráci stále rozvíjí s Muzeem východních Čech v Hradci Králové (zapojení odborníků do výuky, exkurze, spolupráce na projektech</w:t>
      </w:r>
      <w:r w:rsidR="7079F586">
        <w:t>, prezentace svých výstupů v rámci předmětu “Výstavnictví”,</w:t>
      </w:r>
      <w:r w:rsidR="2E729F38">
        <w:t xml:space="preserve"> atd.), v roce 2024 byla také posílena spolupráce s Galerií moderního umění v Hradci Králové, kde je zprostředkovatelem aktivit absolvent a nyní kurátor a edukátor GMU – Jan Florentýn Báchor.</w:t>
      </w:r>
    </w:p>
    <w:p w14:paraId="3505FA5B" w14:textId="1D466341" w:rsidR="003E46EA" w:rsidRDefault="003E46EA" w:rsidP="28DBC5A6">
      <w:pPr>
        <w:pStyle w:val="04text"/>
      </w:pPr>
      <w:r>
        <w:t>V rámci didaktiky stud</w:t>
      </w:r>
      <w:r w:rsidR="00251BE3">
        <w:t>ující</w:t>
      </w:r>
      <w:r>
        <w:t xml:space="preserve"> připravují a realizují didaktické workshopy a didaktické vycházky pro střední a základní školy z Hradce Králové a KH regionu (</w:t>
      </w:r>
      <w:r w:rsidR="180BE618">
        <w:t xml:space="preserve">např. </w:t>
      </w:r>
      <w:r w:rsidR="16D5DAEC">
        <w:t>v</w:t>
      </w:r>
      <w:r w:rsidR="180BE618">
        <w:t xml:space="preserve"> rámci “Historické dílny” naši studenti realizovali </w:t>
      </w:r>
      <w:r w:rsidR="61DE5E3F">
        <w:t xml:space="preserve">i </w:t>
      </w:r>
      <w:r w:rsidR="180BE618">
        <w:t xml:space="preserve">program </w:t>
      </w:r>
      <w:r w:rsidR="6E2B35F3">
        <w:t>p</w:t>
      </w:r>
      <w:r>
        <w:t>ro</w:t>
      </w:r>
      <w:r w:rsidR="00A0E7AC">
        <w:t xml:space="preserve"> Církevní gymnázium a Gymnázium Jiřího Ortena</w:t>
      </w:r>
      <w:r>
        <w:t xml:space="preserve"> </w:t>
      </w:r>
      <w:r w:rsidR="41104520">
        <w:t>v Kutné Hoře</w:t>
      </w:r>
      <w:r w:rsidR="2D68E884">
        <w:t>, dále na ZŠ Gočárova</w:t>
      </w:r>
      <w:r w:rsidR="3A76ED3F">
        <w:t xml:space="preserve"> v HK</w:t>
      </w:r>
      <w:r>
        <w:t xml:space="preserve">). </w:t>
      </w:r>
      <w:r w:rsidR="3641AF03">
        <w:t xml:space="preserve">Velice činný je v této oblasti také Studentský historický klub, který samostatně vyhledává možnosti </w:t>
      </w:r>
      <w:r w:rsidR="746B4AE0">
        <w:t xml:space="preserve">propojení teoretické výuky s praxí, a to realizací vlastních workshopů na základních a středních školách (v roce 2024 např. </w:t>
      </w:r>
      <w:r w:rsidR="3AF588AC">
        <w:t>n</w:t>
      </w:r>
      <w:r w:rsidR="746B4AE0">
        <w:t xml:space="preserve">a </w:t>
      </w:r>
      <w:proofErr w:type="spellStart"/>
      <w:r w:rsidR="746B4AE0">
        <w:t>Waldorsfké</w:t>
      </w:r>
      <w:proofErr w:type="spellEnd"/>
      <w:r w:rsidR="746B4AE0">
        <w:t xml:space="preserve"> základní a střední </w:t>
      </w:r>
      <w:r w:rsidR="746B4AE0">
        <w:lastRenderedPageBreak/>
        <w:t xml:space="preserve">škole </w:t>
      </w:r>
      <w:r w:rsidR="2E2416C1">
        <w:t xml:space="preserve">v Semilech, </w:t>
      </w:r>
      <w:r w:rsidR="2554F81E">
        <w:t>Z</w:t>
      </w:r>
      <w:r w:rsidR="7CB381A2">
        <w:t>Š v Novém Hradci Králové</w:t>
      </w:r>
      <w:r w:rsidR="260F76A0">
        <w:t xml:space="preserve"> či na </w:t>
      </w:r>
      <w:r w:rsidR="4CE57E3F">
        <w:t>Gymnáziu Jiřího z Pod</w:t>
      </w:r>
      <w:r w:rsidR="6D07D3B8">
        <w:t>ě</w:t>
      </w:r>
      <w:r w:rsidR="4CE57E3F">
        <w:t>brad v Poděbradech</w:t>
      </w:r>
      <w:r w:rsidR="18658842">
        <w:t>).</w:t>
      </w:r>
    </w:p>
    <w:p w14:paraId="46004E71" w14:textId="41E80E3B" w:rsidR="3F485EC9" w:rsidRDefault="3F485EC9" w:rsidP="28DBC5A6">
      <w:pPr>
        <w:pStyle w:val="04text"/>
      </w:pPr>
      <w:r>
        <w:t>Od září roku 2024 je většina těchto aktivit koordinována v rámci Didaktického centra</w:t>
      </w:r>
      <w:r w:rsidR="4D49C0D0">
        <w:t xml:space="preserve"> v návaznosti na projekt OP JAK </w:t>
      </w:r>
      <w:proofErr w:type="spellStart"/>
      <w:r w:rsidR="4D49C0D0">
        <w:t>Pregraduál</w:t>
      </w:r>
      <w:proofErr w:type="spellEnd"/>
      <w:r w:rsidR="4D49C0D0">
        <w:t xml:space="preserve"> III</w:t>
      </w:r>
      <w:r>
        <w:t>, jehož chod zajišťuje dr. Tamara Toma</w:t>
      </w:r>
      <w:r w:rsidR="5ACD0AD1">
        <w:t xml:space="preserve">nová z pozice vedoucí a dr. Kapustová z pozice tajemnice. </w:t>
      </w:r>
      <w:r w:rsidR="5202B5FF">
        <w:t>Celková f</w:t>
      </w:r>
      <w:r w:rsidR="5ACD0AD1">
        <w:t xml:space="preserve">unkčnost Didaktického centra je dále zajišťována </w:t>
      </w:r>
      <w:r w:rsidR="2220A4E2">
        <w:t xml:space="preserve">i </w:t>
      </w:r>
      <w:r w:rsidR="5ACD0AD1">
        <w:t xml:space="preserve">didaktiky se zaměřením na výuku společenských věd (zde dr. Janiš, dr. Sixta a </w:t>
      </w:r>
      <w:r w:rsidR="01E9D7ED">
        <w:t>Mgr. Pozdílková). Ještě v zimním semestru se t</w:t>
      </w:r>
      <w:r w:rsidR="350C4E3F">
        <w:t>aké</w:t>
      </w:r>
      <w:r w:rsidR="01E9D7ED">
        <w:t xml:space="preserve"> podařilo prohloubit spolupráci se </w:t>
      </w:r>
      <w:r w:rsidR="6BA4EE67">
        <w:t>středními a základními školami, kdy byl důraz kladen zejména na posílení kontaktní sít</w:t>
      </w:r>
      <w:r w:rsidR="6BA47AEC">
        <w:t xml:space="preserve">ě provázejících učitelů. </w:t>
      </w:r>
    </w:p>
    <w:p w14:paraId="3170ABA9" w14:textId="1BF6F163" w:rsidR="0EA2B5E2" w:rsidRDefault="0EA2B5E2" w:rsidP="28DBC5A6">
      <w:pPr>
        <w:pStyle w:val="04text"/>
      </w:pPr>
      <w:r>
        <w:t>Nadále</w:t>
      </w:r>
      <w:r w:rsidR="003E46EA">
        <w:t xml:space="preserve"> ústav vykazuje aktivní spolupráci s Archivní správou MV ČR, vrcholným orgánem archivnictví v ČR; 1. 1. 2024 byla jmenována šéfredaktorkou Archivního časopisu doc. Jana Vojtíšková. Aktivní spolupráce probíhá rovněž s </w:t>
      </w:r>
      <w:proofErr w:type="spellStart"/>
      <w:r w:rsidR="003E46EA">
        <w:t>eSOkA</w:t>
      </w:r>
      <w:proofErr w:type="spellEnd"/>
      <w:r w:rsidR="003E46EA">
        <w:t xml:space="preserve"> Hradec Králové a </w:t>
      </w:r>
      <w:proofErr w:type="spellStart"/>
      <w:r w:rsidR="003E46EA">
        <w:t>SOkA</w:t>
      </w:r>
      <w:proofErr w:type="spellEnd"/>
      <w:r w:rsidR="003E46EA">
        <w:t xml:space="preserve"> České Budějovice, které připravily pro stud</w:t>
      </w:r>
      <w:r w:rsidR="00251BE3">
        <w:t>ující</w:t>
      </w:r>
      <w:r w:rsidR="003E46EA">
        <w:t xml:space="preserve"> odborné exkurze.</w:t>
      </w:r>
      <w:r w:rsidR="267ACADD">
        <w:t xml:space="preserve"> </w:t>
      </w:r>
      <w:r w:rsidR="451B2887">
        <w:t>Částečně se podařilo navázat stabilnější kontakty s Biskupskou knihovnou v HK, s Institutem Paměti národa v Pardubicích</w:t>
      </w:r>
      <w:r w:rsidR="66ED77CC">
        <w:t xml:space="preserve">, s Pražským studentským summitem (organizační vedoucí týmu Lukáš Mikulecký) </w:t>
      </w:r>
      <w:r w:rsidR="7F0FD468">
        <w:t>nebo s Královehradeckým krajským institutem pro vzdělávání a inovace</w:t>
      </w:r>
      <w:r w:rsidR="5D54E444">
        <w:t>, kde se studenti blíže seznámili i s možnostmi konkré</w:t>
      </w:r>
      <w:r w:rsidR="66352420">
        <w:t>t</w:t>
      </w:r>
      <w:r w:rsidR="5D54E444">
        <w:t xml:space="preserve">nějšího využití </w:t>
      </w:r>
      <w:r w:rsidR="2E9D4E6E">
        <w:t xml:space="preserve">jednotlivých aplikačních nástrojů ve výuce dějepisu v rámci Polytechnického centra, kdy hlavními kontaktními osobami byli </w:t>
      </w:r>
      <w:r w:rsidR="2A2CCF37">
        <w:t xml:space="preserve">opětovně i naši absolventi </w:t>
      </w:r>
      <w:r w:rsidR="2E9D4E6E">
        <w:t>Jakub Sofka</w:t>
      </w:r>
      <w:r w:rsidR="7442874D">
        <w:t xml:space="preserve">, </w:t>
      </w:r>
      <w:r w:rsidR="2E9D4E6E">
        <w:t>zástupce ředitele pro vzdělávací aktivity</w:t>
      </w:r>
      <w:r w:rsidR="6B8195E2">
        <w:t>,</w:t>
      </w:r>
      <w:r w:rsidR="2E9D4E6E">
        <w:t xml:space="preserve"> a Michal Čvančara </w:t>
      </w:r>
      <w:r w:rsidR="22C5EFE1">
        <w:t xml:space="preserve">jako </w:t>
      </w:r>
      <w:r w:rsidR="4E46D431">
        <w:t>metodik polytechnických aktivit.</w:t>
      </w:r>
    </w:p>
    <w:p w14:paraId="0A8BE28D" w14:textId="65B14465" w:rsidR="00277A29" w:rsidRDefault="00277A29" w:rsidP="00857295">
      <w:pPr>
        <w:pStyle w:val="04text"/>
      </w:pPr>
      <w:r w:rsidRPr="684EB3F4">
        <w:rPr>
          <w:b/>
          <w:bCs/>
        </w:rPr>
        <w:t>Katedra pomocných věd historických a archivnictví FF UHK</w:t>
      </w:r>
      <w:r>
        <w:t xml:space="preserve"> rozvíjela i v roce 202</w:t>
      </w:r>
      <w:r w:rsidR="5B9DB69D">
        <w:t>4</w:t>
      </w:r>
      <w:r>
        <w:t xml:space="preserve"> svou spolupráci s opatstvím sv. Václava v Broumově a s tamní Agenturou pro rozvoj Broumovska. Pro broumovský spolek Time </w:t>
      </w:r>
      <w:proofErr w:type="spellStart"/>
      <w:r>
        <w:t>Machine</w:t>
      </w:r>
      <w:proofErr w:type="spellEnd"/>
      <w:r>
        <w:t xml:space="preserve"> Česko studenti katedry Bc. Tomáš Pechánek, Miloslav Sodomka a Matěj Ježek zpracovávali druhý rok pod vedením dr. Martiny Bolom Kotari a dr. J. Koldy v rámci projektu Česko-německého fondu budoucnosti (ČNFD) </w:t>
      </w:r>
      <w:r w:rsidRPr="684EB3F4">
        <w:rPr>
          <w:i/>
          <w:iCs/>
        </w:rPr>
        <w:t>„Křinice/</w:t>
      </w:r>
      <w:proofErr w:type="spellStart"/>
      <w:r w:rsidRPr="684EB3F4">
        <w:rPr>
          <w:i/>
          <w:iCs/>
        </w:rPr>
        <w:t>Weckersdorf</w:t>
      </w:r>
      <w:proofErr w:type="spellEnd"/>
      <w:r w:rsidRPr="684EB3F4">
        <w:rPr>
          <w:i/>
          <w:iCs/>
        </w:rPr>
        <w:t>“</w:t>
      </w:r>
      <w:r>
        <w:t xml:space="preserve"> dějiny uvedené obce, mj.</w:t>
      </w:r>
      <w:r w:rsidR="00857295" w:rsidRPr="684EB3F4">
        <w:rPr>
          <w:rFonts w:ascii="Calibri" w:hAnsi="Calibri" w:cs="Calibri"/>
        </w:rPr>
        <w:t> </w:t>
      </w:r>
      <w:r>
        <w:t>formou orální historie. Pro obyvatele Křinic byla připravena výstava. ČNFD uvedenému týmu přiklepl návazný projekt, který má zachytit dějiny obce mezi válkami. Členové katedry poskytovali pravidelně konzultace odborníkům –</w:t>
      </w:r>
      <w:r w:rsidR="00857295" w:rsidRPr="684EB3F4">
        <w:rPr>
          <w:rFonts w:ascii="Calibri" w:hAnsi="Calibri" w:cs="Calibri"/>
        </w:rPr>
        <w:t> </w:t>
      </w:r>
      <w:r>
        <w:t>ve</w:t>
      </w:r>
      <w:r w:rsidR="00857295" w:rsidRPr="684EB3F4">
        <w:rPr>
          <w:rFonts w:ascii="Calibri" w:hAnsi="Calibri" w:cs="Calibri"/>
        </w:rPr>
        <w:t> </w:t>
      </w:r>
      <w:r>
        <w:t xml:space="preserve">sledovaném roce se týkaly kupř. dotazů ze strany Národního památkového ústavu (památky na </w:t>
      </w:r>
      <w:proofErr w:type="spellStart"/>
      <w:r>
        <w:t>Královédvorsku</w:t>
      </w:r>
      <w:proofErr w:type="spellEnd"/>
      <w:r>
        <w:t>). Dr. M. Bolom Kotari aktivně působila v</w:t>
      </w:r>
      <w:r w:rsidR="00857295" w:rsidRPr="684EB3F4">
        <w:rPr>
          <w:rFonts w:ascii="Calibri" w:hAnsi="Calibri" w:cs="Calibri"/>
        </w:rPr>
        <w:t> </w:t>
      </w:r>
      <w:r>
        <w:t xml:space="preserve">komisi pro sbírkotvornou činnost Muzea betlémů v Třebechovicích pod Orebem. Dr. Kolda </w:t>
      </w:r>
      <w:r w:rsidR="0A04D5A1">
        <w:t>nadále působí v</w:t>
      </w:r>
      <w:r>
        <w:t xml:space="preserve"> Komis</w:t>
      </w:r>
      <w:r w:rsidR="45F50803">
        <w:t>i</w:t>
      </w:r>
      <w:r>
        <w:t xml:space="preserve"> pro památkovou péči města Hradec Králové. Stud</w:t>
      </w:r>
      <w:r w:rsidR="00857295">
        <w:t>ující</w:t>
      </w:r>
      <w:r>
        <w:t xml:space="preserve"> Digitálních historických věd A. </w:t>
      </w:r>
      <w:proofErr w:type="spellStart"/>
      <w:r>
        <w:t>Fresser</w:t>
      </w:r>
      <w:proofErr w:type="spellEnd"/>
      <w:r>
        <w:t xml:space="preserve"> a </w:t>
      </w:r>
      <w:proofErr w:type="spellStart"/>
      <w:r>
        <w:t>A</w:t>
      </w:r>
      <w:proofErr w:type="spellEnd"/>
      <w:r>
        <w:t>. Vacková v rámci svých absolventských prací prováděli digitalizační úkony pro Muzeum Náchodska, Biskupskou knihovnu v Hradci Králové, M. Ježek pak pro Městský úřad v Broumově mapuje dochované německé náhrobky na Broumovsku.</w:t>
      </w:r>
    </w:p>
    <w:p w14:paraId="31E1C3C3" w14:textId="77777777" w:rsidR="00CD60E2" w:rsidRPr="00857295" w:rsidRDefault="00CD60E2" w:rsidP="00857295">
      <w:pPr>
        <w:pStyle w:val="04text"/>
      </w:pPr>
    </w:p>
    <w:p w14:paraId="085DC0D4" w14:textId="3910CFFE" w:rsidR="00D719E9" w:rsidRDefault="001D190E" w:rsidP="002C26BB">
      <w:pPr>
        <w:pStyle w:val="02h2"/>
      </w:pPr>
      <w:bookmarkStart w:id="151" w:name="_Toc525080395"/>
      <w:bookmarkStart w:id="152" w:name="_Toc185514340"/>
      <w:r w:rsidRPr="00215217">
        <w:lastRenderedPageBreak/>
        <w:t>Rada pro spolupráci s praxí</w:t>
      </w:r>
      <w:bookmarkEnd w:id="151"/>
      <w:bookmarkEnd w:id="152"/>
    </w:p>
    <w:p w14:paraId="0339CD07" w14:textId="6AAE9600" w:rsidR="00DE3AF7" w:rsidRDefault="00DE3AF7" w:rsidP="002C26BB">
      <w:pPr>
        <w:pStyle w:val="04text"/>
      </w:pPr>
      <w:r>
        <w:t xml:space="preserve">V rámci rozšiřování možností uplatnitelnosti absolventů </w:t>
      </w:r>
      <w:r w:rsidR="002C26BB">
        <w:t xml:space="preserve">a absolventek </w:t>
      </w:r>
      <w:r>
        <w:t>využívá fakulta poradního orgánu, Rad</w:t>
      </w:r>
      <w:r w:rsidR="00922058">
        <w:t>y</w:t>
      </w:r>
      <w:r>
        <w:t xml:space="preserve"> pro spolupráci s praxí, jejímiž členy </w:t>
      </w:r>
      <w:r w:rsidR="002C26BB">
        <w:t xml:space="preserve">a členkami </w:t>
      </w:r>
      <w:r>
        <w:t>jsou zástupci významných zaměstnavatelů a institucí z Královéhradeckého kraje, a</w:t>
      </w:r>
      <w:r w:rsidR="002C26BB">
        <w:rPr>
          <w:rFonts w:ascii="Calibri" w:hAnsi="Calibri" w:cs="Calibri"/>
        </w:rPr>
        <w:t> </w:t>
      </w:r>
      <w:r>
        <w:t xml:space="preserve">jejichž prostřednictvím získává informace o úrovni znalostí a dovedností absolventů a </w:t>
      </w:r>
      <w:r w:rsidR="002C26BB">
        <w:t xml:space="preserve">absolventek </w:t>
      </w:r>
      <w:r>
        <w:t>doporučení ke změnám.</w:t>
      </w:r>
    </w:p>
    <w:p w14:paraId="122A1C09" w14:textId="35B1E5D1" w:rsidR="00DE3AF7" w:rsidRPr="00F642FC" w:rsidRDefault="00DE3AF7" w:rsidP="002C26BB">
      <w:pPr>
        <w:pStyle w:val="03h3"/>
        <w:numPr>
          <w:ilvl w:val="0"/>
          <w:numId w:val="0"/>
        </w:numPr>
      </w:pPr>
      <w:bookmarkStart w:id="153" w:name="_Toc185512695"/>
      <w:bookmarkStart w:id="154" w:name="_Toc185514341"/>
      <w:r w:rsidRPr="00F642FC">
        <w:t>Složení Rady pro spolupráci s praxí FF UHK v roce 202</w:t>
      </w:r>
      <w:bookmarkEnd w:id="153"/>
      <w:bookmarkEnd w:id="154"/>
      <w:r w:rsidR="00F32572">
        <w:t>4</w:t>
      </w:r>
    </w:p>
    <w:p w14:paraId="3634EBE9" w14:textId="3E684560" w:rsidR="00DE3AF7" w:rsidRPr="00F642FC" w:rsidRDefault="00DE3AF7" w:rsidP="002C26BB">
      <w:pPr>
        <w:pStyle w:val="07textodrz"/>
        <w:ind w:left="284" w:hanging="284"/>
      </w:pPr>
      <w:r w:rsidRPr="00F642FC">
        <w:t>Mgr. Ondřej Bouma, zástupce ředitele Biskupského gymnázia Hradec Králové</w:t>
      </w:r>
    </w:p>
    <w:p w14:paraId="6ECEEAE4" w14:textId="413A4339" w:rsidR="00DE3AF7" w:rsidRPr="00F642FC" w:rsidRDefault="00DE3AF7" w:rsidP="002C26BB">
      <w:pPr>
        <w:pStyle w:val="07textodrz"/>
        <w:ind w:left="284" w:hanging="284"/>
      </w:pPr>
      <w:r w:rsidRPr="00F642FC">
        <w:t>Mgr. Jan Burianec, manažer STEM/MARK</w:t>
      </w:r>
    </w:p>
    <w:p w14:paraId="715A688D" w14:textId="6FF4A80D" w:rsidR="00DE3AF7" w:rsidRPr="00F642FC" w:rsidRDefault="00DE3AF7" w:rsidP="002C26BB">
      <w:pPr>
        <w:pStyle w:val="07textodrz"/>
        <w:ind w:left="284" w:hanging="284"/>
      </w:pPr>
      <w:r w:rsidRPr="00F642FC">
        <w:t>Mgr. Kateřina Churtajeva, vedoucí odboru kultury a památkové péče Krajského</w:t>
      </w:r>
      <w:r w:rsidR="002C26BB">
        <w:rPr>
          <w:rFonts w:ascii="Calibri" w:hAnsi="Calibri" w:cs="Calibri"/>
        </w:rPr>
        <w:t> </w:t>
      </w:r>
      <w:r w:rsidRPr="00F642FC">
        <w:t>úřadu Královéhradeckého kraje</w:t>
      </w:r>
    </w:p>
    <w:p w14:paraId="116DC0E0" w14:textId="5802C3DD" w:rsidR="00DE3AF7" w:rsidRDefault="00DE3AF7" w:rsidP="002C26BB">
      <w:pPr>
        <w:pStyle w:val="07textodrz"/>
        <w:ind w:left="284" w:hanging="284"/>
      </w:pPr>
      <w:r w:rsidRPr="00F642FC">
        <w:t>Ing. Anna Maclová, ředitelka Diecézní katolické charity Hradec Králové</w:t>
      </w:r>
    </w:p>
    <w:p w14:paraId="44C21E43" w14:textId="3367D93B" w:rsidR="006161B3" w:rsidRPr="00F642FC" w:rsidRDefault="006161B3" w:rsidP="002C26BB">
      <w:pPr>
        <w:pStyle w:val="07textodrz"/>
        <w:ind w:left="284" w:hanging="284"/>
      </w:pPr>
      <w:r>
        <w:t>Mgr. Radek Pokorný, zástupce ředitele Státního oblastního archivu v</w:t>
      </w:r>
      <w:r w:rsidR="002C26BB">
        <w:rPr>
          <w:rFonts w:ascii="Calibri" w:hAnsi="Calibri" w:cs="Calibri"/>
        </w:rPr>
        <w:t> </w:t>
      </w:r>
      <w:r>
        <w:t>Hradci</w:t>
      </w:r>
      <w:r w:rsidR="002C26BB">
        <w:rPr>
          <w:rFonts w:ascii="Calibri" w:hAnsi="Calibri" w:cs="Calibri"/>
        </w:rPr>
        <w:t> </w:t>
      </w:r>
      <w:r>
        <w:t>Králové</w:t>
      </w:r>
    </w:p>
    <w:p w14:paraId="05DBDD3A" w14:textId="7D20DBDC" w:rsidR="00DE3AF7" w:rsidRPr="00F642FC" w:rsidRDefault="00DE3AF7" w:rsidP="002C26BB">
      <w:pPr>
        <w:pStyle w:val="07textodrz"/>
        <w:ind w:left="284" w:hanging="284"/>
      </w:pPr>
      <w:r w:rsidRPr="00F642FC">
        <w:t>PhDr. Jan Prostředník, Ph.D., ředitel a kurátor sbírkových fondů archeologie Muzea Českého ráje v Turnově</w:t>
      </w:r>
    </w:p>
    <w:p w14:paraId="1EE462D8" w14:textId="709F7A4F" w:rsidR="00DE3AF7" w:rsidRPr="00F642FC" w:rsidRDefault="00DE3AF7" w:rsidP="002C26BB">
      <w:pPr>
        <w:pStyle w:val="07textodrz"/>
        <w:ind w:left="284" w:hanging="284"/>
      </w:pPr>
      <w:r w:rsidRPr="00F642FC">
        <w:t xml:space="preserve">Mgr. Iva Rosíková, ředitelka organizace </w:t>
      </w:r>
      <w:proofErr w:type="spellStart"/>
      <w:r w:rsidRPr="00F642FC">
        <w:t>Salinger</w:t>
      </w:r>
      <w:proofErr w:type="spellEnd"/>
      <w:r w:rsidRPr="00F642FC">
        <w:t xml:space="preserve">, </w:t>
      </w:r>
      <w:proofErr w:type="spellStart"/>
      <w:r w:rsidRPr="00F642FC">
        <w:t>z.s</w:t>
      </w:r>
      <w:proofErr w:type="spellEnd"/>
      <w:r w:rsidRPr="00F642FC">
        <w:t>. Hradec Králové</w:t>
      </w:r>
    </w:p>
    <w:p w14:paraId="0195BB99" w14:textId="59768DC5" w:rsidR="002862DE" w:rsidRDefault="00F642FC" w:rsidP="002C26BB">
      <w:pPr>
        <w:pStyle w:val="07textodrz"/>
        <w:ind w:left="284" w:hanging="284"/>
      </w:pPr>
      <w:r w:rsidRPr="00F642FC">
        <w:t>PhDr. Karel V</w:t>
      </w:r>
      <w:r>
        <w:t>ít</w:t>
      </w:r>
      <w:r w:rsidRPr="00F642FC">
        <w:t>, Ph.D., vedoucí odboru rozvoje města Magistrátu města Hradec</w:t>
      </w:r>
      <w:r w:rsidR="002C26BB">
        <w:rPr>
          <w:rFonts w:ascii="Calibri" w:hAnsi="Calibri" w:cs="Calibri"/>
        </w:rPr>
        <w:t> </w:t>
      </w:r>
      <w:r w:rsidRPr="00F642FC">
        <w:t>Králové</w:t>
      </w:r>
    </w:p>
    <w:p w14:paraId="3429A90A" w14:textId="77777777" w:rsidR="002862DE" w:rsidRDefault="002862DE" w:rsidP="002862DE">
      <w:pPr>
        <w:pStyle w:val="04text"/>
      </w:pPr>
      <w:r>
        <w:br w:type="page"/>
      </w:r>
    </w:p>
    <w:p w14:paraId="20989E14" w14:textId="77777777" w:rsidR="00F30200" w:rsidRPr="000753CA" w:rsidRDefault="00F30200" w:rsidP="684EB3F4">
      <w:pPr>
        <w:pStyle w:val="01h1"/>
      </w:pPr>
      <w:bookmarkStart w:id="155" w:name="_Toc1417391504"/>
      <w:bookmarkStart w:id="156" w:name="_Toc185514342"/>
      <w:r w:rsidRPr="000753CA">
        <w:lastRenderedPageBreak/>
        <w:t>Přílohy</w:t>
      </w:r>
      <w:bookmarkEnd w:id="155"/>
      <w:bookmarkEnd w:id="156"/>
    </w:p>
    <w:p w14:paraId="311C0467" w14:textId="0FB1FB09" w:rsidR="00CC60E0" w:rsidRPr="000753CA" w:rsidRDefault="09418484" w:rsidP="684EB3F4">
      <w:pPr>
        <w:pStyle w:val="07textodrz"/>
        <w:ind w:left="284" w:hanging="284"/>
      </w:pPr>
      <w:r w:rsidRPr="000753CA">
        <w:rPr>
          <w:b/>
          <w:bCs/>
        </w:rPr>
        <w:t xml:space="preserve">Příloha </w:t>
      </w:r>
      <w:proofErr w:type="gramStart"/>
      <w:r w:rsidRPr="000753CA">
        <w:rPr>
          <w:b/>
          <w:bCs/>
        </w:rPr>
        <w:t>1a</w:t>
      </w:r>
      <w:proofErr w:type="gramEnd"/>
      <w:r w:rsidRPr="000753CA">
        <w:rPr>
          <w:b/>
          <w:bCs/>
        </w:rPr>
        <w:t>:</w:t>
      </w:r>
      <w:r w:rsidRPr="000753CA">
        <w:t xml:space="preserve"> Seznam akreditovaných studijních programů FF UHK v roce 202</w:t>
      </w:r>
      <w:r w:rsidR="6A170333" w:rsidRPr="000753CA">
        <w:t>4</w:t>
      </w:r>
    </w:p>
    <w:p w14:paraId="46549D82" w14:textId="728DFF9E" w:rsidR="00CC60E0" w:rsidRPr="000753CA" w:rsidRDefault="09418484" w:rsidP="684EB3F4">
      <w:pPr>
        <w:pStyle w:val="07textodrz"/>
        <w:ind w:left="284" w:hanging="284"/>
      </w:pPr>
      <w:r w:rsidRPr="000753CA">
        <w:rPr>
          <w:b/>
          <w:bCs/>
        </w:rPr>
        <w:t xml:space="preserve">Příloha </w:t>
      </w:r>
      <w:proofErr w:type="gramStart"/>
      <w:r w:rsidRPr="000753CA">
        <w:rPr>
          <w:b/>
          <w:bCs/>
        </w:rPr>
        <w:t>1b</w:t>
      </w:r>
      <w:proofErr w:type="gramEnd"/>
      <w:r w:rsidRPr="000753CA">
        <w:rPr>
          <w:b/>
          <w:bCs/>
        </w:rPr>
        <w:t>:</w:t>
      </w:r>
      <w:r w:rsidRPr="000753CA">
        <w:t xml:space="preserve"> Seznam akreditovaných studijních programů UHK v roce 202</w:t>
      </w:r>
      <w:r w:rsidR="692DCD6F" w:rsidRPr="000753CA">
        <w:t>4</w:t>
      </w:r>
    </w:p>
    <w:p w14:paraId="7CBB6F59" w14:textId="3831AC38" w:rsidR="00CC60E0" w:rsidRPr="000753CA" w:rsidRDefault="09418484" w:rsidP="684EB3F4">
      <w:pPr>
        <w:pStyle w:val="07textodrz"/>
        <w:ind w:left="284" w:hanging="284"/>
      </w:pPr>
      <w:r w:rsidRPr="000753CA">
        <w:rPr>
          <w:b/>
          <w:bCs/>
        </w:rPr>
        <w:t xml:space="preserve">Příloha </w:t>
      </w:r>
      <w:proofErr w:type="gramStart"/>
      <w:r w:rsidRPr="000753CA">
        <w:rPr>
          <w:b/>
          <w:bCs/>
        </w:rPr>
        <w:t>2a</w:t>
      </w:r>
      <w:proofErr w:type="gramEnd"/>
      <w:r w:rsidRPr="000753CA">
        <w:rPr>
          <w:b/>
          <w:bCs/>
        </w:rPr>
        <w:t>:</w:t>
      </w:r>
      <w:r w:rsidRPr="000753CA">
        <w:t xml:space="preserve"> Přijímací řízení pro obory akreditované na FF UHK pro</w:t>
      </w:r>
      <w:r w:rsidR="0A742C95" w:rsidRPr="000753CA">
        <w:rPr>
          <w:rFonts w:ascii="Calibri" w:hAnsi="Calibri" w:cs="Calibri"/>
        </w:rPr>
        <w:t> </w:t>
      </w:r>
      <w:r w:rsidRPr="000753CA">
        <w:t>akademický rok 202</w:t>
      </w:r>
      <w:r w:rsidR="1B545C91" w:rsidRPr="000753CA">
        <w:t>4</w:t>
      </w:r>
      <w:r w:rsidRPr="000753CA">
        <w:t>/202</w:t>
      </w:r>
      <w:r w:rsidR="47E4872B" w:rsidRPr="000753CA">
        <w:t>5</w:t>
      </w:r>
    </w:p>
    <w:p w14:paraId="62674D46" w14:textId="7A12BC9C" w:rsidR="00CC60E0" w:rsidRPr="000753CA" w:rsidRDefault="09418484" w:rsidP="684EB3F4">
      <w:pPr>
        <w:pStyle w:val="07textodrz"/>
        <w:ind w:left="284" w:hanging="284"/>
      </w:pPr>
      <w:r w:rsidRPr="000753CA">
        <w:rPr>
          <w:b/>
          <w:bCs/>
        </w:rPr>
        <w:t xml:space="preserve">Příloha </w:t>
      </w:r>
      <w:proofErr w:type="gramStart"/>
      <w:r w:rsidRPr="000753CA">
        <w:rPr>
          <w:b/>
          <w:bCs/>
        </w:rPr>
        <w:t>2b</w:t>
      </w:r>
      <w:proofErr w:type="gramEnd"/>
      <w:r w:rsidRPr="000753CA">
        <w:rPr>
          <w:b/>
          <w:bCs/>
        </w:rPr>
        <w:t>:</w:t>
      </w:r>
      <w:r w:rsidRPr="000753CA">
        <w:t xml:space="preserve"> Přijímací řízení pro obory akreditované na UHK pro akademický rok 202</w:t>
      </w:r>
      <w:r w:rsidR="2E51816E" w:rsidRPr="000753CA">
        <w:t>4</w:t>
      </w:r>
      <w:r w:rsidRPr="000753CA">
        <w:t>/202</w:t>
      </w:r>
      <w:r w:rsidR="73697E4E" w:rsidRPr="000753CA">
        <w:t>5</w:t>
      </w:r>
    </w:p>
    <w:p w14:paraId="2194BC84" w14:textId="6AE4EB89" w:rsidR="00CC60E0" w:rsidRPr="000753CA" w:rsidRDefault="09418484" w:rsidP="684EB3F4">
      <w:pPr>
        <w:pStyle w:val="07textodrz"/>
        <w:ind w:left="284" w:hanging="284"/>
      </w:pPr>
      <w:r w:rsidRPr="000753CA">
        <w:rPr>
          <w:b/>
          <w:bCs/>
        </w:rPr>
        <w:t xml:space="preserve">Příloha </w:t>
      </w:r>
      <w:proofErr w:type="gramStart"/>
      <w:r w:rsidRPr="000753CA">
        <w:rPr>
          <w:b/>
          <w:bCs/>
        </w:rPr>
        <w:t>3a</w:t>
      </w:r>
      <w:proofErr w:type="gramEnd"/>
      <w:r w:rsidRPr="000753CA">
        <w:rPr>
          <w:b/>
          <w:bCs/>
        </w:rPr>
        <w:t>:</w:t>
      </w:r>
      <w:r w:rsidRPr="000753CA">
        <w:t xml:space="preserve"> Počty aktivních studií studijních programů FF UHK v roce 202</w:t>
      </w:r>
      <w:r w:rsidR="611B2617" w:rsidRPr="000753CA">
        <w:t>4</w:t>
      </w:r>
    </w:p>
    <w:p w14:paraId="2AFA4E59" w14:textId="06150864" w:rsidR="00CC60E0" w:rsidRPr="000753CA" w:rsidRDefault="09418484" w:rsidP="684EB3F4">
      <w:pPr>
        <w:pStyle w:val="07textodrz"/>
        <w:ind w:left="284" w:hanging="284"/>
      </w:pPr>
      <w:r w:rsidRPr="000753CA">
        <w:rPr>
          <w:b/>
          <w:bCs/>
        </w:rPr>
        <w:t xml:space="preserve">Příloha </w:t>
      </w:r>
      <w:proofErr w:type="gramStart"/>
      <w:r w:rsidRPr="000753CA">
        <w:rPr>
          <w:b/>
          <w:bCs/>
        </w:rPr>
        <w:t>4a</w:t>
      </w:r>
      <w:proofErr w:type="gramEnd"/>
      <w:r w:rsidRPr="000753CA">
        <w:rPr>
          <w:b/>
          <w:bCs/>
        </w:rPr>
        <w:t>:</w:t>
      </w:r>
      <w:r w:rsidRPr="000753CA">
        <w:t xml:space="preserve"> Absolventi </w:t>
      </w:r>
      <w:r w:rsidR="532657AF" w:rsidRPr="000753CA">
        <w:t xml:space="preserve">a absolventky </w:t>
      </w:r>
      <w:r w:rsidRPr="000753CA">
        <w:t>studijních programů FF UHK v roce 202</w:t>
      </w:r>
      <w:r w:rsidR="54C79A3A" w:rsidRPr="000753CA">
        <w:t>4</w:t>
      </w:r>
    </w:p>
    <w:p w14:paraId="4ED9B5A3" w14:textId="7130D336" w:rsidR="00CC60E0" w:rsidRPr="000753CA" w:rsidRDefault="09418484" w:rsidP="684EB3F4">
      <w:pPr>
        <w:pStyle w:val="07textodrz"/>
        <w:ind w:left="284" w:hanging="284"/>
      </w:pPr>
      <w:r w:rsidRPr="000753CA">
        <w:rPr>
          <w:b/>
          <w:bCs/>
        </w:rPr>
        <w:t xml:space="preserve">Příloha </w:t>
      </w:r>
      <w:proofErr w:type="gramStart"/>
      <w:r w:rsidRPr="000753CA">
        <w:rPr>
          <w:b/>
          <w:bCs/>
        </w:rPr>
        <w:t>4b</w:t>
      </w:r>
      <w:proofErr w:type="gramEnd"/>
      <w:r w:rsidRPr="000753CA">
        <w:rPr>
          <w:b/>
          <w:bCs/>
        </w:rPr>
        <w:t>:</w:t>
      </w:r>
      <w:r w:rsidRPr="000753CA">
        <w:t xml:space="preserve"> Absolventi </w:t>
      </w:r>
      <w:r w:rsidR="532657AF" w:rsidRPr="000753CA">
        <w:t xml:space="preserve">a absolventky </w:t>
      </w:r>
      <w:r w:rsidRPr="000753CA">
        <w:t>studijních programů UHK v roce 202</w:t>
      </w:r>
      <w:r w:rsidR="7740C0D3" w:rsidRPr="000753CA">
        <w:t>4</w:t>
      </w:r>
    </w:p>
    <w:p w14:paraId="07B20B84" w14:textId="5707FD0C" w:rsidR="00CC60E0" w:rsidRPr="000753CA" w:rsidRDefault="09418484" w:rsidP="684EB3F4">
      <w:pPr>
        <w:pStyle w:val="07textodrz"/>
        <w:ind w:left="284" w:hanging="284"/>
      </w:pPr>
      <w:r w:rsidRPr="000753CA">
        <w:rPr>
          <w:b/>
          <w:bCs/>
        </w:rPr>
        <w:t xml:space="preserve">Příloha </w:t>
      </w:r>
      <w:proofErr w:type="gramStart"/>
      <w:r w:rsidRPr="000753CA">
        <w:rPr>
          <w:b/>
          <w:bCs/>
        </w:rPr>
        <w:t>5a</w:t>
      </w:r>
      <w:proofErr w:type="gramEnd"/>
      <w:r w:rsidRPr="000753CA">
        <w:rPr>
          <w:b/>
          <w:bCs/>
        </w:rPr>
        <w:t>:</w:t>
      </w:r>
      <w:r w:rsidRPr="000753CA">
        <w:t xml:space="preserve"> Studijní neúspěšnost stud</w:t>
      </w:r>
      <w:r w:rsidR="532657AF" w:rsidRPr="000753CA">
        <w:t>ujících</w:t>
      </w:r>
      <w:r w:rsidRPr="000753CA">
        <w:t xml:space="preserve"> FF UHK v roce 202</w:t>
      </w:r>
      <w:r w:rsidR="6A8E67AE" w:rsidRPr="000753CA">
        <w:t>4</w:t>
      </w:r>
    </w:p>
    <w:p w14:paraId="661FCBD2" w14:textId="4D1A31FD" w:rsidR="00CC60E0" w:rsidRPr="000753CA" w:rsidRDefault="09418484" w:rsidP="684EB3F4">
      <w:pPr>
        <w:pStyle w:val="07textodrz"/>
        <w:ind w:left="284" w:hanging="284"/>
      </w:pPr>
      <w:r w:rsidRPr="000753CA">
        <w:rPr>
          <w:b/>
          <w:bCs/>
        </w:rPr>
        <w:t xml:space="preserve">Příloha </w:t>
      </w:r>
      <w:proofErr w:type="gramStart"/>
      <w:r w:rsidRPr="000753CA">
        <w:rPr>
          <w:b/>
          <w:bCs/>
        </w:rPr>
        <w:t>5b</w:t>
      </w:r>
      <w:proofErr w:type="gramEnd"/>
      <w:r w:rsidRPr="000753CA">
        <w:rPr>
          <w:b/>
          <w:bCs/>
        </w:rPr>
        <w:t>:</w:t>
      </w:r>
      <w:r w:rsidRPr="000753CA">
        <w:t xml:space="preserve"> Studijní neúspěšnost stud</w:t>
      </w:r>
      <w:r w:rsidR="532657AF" w:rsidRPr="000753CA">
        <w:t>ujících</w:t>
      </w:r>
      <w:r w:rsidRPr="000753CA">
        <w:t xml:space="preserve"> UHK v roce 202</w:t>
      </w:r>
      <w:r w:rsidR="206E594D" w:rsidRPr="000753CA">
        <w:t>4</w:t>
      </w:r>
    </w:p>
    <w:p w14:paraId="0CDFEE24" w14:textId="77777777" w:rsidR="00CC60E0" w:rsidRPr="000753CA" w:rsidRDefault="00CC60E0" w:rsidP="00632B79">
      <w:pPr>
        <w:pStyle w:val="07textodrz"/>
        <w:ind w:left="284" w:hanging="284"/>
      </w:pPr>
      <w:r w:rsidRPr="000753CA">
        <w:rPr>
          <w:b/>
          <w:bCs/>
        </w:rPr>
        <w:t>Příloha 6:</w:t>
      </w:r>
      <w:r w:rsidRPr="000753CA">
        <w:t xml:space="preserve"> Seznam podpořených interních projektů</w:t>
      </w:r>
    </w:p>
    <w:p w14:paraId="171E8DAF" w14:textId="2D880E58" w:rsidR="00CC60E0" w:rsidRPr="000753CA" w:rsidRDefault="00CC60E0" w:rsidP="5A7C4F0A">
      <w:pPr>
        <w:pStyle w:val="07textodrz"/>
        <w:ind w:left="284" w:hanging="284"/>
      </w:pPr>
      <w:r w:rsidRPr="000753CA">
        <w:rPr>
          <w:b/>
          <w:bCs/>
        </w:rPr>
        <w:t>Příloha 7:</w:t>
      </w:r>
      <w:r w:rsidRPr="000753CA">
        <w:t xml:space="preserve"> Členství akademiků </w:t>
      </w:r>
      <w:r w:rsidR="00632B79" w:rsidRPr="000753CA">
        <w:t xml:space="preserve">a akademiček </w:t>
      </w:r>
      <w:r w:rsidRPr="000753CA">
        <w:t>v odborných společnostech</w:t>
      </w:r>
    </w:p>
    <w:p w14:paraId="27649DA2" w14:textId="01CD037E" w:rsidR="00763A1A" w:rsidRDefault="00CC60E0" w:rsidP="00632B79">
      <w:pPr>
        <w:pStyle w:val="07textodrz"/>
        <w:ind w:left="284" w:hanging="284"/>
      </w:pPr>
      <w:r w:rsidRPr="00C93633">
        <w:rPr>
          <w:b/>
        </w:rPr>
        <w:t>Příloha 8:</w:t>
      </w:r>
      <w:r>
        <w:t xml:space="preserve"> Významné publikace zaměstnanců </w:t>
      </w:r>
      <w:r w:rsidR="00632B79">
        <w:t xml:space="preserve">a zaměstnankyň </w:t>
      </w:r>
      <w:r>
        <w:t>FF UHK</w:t>
      </w:r>
    </w:p>
    <w:p w14:paraId="26282C93" w14:textId="77777777" w:rsidR="00763A1A" w:rsidRDefault="00763A1A" w:rsidP="00632B79">
      <w:pPr>
        <w:pStyle w:val="07textodrz"/>
        <w:numPr>
          <w:ilvl w:val="1"/>
          <w:numId w:val="29"/>
        </w:numPr>
        <w:ind w:left="567" w:hanging="283"/>
      </w:pPr>
      <w:r>
        <w:t>8.1 Monografie</w:t>
      </w:r>
    </w:p>
    <w:p w14:paraId="3E878C3C" w14:textId="77777777" w:rsidR="00763A1A" w:rsidRDefault="00763A1A" w:rsidP="00632B79">
      <w:pPr>
        <w:pStyle w:val="07textodrz"/>
        <w:numPr>
          <w:ilvl w:val="1"/>
          <w:numId w:val="29"/>
        </w:numPr>
        <w:ind w:left="567" w:hanging="283"/>
      </w:pPr>
      <w:r>
        <w:t>8.2 Kapitoly v monografiích</w:t>
      </w:r>
    </w:p>
    <w:p w14:paraId="7DF6F7AA" w14:textId="403A5FDA" w:rsidR="00763A1A" w:rsidRDefault="00763A1A" w:rsidP="00632B79">
      <w:pPr>
        <w:pStyle w:val="07textodrz"/>
        <w:numPr>
          <w:ilvl w:val="1"/>
          <w:numId w:val="29"/>
        </w:numPr>
        <w:ind w:left="567" w:hanging="283"/>
      </w:pPr>
      <w:r>
        <w:t xml:space="preserve">8.3 Studie v mezinárodních odborných časopisech (top decil </w:t>
      </w:r>
      <w:r w:rsidR="00632B79">
        <w:t>–</w:t>
      </w:r>
      <w:r>
        <w:t xml:space="preserve"> D1)</w:t>
      </w:r>
    </w:p>
    <w:p w14:paraId="329C84EC" w14:textId="7B287283" w:rsidR="002862DE" w:rsidRDefault="00CC60E0" w:rsidP="00632B79">
      <w:pPr>
        <w:pStyle w:val="07textodrz"/>
        <w:ind w:left="284" w:hanging="284"/>
      </w:pPr>
      <w:r w:rsidRPr="00C93633">
        <w:rPr>
          <w:b/>
        </w:rPr>
        <w:t>Příloha 9:</w:t>
      </w:r>
      <w:r>
        <w:t xml:space="preserve"> Seznam partnerských univerzit</w:t>
      </w:r>
    </w:p>
    <w:p w14:paraId="59BE0CB1" w14:textId="77777777" w:rsidR="002862DE" w:rsidRDefault="002862DE" w:rsidP="002862DE">
      <w:pPr>
        <w:pStyle w:val="04text"/>
      </w:pPr>
      <w:r>
        <w:br w:type="page"/>
      </w:r>
    </w:p>
    <w:p w14:paraId="5BB38B68" w14:textId="77777777" w:rsidR="006574CC" w:rsidRDefault="00546216" w:rsidP="006574CC">
      <w:pPr>
        <w:pStyle w:val="09index"/>
      </w:pPr>
      <w:bookmarkStart w:id="157" w:name="_Toc108896527"/>
      <w:r w:rsidRPr="00B005E9">
        <w:lastRenderedPageBreak/>
        <w:t xml:space="preserve">Příloha </w:t>
      </w:r>
      <w:proofErr w:type="gramStart"/>
      <w:r w:rsidRPr="00B005E9">
        <w:t>1a</w:t>
      </w:r>
      <w:proofErr w:type="gramEnd"/>
    </w:p>
    <w:p w14:paraId="19236BEE" w14:textId="45AA97FB" w:rsidR="00557F77" w:rsidRDefault="003E5A47" w:rsidP="002A1A9B">
      <w:pPr>
        <w:pStyle w:val="02h2"/>
        <w:numPr>
          <w:ilvl w:val="0"/>
          <w:numId w:val="0"/>
        </w:numPr>
      </w:pPr>
      <w:bookmarkStart w:id="158" w:name="_Toc185514343"/>
      <w:r>
        <w:t xml:space="preserve">Příloha </w:t>
      </w:r>
      <w:proofErr w:type="gramStart"/>
      <w:r>
        <w:t>1a</w:t>
      </w:r>
      <w:proofErr w:type="gramEnd"/>
      <w:r>
        <w:t xml:space="preserve">: </w:t>
      </w:r>
      <w:r w:rsidR="00546216">
        <w:t>Seznam akreditovaných studijních programů FF</w:t>
      </w:r>
      <w:r>
        <w:t> </w:t>
      </w:r>
      <w:r w:rsidR="00546216">
        <w:t>UHK v</w:t>
      </w:r>
      <w:r w:rsidR="002A1A9B">
        <w:t> </w:t>
      </w:r>
      <w:r w:rsidR="00546216">
        <w:t>roce</w:t>
      </w:r>
      <w:r w:rsidR="002A1A9B">
        <w:t> </w:t>
      </w:r>
      <w:r w:rsidR="00546216">
        <w:t>202</w:t>
      </w:r>
      <w:r w:rsidR="3871E44C">
        <w:t>4</w:t>
      </w:r>
      <w:bookmarkEnd w:id="157"/>
      <w:bookmarkEnd w:id="158"/>
    </w:p>
    <w:tbl>
      <w:tblPr>
        <w:tblStyle w:val="Mkatabulky"/>
        <w:tblW w:w="9072" w:type="dxa"/>
        <w:jc w:val="center"/>
        <w:tblLook w:val="04A0" w:firstRow="1" w:lastRow="0" w:firstColumn="1" w:lastColumn="0" w:noHBand="0" w:noVBand="1"/>
      </w:tblPr>
      <w:tblGrid>
        <w:gridCol w:w="1411"/>
        <w:gridCol w:w="2762"/>
        <w:gridCol w:w="2768"/>
        <w:gridCol w:w="722"/>
        <w:gridCol w:w="1409"/>
      </w:tblGrid>
      <w:tr w:rsidR="000F7E2A" w:rsidRPr="00F9668A" w14:paraId="58D993CE" w14:textId="77777777" w:rsidTr="000F7E2A">
        <w:trPr>
          <w:trHeight w:val="567"/>
          <w:tblHeader/>
          <w:jc w:val="center"/>
        </w:trPr>
        <w:tc>
          <w:tcPr>
            <w:tcW w:w="9072" w:type="dxa"/>
            <w:gridSpan w:val="5"/>
            <w:shd w:val="clear" w:color="auto" w:fill="84BD00"/>
            <w:vAlign w:val="center"/>
          </w:tcPr>
          <w:p w14:paraId="09E95E76" w14:textId="53700A57" w:rsidR="000F7E2A" w:rsidRPr="00C41D95" w:rsidRDefault="000F7E2A" w:rsidP="000F7E2A">
            <w:pPr>
              <w:pStyle w:val="Prosttext"/>
              <w:suppressAutoHyphens/>
              <w:spacing w:before="80" w:after="80"/>
              <w:rPr>
                <w:rFonts w:ascii="Comenia Sans Cond" w:hAnsi="Comenia Sans Cond"/>
                <w:b/>
                <w:color w:val="FFFFFF" w:themeColor="background1"/>
                <w:sz w:val="20"/>
                <w:szCs w:val="20"/>
                <w:lang w:eastAsia="cs-CZ"/>
              </w:rPr>
            </w:pPr>
            <w:r w:rsidRPr="00C41D95">
              <w:rPr>
                <w:rFonts w:ascii="Comenia Sans Cond" w:hAnsi="Comenia Sans Cond"/>
                <w:b/>
                <w:color w:val="FFFFFF" w:themeColor="background1"/>
                <w:sz w:val="20"/>
                <w:szCs w:val="20"/>
                <w:lang w:eastAsia="cs-CZ"/>
              </w:rPr>
              <w:t>Bakalářské studijní programy</w:t>
            </w:r>
          </w:p>
        </w:tc>
      </w:tr>
      <w:tr w:rsidR="003F56FF" w:rsidRPr="00F9668A" w14:paraId="7372FFAD" w14:textId="77777777" w:rsidTr="000F7E2A">
        <w:trPr>
          <w:trHeight w:val="567"/>
          <w:tblHeader/>
          <w:jc w:val="center"/>
        </w:trPr>
        <w:tc>
          <w:tcPr>
            <w:tcW w:w="1411" w:type="dxa"/>
            <w:shd w:val="clear" w:color="auto" w:fill="F2F2F2" w:themeFill="background1" w:themeFillShade="F2"/>
            <w:vAlign w:val="center"/>
          </w:tcPr>
          <w:p w14:paraId="12B54E8F" w14:textId="4D4F72DC" w:rsidR="006574CC" w:rsidRPr="002601F0" w:rsidRDefault="003F56FF" w:rsidP="003B22A7">
            <w:pPr>
              <w:pStyle w:val="Prosttext"/>
              <w:suppressAutoHyphens/>
              <w:spacing w:before="80" w:after="80"/>
              <w:rPr>
                <w:rFonts w:ascii="Comenia Sans Cond" w:hAnsi="Comenia Sans Cond"/>
                <w:b/>
                <w:sz w:val="20"/>
                <w:szCs w:val="20"/>
                <w:lang w:eastAsia="cs-CZ"/>
              </w:rPr>
            </w:pPr>
            <w:r>
              <w:rPr>
                <w:rFonts w:ascii="Comenia Sans Cond" w:hAnsi="Comenia Sans Cond"/>
                <w:b/>
                <w:sz w:val="20"/>
                <w:szCs w:val="20"/>
                <w:lang w:eastAsia="cs-CZ"/>
              </w:rPr>
              <w:t>Číslo programu</w:t>
            </w:r>
          </w:p>
        </w:tc>
        <w:tc>
          <w:tcPr>
            <w:tcW w:w="2762" w:type="dxa"/>
            <w:shd w:val="clear" w:color="auto" w:fill="F2F2F2" w:themeFill="background1" w:themeFillShade="F2"/>
            <w:vAlign w:val="center"/>
          </w:tcPr>
          <w:p w14:paraId="50938403" w14:textId="12761FEC" w:rsidR="006574CC" w:rsidRPr="002601F0" w:rsidRDefault="003F56FF" w:rsidP="003B22A7">
            <w:pPr>
              <w:pStyle w:val="Prosttext"/>
              <w:suppressAutoHyphens/>
              <w:spacing w:before="80" w:after="80"/>
              <w:rPr>
                <w:rFonts w:ascii="Comenia Sans Cond" w:hAnsi="Comenia Sans Cond"/>
                <w:b/>
                <w:sz w:val="20"/>
                <w:szCs w:val="20"/>
                <w:lang w:eastAsia="cs-CZ"/>
              </w:rPr>
            </w:pPr>
            <w:r>
              <w:rPr>
                <w:rFonts w:ascii="Comenia Sans Cond" w:hAnsi="Comenia Sans Cond"/>
                <w:b/>
                <w:sz w:val="20"/>
                <w:szCs w:val="20"/>
                <w:lang w:eastAsia="cs-CZ"/>
              </w:rPr>
              <w:t>Název programu</w:t>
            </w:r>
          </w:p>
        </w:tc>
        <w:tc>
          <w:tcPr>
            <w:tcW w:w="2768" w:type="dxa"/>
            <w:shd w:val="clear" w:color="auto" w:fill="F2F2F2" w:themeFill="background1" w:themeFillShade="F2"/>
            <w:vAlign w:val="center"/>
          </w:tcPr>
          <w:p w14:paraId="463C4C8B" w14:textId="2AAF8633" w:rsidR="006574CC" w:rsidRPr="002601F0" w:rsidRDefault="003F56FF" w:rsidP="003F56FF">
            <w:pPr>
              <w:pStyle w:val="Prosttext"/>
              <w:suppressAutoHyphens/>
              <w:spacing w:before="80" w:after="80"/>
              <w:rPr>
                <w:rFonts w:ascii="Comenia Sans Cond" w:hAnsi="Comenia Sans Cond"/>
                <w:b/>
                <w:sz w:val="20"/>
                <w:szCs w:val="20"/>
                <w:lang w:eastAsia="cs-CZ"/>
              </w:rPr>
            </w:pPr>
            <w:r>
              <w:rPr>
                <w:rFonts w:ascii="Comenia Sans Cond" w:hAnsi="Comenia Sans Cond"/>
                <w:b/>
                <w:sz w:val="20"/>
                <w:szCs w:val="20"/>
                <w:lang w:eastAsia="cs-CZ"/>
              </w:rPr>
              <w:t>Název oboru / specializace</w:t>
            </w:r>
          </w:p>
        </w:tc>
        <w:tc>
          <w:tcPr>
            <w:tcW w:w="722" w:type="dxa"/>
            <w:shd w:val="clear" w:color="auto" w:fill="F2F2F2" w:themeFill="background1" w:themeFillShade="F2"/>
            <w:vAlign w:val="center"/>
          </w:tcPr>
          <w:p w14:paraId="12514817" w14:textId="19CA3AD0" w:rsidR="006574CC" w:rsidRPr="002601F0" w:rsidRDefault="003F56FF" w:rsidP="003F56FF">
            <w:pPr>
              <w:pStyle w:val="Prosttext"/>
              <w:suppressAutoHyphens/>
              <w:spacing w:before="80" w:after="80"/>
              <w:jc w:val="center"/>
              <w:rPr>
                <w:rFonts w:ascii="Comenia Sans Cond" w:hAnsi="Comenia Sans Cond"/>
                <w:b/>
                <w:sz w:val="20"/>
                <w:szCs w:val="20"/>
                <w:lang w:eastAsia="cs-CZ"/>
              </w:rPr>
            </w:pPr>
            <w:r>
              <w:rPr>
                <w:rFonts w:ascii="Comenia Sans Cond" w:hAnsi="Comenia Sans Cond"/>
                <w:b/>
                <w:sz w:val="20"/>
                <w:szCs w:val="20"/>
                <w:lang w:eastAsia="cs-CZ"/>
              </w:rPr>
              <w:t>Forma studia</w:t>
            </w:r>
          </w:p>
        </w:tc>
        <w:tc>
          <w:tcPr>
            <w:tcW w:w="1409" w:type="dxa"/>
            <w:shd w:val="clear" w:color="auto" w:fill="F2F2F2" w:themeFill="background1" w:themeFillShade="F2"/>
            <w:vAlign w:val="center"/>
          </w:tcPr>
          <w:p w14:paraId="53475ACB" w14:textId="00FA7E87" w:rsidR="006574CC" w:rsidRPr="002601F0" w:rsidRDefault="003F56FF" w:rsidP="003F56FF">
            <w:pPr>
              <w:pStyle w:val="Prosttext"/>
              <w:suppressAutoHyphens/>
              <w:spacing w:before="80" w:after="80"/>
              <w:jc w:val="center"/>
              <w:rPr>
                <w:rFonts w:ascii="Comenia Sans Cond" w:hAnsi="Comenia Sans Cond"/>
                <w:b/>
                <w:sz w:val="20"/>
                <w:szCs w:val="20"/>
                <w:lang w:eastAsia="cs-CZ"/>
              </w:rPr>
            </w:pPr>
            <w:r>
              <w:rPr>
                <w:rFonts w:ascii="Comenia Sans Cond" w:hAnsi="Comenia Sans Cond"/>
                <w:b/>
                <w:sz w:val="20"/>
                <w:szCs w:val="20"/>
                <w:lang w:eastAsia="cs-CZ"/>
              </w:rPr>
              <w:t>Akreditace do</w:t>
            </w:r>
          </w:p>
        </w:tc>
      </w:tr>
      <w:tr w:rsidR="003F56FF" w:rsidRPr="00F9668A" w14:paraId="7E27D54F" w14:textId="77777777" w:rsidTr="000F7E2A">
        <w:trPr>
          <w:trHeight w:val="567"/>
          <w:jc w:val="center"/>
        </w:trPr>
        <w:tc>
          <w:tcPr>
            <w:tcW w:w="1411" w:type="dxa"/>
            <w:shd w:val="clear" w:color="auto" w:fill="FFFFFF" w:themeFill="background1"/>
            <w:vAlign w:val="center"/>
          </w:tcPr>
          <w:p w14:paraId="1DC77933" w14:textId="6EB9343A" w:rsidR="006574CC" w:rsidRPr="007011DE" w:rsidRDefault="003968B4" w:rsidP="003B22A7">
            <w:pPr>
              <w:pStyle w:val="Prosttext"/>
              <w:suppressAutoHyphens/>
              <w:spacing w:before="80" w:after="80"/>
              <w:rPr>
                <w:rFonts w:ascii="Comenia Sans Cond" w:hAnsi="Comenia Sans Cond"/>
                <w:sz w:val="20"/>
                <w:szCs w:val="20"/>
                <w:lang w:eastAsia="cs-CZ"/>
              </w:rPr>
            </w:pPr>
            <w:r w:rsidRPr="003968B4">
              <w:rPr>
                <w:rFonts w:ascii="Comenia Sans Cond" w:hAnsi="Comenia Sans Cond"/>
                <w:sz w:val="20"/>
                <w:szCs w:val="20"/>
                <w:lang w:eastAsia="cs-CZ"/>
              </w:rPr>
              <w:t>B3928</w:t>
            </w:r>
          </w:p>
        </w:tc>
        <w:tc>
          <w:tcPr>
            <w:tcW w:w="2762" w:type="dxa"/>
            <w:shd w:val="clear" w:color="auto" w:fill="FFFFFF" w:themeFill="background1"/>
            <w:vAlign w:val="center"/>
          </w:tcPr>
          <w:p w14:paraId="08815BFE" w14:textId="51CA5CE4" w:rsidR="006574CC" w:rsidRPr="007011DE" w:rsidRDefault="0060073B" w:rsidP="003B22A7">
            <w:pPr>
              <w:pStyle w:val="Prosttext"/>
              <w:suppressAutoHyphens/>
              <w:spacing w:before="80" w:after="80"/>
              <w:rPr>
                <w:rFonts w:ascii="Comenia Sans Cond" w:hAnsi="Comenia Sans Cond"/>
                <w:sz w:val="20"/>
                <w:szCs w:val="20"/>
                <w:lang w:eastAsia="cs-CZ"/>
              </w:rPr>
            </w:pPr>
            <w:r w:rsidRPr="0060073B">
              <w:rPr>
                <w:rFonts w:ascii="Comenia Sans Cond" w:hAnsi="Comenia Sans Cond"/>
                <w:sz w:val="20"/>
                <w:szCs w:val="20"/>
                <w:lang w:eastAsia="cs-CZ"/>
              </w:rPr>
              <w:t>Technická podpora humanitních</w:t>
            </w:r>
            <w:r>
              <w:rPr>
                <w:rFonts w:ascii="Comenia Sans Cond" w:hAnsi="Comenia Sans Cond"/>
                <w:sz w:val="20"/>
                <w:szCs w:val="20"/>
                <w:lang w:eastAsia="cs-CZ"/>
              </w:rPr>
              <w:t> </w:t>
            </w:r>
            <w:r w:rsidRPr="0060073B">
              <w:rPr>
                <w:rFonts w:ascii="Comenia Sans Cond" w:hAnsi="Comenia Sans Cond"/>
                <w:sz w:val="20"/>
                <w:szCs w:val="20"/>
                <w:lang w:eastAsia="cs-CZ"/>
              </w:rPr>
              <w:t>věd</w:t>
            </w:r>
          </w:p>
        </w:tc>
        <w:tc>
          <w:tcPr>
            <w:tcW w:w="2768" w:type="dxa"/>
            <w:shd w:val="clear" w:color="auto" w:fill="FFFFFF" w:themeFill="background1"/>
            <w:vAlign w:val="center"/>
          </w:tcPr>
          <w:p w14:paraId="65B2D72B" w14:textId="6D7500D8" w:rsidR="006574CC" w:rsidRPr="003F56FF" w:rsidRDefault="003B22A7" w:rsidP="0029002C">
            <w:pPr>
              <w:pStyle w:val="Prosttext"/>
              <w:suppressAutoHyphens/>
              <w:spacing w:before="80" w:after="80"/>
              <w:rPr>
                <w:rFonts w:ascii="Comenia Sans Cond" w:hAnsi="Comenia Sans Cond"/>
                <w:sz w:val="20"/>
                <w:szCs w:val="20"/>
                <w:lang w:eastAsia="cs-CZ"/>
              </w:rPr>
            </w:pPr>
            <w:r w:rsidRPr="003B22A7">
              <w:rPr>
                <w:rFonts w:ascii="Comenia Sans Cond" w:hAnsi="Comenia Sans Cond"/>
                <w:sz w:val="20"/>
                <w:szCs w:val="20"/>
                <w:lang w:eastAsia="cs-CZ"/>
              </w:rPr>
              <w:t>Počítačová podpora v</w:t>
            </w:r>
            <w:r w:rsidR="0090504B">
              <w:rPr>
                <w:rFonts w:ascii="Comenia Sans Cond" w:hAnsi="Comenia Sans Cond"/>
                <w:sz w:val="20"/>
                <w:szCs w:val="20"/>
                <w:lang w:eastAsia="cs-CZ"/>
              </w:rPr>
              <w:t> </w:t>
            </w:r>
            <w:r w:rsidRPr="003B22A7">
              <w:rPr>
                <w:rFonts w:ascii="Comenia Sans Cond" w:hAnsi="Comenia Sans Cond"/>
                <w:sz w:val="20"/>
                <w:szCs w:val="20"/>
                <w:lang w:eastAsia="cs-CZ"/>
              </w:rPr>
              <w:t>archivnictví</w:t>
            </w:r>
          </w:p>
        </w:tc>
        <w:tc>
          <w:tcPr>
            <w:tcW w:w="722" w:type="dxa"/>
            <w:shd w:val="clear" w:color="auto" w:fill="FFFFFF" w:themeFill="background1"/>
            <w:vAlign w:val="center"/>
          </w:tcPr>
          <w:p w14:paraId="18F579CB" w14:textId="54714055" w:rsidR="006574CC" w:rsidRPr="0023006D" w:rsidRDefault="003F56FF" w:rsidP="003B22A7">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P, K</w:t>
            </w:r>
          </w:p>
        </w:tc>
        <w:tc>
          <w:tcPr>
            <w:tcW w:w="1409" w:type="dxa"/>
            <w:shd w:val="clear" w:color="auto" w:fill="FFFFFF" w:themeFill="background1"/>
            <w:vAlign w:val="center"/>
          </w:tcPr>
          <w:p w14:paraId="1C4E2D2D" w14:textId="23F73522" w:rsidR="006574CC" w:rsidRPr="0023006D" w:rsidRDefault="005A166A" w:rsidP="003B22A7">
            <w:pPr>
              <w:pStyle w:val="Prosttext"/>
              <w:suppressAutoHyphens/>
              <w:spacing w:before="80" w:after="80"/>
              <w:jc w:val="center"/>
              <w:rPr>
                <w:rFonts w:ascii="Comenia Sans Cond" w:hAnsi="Comenia Sans Cond"/>
                <w:sz w:val="20"/>
                <w:szCs w:val="20"/>
                <w:lang w:eastAsia="cs-CZ"/>
              </w:rPr>
            </w:pPr>
            <w:r w:rsidRPr="005A166A">
              <w:rPr>
                <w:rFonts w:ascii="Comenia Sans Cond" w:hAnsi="Comenia Sans Cond"/>
                <w:sz w:val="20"/>
                <w:szCs w:val="20"/>
                <w:lang w:eastAsia="cs-CZ"/>
              </w:rPr>
              <w:t>31. 12. 2024</w:t>
            </w:r>
          </w:p>
        </w:tc>
      </w:tr>
      <w:tr w:rsidR="003F56FF" w:rsidRPr="00F9668A" w14:paraId="32BB0B37" w14:textId="77777777" w:rsidTr="000F7E2A">
        <w:trPr>
          <w:trHeight w:val="567"/>
          <w:jc w:val="center"/>
        </w:trPr>
        <w:tc>
          <w:tcPr>
            <w:tcW w:w="1411" w:type="dxa"/>
            <w:shd w:val="clear" w:color="auto" w:fill="FFFFFF" w:themeFill="background1"/>
            <w:vAlign w:val="center"/>
          </w:tcPr>
          <w:p w14:paraId="592F4038" w14:textId="1E5ABB19" w:rsidR="003F56FF" w:rsidRPr="007011DE" w:rsidRDefault="0060073B" w:rsidP="003B22A7">
            <w:pPr>
              <w:pStyle w:val="Prosttext"/>
              <w:suppressAutoHyphens/>
              <w:spacing w:before="80" w:after="80"/>
              <w:rPr>
                <w:rFonts w:ascii="Comenia Sans Cond" w:hAnsi="Comenia Sans Cond"/>
                <w:sz w:val="20"/>
                <w:szCs w:val="20"/>
                <w:lang w:eastAsia="cs-CZ"/>
              </w:rPr>
            </w:pPr>
            <w:r w:rsidRPr="0060073B">
              <w:rPr>
                <w:rFonts w:ascii="Comenia Sans Cond" w:hAnsi="Comenia Sans Cond"/>
                <w:sz w:val="20"/>
                <w:szCs w:val="20"/>
                <w:lang w:eastAsia="cs-CZ"/>
              </w:rPr>
              <w:t>B6101</w:t>
            </w:r>
          </w:p>
        </w:tc>
        <w:tc>
          <w:tcPr>
            <w:tcW w:w="2762" w:type="dxa"/>
            <w:shd w:val="clear" w:color="auto" w:fill="FFFFFF" w:themeFill="background1"/>
            <w:vAlign w:val="center"/>
          </w:tcPr>
          <w:p w14:paraId="04BF7C63" w14:textId="26336631" w:rsidR="003F56FF" w:rsidRPr="007011DE" w:rsidRDefault="0060073B" w:rsidP="003B22A7">
            <w:pPr>
              <w:pStyle w:val="Prosttext"/>
              <w:suppressAutoHyphens/>
              <w:spacing w:before="80" w:after="80"/>
              <w:rPr>
                <w:rFonts w:ascii="Comenia Sans Cond" w:hAnsi="Comenia Sans Cond"/>
                <w:sz w:val="20"/>
                <w:szCs w:val="20"/>
                <w:lang w:eastAsia="cs-CZ"/>
              </w:rPr>
            </w:pPr>
            <w:r w:rsidRPr="0060073B">
              <w:rPr>
                <w:rFonts w:ascii="Comenia Sans Cond" w:hAnsi="Comenia Sans Cond"/>
                <w:sz w:val="20"/>
                <w:szCs w:val="20"/>
                <w:lang w:eastAsia="cs-CZ"/>
              </w:rPr>
              <w:t>Filozofie</w:t>
            </w:r>
          </w:p>
        </w:tc>
        <w:tc>
          <w:tcPr>
            <w:tcW w:w="2768" w:type="dxa"/>
            <w:shd w:val="clear" w:color="auto" w:fill="FFFFFF" w:themeFill="background1"/>
            <w:vAlign w:val="center"/>
          </w:tcPr>
          <w:p w14:paraId="4113A5DA" w14:textId="2EFF4EDA" w:rsidR="003F56FF" w:rsidRPr="0023006D" w:rsidRDefault="003B22A7" w:rsidP="0029002C">
            <w:pPr>
              <w:pStyle w:val="Prosttext"/>
              <w:suppressAutoHyphens/>
              <w:spacing w:before="80" w:after="80"/>
              <w:rPr>
                <w:rFonts w:ascii="Comenia Sans Cond" w:hAnsi="Comenia Sans Cond"/>
                <w:sz w:val="20"/>
                <w:szCs w:val="20"/>
                <w:lang w:eastAsia="cs-CZ"/>
              </w:rPr>
            </w:pPr>
            <w:r w:rsidRPr="003B22A7">
              <w:rPr>
                <w:rFonts w:ascii="Comenia Sans Cond" w:hAnsi="Comenia Sans Cond"/>
                <w:sz w:val="20"/>
                <w:szCs w:val="20"/>
                <w:lang w:eastAsia="cs-CZ"/>
              </w:rPr>
              <w:t>Filozofie a společenské vědy</w:t>
            </w:r>
          </w:p>
        </w:tc>
        <w:tc>
          <w:tcPr>
            <w:tcW w:w="722" w:type="dxa"/>
            <w:shd w:val="clear" w:color="auto" w:fill="FFFFFF" w:themeFill="background1"/>
            <w:vAlign w:val="center"/>
          </w:tcPr>
          <w:p w14:paraId="29CE6567" w14:textId="626CF675" w:rsidR="003F56FF" w:rsidRPr="0023006D" w:rsidRDefault="00212E77" w:rsidP="003B22A7">
            <w:pPr>
              <w:pStyle w:val="Prosttext"/>
              <w:suppressAutoHyphens/>
              <w:spacing w:before="80" w:after="80"/>
              <w:jc w:val="center"/>
              <w:rPr>
                <w:rFonts w:ascii="Comenia Sans Cond" w:hAnsi="Comenia Sans Cond"/>
                <w:sz w:val="20"/>
                <w:szCs w:val="20"/>
                <w:lang w:eastAsia="cs-CZ"/>
              </w:rPr>
            </w:pPr>
            <w:r w:rsidRPr="00212E77">
              <w:rPr>
                <w:rFonts w:ascii="Comenia Sans Cond" w:hAnsi="Comenia Sans Cond"/>
                <w:sz w:val="20"/>
                <w:szCs w:val="20"/>
                <w:lang w:eastAsia="cs-CZ"/>
              </w:rPr>
              <w:t>P</w:t>
            </w:r>
          </w:p>
        </w:tc>
        <w:tc>
          <w:tcPr>
            <w:tcW w:w="1409" w:type="dxa"/>
            <w:shd w:val="clear" w:color="auto" w:fill="FFFFFF" w:themeFill="background1"/>
            <w:vAlign w:val="center"/>
          </w:tcPr>
          <w:p w14:paraId="6E14E5A6" w14:textId="27FE18BD" w:rsidR="003F56FF" w:rsidRPr="0023006D" w:rsidRDefault="005A166A" w:rsidP="003B22A7">
            <w:pPr>
              <w:pStyle w:val="Prosttext"/>
              <w:suppressAutoHyphens/>
              <w:spacing w:before="80" w:after="80"/>
              <w:jc w:val="center"/>
              <w:rPr>
                <w:rFonts w:ascii="Comenia Sans Cond" w:hAnsi="Comenia Sans Cond"/>
                <w:sz w:val="20"/>
                <w:szCs w:val="20"/>
                <w:lang w:eastAsia="cs-CZ"/>
              </w:rPr>
            </w:pPr>
            <w:r w:rsidRPr="005A166A">
              <w:rPr>
                <w:rFonts w:ascii="Comenia Sans Cond" w:hAnsi="Comenia Sans Cond"/>
                <w:sz w:val="20"/>
                <w:szCs w:val="20"/>
                <w:lang w:eastAsia="cs-CZ"/>
              </w:rPr>
              <w:t>31. 12. 2024</w:t>
            </w:r>
          </w:p>
        </w:tc>
      </w:tr>
      <w:tr w:rsidR="003F56FF" w:rsidRPr="00F9668A" w14:paraId="347293E0" w14:textId="77777777" w:rsidTr="000F7E2A">
        <w:trPr>
          <w:trHeight w:val="567"/>
          <w:jc w:val="center"/>
        </w:trPr>
        <w:tc>
          <w:tcPr>
            <w:tcW w:w="1411" w:type="dxa"/>
            <w:shd w:val="clear" w:color="auto" w:fill="FFFFFF" w:themeFill="background1"/>
            <w:vAlign w:val="center"/>
          </w:tcPr>
          <w:p w14:paraId="4CAA04D6" w14:textId="6F3C6C50" w:rsidR="003F56FF" w:rsidRPr="007011DE" w:rsidRDefault="0060073B" w:rsidP="003B22A7">
            <w:pPr>
              <w:pStyle w:val="Prosttext"/>
              <w:suppressAutoHyphens/>
              <w:spacing w:before="80" w:after="80"/>
              <w:rPr>
                <w:rFonts w:ascii="Comenia Sans Cond" w:hAnsi="Comenia Sans Cond"/>
                <w:sz w:val="20"/>
                <w:szCs w:val="20"/>
                <w:lang w:eastAsia="cs-CZ"/>
              </w:rPr>
            </w:pPr>
            <w:r w:rsidRPr="0060073B">
              <w:rPr>
                <w:rFonts w:ascii="Comenia Sans Cond" w:hAnsi="Comenia Sans Cond"/>
                <w:sz w:val="20"/>
                <w:szCs w:val="20"/>
                <w:lang w:eastAsia="cs-CZ"/>
              </w:rPr>
              <w:t>B0223A100009</w:t>
            </w:r>
          </w:p>
        </w:tc>
        <w:tc>
          <w:tcPr>
            <w:tcW w:w="2762" w:type="dxa"/>
            <w:shd w:val="clear" w:color="auto" w:fill="FFFFFF" w:themeFill="background1"/>
            <w:vAlign w:val="center"/>
          </w:tcPr>
          <w:p w14:paraId="31886700" w14:textId="3A42658F" w:rsidR="003F56FF" w:rsidRPr="007011DE" w:rsidRDefault="0060073B" w:rsidP="003B22A7">
            <w:pPr>
              <w:pStyle w:val="Prosttext"/>
              <w:suppressAutoHyphens/>
              <w:spacing w:before="80" w:after="80"/>
              <w:rPr>
                <w:rFonts w:ascii="Comenia Sans Cond" w:hAnsi="Comenia Sans Cond"/>
                <w:sz w:val="20"/>
                <w:szCs w:val="20"/>
                <w:lang w:eastAsia="cs-CZ"/>
              </w:rPr>
            </w:pPr>
            <w:r w:rsidRPr="0060073B">
              <w:rPr>
                <w:rFonts w:ascii="Comenia Sans Cond" w:hAnsi="Comenia Sans Cond"/>
                <w:sz w:val="20"/>
                <w:szCs w:val="20"/>
                <w:lang w:eastAsia="cs-CZ"/>
              </w:rPr>
              <w:t>Filozofie a společenské vědy</w:t>
            </w:r>
          </w:p>
        </w:tc>
        <w:tc>
          <w:tcPr>
            <w:tcW w:w="2768" w:type="dxa"/>
            <w:shd w:val="clear" w:color="auto" w:fill="FFFFFF" w:themeFill="background1"/>
            <w:vAlign w:val="center"/>
          </w:tcPr>
          <w:p w14:paraId="58E43BFF" w14:textId="1380CCA7" w:rsidR="003F56FF" w:rsidRPr="0023006D" w:rsidRDefault="003B22A7" w:rsidP="0029002C">
            <w:pPr>
              <w:pStyle w:val="Prosttext"/>
              <w:suppressAutoHyphens/>
              <w:spacing w:before="80" w:after="80"/>
              <w:rPr>
                <w:rFonts w:ascii="Comenia Sans Cond" w:hAnsi="Comenia Sans Cond"/>
                <w:sz w:val="20"/>
                <w:szCs w:val="20"/>
                <w:lang w:eastAsia="cs-CZ"/>
              </w:rPr>
            </w:pPr>
            <w:r>
              <w:rPr>
                <w:rFonts w:ascii="Comenia Sans Cond" w:hAnsi="Comenia Sans Cond"/>
                <w:sz w:val="20"/>
                <w:szCs w:val="20"/>
                <w:lang w:eastAsia="cs-CZ"/>
              </w:rPr>
              <w:t>-</w:t>
            </w:r>
          </w:p>
        </w:tc>
        <w:tc>
          <w:tcPr>
            <w:tcW w:w="722" w:type="dxa"/>
            <w:shd w:val="clear" w:color="auto" w:fill="FFFFFF" w:themeFill="background1"/>
            <w:vAlign w:val="center"/>
          </w:tcPr>
          <w:p w14:paraId="46DE8D0A" w14:textId="22392A82" w:rsidR="003F56FF" w:rsidRPr="0023006D" w:rsidRDefault="00212E77" w:rsidP="003B22A7">
            <w:pPr>
              <w:pStyle w:val="Prosttext"/>
              <w:suppressAutoHyphens/>
              <w:spacing w:before="80" w:after="80"/>
              <w:jc w:val="center"/>
              <w:rPr>
                <w:rFonts w:ascii="Comenia Sans Cond" w:hAnsi="Comenia Sans Cond"/>
                <w:sz w:val="20"/>
                <w:szCs w:val="20"/>
                <w:lang w:eastAsia="cs-CZ"/>
              </w:rPr>
            </w:pPr>
            <w:r w:rsidRPr="00212E77">
              <w:rPr>
                <w:rFonts w:ascii="Comenia Sans Cond" w:hAnsi="Comenia Sans Cond"/>
                <w:sz w:val="20"/>
                <w:szCs w:val="20"/>
                <w:lang w:eastAsia="cs-CZ"/>
              </w:rPr>
              <w:t>P</w:t>
            </w:r>
          </w:p>
        </w:tc>
        <w:tc>
          <w:tcPr>
            <w:tcW w:w="1409" w:type="dxa"/>
            <w:shd w:val="clear" w:color="auto" w:fill="FFFFFF" w:themeFill="background1"/>
            <w:vAlign w:val="center"/>
          </w:tcPr>
          <w:p w14:paraId="62D58595" w14:textId="4BF53B45" w:rsidR="003F56FF" w:rsidRPr="0023006D" w:rsidRDefault="005A166A" w:rsidP="003B22A7">
            <w:pPr>
              <w:pStyle w:val="Prosttext"/>
              <w:suppressAutoHyphens/>
              <w:spacing w:before="80" w:after="80"/>
              <w:jc w:val="center"/>
              <w:rPr>
                <w:rFonts w:ascii="Comenia Sans Cond" w:hAnsi="Comenia Sans Cond"/>
                <w:sz w:val="20"/>
                <w:szCs w:val="20"/>
                <w:lang w:eastAsia="cs-CZ"/>
              </w:rPr>
            </w:pPr>
            <w:r w:rsidRPr="005A166A">
              <w:rPr>
                <w:rFonts w:ascii="Comenia Sans Cond" w:hAnsi="Comenia Sans Cond"/>
                <w:sz w:val="20"/>
                <w:szCs w:val="20"/>
                <w:lang w:eastAsia="cs-CZ"/>
              </w:rPr>
              <w:t>16. 10. 2030</w:t>
            </w:r>
          </w:p>
        </w:tc>
      </w:tr>
      <w:tr w:rsidR="000F7E2A" w:rsidRPr="00F9668A" w14:paraId="63B85C69" w14:textId="77777777" w:rsidTr="000F7E2A">
        <w:trPr>
          <w:trHeight w:val="567"/>
          <w:jc w:val="center"/>
        </w:trPr>
        <w:tc>
          <w:tcPr>
            <w:tcW w:w="1411" w:type="dxa"/>
            <w:shd w:val="clear" w:color="auto" w:fill="FFFFFF" w:themeFill="background1"/>
            <w:vAlign w:val="center"/>
          </w:tcPr>
          <w:p w14:paraId="4B99EA8C" w14:textId="0F3F49CE" w:rsidR="000F7E2A" w:rsidRPr="007011DE" w:rsidRDefault="0060073B" w:rsidP="003B22A7">
            <w:pPr>
              <w:pStyle w:val="Prosttext"/>
              <w:suppressAutoHyphens/>
              <w:spacing w:before="80" w:after="80"/>
              <w:rPr>
                <w:rFonts w:ascii="Comenia Sans Cond" w:hAnsi="Comenia Sans Cond"/>
                <w:sz w:val="20"/>
                <w:szCs w:val="20"/>
                <w:lang w:eastAsia="cs-CZ"/>
              </w:rPr>
            </w:pPr>
            <w:r w:rsidRPr="0060073B">
              <w:rPr>
                <w:rFonts w:ascii="Comenia Sans Cond" w:hAnsi="Comenia Sans Cond"/>
                <w:sz w:val="20"/>
                <w:szCs w:val="20"/>
                <w:lang w:eastAsia="cs-CZ"/>
              </w:rPr>
              <w:t>B6701</w:t>
            </w:r>
          </w:p>
        </w:tc>
        <w:tc>
          <w:tcPr>
            <w:tcW w:w="2762" w:type="dxa"/>
            <w:shd w:val="clear" w:color="auto" w:fill="FFFFFF" w:themeFill="background1"/>
            <w:vAlign w:val="center"/>
          </w:tcPr>
          <w:p w14:paraId="6AC7EBFA" w14:textId="2DCF3B02" w:rsidR="000F7E2A" w:rsidRPr="007011DE" w:rsidRDefault="0060073B" w:rsidP="003B22A7">
            <w:pPr>
              <w:pStyle w:val="Prosttext"/>
              <w:suppressAutoHyphens/>
              <w:spacing w:before="80" w:after="80"/>
              <w:rPr>
                <w:rFonts w:ascii="Comenia Sans Cond" w:hAnsi="Comenia Sans Cond"/>
                <w:sz w:val="20"/>
                <w:szCs w:val="20"/>
                <w:lang w:eastAsia="cs-CZ"/>
              </w:rPr>
            </w:pPr>
            <w:r w:rsidRPr="0060073B">
              <w:rPr>
                <w:rFonts w:ascii="Comenia Sans Cond" w:hAnsi="Comenia Sans Cond"/>
                <w:sz w:val="20"/>
                <w:szCs w:val="20"/>
                <w:lang w:eastAsia="cs-CZ"/>
              </w:rPr>
              <w:t>Politologie</w:t>
            </w:r>
          </w:p>
        </w:tc>
        <w:tc>
          <w:tcPr>
            <w:tcW w:w="2768" w:type="dxa"/>
            <w:shd w:val="clear" w:color="auto" w:fill="FFFFFF" w:themeFill="background1"/>
            <w:vAlign w:val="center"/>
          </w:tcPr>
          <w:p w14:paraId="12B4BDF9" w14:textId="5DFF63D8" w:rsidR="000F7E2A" w:rsidRPr="0023006D" w:rsidRDefault="003B22A7" w:rsidP="0029002C">
            <w:pPr>
              <w:pStyle w:val="Prosttext"/>
              <w:suppressAutoHyphens/>
              <w:spacing w:before="80" w:after="80"/>
              <w:rPr>
                <w:rFonts w:ascii="Comenia Sans Cond" w:hAnsi="Comenia Sans Cond"/>
                <w:sz w:val="20"/>
                <w:szCs w:val="20"/>
                <w:lang w:eastAsia="cs-CZ"/>
              </w:rPr>
            </w:pPr>
            <w:r w:rsidRPr="003B22A7">
              <w:rPr>
                <w:rFonts w:ascii="Comenia Sans Cond" w:hAnsi="Comenia Sans Cond"/>
                <w:sz w:val="20"/>
                <w:szCs w:val="20"/>
                <w:lang w:eastAsia="cs-CZ"/>
              </w:rPr>
              <w:t>Politologie</w:t>
            </w:r>
          </w:p>
        </w:tc>
        <w:tc>
          <w:tcPr>
            <w:tcW w:w="722" w:type="dxa"/>
            <w:shd w:val="clear" w:color="auto" w:fill="FFFFFF" w:themeFill="background1"/>
            <w:vAlign w:val="center"/>
          </w:tcPr>
          <w:p w14:paraId="3AE8BF84" w14:textId="42242BD2" w:rsidR="000F7E2A" w:rsidRPr="0023006D" w:rsidRDefault="00212E77" w:rsidP="003B22A7">
            <w:pPr>
              <w:pStyle w:val="Prosttext"/>
              <w:suppressAutoHyphens/>
              <w:spacing w:before="80" w:after="80"/>
              <w:jc w:val="center"/>
              <w:rPr>
                <w:rFonts w:ascii="Comenia Sans Cond" w:hAnsi="Comenia Sans Cond"/>
                <w:sz w:val="20"/>
                <w:szCs w:val="20"/>
                <w:lang w:eastAsia="cs-CZ"/>
              </w:rPr>
            </w:pPr>
            <w:r w:rsidRPr="00212E77">
              <w:rPr>
                <w:rFonts w:ascii="Comenia Sans Cond" w:hAnsi="Comenia Sans Cond"/>
                <w:sz w:val="20"/>
                <w:szCs w:val="20"/>
                <w:lang w:eastAsia="cs-CZ"/>
              </w:rPr>
              <w:t>P, K</w:t>
            </w:r>
          </w:p>
        </w:tc>
        <w:tc>
          <w:tcPr>
            <w:tcW w:w="1409" w:type="dxa"/>
            <w:shd w:val="clear" w:color="auto" w:fill="FFFFFF" w:themeFill="background1"/>
            <w:vAlign w:val="center"/>
          </w:tcPr>
          <w:p w14:paraId="0E07FE6D" w14:textId="13E9E467" w:rsidR="000F7E2A" w:rsidRPr="0023006D" w:rsidRDefault="005A166A" w:rsidP="003B22A7">
            <w:pPr>
              <w:pStyle w:val="Prosttext"/>
              <w:suppressAutoHyphens/>
              <w:spacing w:before="80" w:after="80"/>
              <w:jc w:val="center"/>
              <w:rPr>
                <w:rFonts w:ascii="Comenia Sans Cond" w:hAnsi="Comenia Sans Cond"/>
                <w:sz w:val="20"/>
                <w:szCs w:val="20"/>
                <w:lang w:eastAsia="cs-CZ"/>
              </w:rPr>
            </w:pPr>
            <w:r w:rsidRPr="005A166A">
              <w:rPr>
                <w:rFonts w:ascii="Comenia Sans Cond" w:hAnsi="Comenia Sans Cond"/>
                <w:sz w:val="20"/>
                <w:szCs w:val="20"/>
                <w:lang w:eastAsia="cs-CZ"/>
              </w:rPr>
              <w:t>31. 12. 2024</w:t>
            </w:r>
          </w:p>
        </w:tc>
      </w:tr>
      <w:tr w:rsidR="000F7E2A" w:rsidRPr="00F9668A" w14:paraId="2124DF3E" w14:textId="77777777" w:rsidTr="000F7E2A">
        <w:trPr>
          <w:trHeight w:val="567"/>
          <w:jc w:val="center"/>
        </w:trPr>
        <w:tc>
          <w:tcPr>
            <w:tcW w:w="1411" w:type="dxa"/>
            <w:shd w:val="clear" w:color="auto" w:fill="FFFFFF" w:themeFill="background1"/>
            <w:vAlign w:val="center"/>
          </w:tcPr>
          <w:p w14:paraId="33276121" w14:textId="2B88032A" w:rsidR="000F7E2A" w:rsidRPr="007011DE" w:rsidRDefault="0060073B" w:rsidP="003B22A7">
            <w:pPr>
              <w:pStyle w:val="Prosttext"/>
              <w:suppressAutoHyphens/>
              <w:spacing w:before="80" w:after="80"/>
              <w:rPr>
                <w:rFonts w:ascii="Comenia Sans Cond" w:hAnsi="Comenia Sans Cond"/>
                <w:sz w:val="20"/>
                <w:szCs w:val="20"/>
                <w:lang w:eastAsia="cs-CZ"/>
              </w:rPr>
            </w:pPr>
            <w:r w:rsidRPr="0060073B">
              <w:rPr>
                <w:rFonts w:ascii="Comenia Sans Cond" w:hAnsi="Comenia Sans Cond"/>
                <w:sz w:val="20"/>
                <w:szCs w:val="20"/>
                <w:lang w:eastAsia="cs-CZ"/>
              </w:rPr>
              <w:t>B0312A200029</w:t>
            </w:r>
          </w:p>
        </w:tc>
        <w:tc>
          <w:tcPr>
            <w:tcW w:w="2762" w:type="dxa"/>
            <w:shd w:val="clear" w:color="auto" w:fill="FFFFFF" w:themeFill="background1"/>
            <w:vAlign w:val="center"/>
          </w:tcPr>
          <w:p w14:paraId="08C5F9B2" w14:textId="6410F753" w:rsidR="000F7E2A" w:rsidRPr="007011DE" w:rsidRDefault="0060073B" w:rsidP="003B22A7">
            <w:pPr>
              <w:pStyle w:val="Prosttext"/>
              <w:suppressAutoHyphens/>
              <w:spacing w:before="80" w:after="80"/>
              <w:rPr>
                <w:rFonts w:ascii="Comenia Sans Cond" w:hAnsi="Comenia Sans Cond"/>
                <w:sz w:val="20"/>
                <w:szCs w:val="20"/>
                <w:lang w:eastAsia="cs-CZ"/>
              </w:rPr>
            </w:pPr>
            <w:r w:rsidRPr="0060073B">
              <w:rPr>
                <w:rFonts w:ascii="Comenia Sans Cond" w:hAnsi="Comenia Sans Cond"/>
                <w:sz w:val="20"/>
                <w:szCs w:val="20"/>
                <w:lang w:eastAsia="cs-CZ"/>
              </w:rPr>
              <w:t>Politologie</w:t>
            </w:r>
          </w:p>
        </w:tc>
        <w:tc>
          <w:tcPr>
            <w:tcW w:w="2768" w:type="dxa"/>
            <w:shd w:val="clear" w:color="auto" w:fill="FFFFFF" w:themeFill="background1"/>
            <w:vAlign w:val="center"/>
          </w:tcPr>
          <w:p w14:paraId="2E08D8D0" w14:textId="29A63933" w:rsidR="000F7E2A" w:rsidRPr="0023006D" w:rsidRDefault="003B22A7" w:rsidP="0029002C">
            <w:pPr>
              <w:pStyle w:val="Prosttext"/>
              <w:suppressAutoHyphens/>
              <w:spacing w:before="80" w:after="80"/>
              <w:rPr>
                <w:rFonts w:ascii="Comenia Sans Cond" w:hAnsi="Comenia Sans Cond"/>
                <w:sz w:val="20"/>
                <w:szCs w:val="20"/>
                <w:lang w:eastAsia="cs-CZ"/>
              </w:rPr>
            </w:pPr>
            <w:r>
              <w:rPr>
                <w:rFonts w:ascii="Comenia Sans Cond" w:hAnsi="Comenia Sans Cond"/>
                <w:sz w:val="20"/>
                <w:szCs w:val="20"/>
                <w:lang w:eastAsia="cs-CZ"/>
              </w:rPr>
              <w:t>-</w:t>
            </w:r>
          </w:p>
        </w:tc>
        <w:tc>
          <w:tcPr>
            <w:tcW w:w="722" w:type="dxa"/>
            <w:shd w:val="clear" w:color="auto" w:fill="FFFFFF" w:themeFill="background1"/>
            <w:vAlign w:val="center"/>
          </w:tcPr>
          <w:p w14:paraId="2472716A" w14:textId="3B94C3C9" w:rsidR="000F7E2A" w:rsidRPr="0023006D" w:rsidRDefault="00212E77" w:rsidP="003B22A7">
            <w:pPr>
              <w:pStyle w:val="Prosttext"/>
              <w:suppressAutoHyphens/>
              <w:spacing w:before="80" w:after="80"/>
              <w:jc w:val="center"/>
              <w:rPr>
                <w:rFonts w:ascii="Comenia Sans Cond" w:hAnsi="Comenia Sans Cond"/>
                <w:sz w:val="20"/>
                <w:szCs w:val="20"/>
                <w:lang w:eastAsia="cs-CZ"/>
              </w:rPr>
            </w:pPr>
            <w:r w:rsidRPr="00212E77">
              <w:rPr>
                <w:rFonts w:ascii="Comenia Sans Cond" w:hAnsi="Comenia Sans Cond"/>
                <w:sz w:val="20"/>
                <w:szCs w:val="20"/>
                <w:lang w:eastAsia="cs-CZ"/>
              </w:rPr>
              <w:t>P, K</w:t>
            </w:r>
          </w:p>
        </w:tc>
        <w:tc>
          <w:tcPr>
            <w:tcW w:w="1409" w:type="dxa"/>
            <w:shd w:val="clear" w:color="auto" w:fill="FFFFFF" w:themeFill="background1"/>
            <w:vAlign w:val="center"/>
          </w:tcPr>
          <w:p w14:paraId="5575BEC8" w14:textId="6E357680" w:rsidR="000F7E2A" w:rsidRPr="0023006D" w:rsidRDefault="005A166A" w:rsidP="003B22A7">
            <w:pPr>
              <w:pStyle w:val="Prosttext"/>
              <w:suppressAutoHyphens/>
              <w:spacing w:before="80" w:after="80"/>
              <w:jc w:val="center"/>
              <w:rPr>
                <w:rFonts w:ascii="Comenia Sans Cond" w:hAnsi="Comenia Sans Cond"/>
                <w:sz w:val="20"/>
                <w:szCs w:val="20"/>
                <w:lang w:eastAsia="cs-CZ"/>
              </w:rPr>
            </w:pPr>
            <w:r w:rsidRPr="005A166A">
              <w:rPr>
                <w:rFonts w:ascii="Comenia Sans Cond" w:hAnsi="Comenia Sans Cond"/>
                <w:sz w:val="20"/>
                <w:szCs w:val="20"/>
                <w:lang w:eastAsia="cs-CZ"/>
              </w:rPr>
              <w:t>27. 2. 2031</w:t>
            </w:r>
          </w:p>
        </w:tc>
      </w:tr>
      <w:tr w:rsidR="000F7E2A" w:rsidRPr="00F9668A" w14:paraId="35BD9A56" w14:textId="77777777" w:rsidTr="000F7E2A">
        <w:trPr>
          <w:trHeight w:val="567"/>
          <w:jc w:val="center"/>
        </w:trPr>
        <w:tc>
          <w:tcPr>
            <w:tcW w:w="1411" w:type="dxa"/>
            <w:shd w:val="clear" w:color="auto" w:fill="FFFFFF" w:themeFill="background1"/>
            <w:vAlign w:val="center"/>
          </w:tcPr>
          <w:p w14:paraId="138A853F" w14:textId="50811EE1" w:rsidR="000F7E2A" w:rsidRPr="007011DE" w:rsidRDefault="0060073B" w:rsidP="003B22A7">
            <w:pPr>
              <w:pStyle w:val="Prosttext"/>
              <w:suppressAutoHyphens/>
              <w:spacing w:before="80" w:after="80"/>
              <w:rPr>
                <w:rFonts w:ascii="Comenia Sans Cond" w:hAnsi="Comenia Sans Cond"/>
                <w:sz w:val="20"/>
                <w:szCs w:val="20"/>
                <w:lang w:eastAsia="cs-CZ"/>
              </w:rPr>
            </w:pPr>
            <w:r w:rsidRPr="0060073B">
              <w:rPr>
                <w:rFonts w:ascii="Comenia Sans Cond" w:hAnsi="Comenia Sans Cond"/>
                <w:sz w:val="20"/>
                <w:szCs w:val="20"/>
                <w:lang w:eastAsia="cs-CZ"/>
              </w:rPr>
              <w:t>B6701</w:t>
            </w:r>
          </w:p>
        </w:tc>
        <w:tc>
          <w:tcPr>
            <w:tcW w:w="2762" w:type="dxa"/>
            <w:shd w:val="clear" w:color="auto" w:fill="FFFFFF" w:themeFill="background1"/>
            <w:vAlign w:val="center"/>
          </w:tcPr>
          <w:p w14:paraId="44266AF3" w14:textId="352616CE" w:rsidR="000F7E2A" w:rsidRPr="007011DE" w:rsidRDefault="0060073B" w:rsidP="003B22A7">
            <w:pPr>
              <w:pStyle w:val="Prosttext"/>
              <w:suppressAutoHyphens/>
              <w:spacing w:before="80" w:after="80"/>
              <w:rPr>
                <w:rFonts w:ascii="Comenia Sans Cond" w:hAnsi="Comenia Sans Cond"/>
                <w:sz w:val="20"/>
                <w:szCs w:val="20"/>
                <w:lang w:eastAsia="cs-CZ"/>
              </w:rPr>
            </w:pPr>
            <w:proofErr w:type="spellStart"/>
            <w:r w:rsidRPr="0060073B">
              <w:rPr>
                <w:rFonts w:ascii="Comenia Sans Cond" w:hAnsi="Comenia Sans Cond"/>
                <w:sz w:val="20"/>
                <w:szCs w:val="20"/>
                <w:lang w:eastAsia="cs-CZ"/>
              </w:rPr>
              <w:t>Political</w:t>
            </w:r>
            <w:proofErr w:type="spellEnd"/>
            <w:r w:rsidRPr="0060073B">
              <w:rPr>
                <w:rFonts w:ascii="Comenia Sans Cond" w:hAnsi="Comenia Sans Cond"/>
                <w:sz w:val="20"/>
                <w:szCs w:val="20"/>
                <w:lang w:eastAsia="cs-CZ"/>
              </w:rPr>
              <w:t xml:space="preserve"> science</w:t>
            </w:r>
          </w:p>
        </w:tc>
        <w:tc>
          <w:tcPr>
            <w:tcW w:w="2768" w:type="dxa"/>
            <w:shd w:val="clear" w:color="auto" w:fill="FFFFFF" w:themeFill="background1"/>
            <w:vAlign w:val="center"/>
          </w:tcPr>
          <w:p w14:paraId="10E1B470" w14:textId="60D83AE8" w:rsidR="000F7E2A" w:rsidRPr="0023006D" w:rsidRDefault="003B22A7" w:rsidP="0029002C">
            <w:pPr>
              <w:pStyle w:val="Prosttext"/>
              <w:suppressAutoHyphens/>
              <w:spacing w:before="80" w:after="80"/>
              <w:rPr>
                <w:rFonts w:ascii="Comenia Sans Cond" w:hAnsi="Comenia Sans Cond"/>
                <w:sz w:val="20"/>
                <w:szCs w:val="20"/>
                <w:lang w:eastAsia="cs-CZ"/>
              </w:rPr>
            </w:pPr>
            <w:proofErr w:type="spellStart"/>
            <w:r w:rsidRPr="003B22A7">
              <w:rPr>
                <w:rFonts w:ascii="Comenia Sans Cond" w:hAnsi="Comenia Sans Cond"/>
                <w:sz w:val="20"/>
                <w:szCs w:val="20"/>
                <w:lang w:eastAsia="cs-CZ"/>
              </w:rPr>
              <w:t>Political</w:t>
            </w:r>
            <w:proofErr w:type="spellEnd"/>
            <w:r w:rsidRPr="003B22A7">
              <w:rPr>
                <w:rFonts w:ascii="Comenia Sans Cond" w:hAnsi="Comenia Sans Cond"/>
                <w:sz w:val="20"/>
                <w:szCs w:val="20"/>
                <w:lang w:eastAsia="cs-CZ"/>
              </w:rPr>
              <w:t xml:space="preserve"> science</w:t>
            </w:r>
          </w:p>
        </w:tc>
        <w:tc>
          <w:tcPr>
            <w:tcW w:w="722" w:type="dxa"/>
            <w:shd w:val="clear" w:color="auto" w:fill="FFFFFF" w:themeFill="background1"/>
            <w:vAlign w:val="center"/>
          </w:tcPr>
          <w:p w14:paraId="3DD3DD17" w14:textId="431EFBD1" w:rsidR="000F7E2A" w:rsidRPr="0023006D" w:rsidRDefault="00212E77" w:rsidP="003B22A7">
            <w:pPr>
              <w:pStyle w:val="Prosttext"/>
              <w:suppressAutoHyphens/>
              <w:spacing w:before="80" w:after="80"/>
              <w:jc w:val="center"/>
              <w:rPr>
                <w:rFonts w:ascii="Comenia Sans Cond" w:hAnsi="Comenia Sans Cond"/>
                <w:sz w:val="20"/>
                <w:szCs w:val="20"/>
                <w:lang w:eastAsia="cs-CZ"/>
              </w:rPr>
            </w:pPr>
            <w:r w:rsidRPr="00212E77">
              <w:rPr>
                <w:rFonts w:ascii="Comenia Sans Cond" w:hAnsi="Comenia Sans Cond"/>
                <w:sz w:val="20"/>
                <w:szCs w:val="20"/>
                <w:lang w:eastAsia="cs-CZ"/>
              </w:rPr>
              <w:t>P</w:t>
            </w:r>
          </w:p>
        </w:tc>
        <w:tc>
          <w:tcPr>
            <w:tcW w:w="1409" w:type="dxa"/>
            <w:shd w:val="clear" w:color="auto" w:fill="FFFFFF" w:themeFill="background1"/>
            <w:vAlign w:val="center"/>
          </w:tcPr>
          <w:p w14:paraId="03D5A23C" w14:textId="1F5E272B" w:rsidR="000F7E2A" w:rsidRPr="0023006D" w:rsidRDefault="005A166A" w:rsidP="003B22A7">
            <w:pPr>
              <w:pStyle w:val="Prosttext"/>
              <w:suppressAutoHyphens/>
              <w:spacing w:before="80" w:after="80"/>
              <w:jc w:val="center"/>
              <w:rPr>
                <w:rFonts w:ascii="Comenia Sans Cond" w:hAnsi="Comenia Sans Cond"/>
                <w:sz w:val="20"/>
                <w:szCs w:val="20"/>
                <w:lang w:eastAsia="cs-CZ"/>
              </w:rPr>
            </w:pPr>
            <w:r w:rsidRPr="005A166A">
              <w:rPr>
                <w:rFonts w:ascii="Comenia Sans Cond" w:hAnsi="Comenia Sans Cond"/>
                <w:sz w:val="20"/>
                <w:szCs w:val="20"/>
                <w:lang w:eastAsia="cs-CZ"/>
              </w:rPr>
              <w:t>31. 12. 2024</w:t>
            </w:r>
          </w:p>
        </w:tc>
      </w:tr>
      <w:tr w:rsidR="000F7E2A" w:rsidRPr="00F9668A" w14:paraId="25AF1E3A" w14:textId="77777777" w:rsidTr="000F7E2A">
        <w:trPr>
          <w:trHeight w:val="567"/>
          <w:jc w:val="center"/>
        </w:trPr>
        <w:tc>
          <w:tcPr>
            <w:tcW w:w="1411" w:type="dxa"/>
            <w:shd w:val="clear" w:color="auto" w:fill="FFFFFF" w:themeFill="background1"/>
            <w:vAlign w:val="center"/>
          </w:tcPr>
          <w:p w14:paraId="7A2C9D5F" w14:textId="28A039E8" w:rsidR="000F7E2A" w:rsidRPr="007011DE" w:rsidRDefault="0060073B" w:rsidP="003B22A7">
            <w:pPr>
              <w:pStyle w:val="Prosttext"/>
              <w:suppressAutoHyphens/>
              <w:spacing w:before="80" w:after="80"/>
              <w:rPr>
                <w:rFonts w:ascii="Comenia Sans Cond" w:hAnsi="Comenia Sans Cond"/>
                <w:sz w:val="20"/>
                <w:szCs w:val="20"/>
                <w:lang w:eastAsia="cs-CZ"/>
              </w:rPr>
            </w:pPr>
            <w:r w:rsidRPr="0060073B">
              <w:rPr>
                <w:rFonts w:ascii="Comenia Sans Cond" w:hAnsi="Comenia Sans Cond"/>
                <w:sz w:val="20"/>
                <w:szCs w:val="20"/>
                <w:lang w:eastAsia="cs-CZ"/>
              </w:rPr>
              <w:t>B0312A200030</w:t>
            </w:r>
          </w:p>
        </w:tc>
        <w:tc>
          <w:tcPr>
            <w:tcW w:w="2762" w:type="dxa"/>
            <w:shd w:val="clear" w:color="auto" w:fill="FFFFFF" w:themeFill="background1"/>
            <w:vAlign w:val="center"/>
          </w:tcPr>
          <w:p w14:paraId="1C9E37EE" w14:textId="1FC3C096" w:rsidR="000F7E2A" w:rsidRPr="007011DE" w:rsidRDefault="0060073B" w:rsidP="003B22A7">
            <w:pPr>
              <w:pStyle w:val="Prosttext"/>
              <w:suppressAutoHyphens/>
              <w:spacing w:before="80" w:after="80"/>
              <w:rPr>
                <w:rFonts w:ascii="Comenia Sans Cond" w:hAnsi="Comenia Sans Cond"/>
                <w:sz w:val="20"/>
                <w:szCs w:val="20"/>
                <w:lang w:eastAsia="cs-CZ"/>
              </w:rPr>
            </w:pPr>
            <w:proofErr w:type="spellStart"/>
            <w:r w:rsidRPr="0060073B">
              <w:rPr>
                <w:rFonts w:ascii="Comenia Sans Cond" w:hAnsi="Comenia Sans Cond"/>
                <w:sz w:val="20"/>
                <w:szCs w:val="20"/>
                <w:lang w:eastAsia="cs-CZ"/>
              </w:rPr>
              <w:t>Political</w:t>
            </w:r>
            <w:proofErr w:type="spellEnd"/>
            <w:r w:rsidRPr="0060073B">
              <w:rPr>
                <w:rFonts w:ascii="Comenia Sans Cond" w:hAnsi="Comenia Sans Cond"/>
                <w:sz w:val="20"/>
                <w:szCs w:val="20"/>
                <w:lang w:eastAsia="cs-CZ"/>
              </w:rPr>
              <w:t xml:space="preserve"> science</w:t>
            </w:r>
          </w:p>
        </w:tc>
        <w:tc>
          <w:tcPr>
            <w:tcW w:w="2768" w:type="dxa"/>
            <w:shd w:val="clear" w:color="auto" w:fill="FFFFFF" w:themeFill="background1"/>
            <w:vAlign w:val="center"/>
          </w:tcPr>
          <w:p w14:paraId="7CD46705" w14:textId="6258C3E6" w:rsidR="000F7E2A" w:rsidRPr="0023006D" w:rsidRDefault="003B22A7" w:rsidP="0029002C">
            <w:pPr>
              <w:pStyle w:val="Prosttext"/>
              <w:suppressAutoHyphens/>
              <w:spacing w:before="80" w:after="80"/>
              <w:rPr>
                <w:rFonts w:ascii="Comenia Sans Cond" w:hAnsi="Comenia Sans Cond"/>
                <w:sz w:val="20"/>
                <w:szCs w:val="20"/>
                <w:lang w:eastAsia="cs-CZ"/>
              </w:rPr>
            </w:pPr>
            <w:r>
              <w:rPr>
                <w:rFonts w:ascii="Comenia Sans Cond" w:hAnsi="Comenia Sans Cond"/>
                <w:sz w:val="20"/>
                <w:szCs w:val="20"/>
                <w:lang w:eastAsia="cs-CZ"/>
              </w:rPr>
              <w:t>-</w:t>
            </w:r>
          </w:p>
        </w:tc>
        <w:tc>
          <w:tcPr>
            <w:tcW w:w="722" w:type="dxa"/>
            <w:shd w:val="clear" w:color="auto" w:fill="FFFFFF" w:themeFill="background1"/>
            <w:vAlign w:val="center"/>
          </w:tcPr>
          <w:p w14:paraId="7B81288B" w14:textId="710B35B1" w:rsidR="000F7E2A" w:rsidRPr="0023006D" w:rsidRDefault="00212E77" w:rsidP="003B22A7">
            <w:pPr>
              <w:pStyle w:val="Prosttext"/>
              <w:suppressAutoHyphens/>
              <w:spacing w:before="80" w:after="80"/>
              <w:jc w:val="center"/>
              <w:rPr>
                <w:rFonts w:ascii="Comenia Sans Cond" w:hAnsi="Comenia Sans Cond"/>
                <w:sz w:val="20"/>
                <w:szCs w:val="20"/>
                <w:lang w:eastAsia="cs-CZ"/>
              </w:rPr>
            </w:pPr>
            <w:r w:rsidRPr="00212E77">
              <w:rPr>
                <w:rFonts w:ascii="Comenia Sans Cond" w:hAnsi="Comenia Sans Cond"/>
                <w:sz w:val="20"/>
                <w:szCs w:val="20"/>
                <w:lang w:eastAsia="cs-CZ"/>
              </w:rPr>
              <w:t>P</w:t>
            </w:r>
          </w:p>
        </w:tc>
        <w:tc>
          <w:tcPr>
            <w:tcW w:w="1409" w:type="dxa"/>
            <w:shd w:val="clear" w:color="auto" w:fill="FFFFFF" w:themeFill="background1"/>
            <w:vAlign w:val="center"/>
          </w:tcPr>
          <w:p w14:paraId="24FD54E8" w14:textId="4286221A" w:rsidR="000F7E2A" w:rsidRPr="0023006D" w:rsidRDefault="005A166A" w:rsidP="003B22A7">
            <w:pPr>
              <w:pStyle w:val="Prosttext"/>
              <w:suppressAutoHyphens/>
              <w:spacing w:before="80" w:after="80"/>
              <w:jc w:val="center"/>
              <w:rPr>
                <w:rFonts w:ascii="Comenia Sans Cond" w:hAnsi="Comenia Sans Cond"/>
                <w:sz w:val="20"/>
                <w:szCs w:val="20"/>
                <w:lang w:eastAsia="cs-CZ"/>
              </w:rPr>
            </w:pPr>
            <w:r w:rsidRPr="005A166A">
              <w:rPr>
                <w:rFonts w:ascii="Comenia Sans Cond" w:hAnsi="Comenia Sans Cond"/>
                <w:sz w:val="20"/>
                <w:szCs w:val="20"/>
                <w:lang w:eastAsia="cs-CZ"/>
              </w:rPr>
              <w:t>27. 2. 2031</w:t>
            </w:r>
          </w:p>
        </w:tc>
      </w:tr>
      <w:tr w:rsidR="000F7E2A" w:rsidRPr="00F9668A" w14:paraId="1EFD3D5A" w14:textId="77777777" w:rsidTr="000F7E2A">
        <w:trPr>
          <w:trHeight w:val="567"/>
          <w:jc w:val="center"/>
        </w:trPr>
        <w:tc>
          <w:tcPr>
            <w:tcW w:w="1411" w:type="dxa"/>
            <w:shd w:val="clear" w:color="auto" w:fill="FFFFFF" w:themeFill="background1"/>
            <w:vAlign w:val="center"/>
          </w:tcPr>
          <w:p w14:paraId="4F9B99CA" w14:textId="35FA334C" w:rsidR="000F7E2A" w:rsidRPr="007011DE" w:rsidRDefault="0060073B" w:rsidP="003B22A7">
            <w:pPr>
              <w:pStyle w:val="Prosttext"/>
              <w:suppressAutoHyphens/>
              <w:spacing w:before="80" w:after="80"/>
              <w:rPr>
                <w:rFonts w:ascii="Comenia Sans Cond" w:hAnsi="Comenia Sans Cond"/>
                <w:sz w:val="20"/>
                <w:szCs w:val="20"/>
                <w:lang w:eastAsia="cs-CZ"/>
              </w:rPr>
            </w:pPr>
            <w:r w:rsidRPr="0060073B">
              <w:rPr>
                <w:rFonts w:ascii="Comenia Sans Cond" w:hAnsi="Comenia Sans Cond"/>
                <w:sz w:val="20"/>
                <w:szCs w:val="20"/>
                <w:lang w:eastAsia="cs-CZ"/>
              </w:rPr>
              <w:t>B0314A250008</w:t>
            </w:r>
          </w:p>
        </w:tc>
        <w:tc>
          <w:tcPr>
            <w:tcW w:w="2762" w:type="dxa"/>
            <w:shd w:val="clear" w:color="auto" w:fill="FFFFFF" w:themeFill="background1"/>
            <w:vAlign w:val="center"/>
          </w:tcPr>
          <w:p w14:paraId="1F67CD40" w14:textId="6C35C002" w:rsidR="000F7E2A" w:rsidRPr="007011DE" w:rsidRDefault="0060073B" w:rsidP="003B22A7">
            <w:pPr>
              <w:pStyle w:val="Prosttext"/>
              <w:suppressAutoHyphens/>
              <w:spacing w:before="80" w:after="80"/>
              <w:rPr>
                <w:rFonts w:ascii="Comenia Sans Cond" w:hAnsi="Comenia Sans Cond"/>
                <w:sz w:val="20"/>
                <w:szCs w:val="20"/>
                <w:lang w:eastAsia="cs-CZ"/>
              </w:rPr>
            </w:pPr>
            <w:r w:rsidRPr="0060073B">
              <w:rPr>
                <w:rFonts w:ascii="Comenia Sans Cond" w:hAnsi="Comenia Sans Cond"/>
                <w:sz w:val="20"/>
                <w:szCs w:val="20"/>
                <w:lang w:eastAsia="cs-CZ"/>
              </w:rPr>
              <w:t>Sociologie</w:t>
            </w:r>
          </w:p>
        </w:tc>
        <w:tc>
          <w:tcPr>
            <w:tcW w:w="2768" w:type="dxa"/>
            <w:shd w:val="clear" w:color="auto" w:fill="FFFFFF" w:themeFill="background1"/>
            <w:vAlign w:val="center"/>
          </w:tcPr>
          <w:p w14:paraId="6C39D52F" w14:textId="026044CC" w:rsidR="000F7E2A" w:rsidRPr="0023006D" w:rsidRDefault="003B22A7" w:rsidP="0029002C">
            <w:pPr>
              <w:pStyle w:val="Prosttext"/>
              <w:suppressAutoHyphens/>
              <w:spacing w:before="80" w:after="80"/>
              <w:rPr>
                <w:rFonts w:ascii="Comenia Sans Cond" w:hAnsi="Comenia Sans Cond"/>
                <w:sz w:val="20"/>
                <w:szCs w:val="20"/>
                <w:lang w:eastAsia="cs-CZ"/>
              </w:rPr>
            </w:pPr>
            <w:r>
              <w:rPr>
                <w:rFonts w:ascii="Comenia Sans Cond" w:hAnsi="Comenia Sans Cond"/>
                <w:sz w:val="20"/>
                <w:szCs w:val="20"/>
                <w:lang w:eastAsia="cs-CZ"/>
              </w:rPr>
              <w:t>-</w:t>
            </w:r>
          </w:p>
        </w:tc>
        <w:tc>
          <w:tcPr>
            <w:tcW w:w="722" w:type="dxa"/>
            <w:shd w:val="clear" w:color="auto" w:fill="FFFFFF" w:themeFill="background1"/>
            <w:vAlign w:val="center"/>
          </w:tcPr>
          <w:p w14:paraId="01B44A1D" w14:textId="1E7F55CB" w:rsidR="000F7E2A" w:rsidRPr="0023006D" w:rsidRDefault="00212E77" w:rsidP="003B22A7">
            <w:pPr>
              <w:pStyle w:val="Prosttext"/>
              <w:suppressAutoHyphens/>
              <w:spacing w:before="80" w:after="80"/>
              <w:jc w:val="center"/>
              <w:rPr>
                <w:rFonts w:ascii="Comenia Sans Cond" w:hAnsi="Comenia Sans Cond"/>
                <w:sz w:val="20"/>
                <w:szCs w:val="20"/>
                <w:lang w:eastAsia="cs-CZ"/>
              </w:rPr>
            </w:pPr>
            <w:r w:rsidRPr="00212E77">
              <w:rPr>
                <w:rFonts w:ascii="Comenia Sans Cond" w:hAnsi="Comenia Sans Cond"/>
                <w:sz w:val="20"/>
                <w:szCs w:val="20"/>
                <w:lang w:eastAsia="cs-CZ"/>
              </w:rPr>
              <w:t>P</w:t>
            </w:r>
          </w:p>
        </w:tc>
        <w:tc>
          <w:tcPr>
            <w:tcW w:w="1409" w:type="dxa"/>
            <w:shd w:val="clear" w:color="auto" w:fill="FFFFFF" w:themeFill="background1"/>
            <w:vAlign w:val="center"/>
          </w:tcPr>
          <w:p w14:paraId="7C8BEC82" w14:textId="2B75F4FB" w:rsidR="000F7E2A" w:rsidRPr="0023006D" w:rsidRDefault="005A166A" w:rsidP="003B22A7">
            <w:pPr>
              <w:pStyle w:val="Prosttext"/>
              <w:suppressAutoHyphens/>
              <w:spacing w:before="80" w:after="80"/>
              <w:jc w:val="center"/>
              <w:rPr>
                <w:rFonts w:ascii="Comenia Sans Cond" w:hAnsi="Comenia Sans Cond"/>
                <w:sz w:val="20"/>
                <w:szCs w:val="20"/>
                <w:lang w:eastAsia="cs-CZ"/>
              </w:rPr>
            </w:pPr>
            <w:r w:rsidRPr="005A166A">
              <w:rPr>
                <w:rFonts w:ascii="Comenia Sans Cond" w:hAnsi="Comenia Sans Cond"/>
                <w:sz w:val="20"/>
                <w:szCs w:val="20"/>
                <w:lang w:eastAsia="cs-CZ"/>
              </w:rPr>
              <w:t>16. 11. 2028</w:t>
            </w:r>
          </w:p>
        </w:tc>
      </w:tr>
      <w:tr w:rsidR="000F7E2A" w:rsidRPr="00F9668A" w14:paraId="3A385C21" w14:textId="77777777" w:rsidTr="000F7E2A">
        <w:trPr>
          <w:trHeight w:val="567"/>
          <w:jc w:val="center"/>
        </w:trPr>
        <w:tc>
          <w:tcPr>
            <w:tcW w:w="1411" w:type="dxa"/>
            <w:shd w:val="clear" w:color="auto" w:fill="FFFFFF" w:themeFill="background1"/>
            <w:vAlign w:val="center"/>
          </w:tcPr>
          <w:p w14:paraId="576AE7A7" w14:textId="47C56D94" w:rsidR="000F7E2A" w:rsidRPr="007011DE" w:rsidRDefault="0060073B" w:rsidP="003B22A7">
            <w:pPr>
              <w:pStyle w:val="Prosttext"/>
              <w:suppressAutoHyphens/>
              <w:spacing w:before="80" w:after="80"/>
              <w:rPr>
                <w:rFonts w:ascii="Comenia Sans Cond" w:hAnsi="Comenia Sans Cond"/>
                <w:sz w:val="20"/>
                <w:szCs w:val="20"/>
                <w:lang w:eastAsia="cs-CZ"/>
              </w:rPr>
            </w:pPr>
            <w:r w:rsidRPr="0060073B">
              <w:rPr>
                <w:rFonts w:ascii="Comenia Sans Cond" w:hAnsi="Comenia Sans Cond"/>
                <w:sz w:val="20"/>
                <w:szCs w:val="20"/>
                <w:lang w:eastAsia="cs-CZ"/>
              </w:rPr>
              <w:t>B6703</w:t>
            </w:r>
          </w:p>
        </w:tc>
        <w:tc>
          <w:tcPr>
            <w:tcW w:w="2762" w:type="dxa"/>
            <w:shd w:val="clear" w:color="auto" w:fill="FFFFFF" w:themeFill="background1"/>
            <w:vAlign w:val="center"/>
          </w:tcPr>
          <w:p w14:paraId="3B45C956" w14:textId="366D0576" w:rsidR="000F7E2A" w:rsidRPr="007011DE" w:rsidRDefault="0060073B" w:rsidP="003B22A7">
            <w:pPr>
              <w:pStyle w:val="Prosttext"/>
              <w:suppressAutoHyphens/>
              <w:spacing w:before="80" w:after="80"/>
              <w:rPr>
                <w:rFonts w:ascii="Comenia Sans Cond" w:hAnsi="Comenia Sans Cond"/>
                <w:sz w:val="20"/>
                <w:szCs w:val="20"/>
                <w:lang w:eastAsia="cs-CZ"/>
              </w:rPr>
            </w:pPr>
            <w:r w:rsidRPr="0060073B">
              <w:rPr>
                <w:rFonts w:ascii="Comenia Sans Cond" w:hAnsi="Comenia Sans Cond"/>
                <w:sz w:val="20"/>
                <w:szCs w:val="20"/>
                <w:lang w:eastAsia="cs-CZ"/>
              </w:rPr>
              <w:t>Sociologie</w:t>
            </w:r>
          </w:p>
        </w:tc>
        <w:tc>
          <w:tcPr>
            <w:tcW w:w="2768" w:type="dxa"/>
            <w:shd w:val="clear" w:color="auto" w:fill="FFFFFF" w:themeFill="background1"/>
            <w:vAlign w:val="center"/>
          </w:tcPr>
          <w:p w14:paraId="7F49AFA5" w14:textId="6AD6C16C" w:rsidR="000F7E2A" w:rsidRPr="0023006D" w:rsidRDefault="003B22A7" w:rsidP="0029002C">
            <w:pPr>
              <w:pStyle w:val="Prosttext"/>
              <w:suppressAutoHyphens/>
              <w:spacing w:before="80" w:after="80"/>
              <w:rPr>
                <w:rFonts w:ascii="Comenia Sans Cond" w:hAnsi="Comenia Sans Cond"/>
                <w:sz w:val="20"/>
                <w:szCs w:val="20"/>
                <w:lang w:eastAsia="cs-CZ"/>
              </w:rPr>
            </w:pPr>
            <w:r w:rsidRPr="003B22A7">
              <w:rPr>
                <w:rFonts w:ascii="Comenia Sans Cond" w:hAnsi="Comenia Sans Cond"/>
                <w:sz w:val="20"/>
                <w:szCs w:val="20"/>
                <w:lang w:eastAsia="cs-CZ"/>
              </w:rPr>
              <w:t>Sociologie obecná a empirická</w:t>
            </w:r>
          </w:p>
        </w:tc>
        <w:tc>
          <w:tcPr>
            <w:tcW w:w="722" w:type="dxa"/>
            <w:shd w:val="clear" w:color="auto" w:fill="FFFFFF" w:themeFill="background1"/>
            <w:vAlign w:val="center"/>
          </w:tcPr>
          <w:p w14:paraId="48E4511D" w14:textId="3E4F8FC9" w:rsidR="000F7E2A" w:rsidRPr="0023006D" w:rsidRDefault="00212E77" w:rsidP="003B22A7">
            <w:pPr>
              <w:pStyle w:val="Prosttext"/>
              <w:suppressAutoHyphens/>
              <w:spacing w:before="80" w:after="80"/>
              <w:jc w:val="center"/>
              <w:rPr>
                <w:rFonts w:ascii="Comenia Sans Cond" w:hAnsi="Comenia Sans Cond"/>
                <w:sz w:val="20"/>
                <w:szCs w:val="20"/>
                <w:lang w:eastAsia="cs-CZ"/>
              </w:rPr>
            </w:pPr>
            <w:r w:rsidRPr="00212E77">
              <w:rPr>
                <w:rFonts w:ascii="Comenia Sans Cond" w:hAnsi="Comenia Sans Cond"/>
                <w:sz w:val="20"/>
                <w:szCs w:val="20"/>
                <w:lang w:eastAsia="cs-CZ"/>
              </w:rPr>
              <w:t>P</w:t>
            </w:r>
          </w:p>
        </w:tc>
        <w:tc>
          <w:tcPr>
            <w:tcW w:w="1409" w:type="dxa"/>
            <w:shd w:val="clear" w:color="auto" w:fill="FFFFFF" w:themeFill="background1"/>
            <w:vAlign w:val="center"/>
          </w:tcPr>
          <w:p w14:paraId="7A08AF41" w14:textId="1FCFF183" w:rsidR="000F7E2A" w:rsidRPr="0023006D" w:rsidRDefault="005A166A" w:rsidP="003B22A7">
            <w:pPr>
              <w:pStyle w:val="Prosttext"/>
              <w:suppressAutoHyphens/>
              <w:spacing w:before="80" w:after="80"/>
              <w:jc w:val="center"/>
              <w:rPr>
                <w:rFonts w:ascii="Comenia Sans Cond" w:hAnsi="Comenia Sans Cond"/>
                <w:sz w:val="20"/>
                <w:szCs w:val="20"/>
                <w:lang w:eastAsia="cs-CZ"/>
              </w:rPr>
            </w:pPr>
            <w:r w:rsidRPr="005A166A">
              <w:rPr>
                <w:rFonts w:ascii="Comenia Sans Cond" w:hAnsi="Comenia Sans Cond"/>
                <w:sz w:val="20"/>
                <w:szCs w:val="20"/>
                <w:lang w:eastAsia="cs-CZ"/>
              </w:rPr>
              <w:t>31. 12. 2024</w:t>
            </w:r>
          </w:p>
        </w:tc>
      </w:tr>
      <w:tr w:rsidR="000F7E2A" w:rsidRPr="00F9668A" w14:paraId="28707144" w14:textId="77777777" w:rsidTr="000F7E2A">
        <w:trPr>
          <w:trHeight w:val="567"/>
          <w:jc w:val="center"/>
        </w:trPr>
        <w:tc>
          <w:tcPr>
            <w:tcW w:w="1411" w:type="dxa"/>
            <w:shd w:val="clear" w:color="auto" w:fill="FFFFFF" w:themeFill="background1"/>
            <w:vAlign w:val="center"/>
          </w:tcPr>
          <w:p w14:paraId="0EF822C2" w14:textId="3181F9CA" w:rsidR="000F7E2A" w:rsidRPr="007011DE" w:rsidRDefault="0060073B" w:rsidP="003B22A7">
            <w:pPr>
              <w:pStyle w:val="Prosttext"/>
              <w:suppressAutoHyphens/>
              <w:spacing w:before="80" w:after="80"/>
              <w:rPr>
                <w:rFonts w:ascii="Comenia Sans Cond" w:hAnsi="Comenia Sans Cond"/>
                <w:sz w:val="20"/>
                <w:szCs w:val="20"/>
                <w:lang w:eastAsia="cs-CZ"/>
              </w:rPr>
            </w:pPr>
            <w:r w:rsidRPr="0060073B">
              <w:rPr>
                <w:rFonts w:ascii="Comenia Sans Cond" w:hAnsi="Comenia Sans Cond"/>
                <w:sz w:val="20"/>
                <w:szCs w:val="20"/>
                <w:lang w:eastAsia="cs-CZ"/>
              </w:rPr>
              <w:t>B0222P120030</w:t>
            </w:r>
          </w:p>
        </w:tc>
        <w:tc>
          <w:tcPr>
            <w:tcW w:w="2762" w:type="dxa"/>
            <w:shd w:val="clear" w:color="auto" w:fill="FFFFFF" w:themeFill="background1"/>
            <w:vAlign w:val="center"/>
          </w:tcPr>
          <w:p w14:paraId="605A2964" w14:textId="1725DBE3" w:rsidR="000F7E2A" w:rsidRPr="007011DE" w:rsidRDefault="0060073B" w:rsidP="003B22A7">
            <w:pPr>
              <w:pStyle w:val="Prosttext"/>
              <w:suppressAutoHyphens/>
              <w:spacing w:before="80" w:after="80"/>
              <w:rPr>
                <w:rFonts w:ascii="Comenia Sans Cond" w:hAnsi="Comenia Sans Cond"/>
                <w:sz w:val="20"/>
                <w:szCs w:val="20"/>
                <w:lang w:eastAsia="cs-CZ"/>
              </w:rPr>
            </w:pPr>
            <w:r w:rsidRPr="0060073B">
              <w:rPr>
                <w:rFonts w:ascii="Comenia Sans Cond" w:hAnsi="Comenia Sans Cond"/>
                <w:sz w:val="20"/>
                <w:szCs w:val="20"/>
                <w:lang w:eastAsia="cs-CZ"/>
              </w:rPr>
              <w:t>Digitální historické vědy</w:t>
            </w:r>
          </w:p>
        </w:tc>
        <w:tc>
          <w:tcPr>
            <w:tcW w:w="2768" w:type="dxa"/>
            <w:shd w:val="clear" w:color="auto" w:fill="FFFFFF" w:themeFill="background1"/>
            <w:vAlign w:val="center"/>
          </w:tcPr>
          <w:p w14:paraId="7DF2D504" w14:textId="4BC73D4D" w:rsidR="000F7E2A" w:rsidRPr="0023006D" w:rsidRDefault="003B22A7" w:rsidP="0029002C">
            <w:pPr>
              <w:pStyle w:val="Prosttext"/>
              <w:suppressAutoHyphens/>
              <w:spacing w:before="80" w:after="80"/>
              <w:rPr>
                <w:rFonts w:ascii="Comenia Sans Cond" w:hAnsi="Comenia Sans Cond"/>
                <w:sz w:val="20"/>
                <w:szCs w:val="20"/>
                <w:lang w:eastAsia="cs-CZ"/>
              </w:rPr>
            </w:pPr>
            <w:r>
              <w:rPr>
                <w:rFonts w:ascii="Comenia Sans Cond" w:hAnsi="Comenia Sans Cond"/>
                <w:sz w:val="20"/>
                <w:szCs w:val="20"/>
                <w:lang w:eastAsia="cs-CZ"/>
              </w:rPr>
              <w:t>-</w:t>
            </w:r>
          </w:p>
        </w:tc>
        <w:tc>
          <w:tcPr>
            <w:tcW w:w="722" w:type="dxa"/>
            <w:shd w:val="clear" w:color="auto" w:fill="FFFFFF" w:themeFill="background1"/>
            <w:vAlign w:val="center"/>
          </w:tcPr>
          <w:p w14:paraId="67E2E5AC" w14:textId="53D5D157" w:rsidR="000F7E2A" w:rsidRPr="0023006D" w:rsidRDefault="00212E77" w:rsidP="003B22A7">
            <w:pPr>
              <w:pStyle w:val="Prosttext"/>
              <w:suppressAutoHyphens/>
              <w:spacing w:before="80" w:after="80"/>
              <w:jc w:val="center"/>
              <w:rPr>
                <w:rFonts w:ascii="Comenia Sans Cond" w:hAnsi="Comenia Sans Cond"/>
                <w:sz w:val="20"/>
                <w:szCs w:val="20"/>
                <w:lang w:eastAsia="cs-CZ"/>
              </w:rPr>
            </w:pPr>
            <w:r w:rsidRPr="00212E77">
              <w:rPr>
                <w:rFonts w:ascii="Comenia Sans Cond" w:hAnsi="Comenia Sans Cond"/>
                <w:sz w:val="20"/>
                <w:szCs w:val="20"/>
                <w:lang w:eastAsia="cs-CZ"/>
              </w:rPr>
              <w:t>P</w:t>
            </w:r>
          </w:p>
        </w:tc>
        <w:tc>
          <w:tcPr>
            <w:tcW w:w="1409" w:type="dxa"/>
            <w:shd w:val="clear" w:color="auto" w:fill="FFFFFF" w:themeFill="background1"/>
            <w:vAlign w:val="center"/>
          </w:tcPr>
          <w:p w14:paraId="0691F4FE" w14:textId="312056DE" w:rsidR="000F7E2A" w:rsidRPr="0023006D" w:rsidRDefault="005A166A" w:rsidP="003B22A7">
            <w:pPr>
              <w:pStyle w:val="Prosttext"/>
              <w:suppressAutoHyphens/>
              <w:spacing w:before="80" w:after="80"/>
              <w:jc w:val="center"/>
              <w:rPr>
                <w:rFonts w:ascii="Comenia Sans Cond" w:hAnsi="Comenia Sans Cond"/>
                <w:sz w:val="20"/>
                <w:szCs w:val="20"/>
                <w:lang w:eastAsia="cs-CZ"/>
              </w:rPr>
            </w:pPr>
            <w:r w:rsidRPr="005A166A">
              <w:rPr>
                <w:rFonts w:ascii="Comenia Sans Cond" w:hAnsi="Comenia Sans Cond"/>
                <w:sz w:val="20"/>
                <w:szCs w:val="20"/>
                <w:lang w:eastAsia="cs-CZ"/>
              </w:rPr>
              <w:t>13. 3. 2026</w:t>
            </w:r>
          </w:p>
        </w:tc>
      </w:tr>
      <w:tr w:rsidR="000F7E2A" w:rsidRPr="00F9668A" w14:paraId="11AC86C0" w14:textId="77777777" w:rsidTr="000F7E2A">
        <w:trPr>
          <w:trHeight w:val="567"/>
          <w:jc w:val="center"/>
        </w:trPr>
        <w:tc>
          <w:tcPr>
            <w:tcW w:w="1411" w:type="dxa"/>
            <w:shd w:val="clear" w:color="auto" w:fill="FFFFFF" w:themeFill="background1"/>
            <w:vAlign w:val="center"/>
          </w:tcPr>
          <w:p w14:paraId="085269CD" w14:textId="7D8B8189" w:rsidR="000F7E2A" w:rsidRPr="007011DE" w:rsidRDefault="0060073B" w:rsidP="003B22A7">
            <w:pPr>
              <w:pStyle w:val="Prosttext"/>
              <w:suppressAutoHyphens/>
              <w:spacing w:before="80" w:after="80"/>
              <w:rPr>
                <w:rFonts w:ascii="Comenia Sans Cond" w:hAnsi="Comenia Sans Cond"/>
                <w:sz w:val="20"/>
                <w:szCs w:val="20"/>
                <w:lang w:eastAsia="cs-CZ"/>
              </w:rPr>
            </w:pPr>
            <w:r w:rsidRPr="0060073B">
              <w:rPr>
                <w:rFonts w:ascii="Comenia Sans Cond" w:hAnsi="Comenia Sans Cond"/>
                <w:sz w:val="20"/>
                <w:szCs w:val="20"/>
                <w:lang w:eastAsia="cs-CZ"/>
              </w:rPr>
              <w:t>B0222A120001</w:t>
            </w:r>
          </w:p>
        </w:tc>
        <w:tc>
          <w:tcPr>
            <w:tcW w:w="2762" w:type="dxa"/>
            <w:shd w:val="clear" w:color="auto" w:fill="FFFFFF" w:themeFill="background1"/>
            <w:vAlign w:val="center"/>
          </w:tcPr>
          <w:p w14:paraId="5CB19525" w14:textId="1EC30C7B" w:rsidR="000F7E2A" w:rsidRPr="007011DE" w:rsidRDefault="0060073B" w:rsidP="003B22A7">
            <w:pPr>
              <w:pStyle w:val="Prosttext"/>
              <w:suppressAutoHyphens/>
              <w:spacing w:before="80" w:after="80"/>
              <w:rPr>
                <w:rFonts w:ascii="Comenia Sans Cond" w:hAnsi="Comenia Sans Cond"/>
                <w:sz w:val="20"/>
                <w:szCs w:val="20"/>
                <w:lang w:eastAsia="cs-CZ"/>
              </w:rPr>
            </w:pPr>
            <w:r w:rsidRPr="0060073B">
              <w:rPr>
                <w:rFonts w:ascii="Comenia Sans Cond" w:hAnsi="Comenia Sans Cond"/>
                <w:sz w:val="20"/>
                <w:szCs w:val="20"/>
                <w:lang w:eastAsia="cs-CZ"/>
              </w:rPr>
              <w:t>Historické vědy</w:t>
            </w:r>
          </w:p>
        </w:tc>
        <w:tc>
          <w:tcPr>
            <w:tcW w:w="2768" w:type="dxa"/>
            <w:shd w:val="clear" w:color="auto" w:fill="FFFFFF" w:themeFill="background1"/>
            <w:vAlign w:val="center"/>
          </w:tcPr>
          <w:p w14:paraId="23B384B6" w14:textId="19285AB9" w:rsidR="000F7E2A" w:rsidRPr="0023006D" w:rsidRDefault="003B22A7" w:rsidP="0029002C">
            <w:pPr>
              <w:pStyle w:val="Prosttext"/>
              <w:suppressAutoHyphens/>
              <w:spacing w:before="80" w:after="80"/>
              <w:rPr>
                <w:rFonts w:ascii="Comenia Sans Cond" w:hAnsi="Comenia Sans Cond"/>
                <w:sz w:val="20"/>
                <w:szCs w:val="20"/>
                <w:lang w:eastAsia="cs-CZ"/>
              </w:rPr>
            </w:pPr>
            <w:r w:rsidRPr="003B22A7">
              <w:rPr>
                <w:rFonts w:ascii="Comenia Sans Cond" w:hAnsi="Comenia Sans Cond"/>
                <w:sz w:val="20"/>
                <w:szCs w:val="20"/>
                <w:lang w:eastAsia="cs-CZ"/>
              </w:rPr>
              <w:t>Historické vědy se specializací Archivnictví</w:t>
            </w:r>
          </w:p>
        </w:tc>
        <w:tc>
          <w:tcPr>
            <w:tcW w:w="722" w:type="dxa"/>
            <w:shd w:val="clear" w:color="auto" w:fill="FFFFFF" w:themeFill="background1"/>
            <w:vAlign w:val="center"/>
          </w:tcPr>
          <w:p w14:paraId="38F6EC8B" w14:textId="4CCCE1D4" w:rsidR="000F7E2A" w:rsidRPr="0023006D" w:rsidRDefault="00212E77" w:rsidP="003B22A7">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K</w:t>
            </w:r>
          </w:p>
        </w:tc>
        <w:tc>
          <w:tcPr>
            <w:tcW w:w="1409" w:type="dxa"/>
            <w:shd w:val="clear" w:color="auto" w:fill="FFFFFF" w:themeFill="background1"/>
            <w:vAlign w:val="center"/>
          </w:tcPr>
          <w:p w14:paraId="73DD73B3" w14:textId="1493432C" w:rsidR="000F7E2A" w:rsidRPr="0023006D" w:rsidRDefault="005A166A" w:rsidP="003B22A7">
            <w:pPr>
              <w:pStyle w:val="Prosttext"/>
              <w:suppressAutoHyphens/>
              <w:spacing w:before="80" w:after="80"/>
              <w:jc w:val="center"/>
              <w:rPr>
                <w:rFonts w:ascii="Comenia Sans Cond" w:hAnsi="Comenia Sans Cond"/>
                <w:sz w:val="20"/>
                <w:szCs w:val="20"/>
                <w:lang w:eastAsia="cs-CZ"/>
              </w:rPr>
            </w:pPr>
            <w:r w:rsidRPr="005A166A">
              <w:rPr>
                <w:rFonts w:ascii="Comenia Sans Cond" w:hAnsi="Comenia Sans Cond"/>
                <w:sz w:val="20"/>
                <w:szCs w:val="20"/>
                <w:lang w:eastAsia="cs-CZ"/>
              </w:rPr>
              <w:t>14. 7. 2028</w:t>
            </w:r>
          </w:p>
        </w:tc>
      </w:tr>
      <w:tr w:rsidR="000F7E2A" w:rsidRPr="00F9668A" w14:paraId="4DBD2C59" w14:textId="77777777" w:rsidTr="000F7E2A">
        <w:trPr>
          <w:trHeight w:val="567"/>
          <w:jc w:val="center"/>
        </w:trPr>
        <w:tc>
          <w:tcPr>
            <w:tcW w:w="1411" w:type="dxa"/>
            <w:shd w:val="clear" w:color="auto" w:fill="FFFFFF" w:themeFill="background1"/>
            <w:vAlign w:val="center"/>
          </w:tcPr>
          <w:p w14:paraId="28933F84" w14:textId="0DBB3EE2" w:rsidR="000F7E2A" w:rsidRPr="007011DE" w:rsidRDefault="0060073B" w:rsidP="003B22A7">
            <w:pPr>
              <w:pStyle w:val="Prosttext"/>
              <w:suppressAutoHyphens/>
              <w:spacing w:before="80" w:after="80"/>
              <w:rPr>
                <w:rFonts w:ascii="Comenia Sans Cond" w:hAnsi="Comenia Sans Cond"/>
                <w:sz w:val="20"/>
                <w:szCs w:val="20"/>
                <w:lang w:eastAsia="cs-CZ"/>
              </w:rPr>
            </w:pPr>
            <w:r w:rsidRPr="0060073B">
              <w:rPr>
                <w:rFonts w:ascii="Comenia Sans Cond" w:hAnsi="Comenia Sans Cond"/>
                <w:sz w:val="20"/>
                <w:szCs w:val="20"/>
                <w:lang w:eastAsia="cs-CZ"/>
              </w:rPr>
              <w:t>B0222A120001</w:t>
            </w:r>
          </w:p>
        </w:tc>
        <w:tc>
          <w:tcPr>
            <w:tcW w:w="2762" w:type="dxa"/>
            <w:shd w:val="clear" w:color="auto" w:fill="FFFFFF" w:themeFill="background1"/>
            <w:vAlign w:val="center"/>
          </w:tcPr>
          <w:p w14:paraId="33F8811F" w14:textId="441FC1CA" w:rsidR="000F7E2A" w:rsidRPr="007011DE" w:rsidRDefault="0060073B" w:rsidP="003B22A7">
            <w:pPr>
              <w:pStyle w:val="Prosttext"/>
              <w:suppressAutoHyphens/>
              <w:spacing w:before="80" w:after="80"/>
              <w:rPr>
                <w:rFonts w:ascii="Comenia Sans Cond" w:hAnsi="Comenia Sans Cond"/>
                <w:sz w:val="20"/>
                <w:szCs w:val="20"/>
                <w:lang w:eastAsia="cs-CZ"/>
              </w:rPr>
            </w:pPr>
            <w:r w:rsidRPr="0060073B">
              <w:rPr>
                <w:rFonts w:ascii="Comenia Sans Cond" w:hAnsi="Comenia Sans Cond"/>
                <w:sz w:val="20"/>
                <w:szCs w:val="20"/>
                <w:lang w:eastAsia="cs-CZ"/>
              </w:rPr>
              <w:t>Historické vědy</w:t>
            </w:r>
          </w:p>
        </w:tc>
        <w:tc>
          <w:tcPr>
            <w:tcW w:w="2768" w:type="dxa"/>
            <w:shd w:val="clear" w:color="auto" w:fill="FFFFFF" w:themeFill="background1"/>
            <w:vAlign w:val="center"/>
          </w:tcPr>
          <w:p w14:paraId="5F7E57C1" w14:textId="3EFEF966" w:rsidR="000F7E2A" w:rsidRPr="0023006D" w:rsidRDefault="00212E77" w:rsidP="0029002C">
            <w:pPr>
              <w:pStyle w:val="Prosttext"/>
              <w:suppressAutoHyphens/>
              <w:spacing w:before="80" w:after="80"/>
              <w:rPr>
                <w:rFonts w:ascii="Comenia Sans Cond" w:hAnsi="Comenia Sans Cond"/>
                <w:sz w:val="20"/>
                <w:szCs w:val="20"/>
                <w:lang w:eastAsia="cs-CZ"/>
              </w:rPr>
            </w:pPr>
            <w:r w:rsidRPr="00212E77">
              <w:rPr>
                <w:rFonts w:ascii="Comenia Sans Cond" w:hAnsi="Comenia Sans Cond"/>
                <w:sz w:val="20"/>
                <w:szCs w:val="20"/>
                <w:lang w:eastAsia="cs-CZ"/>
              </w:rPr>
              <w:t>Historické vědy se specializacemi Archivnictví a Historie</w:t>
            </w:r>
          </w:p>
        </w:tc>
        <w:tc>
          <w:tcPr>
            <w:tcW w:w="722" w:type="dxa"/>
            <w:shd w:val="clear" w:color="auto" w:fill="FFFFFF" w:themeFill="background1"/>
            <w:vAlign w:val="center"/>
          </w:tcPr>
          <w:p w14:paraId="0CF96A9F" w14:textId="6B005914" w:rsidR="000F7E2A" w:rsidRPr="0023006D" w:rsidRDefault="00212E77" w:rsidP="003B22A7">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P</w:t>
            </w:r>
          </w:p>
        </w:tc>
        <w:tc>
          <w:tcPr>
            <w:tcW w:w="1409" w:type="dxa"/>
            <w:shd w:val="clear" w:color="auto" w:fill="FFFFFF" w:themeFill="background1"/>
            <w:vAlign w:val="center"/>
          </w:tcPr>
          <w:p w14:paraId="577C11A1" w14:textId="30F82250" w:rsidR="000F7E2A" w:rsidRPr="0023006D" w:rsidRDefault="005A166A" w:rsidP="003B22A7">
            <w:pPr>
              <w:pStyle w:val="Prosttext"/>
              <w:suppressAutoHyphens/>
              <w:spacing w:before="80" w:after="80"/>
              <w:jc w:val="center"/>
              <w:rPr>
                <w:rFonts w:ascii="Comenia Sans Cond" w:hAnsi="Comenia Sans Cond"/>
                <w:sz w:val="20"/>
                <w:szCs w:val="20"/>
                <w:lang w:eastAsia="cs-CZ"/>
              </w:rPr>
            </w:pPr>
            <w:r w:rsidRPr="005A166A">
              <w:rPr>
                <w:rFonts w:ascii="Comenia Sans Cond" w:hAnsi="Comenia Sans Cond"/>
                <w:sz w:val="20"/>
                <w:szCs w:val="20"/>
                <w:lang w:eastAsia="cs-CZ"/>
              </w:rPr>
              <w:t>14. 7. 2028</w:t>
            </w:r>
          </w:p>
        </w:tc>
      </w:tr>
      <w:tr w:rsidR="000F7E2A" w:rsidRPr="00F9668A" w14:paraId="558FE812" w14:textId="77777777" w:rsidTr="000F7E2A">
        <w:trPr>
          <w:trHeight w:val="567"/>
          <w:jc w:val="center"/>
        </w:trPr>
        <w:tc>
          <w:tcPr>
            <w:tcW w:w="1411" w:type="dxa"/>
            <w:shd w:val="clear" w:color="auto" w:fill="FFFFFF" w:themeFill="background1"/>
            <w:vAlign w:val="center"/>
          </w:tcPr>
          <w:p w14:paraId="6B2F9110" w14:textId="58540AB2" w:rsidR="000F7E2A" w:rsidRPr="007011DE" w:rsidRDefault="0060073B" w:rsidP="003B22A7">
            <w:pPr>
              <w:pStyle w:val="Prosttext"/>
              <w:suppressAutoHyphens/>
              <w:spacing w:before="80" w:after="80"/>
              <w:rPr>
                <w:rFonts w:ascii="Comenia Sans Cond" w:hAnsi="Comenia Sans Cond"/>
                <w:sz w:val="20"/>
                <w:szCs w:val="20"/>
                <w:lang w:eastAsia="cs-CZ"/>
              </w:rPr>
            </w:pPr>
            <w:r w:rsidRPr="0060073B">
              <w:rPr>
                <w:rFonts w:ascii="Comenia Sans Cond" w:hAnsi="Comenia Sans Cond"/>
                <w:sz w:val="20"/>
                <w:szCs w:val="20"/>
                <w:lang w:eastAsia="cs-CZ"/>
              </w:rPr>
              <w:t>B7105</w:t>
            </w:r>
          </w:p>
        </w:tc>
        <w:tc>
          <w:tcPr>
            <w:tcW w:w="2762" w:type="dxa"/>
            <w:shd w:val="clear" w:color="auto" w:fill="FFFFFF" w:themeFill="background1"/>
            <w:vAlign w:val="center"/>
          </w:tcPr>
          <w:p w14:paraId="1ADCF1E6" w14:textId="437B6E2B" w:rsidR="000F7E2A" w:rsidRPr="007011DE" w:rsidRDefault="0060073B" w:rsidP="003B22A7">
            <w:pPr>
              <w:pStyle w:val="Prosttext"/>
              <w:suppressAutoHyphens/>
              <w:spacing w:before="80" w:after="80"/>
              <w:rPr>
                <w:rFonts w:ascii="Comenia Sans Cond" w:hAnsi="Comenia Sans Cond"/>
                <w:sz w:val="20"/>
                <w:szCs w:val="20"/>
                <w:lang w:eastAsia="cs-CZ"/>
              </w:rPr>
            </w:pPr>
            <w:r w:rsidRPr="0060073B">
              <w:rPr>
                <w:rFonts w:ascii="Comenia Sans Cond" w:hAnsi="Comenia Sans Cond"/>
                <w:sz w:val="20"/>
                <w:szCs w:val="20"/>
                <w:lang w:eastAsia="cs-CZ"/>
              </w:rPr>
              <w:t>Historické vědy</w:t>
            </w:r>
          </w:p>
        </w:tc>
        <w:tc>
          <w:tcPr>
            <w:tcW w:w="2768" w:type="dxa"/>
            <w:shd w:val="clear" w:color="auto" w:fill="FFFFFF" w:themeFill="background1"/>
            <w:vAlign w:val="center"/>
          </w:tcPr>
          <w:p w14:paraId="2938CB5D" w14:textId="59D8893A" w:rsidR="000F7E2A" w:rsidRPr="0023006D" w:rsidRDefault="00212E77" w:rsidP="0029002C">
            <w:pPr>
              <w:pStyle w:val="Prosttext"/>
              <w:suppressAutoHyphens/>
              <w:spacing w:before="80" w:after="80"/>
              <w:rPr>
                <w:rFonts w:ascii="Comenia Sans Cond" w:hAnsi="Comenia Sans Cond"/>
                <w:sz w:val="20"/>
                <w:szCs w:val="20"/>
                <w:lang w:eastAsia="cs-CZ"/>
              </w:rPr>
            </w:pPr>
            <w:r w:rsidRPr="00212E77">
              <w:rPr>
                <w:rFonts w:ascii="Comenia Sans Cond" w:hAnsi="Comenia Sans Cond"/>
                <w:sz w:val="20"/>
                <w:szCs w:val="20"/>
                <w:lang w:eastAsia="cs-CZ"/>
              </w:rPr>
              <w:t>Archivnictví-historie</w:t>
            </w:r>
          </w:p>
        </w:tc>
        <w:tc>
          <w:tcPr>
            <w:tcW w:w="722" w:type="dxa"/>
            <w:shd w:val="clear" w:color="auto" w:fill="FFFFFF" w:themeFill="background1"/>
            <w:vAlign w:val="center"/>
          </w:tcPr>
          <w:p w14:paraId="02DE7B37" w14:textId="2CF29020" w:rsidR="000F7E2A" w:rsidRPr="0023006D" w:rsidRDefault="00212E77" w:rsidP="003B22A7">
            <w:pPr>
              <w:pStyle w:val="Prosttext"/>
              <w:suppressAutoHyphens/>
              <w:spacing w:before="80" w:after="80"/>
              <w:jc w:val="center"/>
              <w:rPr>
                <w:rFonts w:ascii="Comenia Sans Cond" w:hAnsi="Comenia Sans Cond"/>
                <w:sz w:val="20"/>
                <w:szCs w:val="20"/>
                <w:lang w:eastAsia="cs-CZ"/>
              </w:rPr>
            </w:pPr>
            <w:r w:rsidRPr="00212E77">
              <w:rPr>
                <w:rFonts w:ascii="Comenia Sans Cond" w:hAnsi="Comenia Sans Cond"/>
                <w:sz w:val="20"/>
                <w:szCs w:val="20"/>
                <w:lang w:eastAsia="cs-CZ"/>
              </w:rPr>
              <w:t>P, K</w:t>
            </w:r>
          </w:p>
        </w:tc>
        <w:tc>
          <w:tcPr>
            <w:tcW w:w="1409" w:type="dxa"/>
            <w:shd w:val="clear" w:color="auto" w:fill="FFFFFF" w:themeFill="background1"/>
            <w:vAlign w:val="center"/>
          </w:tcPr>
          <w:p w14:paraId="2C29AAF3" w14:textId="770598E9" w:rsidR="000F7E2A" w:rsidRPr="0023006D" w:rsidRDefault="005A166A" w:rsidP="003B22A7">
            <w:pPr>
              <w:pStyle w:val="Prosttext"/>
              <w:suppressAutoHyphens/>
              <w:spacing w:before="80" w:after="80"/>
              <w:jc w:val="center"/>
              <w:rPr>
                <w:rFonts w:ascii="Comenia Sans Cond" w:hAnsi="Comenia Sans Cond"/>
                <w:sz w:val="20"/>
                <w:szCs w:val="20"/>
                <w:lang w:eastAsia="cs-CZ"/>
              </w:rPr>
            </w:pPr>
            <w:r w:rsidRPr="005A166A">
              <w:rPr>
                <w:rFonts w:ascii="Comenia Sans Cond" w:hAnsi="Comenia Sans Cond"/>
                <w:sz w:val="20"/>
                <w:szCs w:val="20"/>
                <w:lang w:eastAsia="cs-CZ"/>
              </w:rPr>
              <w:t>31. 12. 2024</w:t>
            </w:r>
          </w:p>
        </w:tc>
      </w:tr>
      <w:tr w:rsidR="000F7E2A" w:rsidRPr="00F9668A" w14:paraId="3D94E65B" w14:textId="77777777" w:rsidTr="000F7E2A">
        <w:trPr>
          <w:trHeight w:val="567"/>
          <w:jc w:val="center"/>
        </w:trPr>
        <w:tc>
          <w:tcPr>
            <w:tcW w:w="1411" w:type="dxa"/>
            <w:shd w:val="clear" w:color="auto" w:fill="FFFFFF" w:themeFill="background1"/>
            <w:vAlign w:val="center"/>
          </w:tcPr>
          <w:p w14:paraId="06826DF8" w14:textId="1B477B2C" w:rsidR="000F7E2A" w:rsidRPr="007011DE" w:rsidRDefault="0060073B" w:rsidP="003B22A7">
            <w:pPr>
              <w:pStyle w:val="Prosttext"/>
              <w:suppressAutoHyphens/>
              <w:spacing w:before="80" w:after="80"/>
              <w:rPr>
                <w:rFonts w:ascii="Comenia Sans Cond" w:hAnsi="Comenia Sans Cond"/>
                <w:sz w:val="20"/>
                <w:szCs w:val="20"/>
                <w:lang w:eastAsia="cs-CZ"/>
              </w:rPr>
            </w:pPr>
            <w:r w:rsidRPr="0060073B">
              <w:rPr>
                <w:rFonts w:ascii="Comenia Sans Cond" w:hAnsi="Comenia Sans Cond"/>
                <w:sz w:val="20"/>
                <w:szCs w:val="20"/>
                <w:lang w:eastAsia="cs-CZ"/>
              </w:rPr>
              <w:t>B7105</w:t>
            </w:r>
          </w:p>
        </w:tc>
        <w:tc>
          <w:tcPr>
            <w:tcW w:w="2762" w:type="dxa"/>
            <w:shd w:val="clear" w:color="auto" w:fill="FFFFFF" w:themeFill="background1"/>
            <w:vAlign w:val="center"/>
          </w:tcPr>
          <w:p w14:paraId="54C17BBD" w14:textId="632C155A" w:rsidR="000F7E2A" w:rsidRPr="007011DE" w:rsidRDefault="0060073B" w:rsidP="003B22A7">
            <w:pPr>
              <w:pStyle w:val="Prosttext"/>
              <w:suppressAutoHyphens/>
              <w:spacing w:before="80" w:after="80"/>
              <w:rPr>
                <w:rFonts w:ascii="Comenia Sans Cond" w:hAnsi="Comenia Sans Cond"/>
                <w:sz w:val="20"/>
                <w:szCs w:val="20"/>
                <w:lang w:eastAsia="cs-CZ"/>
              </w:rPr>
            </w:pPr>
            <w:r w:rsidRPr="0060073B">
              <w:rPr>
                <w:rFonts w:ascii="Comenia Sans Cond" w:hAnsi="Comenia Sans Cond"/>
                <w:sz w:val="20"/>
                <w:szCs w:val="20"/>
                <w:lang w:eastAsia="cs-CZ"/>
              </w:rPr>
              <w:t>Historické vědy</w:t>
            </w:r>
          </w:p>
        </w:tc>
        <w:tc>
          <w:tcPr>
            <w:tcW w:w="2768" w:type="dxa"/>
            <w:shd w:val="clear" w:color="auto" w:fill="FFFFFF" w:themeFill="background1"/>
            <w:vAlign w:val="center"/>
          </w:tcPr>
          <w:p w14:paraId="1DB4E7CA" w14:textId="298B2DA8" w:rsidR="000F7E2A" w:rsidRPr="0023006D" w:rsidRDefault="00212E77" w:rsidP="0029002C">
            <w:pPr>
              <w:pStyle w:val="Prosttext"/>
              <w:suppressAutoHyphens/>
              <w:spacing w:before="80" w:after="80"/>
              <w:rPr>
                <w:rFonts w:ascii="Comenia Sans Cond" w:hAnsi="Comenia Sans Cond"/>
                <w:sz w:val="20"/>
                <w:szCs w:val="20"/>
                <w:lang w:eastAsia="cs-CZ"/>
              </w:rPr>
            </w:pPr>
            <w:r w:rsidRPr="00212E77">
              <w:rPr>
                <w:rFonts w:ascii="Comenia Sans Cond" w:hAnsi="Comenia Sans Cond"/>
                <w:sz w:val="20"/>
                <w:szCs w:val="20"/>
                <w:lang w:eastAsia="cs-CZ"/>
              </w:rPr>
              <w:t>Prezentace a ochrana kulturního</w:t>
            </w:r>
            <w:r>
              <w:rPr>
                <w:rFonts w:ascii="Comenia Sans Cond" w:hAnsi="Comenia Sans Cond"/>
                <w:sz w:val="20"/>
                <w:szCs w:val="20"/>
                <w:lang w:eastAsia="cs-CZ"/>
              </w:rPr>
              <w:t> </w:t>
            </w:r>
            <w:r w:rsidRPr="00212E77">
              <w:rPr>
                <w:rFonts w:ascii="Comenia Sans Cond" w:hAnsi="Comenia Sans Cond"/>
                <w:sz w:val="20"/>
                <w:szCs w:val="20"/>
                <w:lang w:eastAsia="cs-CZ"/>
              </w:rPr>
              <w:t>dědictví</w:t>
            </w:r>
          </w:p>
        </w:tc>
        <w:tc>
          <w:tcPr>
            <w:tcW w:w="722" w:type="dxa"/>
            <w:shd w:val="clear" w:color="auto" w:fill="FFFFFF" w:themeFill="background1"/>
            <w:vAlign w:val="center"/>
          </w:tcPr>
          <w:p w14:paraId="402CF9F6" w14:textId="1BF2E162" w:rsidR="000F7E2A" w:rsidRPr="0023006D" w:rsidRDefault="00212E77" w:rsidP="003B22A7">
            <w:pPr>
              <w:pStyle w:val="Prosttext"/>
              <w:suppressAutoHyphens/>
              <w:spacing w:before="80" w:after="80"/>
              <w:jc w:val="center"/>
              <w:rPr>
                <w:rFonts w:ascii="Comenia Sans Cond" w:hAnsi="Comenia Sans Cond"/>
                <w:sz w:val="20"/>
                <w:szCs w:val="20"/>
                <w:lang w:eastAsia="cs-CZ"/>
              </w:rPr>
            </w:pPr>
            <w:r w:rsidRPr="00212E77">
              <w:rPr>
                <w:rFonts w:ascii="Comenia Sans Cond" w:hAnsi="Comenia Sans Cond"/>
                <w:sz w:val="20"/>
                <w:szCs w:val="20"/>
                <w:lang w:eastAsia="cs-CZ"/>
              </w:rPr>
              <w:t>P</w:t>
            </w:r>
          </w:p>
        </w:tc>
        <w:tc>
          <w:tcPr>
            <w:tcW w:w="1409" w:type="dxa"/>
            <w:shd w:val="clear" w:color="auto" w:fill="FFFFFF" w:themeFill="background1"/>
            <w:vAlign w:val="center"/>
          </w:tcPr>
          <w:p w14:paraId="187E3A72" w14:textId="5C4DF02E" w:rsidR="000F7E2A" w:rsidRPr="0023006D" w:rsidRDefault="005A166A" w:rsidP="003B22A7">
            <w:pPr>
              <w:pStyle w:val="Prosttext"/>
              <w:suppressAutoHyphens/>
              <w:spacing w:before="80" w:after="80"/>
              <w:jc w:val="center"/>
              <w:rPr>
                <w:rFonts w:ascii="Comenia Sans Cond" w:hAnsi="Comenia Sans Cond"/>
                <w:sz w:val="20"/>
                <w:szCs w:val="20"/>
                <w:lang w:eastAsia="cs-CZ"/>
              </w:rPr>
            </w:pPr>
            <w:r w:rsidRPr="005A166A">
              <w:rPr>
                <w:rFonts w:ascii="Comenia Sans Cond" w:hAnsi="Comenia Sans Cond"/>
                <w:sz w:val="20"/>
                <w:szCs w:val="20"/>
                <w:lang w:eastAsia="cs-CZ"/>
              </w:rPr>
              <w:t>31. 12. 2024</w:t>
            </w:r>
          </w:p>
        </w:tc>
      </w:tr>
      <w:tr w:rsidR="000F7E2A" w:rsidRPr="00F9668A" w14:paraId="44AD68CB" w14:textId="77777777" w:rsidTr="000F7E2A">
        <w:trPr>
          <w:trHeight w:val="567"/>
          <w:jc w:val="center"/>
        </w:trPr>
        <w:tc>
          <w:tcPr>
            <w:tcW w:w="1411" w:type="dxa"/>
            <w:shd w:val="clear" w:color="auto" w:fill="FFFFFF" w:themeFill="background1"/>
            <w:vAlign w:val="center"/>
          </w:tcPr>
          <w:p w14:paraId="0AA8CE08" w14:textId="3500187B" w:rsidR="000F7E2A" w:rsidRPr="007011DE" w:rsidRDefault="0060073B" w:rsidP="003B22A7">
            <w:pPr>
              <w:pStyle w:val="Prosttext"/>
              <w:suppressAutoHyphens/>
              <w:spacing w:before="80" w:after="80"/>
              <w:rPr>
                <w:rFonts w:ascii="Comenia Sans Cond" w:hAnsi="Comenia Sans Cond"/>
                <w:sz w:val="20"/>
                <w:szCs w:val="20"/>
                <w:lang w:eastAsia="cs-CZ"/>
              </w:rPr>
            </w:pPr>
            <w:r w:rsidRPr="0060073B">
              <w:rPr>
                <w:rFonts w:ascii="Comenia Sans Cond" w:hAnsi="Comenia Sans Cond"/>
                <w:sz w:val="20"/>
                <w:szCs w:val="20"/>
                <w:lang w:eastAsia="cs-CZ"/>
              </w:rPr>
              <w:t>B7105</w:t>
            </w:r>
          </w:p>
        </w:tc>
        <w:tc>
          <w:tcPr>
            <w:tcW w:w="2762" w:type="dxa"/>
            <w:shd w:val="clear" w:color="auto" w:fill="FFFFFF" w:themeFill="background1"/>
            <w:vAlign w:val="center"/>
          </w:tcPr>
          <w:p w14:paraId="08F4C7C6" w14:textId="06CDF066" w:rsidR="000F7E2A" w:rsidRPr="007011DE" w:rsidRDefault="0060073B" w:rsidP="003B22A7">
            <w:pPr>
              <w:pStyle w:val="Prosttext"/>
              <w:suppressAutoHyphens/>
              <w:spacing w:before="80" w:after="80"/>
              <w:rPr>
                <w:rFonts w:ascii="Comenia Sans Cond" w:hAnsi="Comenia Sans Cond"/>
                <w:sz w:val="20"/>
                <w:szCs w:val="20"/>
                <w:lang w:eastAsia="cs-CZ"/>
              </w:rPr>
            </w:pPr>
            <w:r w:rsidRPr="0060073B">
              <w:rPr>
                <w:rFonts w:ascii="Comenia Sans Cond" w:hAnsi="Comenia Sans Cond"/>
                <w:sz w:val="20"/>
                <w:szCs w:val="20"/>
                <w:lang w:eastAsia="cs-CZ"/>
              </w:rPr>
              <w:t>Historické vědy</w:t>
            </w:r>
          </w:p>
        </w:tc>
        <w:tc>
          <w:tcPr>
            <w:tcW w:w="2768" w:type="dxa"/>
            <w:shd w:val="clear" w:color="auto" w:fill="FFFFFF" w:themeFill="background1"/>
            <w:vAlign w:val="center"/>
          </w:tcPr>
          <w:p w14:paraId="31A0B99E" w14:textId="6F8C4936" w:rsidR="000F7E2A" w:rsidRPr="0023006D" w:rsidRDefault="00212E77" w:rsidP="0029002C">
            <w:pPr>
              <w:pStyle w:val="Prosttext"/>
              <w:suppressAutoHyphens/>
              <w:spacing w:before="80" w:after="80"/>
              <w:rPr>
                <w:rFonts w:ascii="Comenia Sans Cond" w:hAnsi="Comenia Sans Cond"/>
                <w:sz w:val="20"/>
                <w:szCs w:val="20"/>
                <w:lang w:eastAsia="cs-CZ"/>
              </w:rPr>
            </w:pPr>
            <w:r w:rsidRPr="00212E77">
              <w:rPr>
                <w:rFonts w:ascii="Comenia Sans Cond" w:hAnsi="Comenia Sans Cond"/>
                <w:sz w:val="20"/>
                <w:szCs w:val="20"/>
                <w:lang w:eastAsia="cs-CZ"/>
              </w:rPr>
              <w:t>Archeologie</w:t>
            </w:r>
            <w:r>
              <w:rPr>
                <w:rFonts w:ascii="Comenia Sans Cond" w:hAnsi="Comenia Sans Cond"/>
                <w:sz w:val="20"/>
                <w:szCs w:val="20"/>
                <w:lang w:eastAsia="cs-CZ"/>
              </w:rPr>
              <w:t>*</w:t>
            </w:r>
          </w:p>
        </w:tc>
        <w:tc>
          <w:tcPr>
            <w:tcW w:w="722" w:type="dxa"/>
            <w:shd w:val="clear" w:color="auto" w:fill="FFFFFF" w:themeFill="background1"/>
            <w:vAlign w:val="center"/>
          </w:tcPr>
          <w:p w14:paraId="7DFDAF32" w14:textId="3E223B3F" w:rsidR="000F7E2A" w:rsidRPr="0023006D" w:rsidRDefault="00212E77" w:rsidP="003B22A7">
            <w:pPr>
              <w:pStyle w:val="Prosttext"/>
              <w:suppressAutoHyphens/>
              <w:spacing w:before="80" w:after="80"/>
              <w:jc w:val="center"/>
              <w:rPr>
                <w:rFonts w:ascii="Comenia Sans Cond" w:hAnsi="Comenia Sans Cond"/>
                <w:sz w:val="20"/>
                <w:szCs w:val="20"/>
                <w:lang w:eastAsia="cs-CZ"/>
              </w:rPr>
            </w:pPr>
            <w:r w:rsidRPr="00212E77">
              <w:rPr>
                <w:rFonts w:ascii="Comenia Sans Cond" w:hAnsi="Comenia Sans Cond"/>
                <w:sz w:val="20"/>
                <w:szCs w:val="20"/>
                <w:lang w:eastAsia="cs-CZ"/>
              </w:rPr>
              <w:t>P</w:t>
            </w:r>
          </w:p>
        </w:tc>
        <w:tc>
          <w:tcPr>
            <w:tcW w:w="1409" w:type="dxa"/>
            <w:shd w:val="clear" w:color="auto" w:fill="FFFFFF" w:themeFill="background1"/>
            <w:vAlign w:val="center"/>
          </w:tcPr>
          <w:p w14:paraId="08371857" w14:textId="169A5FE1" w:rsidR="000F7E2A" w:rsidRPr="0023006D" w:rsidRDefault="005A166A" w:rsidP="003B22A7">
            <w:pPr>
              <w:pStyle w:val="Prosttext"/>
              <w:suppressAutoHyphens/>
              <w:spacing w:before="80" w:after="80"/>
              <w:jc w:val="center"/>
              <w:rPr>
                <w:rFonts w:ascii="Comenia Sans Cond" w:hAnsi="Comenia Sans Cond"/>
                <w:sz w:val="20"/>
                <w:szCs w:val="20"/>
                <w:lang w:eastAsia="cs-CZ"/>
              </w:rPr>
            </w:pPr>
            <w:r w:rsidRPr="005A166A">
              <w:rPr>
                <w:rFonts w:ascii="Comenia Sans Cond" w:hAnsi="Comenia Sans Cond"/>
                <w:sz w:val="20"/>
                <w:szCs w:val="20"/>
                <w:lang w:eastAsia="cs-CZ"/>
              </w:rPr>
              <w:t>31. 12. 2024</w:t>
            </w:r>
          </w:p>
        </w:tc>
      </w:tr>
      <w:tr w:rsidR="000F7E2A" w:rsidRPr="00F9668A" w14:paraId="76C4D9AE" w14:textId="77777777" w:rsidTr="000F7E2A">
        <w:trPr>
          <w:trHeight w:val="567"/>
          <w:jc w:val="center"/>
        </w:trPr>
        <w:tc>
          <w:tcPr>
            <w:tcW w:w="1411" w:type="dxa"/>
            <w:shd w:val="clear" w:color="auto" w:fill="FFFFFF" w:themeFill="background1"/>
            <w:vAlign w:val="center"/>
          </w:tcPr>
          <w:p w14:paraId="404679F9" w14:textId="0F1AE1CD" w:rsidR="000F7E2A" w:rsidRPr="007011DE" w:rsidRDefault="0060073B" w:rsidP="003B22A7">
            <w:pPr>
              <w:pStyle w:val="Prosttext"/>
              <w:suppressAutoHyphens/>
              <w:spacing w:before="80" w:after="80"/>
              <w:rPr>
                <w:rFonts w:ascii="Comenia Sans Cond" w:hAnsi="Comenia Sans Cond"/>
                <w:sz w:val="20"/>
                <w:szCs w:val="20"/>
                <w:lang w:eastAsia="cs-CZ"/>
              </w:rPr>
            </w:pPr>
            <w:r w:rsidRPr="0060073B">
              <w:rPr>
                <w:rFonts w:ascii="Comenia Sans Cond" w:hAnsi="Comenia Sans Cond"/>
                <w:sz w:val="20"/>
                <w:szCs w:val="20"/>
                <w:lang w:eastAsia="cs-CZ"/>
              </w:rPr>
              <w:t>B0222A120030</w:t>
            </w:r>
          </w:p>
        </w:tc>
        <w:tc>
          <w:tcPr>
            <w:tcW w:w="2762" w:type="dxa"/>
            <w:shd w:val="clear" w:color="auto" w:fill="FFFFFF" w:themeFill="background1"/>
            <w:vAlign w:val="center"/>
          </w:tcPr>
          <w:p w14:paraId="6AC224C3" w14:textId="5E852169" w:rsidR="000F7E2A" w:rsidRPr="007011DE" w:rsidRDefault="0060073B" w:rsidP="003B22A7">
            <w:pPr>
              <w:pStyle w:val="Prosttext"/>
              <w:suppressAutoHyphens/>
              <w:spacing w:before="80" w:after="80"/>
              <w:rPr>
                <w:rFonts w:ascii="Comenia Sans Cond" w:hAnsi="Comenia Sans Cond"/>
                <w:sz w:val="20"/>
                <w:szCs w:val="20"/>
                <w:lang w:eastAsia="cs-CZ"/>
              </w:rPr>
            </w:pPr>
            <w:r w:rsidRPr="0060073B">
              <w:rPr>
                <w:rFonts w:ascii="Comenia Sans Cond" w:hAnsi="Comenia Sans Cond"/>
                <w:sz w:val="20"/>
                <w:szCs w:val="20"/>
                <w:lang w:eastAsia="cs-CZ"/>
              </w:rPr>
              <w:t>Prezentace historického a</w:t>
            </w:r>
            <w:r>
              <w:rPr>
                <w:rFonts w:ascii="Comenia Sans Cond" w:hAnsi="Comenia Sans Cond"/>
                <w:sz w:val="20"/>
                <w:szCs w:val="20"/>
                <w:lang w:eastAsia="cs-CZ"/>
              </w:rPr>
              <w:t> </w:t>
            </w:r>
            <w:r w:rsidRPr="0060073B">
              <w:rPr>
                <w:rFonts w:ascii="Comenia Sans Cond" w:hAnsi="Comenia Sans Cond"/>
                <w:sz w:val="20"/>
                <w:szCs w:val="20"/>
                <w:lang w:eastAsia="cs-CZ"/>
              </w:rPr>
              <w:t>kulturního dědictví</w:t>
            </w:r>
          </w:p>
        </w:tc>
        <w:tc>
          <w:tcPr>
            <w:tcW w:w="2768" w:type="dxa"/>
            <w:shd w:val="clear" w:color="auto" w:fill="FFFFFF" w:themeFill="background1"/>
            <w:vAlign w:val="center"/>
          </w:tcPr>
          <w:p w14:paraId="35094ED7" w14:textId="73E199F8" w:rsidR="000F7E2A" w:rsidRPr="0023006D" w:rsidRDefault="00212E77" w:rsidP="0029002C">
            <w:pPr>
              <w:pStyle w:val="Prosttext"/>
              <w:suppressAutoHyphens/>
              <w:spacing w:before="80" w:after="80"/>
              <w:rPr>
                <w:rFonts w:ascii="Comenia Sans Cond" w:hAnsi="Comenia Sans Cond"/>
                <w:sz w:val="20"/>
                <w:szCs w:val="20"/>
                <w:lang w:eastAsia="cs-CZ"/>
              </w:rPr>
            </w:pPr>
            <w:r>
              <w:rPr>
                <w:rFonts w:ascii="Comenia Sans Cond" w:hAnsi="Comenia Sans Cond"/>
                <w:sz w:val="20"/>
                <w:szCs w:val="20"/>
                <w:lang w:eastAsia="cs-CZ"/>
              </w:rPr>
              <w:t>-</w:t>
            </w:r>
          </w:p>
        </w:tc>
        <w:tc>
          <w:tcPr>
            <w:tcW w:w="722" w:type="dxa"/>
            <w:shd w:val="clear" w:color="auto" w:fill="FFFFFF" w:themeFill="background1"/>
            <w:vAlign w:val="center"/>
          </w:tcPr>
          <w:p w14:paraId="41226D90" w14:textId="6EB48B8C" w:rsidR="000F7E2A" w:rsidRPr="0023006D" w:rsidRDefault="00212E77" w:rsidP="003B22A7">
            <w:pPr>
              <w:pStyle w:val="Prosttext"/>
              <w:suppressAutoHyphens/>
              <w:spacing w:before="80" w:after="80"/>
              <w:jc w:val="center"/>
              <w:rPr>
                <w:rFonts w:ascii="Comenia Sans Cond" w:hAnsi="Comenia Sans Cond"/>
                <w:sz w:val="20"/>
                <w:szCs w:val="20"/>
                <w:lang w:eastAsia="cs-CZ"/>
              </w:rPr>
            </w:pPr>
            <w:r w:rsidRPr="00212E77">
              <w:rPr>
                <w:rFonts w:ascii="Comenia Sans Cond" w:hAnsi="Comenia Sans Cond"/>
                <w:sz w:val="20"/>
                <w:szCs w:val="20"/>
                <w:lang w:eastAsia="cs-CZ"/>
              </w:rPr>
              <w:t>P</w:t>
            </w:r>
          </w:p>
        </w:tc>
        <w:tc>
          <w:tcPr>
            <w:tcW w:w="1409" w:type="dxa"/>
            <w:shd w:val="clear" w:color="auto" w:fill="FFFFFF" w:themeFill="background1"/>
            <w:vAlign w:val="center"/>
          </w:tcPr>
          <w:p w14:paraId="60D216E3" w14:textId="51B4484F" w:rsidR="000F7E2A" w:rsidRPr="0023006D" w:rsidRDefault="005A166A" w:rsidP="003B22A7">
            <w:pPr>
              <w:pStyle w:val="Prosttext"/>
              <w:suppressAutoHyphens/>
              <w:spacing w:before="80" w:after="80"/>
              <w:jc w:val="center"/>
              <w:rPr>
                <w:rFonts w:ascii="Comenia Sans Cond" w:hAnsi="Comenia Sans Cond"/>
                <w:sz w:val="20"/>
                <w:szCs w:val="20"/>
                <w:lang w:eastAsia="cs-CZ"/>
              </w:rPr>
            </w:pPr>
            <w:r w:rsidRPr="005A166A">
              <w:rPr>
                <w:rFonts w:ascii="Comenia Sans Cond" w:hAnsi="Comenia Sans Cond"/>
                <w:sz w:val="20"/>
                <w:szCs w:val="20"/>
                <w:lang w:eastAsia="cs-CZ"/>
              </w:rPr>
              <w:t>19. 11. 2026</w:t>
            </w:r>
          </w:p>
        </w:tc>
      </w:tr>
      <w:tr w:rsidR="000F7E2A" w:rsidRPr="00F9668A" w14:paraId="413D7E3F" w14:textId="77777777" w:rsidTr="000F7E2A">
        <w:trPr>
          <w:trHeight w:val="567"/>
          <w:jc w:val="center"/>
        </w:trPr>
        <w:tc>
          <w:tcPr>
            <w:tcW w:w="1411" w:type="dxa"/>
            <w:shd w:val="clear" w:color="auto" w:fill="FFFFFF" w:themeFill="background1"/>
            <w:vAlign w:val="center"/>
          </w:tcPr>
          <w:p w14:paraId="52AD1D78" w14:textId="2B748238" w:rsidR="000F7E2A" w:rsidRPr="007011DE" w:rsidRDefault="0060073B" w:rsidP="003B22A7">
            <w:pPr>
              <w:pStyle w:val="Prosttext"/>
              <w:suppressAutoHyphens/>
              <w:spacing w:before="80" w:after="80"/>
              <w:rPr>
                <w:rFonts w:ascii="Comenia Sans Cond" w:hAnsi="Comenia Sans Cond"/>
                <w:sz w:val="20"/>
                <w:szCs w:val="20"/>
                <w:lang w:eastAsia="cs-CZ"/>
              </w:rPr>
            </w:pPr>
            <w:r w:rsidRPr="0060073B">
              <w:rPr>
                <w:rFonts w:ascii="Comenia Sans Cond" w:hAnsi="Comenia Sans Cond"/>
                <w:sz w:val="20"/>
                <w:szCs w:val="20"/>
                <w:lang w:eastAsia="cs-CZ"/>
              </w:rPr>
              <w:t>B0222A120009</w:t>
            </w:r>
          </w:p>
        </w:tc>
        <w:tc>
          <w:tcPr>
            <w:tcW w:w="2762" w:type="dxa"/>
            <w:shd w:val="clear" w:color="auto" w:fill="FFFFFF" w:themeFill="background1"/>
            <w:vAlign w:val="center"/>
          </w:tcPr>
          <w:p w14:paraId="5650627A" w14:textId="4B4DD713" w:rsidR="000F7E2A" w:rsidRPr="007011DE" w:rsidRDefault="0060073B" w:rsidP="003B22A7">
            <w:pPr>
              <w:pStyle w:val="Prosttext"/>
              <w:suppressAutoHyphens/>
              <w:spacing w:before="80" w:after="80"/>
              <w:rPr>
                <w:rFonts w:ascii="Comenia Sans Cond" w:hAnsi="Comenia Sans Cond"/>
                <w:sz w:val="20"/>
                <w:szCs w:val="20"/>
                <w:lang w:eastAsia="cs-CZ"/>
              </w:rPr>
            </w:pPr>
            <w:r w:rsidRPr="0060073B">
              <w:rPr>
                <w:rFonts w:ascii="Comenia Sans Cond" w:hAnsi="Comenia Sans Cond"/>
                <w:sz w:val="20"/>
                <w:szCs w:val="20"/>
                <w:lang w:eastAsia="cs-CZ"/>
              </w:rPr>
              <w:t>Archeologie</w:t>
            </w:r>
          </w:p>
        </w:tc>
        <w:tc>
          <w:tcPr>
            <w:tcW w:w="2768" w:type="dxa"/>
            <w:shd w:val="clear" w:color="auto" w:fill="FFFFFF" w:themeFill="background1"/>
            <w:vAlign w:val="center"/>
          </w:tcPr>
          <w:p w14:paraId="64DED303" w14:textId="30DCBAF4" w:rsidR="000F7E2A" w:rsidRPr="0023006D" w:rsidRDefault="00212E77" w:rsidP="0029002C">
            <w:pPr>
              <w:pStyle w:val="Prosttext"/>
              <w:suppressAutoHyphens/>
              <w:spacing w:before="80" w:after="80"/>
              <w:rPr>
                <w:rFonts w:ascii="Comenia Sans Cond" w:hAnsi="Comenia Sans Cond"/>
                <w:sz w:val="20"/>
                <w:szCs w:val="20"/>
                <w:lang w:eastAsia="cs-CZ"/>
              </w:rPr>
            </w:pPr>
            <w:r>
              <w:rPr>
                <w:rFonts w:ascii="Comenia Sans Cond" w:hAnsi="Comenia Sans Cond"/>
                <w:sz w:val="20"/>
                <w:szCs w:val="20"/>
                <w:lang w:eastAsia="cs-CZ"/>
              </w:rPr>
              <w:t>-</w:t>
            </w:r>
          </w:p>
        </w:tc>
        <w:tc>
          <w:tcPr>
            <w:tcW w:w="722" w:type="dxa"/>
            <w:shd w:val="clear" w:color="auto" w:fill="FFFFFF" w:themeFill="background1"/>
            <w:vAlign w:val="center"/>
          </w:tcPr>
          <w:p w14:paraId="5351FB1F" w14:textId="6B76FE73" w:rsidR="000F7E2A" w:rsidRPr="0023006D" w:rsidRDefault="00212E77" w:rsidP="003B22A7">
            <w:pPr>
              <w:pStyle w:val="Prosttext"/>
              <w:suppressAutoHyphens/>
              <w:spacing w:before="80" w:after="80"/>
              <w:jc w:val="center"/>
              <w:rPr>
                <w:rFonts w:ascii="Comenia Sans Cond" w:hAnsi="Comenia Sans Cond"/>
                <w:sz w:val="20"/>
                <w:szCs w:val="20"/>
                <w:lang w:eastAsia="cs-CZ"/>
              </w:rPr>
            </w:pPr>
            <w:r w:rsidRPr="00212E77">
              <w:rPr>
                <w:rFonts w:ascii="Comenia Sans Cond" w:hAnsi="Comenia Sans Cond"/>
                <w:sz w:val="20"/>
                <w:szCs w:val="20"/>
                <w:lang w:eastAsia="cs-CZ"/>
              </w:rPr>
              <w:t>P</w:t>
            </w:r>
          </w:p>
        </w:tc>
        <w:tc>
          <w:tcPr>
            <w:tcW w:w="1409" w:type="dxa"/>
            <w:shd w:val="clear" w:color="auto" w:fill="FFFFFF" w:themeFill="background1"/>
            <w:vAlign w:val="center"/>
          </w:tcPr>
          <w:p w14:paraId="0B1BB6B9" w14:textId="7FF23453" w:rsidR="000F7E2A" w:rsidRPr="0023006D" w:rsidRDefault="005A166A" w:rsidP="003B22A7">
            <w:pPr>
              <w:pStyle w:val="Prosttext"/>
              <w:suppressAutoHyphens/>
              <w:spacing w:before="80" w:after="80"/>
              <w:jc w:val="center"/>
              <w:rPr>
                <w:rFonts w:ascii="Comenia Sans Cond" w:hAnsi="Comenia Sans Cond"/>
                <w:sz w:val="20"/>
                <w:szCs w:val="20"/>
                <w:lang w:eastAsia="cs-CZ"/>
              </w:rPr>
            </w:pPr>
            <w:r w:rsidRPr="005A166A">
              <w:rPr>
                <w:rFonts w:ascii="Comenia Sans Cond" w:hAnsi="Comenia Sans Cond"/>
                <w:sz w:val="20"/>
                <w:szCs w:val="20"/>
                <w:lang w:eastAsia="cs-CZ"/>
              </w:rPr>
              <w:t>12. 8. 2033</w:t>
            </w:r>
          </w:p>
        </w:tc>
      </w:tr>
      <w:tr w:rsidR="000F7E2A" w:rsidRPr="00F9668A" w14:paraId="1DE6EC13" w14:textId="77777777" w:rsidTr="000F7E2A">
        <w:trPr>
          <w:trHeight w:val="567"/>
          <w:jc w:val="center"/>
        </w:trPr>
        <w:tc>
          <w:tcPr>
            <w:tcW w:w="1411" w:type="dxa"/>
            <w:shd w:val="clear" w:color="auto" w:fill="FFFFFF" w:themeFill="background1"/>
            <w:vAlign w:val="center"/>
          </w:tcPr>
          <w:p w14:paraId="444B552F" w14:textId="5F00BD73" w:rsidR="000F7E2A" w:rsidRPr="007011DE" w:rsidRDefault="0060073B" w:rsidP="003B22A7">
            <w:pPr>
              <w:pStyle w:val="Prosttext"/>
              <w:suppressAutoHyphens/>
              <w:spacing w:before="80" w:after="80"/>
              <w:rPr>
                <w:rFonts w:ascii="Comenia Sans Cond" w:hAnsi="Comenia Sans Cond"/>
                <w:sz w:val="20"/>
                <w:szCs w:val="20"/>
                <w:lang w:eastAsia="cs-CZ"/>
              </w:rPr>
            </w:pPr>
            <w:r w:rsidRPr="0060073B">
              <w:rPr>
                <w:rFonts w:ascii="Comenia Sans Cond" w:hAnsi="Comenia Sans Cond"/>
                <w:sz w:val="20"/>
                <w:szCs w:val="20"/>
                <w:lang w:eastAsia="cs-CZ"/>
              </w:rPr>
              <w:t>B7109</w:t>
            </w:r>
          </w:p>
        </w:tc>
        <w:tc>
          <w:tcPr>
            <w:tcW w:w="2762" w:type="dxa"/>
            <w:shd w:val="clear" w:color="auto" w:fill="FFFFFF" w:themeFill="background1"/>
            <w:vAlign w:val="center"/>
          </w:tcPr>
          <w:p w14:paraId="190FC1B8" w14:textId="453D28B2" w:rsidR="000F7E2A" w:rsidRPr="007011DE" w:rsidRDefault="0060073B" w:rsidP="003B22A7">
            <w:pPr>
              <w:pStyle w:val="Prosttext"/>
              <w:suppressAutoHyphens/>
              <w:spacing w:before="80" w:after="80"/>
              <w:rPr>
                <w:rFonts w:ascii="Comenia Sans Cond" w:hAnsi="Comenia Sans Cond"/>
                <w:sz w:val="20"/>
                <w:szCs w:val="20"/>
                <w:lang w:eastAsia="cs-CZ"/>
              </w:rPr>
            </w:pPr>
            <w:r w:rsidRPr="0060073B">
              <w:rPr>
                <w:rFonts w:ascii="Comenia Sans Cond" w:hAnsi="Comenia Sans Cond"/>
                <w:sz w:val="20"/>
                <w:szCs w:val="20"/>
                <w:lang w:eastAsia="cs-CZ"/>
              </w:rPr>
              <w:t>Archeologie</w:t>
            </w:r>
          </w:p>
        </w:tc>
        <w:tc>
          <w:tcPr>
            <w:tcW w:w="2768" w:type="dxa"/>
            <w:shd w:val="clear" w:color="auto" w:fill="FFFFFF" w:themeFill="background1"/>
            <w:vAlign w:val="center"/>
          </w:tcPr>
          <w:p w14:paraId="0C877AED" w14:textId="2A909637" w:rsidR="000F7E2A" w:rsidRPr="0023006D" w:rsidRDefault="00212E77" w:rsidP="0029002C">
            <w:pPr>
              <w:pStyle w:val="Prosttext"/>
              <w:suppressAutoHyphens/>
              <w:spacing w:before="80" w:after="80"/>
              <w:rPr>
                <w:rFonts w:ascii="Comenia Sans Cond" w:hAnsi="Comenia Sans Cond"/>
                <w:sz w:val="20"/>
                <w:szCs w:val="20"/>
                <w:lang w:eastAsia="cs-CZ"/>
              </w:rPr>
            </w:pPr>
            <w:r w:rsidRPr="00212E77">
              <w:rPr>
                <w:rFonts w:ascii="Comenia Sans Cond" w:hAnsi="Comenia Sans Cond"/>
                <w:sz w:val="20"/>
                <w:szCs w:val="20"/>
                <w:lang w:eastAsia="cs-CZ"/>
              </w:rPr>
              <w:t>Archeologie</w:t>
            </w:r>
          </w:p>
        </w:tc>
        <w:tc>
          <w:tcPr>
            <w:tcW w:w="722" w:type="dxa"/>
            <w:shd w:val="clear" w:color="auto" w:fill="FFFFFF" w:themeFill="background1"/>
            <w:vAlign w:val="center"/>
          </w:tcPr>
          <w:p w14:paraId="448389B9" w14:textId="2444DC8E" w:rsidR="000F7E2A" w:rsidRPr="0023006D" w:rsidRDefault="00212E77" w:rsidP="003B22A7">
            <w:pPr>
              <w:pStyle w:val="Prosttext"/>
              <w:suppressAutoHyphens/>
              <w:spacing w:before="80" w:after="80"/>
              <w:jc w:val="center"/>
              <w:rPr>
                <w:rFonts w:ascii="Comenia Sans Cond" w:hAnsi="Comenia Sans Cond"/>
                <w:sz w:val="20"/>
                <w:szCs w:val="20"/>
                <w:lang w:eastAsia="cs-CZ"/>
              </w:rPr>
            </w:pPr>
            <w:r w:rsidRPr="00212E77">
              <w:rPr>
                <w:rFonts w:ascii="Comenia Sans Cond" w:hAnsi="Comenia Sans Cond"/>
                <w:sz w:val="20"/>
                <w:szCs w:val="20"/>
                <w:lang w:eastAsia="cs-CZ"/>
              </w:rPr>
              <w:t>P</w:t>
            </w:r>
          </w:p>
        </w:tc>
        <w:tc>
          <w:tcPr>
            <w:tcW w:w="1409" w:type="dxa"/>
            <w:shd w:val="clear" w:color="auto" w:fill="FFFFFF" w:themeFill="background1"/>
            <w:vAlign w:val="center"/>
          </w:tcPr>
          <w:p w14:paraId="05475DD2" w14:textId="0C0DCF7E" w:rsidR="000F7E2A" w:rsidRPr="0023006D" w:rsidRDefault="005A166A" w:rsidP="003B22A7">
            <w:pPr>
              <w:pStyle w:val="Prosttext"/>
              <w:suppressAutoHyphens/>
              <w:spacing w:before="80" w:after="80"/>
              <w:jc w:val="center"/>
              <w:rPr>
                <w:rFonts w:ascii="Comenia Sans Cond" w:hAnsi="Comenia Sans Cond"/>
                <w:sz w:val="20"/>
                <w:szCs w:val="20"/>
                <w:lang w:eastAsia="cs-CZ"/>
              </w:rPr>
            </w:pPr>
            <w:r w:rsidRPr="005A166A">
              <w:rPr>
                <w:rFonts w:ascii="Comenia Sans Cond" w:hAnsi="Comenia Sans Cond"/>
                <w:sz w:val="20"/>
                <w:szCs w:val="20"/>
                <w:lang w:eastAsia="cs-CZ"/>
              </w:rPr>
              <w:t>31. 12. 2024</w:t>
            </w:r>
          </w:p>
        </w:tc>
      </w:tr>
      <w:tr w:rsidR="000F7E2A" w:rsidRPr="00F9668A" w14:paraId="2F5BE99F" w14:textId="77777777" w:rsidTr="000F7E2A">
        <w:trPr>
          <w:trHeight w:val="567"/>
          <w:jc w:val="center"/>
        </w:trPr>
        <w:tc>
          <w:tcPr>
            <w:tcW w:w="1411" w:type="dxa"/>
            <w:shd w:val="clear" w:color="auto" w:fill="FFFFFF" w:themeFill="background1"/>
            <w:vAlign w:val="center"/>
          </w:tcPr>
          <w:p w14:paraId="21D709BD" w14:textId="7A0A8351" w:rsidR="000F7E2A" w:rsidRPr="007011DE" w:rsidRDefault="0060073B" w:rsidP="003B22A7">
            <w:pPr>
              <w:pStyle w:val="Prosttext"/>
              <w:suppressAutoHyphens/>
              <w:spacing w:before="80" w:after="80"/>
              <w:rPr>
                <w:rFonts w:ascii="Comenia Sans Cond" w:hAnsi="Comenia Sans Cond"/>
                <w:sz w:val="20"/>
                <w:szCs w:val="20"/>
                <w:lang w:eastAsia="cs-CZ"/>
              </w:rPr>
            </w:pPr>
            <w:r w:rsidRPr="0060073B">
              <w:rPr>
                <w:rFonts w:ascii="Comenia Sans Cond" w:hAnsi="Comenia Sans Cond"/>
                <w:sz w:val="20"/>
                <w:szCs w:val="20"/>
                <w:lang w:eastAsia="cs-CZ"/>
              </w:rPr>
              <w:lastRenderedPageBreak/>
              <w:t>B0923P240001</w:t>
            </w:r>
          </w:p>
        </w:tc>
        <w:tc>
          <w:tcPr>
            <w:tcW w:w="2762" w:type="dxa"/>
            <w:shd w:val="clear" w:color="auto" w:fill="FFFFFF" w:themeFill="background1"/>
            <w:vAlign w:val="center"/>
          </w:tcPr>
          <w:p w14:paraId="519D6AAE" w14:textId="3B980A4F" w:rsidR="000F7E2A" w:rsidRPr="007011DE" w:rsidRDefault="0060073B" w:rsidP="003B22A7">
            <w:pPr>
              <w:pStyle w:val="Prosttext"/>
              <w:suppressAutoHyphens/>
              <w:spacing w:before="80" w:after="80"/>
              <w:rPr>
                <w:rFonts w:ascii="Comenia Sans Cond" w:hAnsi="Comenia Sans Cond"/>
                <w:sz w:val="20"/>
                <w:szCs w:val="20"/>
                <w:lang w:eastAsia="cs-CZ"/>
              </w:rPr>
            </w:pPr>
            <w:r w:rsidRPr="0060073B">
              <w:rPr>
                <w:rFonts w:ascii="Comenia Sans Cond" w:hAnsi="Comenia Sans Cond"/>
                <w:sz w:val="20"/>
                <w:szCs w:val="20"/>
                <w:lang w:eastAsia="cs-CZ"/>
              </w:rPr>
              <w:t>Sociální práce</w:t>
            </w:r>
          </w:p>
        </w:tc>
        <w:tc>
          <w:tcPr>
            <w:tcW w:w="2768" w:type="dxa"/>
            <w:shd w:val="clear" w:color="auto" w:fill="FFFFFF" w:themeFill="background1"/>
            <w:vAlign w:val="center"/>
          </w:tcPr>
          <w:p w14:paraId="1F1278F1" w14:textId="65B6CFDE" w:rsidR="000F7E2A" w:rsidRPr="0023006D" w:rsidRDefault="00212E77" w:rsidP="0029002C">
            <w:pPr>
              <w:pStyle w:val="Prosttext"/>
              <w:suppressAutoHyphens/>
              <w:spacing w:before="80" w:after="80"/>
              <w:rPr>
                <w:rFonts w:ascii="Comenia Sans Cond" w:hAnsi="Comenia Sans Cond"/>
                <w:sz w:val="20"/>
                <w:szCs w:val="20"/>
                <w:lang w:eastAsia="cs-CZ"/>
              </w:rPr>
            </w:pPr>
            <w:r w:rsidRPr="00212E77">
              <w:rPr>
                <w:rFonts w:ascii="Comenia Sans Cond" w:hAnsi="Comenia Sans Cond"/>
                <w:sz w:val="20"/>
                <w:szCs w:val="20"/>
                <w:lang w:eastAsia="cs-CZ"/>
              </w:rPr>
              <w:t>Sociální práce se specializacemi Sociální práce v preventivních službách, Sociální práce ve veřejné správě, Sociální práce s</w:t>
            </w:r>
            <w:r>
              <w:rPr>
                <w:rFonts w:ascii="Comenia Sans Cond" w:hAnsi="Comenia Sans Cond"/>
                <w:sz w:val="20"/>
                <w:szCs w:val="20"/>
                <w:lang w:eastAsia="cs-CZ"/>
              </w:rPr>
              <w:t> </w:t>
            </w:r>
            <w:r w:rsidRPr="00212E77">
              <w:rPr>
                <w:rFonts w:ascii="Comenia Sans Cond" w:hAnsi="Comenia Sans Cond"/>
                <w:sz w:val="20"/>
                <w:szCs w:val="20"/>
                <w:lang w:eastAsia="cs-CZ"/>
              </w:rPr>
              <w:t>osobami se sníženou soběstačností</w:t>
            </w:r>
          </w:p>
        </w:tc>
        <w:tc>
          <w:tcPr>
            <w:tcW w:w="722" w:type="dxa"/>
            <w:shd w:val="clear" w:color="auto" w:fill="FFFFFF" w:themeFill="background1"/>
            <w:vAlign w:val="center"/>
          </w:tcPr>
          <w:p w14:paraId="22B68653" w14:textId="1C463129" w:rsidR="000F7E2A" w:rsidRPr="0023006D" w:rsidRDefault="00212E77" w:rsidP="003B22A7">
            <w:pPr>
              <w:pStyle w:val="Prosttext"/>
              <w:suppressAutoHyphens/>
              <w:spacing w:before="80" w:after="80"/>
              <w:jc w:val="center"/>
              <w:rPr>
                <w:rFonts w:ascii="Comenia Sans Cond" w:hAnsi="Comenia Sans Cond"/>
                <w:sz w:val="20"/>
                <w:szCs w:val="20"/>
                <w:lang w:eastAsia="cs-CZ"/>
              </w:rPr>
            </w:pPr>
            <w:r w:rsidRPr="00212E77">
              <w:rPr>
                <w:rFonts w:ascii="Comenia Sans Cond" w:hAnsi="Comenia Sans Cond"/>
                <w:sz w:val="20"/>
                <w:szCs w:val="20"/>
                <w:lang w:eastAsia="cs-CZ"/>
              </w:rPr>
              <w:t>P, K</w:t>
            </w:r>
          </w:p>
        </w:tc>
        <w:tc>
          <w:tcPr>
            <w:tcW w:w="1409" w:type="dxa"/>
            <w:shd w:val="clear" w:color="auto" w:fill="FFFFFF" w:themeFill="background1"/>
            <w:vAlign w:val="center"/>
          </w:tcPr>
          <w:p w14:paraId="4F4BF0A6" w14:textId="61CDE437" w:rsidR="000F7E2A" w:rsidRPr="0023006D" w:rsidRDefault="005A166A" w:rsidP="003B22A7">
            <w:pPr>
              <w:pStyle w:val="Prosttext"/>
              <w:suppressAutoHyphens/>
              <w:spacing w:before="80" w:after="80"/>
              <w:jc w:val="center"/>
              <w:rPr>
                <w:rFonts w:ascii="Comenia Sans Cond" w:hAnsi="Comenia Sans Cond"/>
                <w:sz w:val="20"/>
                <w:szCs w:val="20"/>
                <w:lang w:eastAsia="cs-CZ"/>
              </w:rPr>
            </w:pPr>
            <w:r w:rsidRPr="005A166A">
              <w:rPr>
                <w:rFonts w:ascii="Comenia Sans Cond" w:hAnsi="Comenia Sans Cond"/>
                <w:sz w:val="20"/>
                <w:szCs w:val="20"/>
                <w:lang w:eastAsia="cs-CZ"/>
              </w:rPr>
              <w:t>13. 9. 2028</w:t>
            </w:r>
          </w:p>
        </w:tc>
      </w:tr>
      <w:tr w:rsidR="000F7E2A" w:rsidRPr="00F9668A" w14:paraId="0C16F5F0" w14:textId="77777777" w:rsidTr="000F7E2A">
        <w:trPr>
          <w:trHeight w:val="567"/>
          <w:jc w:val="center"/>
        </w:trPr>
        <w:tc>
          <w:tcPr>
            <w:tcW w:w="1411" w:type="dxa"/>
            <w:shd w:val="clear" w:color="auto" w:fill="FFFFFF" w:themeFill="background1"/>
            <w:vAlign w:val="center"/>
          </w:tcPr>
          <w:p w14:paraId="14EDDE23" w14:textId="464DF510" w:rsidR="000F7E2A" w:rsidRPr="007011DE" w:rsidRDefault="0060073B" w:rsidP="003B22A7">
            <w:pPr>
              <w:pStyle w:val="Prosttext"/>
              <w:suppressAutoHyphens/>
              <w:spacing w:before="80" w:after="80"/>
              <w:rPr>
                <w:rFonts w:ascii="Comenia Sans Cond" w:hAnsi="Comenia Sans Cond"/>
                <w:sz w:val="20"/>
                <w:szCs w:val="20"/>
                <w:lang w:eastAsia="cs-CZ"/>
              </w:rPr>
            </w:pPr>
            <w:r w:rsidRPr="0060073B">
              <w:rPr>
                <w:rFonts w:ascii="Comenia Sans Cond" w:hAnsi="Comenia Sans Cond"/>
                <w:sz w:val="20"/>
                <w:szCs w:val="20"/>
                <w:lang w:eastAsia="cs-CZ"/>
              </w:rPr>
              <w:t>B0114A120001</w:t>
            </w:r>
          </w:p>
        </w:tc>
        <w:tc>
          <w:tcPr>
            <w:tcW w:w="2762" w:type="dxa"/>
            <w:shd w:val="clear" w:color="auto" w:fill="FFFFFF" w:themeFill="background1"/>
            <w:vAlign w:val="center"/>
          </w:tcPr>
          <w:p w14:paraId="046FB155" w14:textId="4D50D0AC" w:rsidR="000F7E2A" w:rsidRPr="007011DE" w:rsidRDefault="0060073B" w:rsidP="003B22A7">
            <w:pPr>
              <w:pStyle w:val="Prosttext"/>
              <w:suppressAutoHyphens/>
              <w:spacing w:before="80" w:after="80"/>
              <w:rPr>
                <w:rFonts w:ascii="Comenia Sans Cond" w:hAnsi="Comenia Sans Cond"/>
                <w:sz w:val="20"/>
                <w:szCs w:val="20"/>
                <w:lang w:eastAsia="cs-CZ"/>
              </w:rPr>
            </w:pPr>
            <w:r w:rsidRPr="0060073B">
              <w:rPr>
                <w:rFonts w:ascii="Comenia Sans Cond" w:hAnsi="Comenia Sans Cond"/>
                <w:sz w:val="20"/>
                <w:szCs w:val="20"/>
                <w:lang w:eastAsia="cs-CZ"/>
              </w:rPr>
              <w:t>Historie se zaměřením na</w:t>
            </w:r>
            <w:r>
              <w:rPr>
                <w:rFonts w:ascii="Comenia Sans Cond" w:hAnsi="Comenia Sans Cond"/>
                <w:sz w:val="20"/>
                <w:szCs w:val="20"/>
                <w:lang w:eastAsia="cs-CZ"/>
              </w:rPr>
              <w:t> </w:t>
            </w:r>
            <w:r w:rsidRPr="0060073B">
              <w:rPr>
                <w:rFonts w:ascii="Comenia Sans Cond" w:hAnsi="Comenia Sans Cond"/>
                <w:sz w:val="20"/>
                <w:szCs w:val="20"/>
                <w:lang w:eastAsia="cs-CZ"/>
              </w:rPr>
              <w:t>vzdělání</w:t>
            </w:r>
          </w:p>
        </w:tc>
        <w:tc>
          <w:tcPr>
            <w:tcW w:w="2768" w:type="dxa"/>
            <w:shd w:val="clear" w:color="auto" w:fill="FFFFFF" w:themeFill="background1"/>
            <w:vAlign w:val="center"/>
          </w:tcPr>
          <w:p w14:paraId="4BF2C615" w14:textId="752C9821" w:rsidR="000F7E2A" w:rsidRPr="0023006D" w:rsidRDefault="00212E77" w:rsidP="0029002C">
            <w:pPr>
              <w:pStyle w:val="Prosttext"/>
              <w:suppressAutoHyphens/>
              <w:spacing w:before="80" w:after="80"/>
              <w:rPr>
                <w:rFonts w:ascii="Comenia Sans Cond" w:hAnsi="Comenia Sans Cond"/>
                <w:sz w:val="20"/>
                <w:szCs w:val="20"/>
                <w:lang w:eastAsia="cs-CZ"/>
              </w:rPr>
            </w:pPr>
            <w:r w:rsidRPr="00212E77">
              <w:rPr>
                <w:rFonts w:ascii="Comenia Sans Cond" w:hAnsi="Comenia Sans Cond"/>
                <w:sz w:val="20"/>
                <w:szCs w:val="20"/>
                <w:lang w:eastAsia="cs-CZ"/>
              </w:rPr>
              <w:t>Historie se zaměřením na</w:t>
            </w:r>
            <w:r>
              <w:rPr>
                <w:rFonts w:ascii="Comenia Sans Cond" w:hAnsi="Comenia Sans Cond"/>
                <w:sz w:val="20"/>
                <w:szCs w:val="20"/>
                <w:lang w:eastAsia="cs-CZ"/>
              </w:rPr>
              <w:t> </w:t>
            </w:r>
            <w:r w:rsidRPr="00212E77">
              <w:rPr>
                <w:rFonts w:ascii="Comenia Sans Cond" w:hAnsi="Comenia Sans Cond"/>
                <w:sz w:val="20"/>
                <w:szCs w:val="20"/>
                <w:lang w:eastAsia="cs-CZ"/>
              </w:rPr>
              <w:t>vzdělání – maior/minor</w:t>
            </w:r>
          </w:p>
        </w:tc>
        <w:tc>
          <w:tcPr>
            <w:tcW w:w="722" w:type="dxa"/>
            <w:shd w:val="clear" w:color="auto" w:fill="FFFFFF" w:themeFill="background1"/>
            <w:vAlign w:val="center"/>
          </w:tcPr>
          <w:p w14:paraId="3BA5FEAA" w14:textId="2F289311" w:rsidR="000F7E2A" w:rsidRPr="0023006D" w:rsidRDefault="00212E77" w:rsidP="003B22A7">
            <w:pPr>
              <w:pStyle w:val="Prosttext"/>
              <w:suppressAutoHyphens/>
              <w:spacing w:before="80" w:after="80"/>
              <w:jc w:val="center"/>
              <w:rPr>
                <w:rFonts w:ascii="Comenia Sans Cond" w:hAnsi="Comenia Sans Cond"/>
                <w:sz w:val="20"/>
                <w:szCs w:val="20"/>
                <w:lang w:eastAsia="cs-CZ"/>
              </w:rPr>
            </w:pPr>
            <w:r w:rsidRPr="00212E77">
              <w:rPr>
                <w:rFonts w:ascii="Comenia Sans Cond" w:hAnsi="Comenia Sans Cond"/>
                <w:sz w:val="20"/>
                <w:szCs w:val="20"/>
                <w:lang w:eastAsia="cs-CZ"/>
              </w:rPr>
              <w:t>P</w:t>
            </w:r>
          </w:p>
        </w:tc>
        <w:tc>
          <w:tcPr>
            <w:tcW w:w="1409" w:type="dxa"/>
            <w:shd w:val="clear" w:color="auto" w:fill="FFFFFF" w:themeFill="background1"/>
            <w:vAlign w:val="center"/>
          </w:tcPr>
          <w:p w14:paraId="6A27989F" w14:textId="793EBB30" w:rsidR="000F7E2A" w:rsidRPr="0023006D" w:rsidRDefault="005A166A" w:rsidP="003B22A7">
            <w:pPr>
              <w:pStyle w:val="Prosttext"/>
              <w:suppressAutoHyphens/>
              <w:spacing w:before="80" w:after="80"/>
              <w:jc w:val="center"/>
              <w:rPr>
                <w:rFonts w:ascii="Comenia Sans Cond" w:hAnsi="Comenia Sans Cond"/>
                <w:sz w:val="20"/>
                <w:szCs w:val="20"/>
                <w:lang w:eastAsia="cs-CZ"/>
              </w:rPr>
            </w:pPr>
            <w:r w:rsidRPr="005A166A">
              <w:rPr>
                <w:rFonts w:ascii="Comenia Sans Cond" w:hAnsi="Comenia Sans Cond"/>
                <w:sz w:val="20"/>
                <w:szCs w:val="20"/>
                <w:lang w:eastAsia="cs-CZ"/>
              </w:rPr>
              <w:t>11. 7. 2028</w:t>
            </w:r>
          </w:p>
        </w:tc>
      </w:tr>
      <w:tr w:rsidR="000F7E2A" w:rsidRPr="00F9668A" w14:paraId="37FF3B0B" w14:textId="77777777" w:rsidTr="000F7E2A">
        <w:trPr>
          <w:trHeight w:val="567"/>
          <w:jc w:val="center"/>
        </w:trPr>
        <w:tc>
          <w:tcPr>
            <w:tcW w:w="1411" w:type="dxa"/>
            <w:shd w:val="clear" w:color="auto" w:fill="FFFFFF" w:themeFill="background1"/>
            <w:vAlign w:val="center"/>
          </w:tcPr>
          <w:p w14:paraId="765ECC98" w14:textId="032BB1CD" w:rsidR="000F7E2A" w:rsidRPr="007011DE" w:rsidRDefault="0060073B" w:rsidP="003B22A7">
            <w:pPr>
              <w:pStyle w:val="Prosttext"/>
              <w:suppressAutoHyphens/>
              <w:spacing w:before="80" w:after="80"/>
              <w:rPr>
                <w:rFonts w:ascii="Comenia Sans Cond" w:hAnsi="Comenia Sans Cond"/>
                <w:sz w:val="20"/>
                <w:szCs w:val="20"/>
                <w:lang w:eastAsia="cs-CZ"/>
              </w:rPr>
            </w:pPr>
            <w:r w:rsidRPr="0060073B">
              <w:rPr>
                <w:rFonts w:ascii="Comenia Sans Cond" w:hAnsi="Comenia Sans Cond"/>
                <w:sz w:val="20"/>
                <w:szCs w:val="20"/>
                <w:lang w:eastAsia="cs-CZ"/>
              </w:rPr>
              <w:t>B0114A100001</w:t>
            </w:r>
          </w:p>
        </w:tc>
        <w:tc>
          <w:tcPr>
            <w:tcW w:w="2762" w:type="dxa"/>
            <w:shd w:val="clear" w:color="auto" w:fill="FFFFFF" w:themeFill="background1"/>
            <w:vAlign w:val="center"/>
          </w:tcPr>
          <w:p w14:paraId="2DDBCEE4" w14:textId="694AB955" w:rsidR="000F7E2A" w:rsidRPr="007011DE" w:rsidRDefault="0060073B" w:rsidP="003B22A7">
            <w:pPr>
              <w:pStyle w:val="Prosttext"/>
              <w:suppressAutoHyphens/>
              <w:spacing w:before="80" w:after="80"/>
              <w:rPr>
                <w:rFonts w:ascii="Comenia Sans Cond" w:hAnsi="Comenia Sans Cond"/>
                <w:sz w:val="20"/>
                <w:szCs w:val="20"/>
                <w:lang w:eastAsia="cs-CZ"/>
              </w:rPr>
            </w:pPr>
            <w:r w:rsidRPr="0060073B">
              <w:rPr>
                <w:rFonts w:ascii="Comenia Sans Cond" w:hAnsi="Comenia Sans Cond"/>
                <w:sz w:val="20"/>
                <w:szCs w:val="20"/>
                <w:lang w:eastAsia="cs-CZ"/>
              </w:rPr>
              <w:t>Společenské vědy se zaměřením na vzdělání</w:t>
            </w:r>
          </w:p>
        </w:tc>
        <w:tc>
          <w:tcPr>
            <w:tcW w:w="2768" w:type="dxa"/>
            <w:shd w:val="clear" w:color="auto" w:fill="FFFFFF" w:themeFill="background1"/>
            <w:vAlign w:val="center"/>
          </w:tcPr>
          <w:p w14:paraId="649CDB6A" w14:textId="35AADD20" w:rsidR="000F7E2A" w:rsidRPr="0023006D" w:rsidRDefault="00212E77" w:rsidP="0029002C">
            <w:pPr>
              <w:pStyle w:val="Prosttext"/>
              <w:suppressAutoHyphens/>
              <w:spacing w:before="80" w:after="80"/>
              <w:rPr>
                <w:rFonts w:ascii="Comenia Sans Cond" w:hAnsi="Comenia Sans Cond"/>
                <w:sz w:val="20"/>
                <w:szCs w:val="20"/>
                <w:lang w:eastAsia="cs-CZ"/>
              </w:rPr>
            </w:pPr>
            <w:r w:rsidRPr="00212E77">
              <w:rPr>
                <w:rFonts w:ascii="Comenia Sans Cond" w:hAnsi="Comenia Sans Cond"/>
                <w:sz w:val="20"/>
                <w:szCs w:val="20"/>
                <w:lang w:eastAsia="cs-CZ"/>
              </w:rPr>
              <w:t>Společenské vědy se zaměřením na vzdělání – maior/minor</w:t>
            </w:r>
          </w:p>
        </w:tc>
        <w:tc>
          <w:tcPr>
            <w:tcW w:w="722" w:type="dxa"/>
            <w:shd w:val="clear" w:color="auto" w:fill="FFFFFF" w:themeFill="background1"/>
            <w:vAlign w:val="center"/>
          </w:tcPr>
          <w:p w14:paraId="709A627F" w14:textId="1FDC05EC" w:rsidR="000F7E2A" w:rsidRPr="0023006D" w:rsidRDefault="00212E77" w:rsidP="003B22A7">
            <w:pPr>
              <w:pStyle w:val="Prosttext"/>
              <w:suppressAutoHyphens/>
              <w:spacing w:before="80" w:after="80"/>
              <w:jc w:val="center"/>
              <w:rPr>
                <w:rFonts w:ascii="Comenia Sans Cond" w:hAnsi="Comenia Sans Cond"/>
                <w:sz w:val="20"/>
                <w:szCs w:val="20"/>
                <w:lang w:eastAsia="cs-CZ"/>
              </w:rPr>
            </w:pPr>
            <w:r w:rsidRPr="00212E77">
              <w:rPr>
                <w:rFonts w:ascii="Comenia Sans Cond" w:hAnsi="Comenia Sans Cond"/>
                <w:sz w:val="20"/>
                <w:szCs w:val="20"/>
                <w:lang w:eastAsia="cs-CZ"/>
              </w:rPr>
              <w:t>P</w:t>
            </w:r>
          </w:p>
        </w:tc>
        <w:tc>
          <w:tcPr>
            <w:tcW w:w="1409" w:type="dxa"/>
            <w:shd w:val="clear" w:color="auto" w:fill="FFFFFF" w:themeFill="background1"/>
            <w:vAlign w:val="center"/>
          </w:tcPr>
          <w:p w14:paraId="6DC19F0A" w14:textId="0D1D9AA5" w:rsidR="000F7E2A" w:rsidRPr="0023006D" w:rsidRDefault="005A166A" w:rsidP="003B22A7">
            <w:pPr>
              <w:pStyle w:val="Prosttext"/>
              <w:suppressAutoHyphens/>
              <w:spacing w:before="80" w:after="80"/>
              <w:jc w:val="center"/>
              <w:rPr>
                <w:rFonts w:ascii="Comenia Sans Cond" w:hAnsi="Comenia Sans Cond"/>
                <w:sz w:val="20"/>
                <w:szCs w:val="20"/>
                <w:lang w:eastAsia="cs-CZ"/>
              </w:rPr>
            </w:pPr>
            <w:r w:rsidRPr="005A166A">
              <w:rPr>
                <w:rFonts w:ascii="Comenia Sans Cond" w:hAnsi="Comenia Sans Cond"/>
                <w:sz w:val="20"/>
                <w:szCs w:val="20"/>
                <w:lang w:eastAsia="cs-CZ"/>
              </w:rPr>
              <w:t>11. 7. 2028</w:t>
            </w:r>
          </w:p>
        </w:tc>
      </w:tr>
    </w:tbl>
    <w:p w14:paraId="491CAFE5" w14:textId="77777777" w:rsidR="00271E91" w:rsidRPr="009F7F9B" w:rsidRDefault="00271E91" w:rsidP="00271E91">
      <w:pPr>
        <w:pStyle w:val="08pozn"/>
        <w:spacing w:before="120"/>
        <w:rPr>
          <w:shd w:val="clear" w:color="auto" w:fill="FFFFFF"/>
        </w:rPr>
      </w:pPr>
      <w:r w:rsidRPr="009F7F9B">
        <w:rPr>
          <w:shd w:val="clear" w:color="auto" w:fill="FFFFFF"/>
        </w:rPr>
        <w:t>P – Prezenční forma studia.</w:t>
      </w:r>
    </w:p>
    <w:p w14:paraId="6C94B15D" w14:textId="77777777" w:rsidR="00271E91" w:rsidRPr="009F7F9B" w:rsidRDefault="00271E91" w:rsidP="00271E91">
      <w:pPr>
        <w:pStyle w:val="08pozn"/>
        <w:spacing w:after="120"/>
        <w:rPr>
          <w:shd w:val="clear" w:color="auto" w:fill="FFFFFF"/>
        </w:rPr>
      </w:pPr>
      <w:r w:rsidRPr="009F7F9B">
        <w:rPr>
          <w:shd w:val="clear" w:color="auto" w:fill="FFFFFF"/>
        </w:rPr>
        <w:t>K – Kombinovaná forma studia.</w:t>
      </w:r>
    </w:p>
    <w:p w14:paraId="07D7E781" w14:textId="2F97C535" w:rsidR="00271E91" w:rsidRPr="00271E91" w:rsidRDefault="00271E91" w:rsidP="00271E91">
      <w:pPr>
        <w:pStyle w:val="08pozn"/>
        <w:rPr>
          <w:shd w:val="clear" w:color="auto" w:fill="FFFFFF"/>
        </w:rPr>
      </w:pPr>
      <w:r w:rsidRPr="00271E91">
        <w:rPr>
          <w:shd w:val="clear" w:color="auto" w:fill="FFFFFF"/>
        </w:rPr>
        <w:t>*Studijní obory, které neměly v roce 202</w:t>
      </w:r>
      <w:r w:rsidR="0FE602B3" w:rsidRPr="00271E91">
        <w:rPr>
          <w:shd w:val="clear" w:color="auto" w:fill="FFFFFF"/>
        </w:rPr>
        <w:t>4</w:t>
      </w:r>
      <w:r w:rsidRPr="00271E91">
        <w:rPr>
          <w:shd w:val="clear" w:color="auto" w:fill="FFFFFF"/>
        </w:rPr>
        <w:t xml:space="preserve"> zapsané žádné stud</w:t>
      </w:r>
      <w:r>
        <w:rPr>
          <w:shd w:val="clear" w:color="auto" w:fill="FFFFFF"/>
        </w:rPr>
        <w:t>ující</w:t>
      </w:r>
      <w:r w:rsidRPr="00271E91">
        <w:rPr>
          <w:shd w:val="clear" w:color="auto" w:fill="FFFFFF"/>
        </w:rPr>
        <w:t>.</w:t>
      </w:r>
    </w:p>
    <w:p w14:paraId="1F654070" w14:textId="1675BB54" w:rsidR="00271E91" w:rsidRPr="00EC4916" w:rsidRDefault="00271E91" w:rsidP="00271E91">
      <w:pPr>
        <w:pStyle w:val="08pozn"/>
        <w:spacing w:after="360"/>
        <w:rPr>
          <w:rFonts w:ascii="Comenia Sans" w:hAnsi="Comenia Sans"/>
          <w:shd w:val="clear" w:color="auto" w:fill="FFFFFF"/>
        </w:rPr>
      </w:pPr>
      <w:r w:rsidRPr="009F6F0C">
        <w:rPr>
          <w:shd w:val="clear" w:color="auto" w:fill="FFFFFF"/>
        </w:rPr>
        <w:t>**Nově akreditované programy v roce 202</w:t>
      </w:r>
      <w:r w:rsidR="6808FE66" w:rsidRPr="009F6F0C">
        <w:rPr>
          <w:shd w:val="clear" w:color="auto" w:fill="FFFFFF"/>
        </w:rPr>
        <w:t>4</w:t>
      </w:r>
      <w:r w:rsidRPr="009F6F0C">
        <w:rPr>
          <w:shd w:val="clear" w:color="auto" w:fill="FFFFFF"/>
        </w:rPr>
        <w:t>.</w:t>
      </w:r>
    </w:p>
    <w:tbl>
      <w:tblPr>
        <w:tblStyle w:val="Mkatabulky"/>
        <w:tblW w:w="9072" w:type="dxa"/>
        <w:jc w:val="center"/>
        <w:tblLook w:val="04A0" w:firstRow="1" w:lastRow="0" w:firstColumn="1" w:lastColumn="0" w:noHBand="0" w:noVBand="1"/>
      </w:tblPr>
      <w:tblGrid>
        <w:gridCol w:w="1411"/>
        <w:gridCol w:w="2762"/>
        <w:gridCol w:w="2768"/>
        <w:gridCol w:w="722"/>
        <w:gridCol w:w="1409"/>
      </w:tblGrid>
      <w:tr w:rsidR="00C41D95" w:rsidRPr="00F9668A" w14:paraId="010EAA6F" w14:textId="77777777" w:rsidTr="0026335E">
        <w:trPr>
          <w:trHeight w:val="567"/>
          <w:tblHeader/>
          <w:jc w:val="center"/>
        </w:trPr>
        <w:tc>
          <w:tcPr>
            <w:tcW w:w="9072" w:type="dxa"/>
            <w:gridSpan w:val="5"/>
            <w:shd w:val="clear" w:color="auto" w:fill="84BD00"/>
            <w:vAlign w:val="center"/>
          </w:tcPr>
          <w:p w14:paraId="6F393762" w14:textId="6F3D83BC" w:rsidR="00C41D95" w:rsidRPr="00C41D95" w:rsidRDefault="00271E91" w:rsidP="0026335E">
            <w:pPr>
              <w:pStyle w:val="Prosttext"/>
              <w:suppressAutoHyphens/>
              <w:spacing w:before="80" w:after="80"/>
              <w:rPr>
                <w:rFonts w:ascii="Comenia Sans Cond" w:hAnsi="Comenia Sans Cond"/>
                <w:b/>
                <w:color w:val="FFFFFF" w:themeColor="background1"/>
                <w:sz w:val="20"/>
                <w:szCs w:val="20"/>
                <w:lang w:eastAsia="cs-CZ"/>
              </w:rPr>
            </w:pPr>
            <w:r w:rsidRPr="00271E91">
              <w:rPr>
                <w:rFonts w:ascii="Comenia Sans Cond" w:hAnsi="Comenia Sans Cond"/>
                <w:b/>
                <w:color w:val="FFFFFF" w:themeColor="background1"/>
                <w:sz w:val="20"/>
                <w:szCs w:val="20"/>
                <w:lang w:eastAsia="cs-CZ"/>
              </w:rPr>
              <w:t>Navazující magisterské studijní programy</w:t>
            </w:r>
          </w:p>
        </w:tc>
      </w:tr>
      <w:tr w:rsidR="00C41D95" w:rsidRPr="00F9668A" w14:paraId="30D92779" w14:textId="77777777" w:rsidTr="0026335E">
        <w:trPr>
          <w:trHeight w:val="567"/>
          <w:tblHeader/>
          <w:jc w:val="center"/>
        </w:trPr>
        <w:tc>
          <w:tcPr>
            <w:tcW w:w="1411" w:type="dxa"/>
            <w:shd w:val="clear" w:color="auto" w:fill="F2F2F2" w:themeFill="background1" w:themeFillShade="F2"/>
            <w:vAlign w:val="center"/>
          </w:tcPr>
          <w:p w14:paraId="2AAD134E" w14:textId="77777777" w:rsidR="00C41D95" w:rsidRPr="002601F0" w:rsidRDefault="00C41D95" w:rsidP="0026335E">
            <w:pPr>
              <w:pStyle w:val="Prosttext"/>
              <w:suppressAutoHyphens/>
              <w:spacing w:before="80" w:after="80"/>
              <w:rPr>
                <w:rFonts w:ascii="Comenia Sans Cond" w:hAnsi="Comenia Sans Cond"/>
                <w:b/>
                <w:sz w:val="20"/>
                <w:szCs w:val="20"/>
                <w:lang w:eastAsia="cs-CZ"/>
              </w:rPr>
            </w:pPr>
            <w:r>
              <w:rPr>
                <w:rFonts w:ascii="Comenia Sans Cond" w:hAnsi="Comenia Sans Cond"/>
                <w:b/>
                <w:sz w:val="20"/>
                <w:szCs w:val="20"/>
                <w:lang w:eastAsia="cs-CZ"/>
              </w:rPr>
              <w:t>Číslo programu</w:t>
            </w:r>
          </w:p>
        </w:tc>
        <w:tc>
          <w:tcPr>
            <w:tcW w:w="2762" w:type="dxa"/>
            <w:shd w:val="clear" w:color="auto" w:fill="F2F2F2" w:themeFill="background1" w:themeFillShade="F2"/>
            <w:vAlign w:val="center"/>
          </w:tcPr>
          <w:p w14:paraId="4CCA6CE8" w14:textId="77777777" w:rsidR="00C41D95" w:rsidRPr="002601F0" w:rsidRDefault="00C41D95" w:rsidP="0026335E">
            <w:pPr>
              <w:pStyle w:val="Prosttext"/>
              <w:suppressAutoHyphens/>
              <w:spacing w:before="80" w:after="80"/>
              <w:rPr>
                <w:rFonts w:ascii="Comenia Sans Cond" w:hAnsi="Comenia Sans Cond"/>
                <w:b/>
                <w:sz w:val="20"/>
                <w:szCs w:val="20"/>
                <w:lang w:eastAsia="cs-CZ"/>
              </w:rPr>
            </w:pPr>
            <w:r>
              <w:rPr>
                <w:rFonts w:ascii="Comenia Sans Cond" w:hAnsi="Comenia Sans Cond"/>
                <w:b/>
                <w:sz w:val="20"/>
                <w:szCs w:val="20"/>
                <w:lang w:eastAsia="cs-CZ"/>
              </w:rPr>
              <w:t>Název programu</w:t>
            </w:r>
          </w:p>
        </w:tc>
        <w:tc>
          <w:tcPr>
            <w:tcW w:w="2768" w:type="dxa"/>
            <w:shd w:val="clear" w:color="auto" w:fill="F2F2F2" w:themeFill="background1" w:themeFillShade="F2"/>
            <w:vAlign w:val="center"/>
          </w:tcPr>
          <w:p w14:paraId="0CC0CFE5" w14:textId="77777777" w:rsidR="00C41D95" w:rsidRPr="002601F0" w:rsidRDefault="00C41D95" w:rsidP="0026335E">
            <w:pPr>
              <w:pStyle w:val="Prosttext"/>
              <w:suppressAutoHyphens/>
              <w:spacing w:before="80" w:after="80"/>
              <w:rPr>
                <w:rFonts w:ascii="Comenia Sans Cond" w:hAnsi="Comenia Sans Cond"/>
                <w:b/>
                <w:sz w:val="20"/>
                <w:szCs w:val="20"/>
                <w:lang w:eastAsia="cs-CZ"/>
              </w:rPr>
            </w:pPr>
            <w:r>
              <w:rPr>
                <w:rFonts w:ascii="Comenia Sans Cond" w:hAnsi="Comenia Sans Cond"/>
                <w:b/>
                <w:sz w:val="20"/>
                <w:szCs w:val="20"/>
                <w:lang w:eastAsia="cs-CZ"/>
              </w:rPr>
              <w:t>Název oboru / specializace</w:t>
            </w:r>
          </w:p>
        </w:tc>
        <w:tc>
          <w:tcPr>
            <w:tcW w:w="722" w:type="dxa"/>
            <w:shd w:val="clear" w:color="auto" w:fill="F2F2F2" w:themeFill="background1" w:themeFillShade="F2"/>
            <w:vAlign w:val="center"/>
          </w:tcPr>
          <w:p w14:paraId="5BF44A9F" w14:textId="77777777" w:rsidR="00C41D95" w:rsidRPr="002601F0" w:rsidRDefault="00C41D95" w:rsidP="0026335E">
            <w:pPr>
              <w:pStyle w:val="Prosttext"/>
              <w:suppressAutoHyphens/>
              <w:spacing w:before="80" w:after="80"/>
              <w:jc w:val="center"/>
              <w:rPr>
                <w:rFonts w:ascii="Comenia Sans Cond" w:hAnsi="Comenia Sans Cond"/>
                <w:b/>
                <w:sz w:val="20"/>
                <w:szCs w:val="20"/>
                <w:lang w:eastAsia="cs-CZ"/>
              </w:rPr>
            </w:pPr>
            <w:r>
              <w:rPr>
                <w:rFonts w:ascii="Comenia Sans Cond" w:hAnsi="Comenia Sans Cond"/>
                <w:b/>
                <w:sz w:val="20"/>
                <w:szCs w:val="20"/>
                <w:lang w:eastAsia="cs-CZ"/>
              </w:rPr>
              <w:t>Forma studia</w:t>
            </w:r>
          </w:p>
        </w:tc>
        <w:tc>
          <w:tcPr>
            <w:tcW w:w="1409" w:type="dxa"/>
            <w:shd w:val="clear" w:color="auto" w:fill="F2F2F2" w:themeFill="background1" w:themeFillShade="F2"/>
            <w:vAlign w:val="center"/>
          </w:tcPr>
          <w:p w14:paraId="45DFAC13" w14:textId="77777777" w:rsidR="00C41D95" w:rsidRPr="002601F0" w:rsidRDefault="00C41D95" w:rsidP="0026335E">
            <w:pPr>
              <w:pStyle w:val="Prosttext"/>
              <w:suppressAutoHyphens/>
              <w:spacing w:before="80" w:after="80"/>
              <w:jc w:val="center"/>
              <w:rPr>
                <w:rFonts w:ascii="Comenia Sans Cond" w:hAnsi="Comenia Sans Cond"/>
                <w:b/>
                <w:sz w:val="20"/>
                <w:szCs w:val="20"/>
                <w:lang w:eastAsia="cs-CZ"/>
              </w:rPr>
            </w:pPr>
            <w:r>
              <w:rPr>
                <w:rFonts w:ascii="Comenia Sans Cond" w:hAnsi="Comenia Sans Cond"/>
                <w:b/>
                <w:sz w:val="20"/>
                <w:szCs w:val="20"/>
                <w:lang w:eastAsia="cs-CZ"/>
              </w:rPr>
              <w:t>Akreditace do</w:t>
            </w:r>
          </w:p>
        </w:tc>
      </w:tr>
      <w:tr w:rsidR="00C41D95" w:rsidRPr="00F9668A" w14:paraId="74DC29D1" w14:textId="77777777" w:rsidTr="0026335E">
        <w:trPr>
          <w:trHeight w:val="567"/>
          <w:jc w:val="center"/>
        </w:trPr>
        <w:tc>
          <w:tcPr>
            <w:tcW w:w="1411" w:type="dxa"/>
            <w:shd w:val="clear" w:color="auto" w:fill="FFFFFF" w:themeFill="background1"/>
            <w:vAlign w:val="center"/>
          </w:tcPr>
          <w:p w14:paraId="15CC2D3E" w14:textId="5BBF7C50" w:rsidR="00C41D95" w:rsidRPr="007011DE" w:rsidRDefault="00830AEA" w:rsidP="0026335E">
            <w:pPr>
              <w:pStyle w:val="Prosttext"/>
              <w:suppressAutoHyphens/>
              <w:spacing w:before="80" w:after="80"/>
              <w:rPr>
                <w:rFonts w:ascii="Comenia Sans Cond" w:hAnsi="Comenia Sans Cond"/>
                <w:sz w:val="20"/>
                <w:szCs w:val="20"/>
                <w:lang w:eastAsia="cs-CZ"/>
              </w:rPr>
            </w:pPr>
            <w:r w:rsidRPr="00830AEA">
              <w:rPr>
                <w:rFonts w:ascii="Comenia Sans Cond" w:hAnsi="Comenia Sans Cond"/>
                <w:sz w:val="20"/>
                <w:szCs w:val="20"/>
                <w:lang w:eastAsia="cs-CZ"/>
              </w:rPr>
              <w:t>N0222A120039</w:t>
            </w:r>
          </w:p>
        </w:tc>
        <w:tc>
          <w:tcPr>
            <w:tcW w:w="2762" w:type="dxa"/>
            <w:shd w:val="clear" w:color="auto" w:fill="FFFFFF" w:themeFill="background1"/>
            <w:vAlign w:val="center"/>
          </w:tcPr>
          <w:p w14:paraId="54F066A9" w14:textId="1F6A19F5" w:rsidR="00C41D95" w:rsidRPr="007011DE" w:rsidRDefault="00574438" w:rsidP="0026335E">
            <w:pPr>
              <w:pStyle w:val="Prosttext"/>
              <w:suppressAutoHyphens/>
              <w:spacing w:before="80" w:after="80"/>
              <w:rPr>
                <w:rFonts w:ascii="Comenia Sans Cond" w:hAnsi="Comenia Sans Cond"/>
                <w:sz w:val="20"/>
                <w:szCs w:val="20"/>
                <w:lang w:eastAsia="cs-CZ"/>
              </w:rPr>
            </w:pPr>
            <w:r w:rsidRPr="00574438">
              <w:rPr>
                <w:rFonts w:ascii="Comenia Sans Cond" w:hAnsi="Comenia Sans Cond"/>
                <w:sz w:val="20"/>
                <w:szCs w:val="20"/>
                <w:lang w:eastAsia="cs-CZ"/>
              </w:rPr>
              <w:t>Archeologie</w:t>
            </w:r>
          </w:p>
        </w:tc>
        <w:tc>
          <w:tcPr>
            <w:tcW w:w="2768" w:type="dxa"/>
            <w:shd w:val="clear" w:color="auto" w:fill="FFFFFF" w:themeFill="background1"/>
            <w:vAlign w:val="center"/>
          </w:tcPr>
          <w:p w14:paraId="259F31A5" w14:textId="1EF74656" w:rsidR="00C41D95" w:rsidRPr="003F56FF" w:rsidRDefault="002C7CB6" w:rsidP="0026335E">
            <w:pPr>
              <w:pStyle w:val="Prosttext"/>
              <w:suppressAutoHyphens/>
              <w:spacing w:before="80" w:after="80"/>
              <w:rPr>
                <w:rFonts w:ascii="Comenia Sans Cond" w:hAnsi="Comenia Sans Cond"/>
                <w:sz w:val="20"/>
                <w:szCs w:val="20"/>
                <w:lang w:eastAsia="cs-CZ"/>
              </w:rPr>
            </w:pPr>
            <w:r>
              <w:rPr>
                <w:rFonts w:ascii="Comenia Sans Cond" w:hAnsi="Comenia Sans Cond"/>
                <w:sz w:val="20"/>
                <w:szCs w:val="20"/>
                <w:lang w:eastAsia="cs-CZ"/>
              </w:rPr>
              <w:t>-</w:t>
            </w:r>
          </w:p>
        </w:tc>
        <w:tc>
          <w:tcPr>
            <w:tcW w:w="722" w:type="dxa"/>
            <w:shd w:val="clear" w:color="auto" w:fill="FFFFFF" w:themeFill="background1"/>
            <w:vAlign w:val="center"/>
          </w:tcPr>
          <w:p w14:paraId="67404F05" w14:textId="01C62133" w:rsidR="00C41D95" w:rsidRPr="0023006D" w:rsidRDefault="001557EF" w:rsidP="0026335E">
            <w:pPr>
              <w:pStyle w:val="Prosttext"/>
              <w:suppressAutoHyphens/>
              <w:spacing w:before="80" w:after="80"/>
              <w:jc w:val="center"/>
              <w:rPr>
                <w:rFonts w:ascii="Comenia Sans Cond" w:hAnsi="Comenia Sans Cond"/>
                <w:sz w:val="20"/>
                <w:szCs w:val="20"/>
                <w:lang w:eastAsia="cs-CZ"/>
              </w:rPr>
            </w:pPr>
            <w:r w:rsidRPr="001557EF">
              <w:rPr>
                <w:rFonts w:ascii="Comenia Sans Cond" w:hAnsi="Comenia Sans Cond"/>
                <w:sz w:val="20"/>
                <w:szCs w:val="20"/>
                <w:lang w:eastAsia="cs-CZ"/>
              </w:rPr>
              <w:t>P</w:t>
            </w:r>
          </w:p>
        </w:tc>
        <w:tc>
          <w:tcPr>
            <w:tcW w:w="1409" w:type="dxa"/>
            <w:shd w:val="clear" w:color="auto" w:fill="FFFFFF" w:themeFill="background1"/>
            <w:vAlign w:val="center"/>
          </w:tcPr>
          <w:p w14:paraId="292468FB" w14:textId="3932CE06" w:rsidR="00C41D95" w:rsidRPr="0023006D" w:rsidRDefault="009A41CE" w:rsidP="0026335E">
            <w:pPr>
              <w:pStyle w:val="Prosttext"/>
              <w:suppressAutoHyphens/>
              <w:spacing w:before="80" w:after="80"/>
              <w:jc w:val="center"/>
              <w:rPr>
                <w:rFonts w:ascii="Comenia Sans Cond" w:hAnsi="Comenia Sans Cond"/>
                <w:sz w:val="20"/>
                <w:szCs w:val="20"/>
                <w:lang w:eastAsia="cs-CZ"/>
              </w:rPr>
            </w:pPr>
            <w:r w:rsidRPr="009A41CE">
              <w:rPr>
                <w:rFonts w:ascii="Comenia Sans Cond" w:hAnsi="Comenia Sans Cond"/>
                <w:sz w:val="20"/>
                <w:szCs w:val="20"/>
                <w:lang w:eastAsia="cs-CZ"/>
              </w:rPr>
              <w:t>20. 12. 2032</w:t>
            </w:r>
          </w:p>
        </w:tc>
      </w:tr>
      <w:tr w:rsidR="00CF482C" w:rsidRPr="00F9668A" w14:paraId="603A10AA" w14:textId="77777777" w:rsidTr="0026335E">
        <w:trPr>
          <w:trHeight w:val="567"/>
          <w:jc w:val="center"/>
        </w:trPr>
        <w:tc>
          <w:tcPr>
            <w:tcW w:w="1411" w:type="dxa"/>
            <w:shd w:val="clear" w:color="auto" w:fill="FFFFFF" w:themeFill="background1"/>
            <w:vAlign w:val="center"/>
          </w:tcPr>
          <w:p w14:paraId="199C0026" w14:textId="692C7702" w:rsidR="00CF482C" w:rsidRPr="007011DE" w:rsidRDefault="00830AEA" w:rsidP="0026335E">
            <w:pPr>
              <w:pStyle w:val="Prosttext"/>
              <w:suppressAutoHyphens/>
              <w:spacing w:before="80" w:after="80"/>
              <w:rPr>
                <w:rFonts w:ascii="Comenia Sans Cond" w:hAnsi="Comenia Sans Cond"/>
                <w:sz w:val="20"/>
                <w:szCs w:val="20"/>
                <w:lang w:eastAsia="cs-CZ"/>
              </w:rPr>
            </w:pPr>
            <w:r w:rsidRPr="00830AEA">
              <w:rPr>
                <w:rFonts w:ascii="Comenia Sans Cond" w:hAnsi="Comenia Sans Cond"/>
                <w:sz w:val="20"/>
                <w:szCs w:val="20"/>
                <w:lang w:eastAsia="cs-CZ"/>
              </w:rPr>
              <w:t>N0223A100001</w:t>
            </w:r>
          </w:p>
        </w:tc>
        <w:tc>
          <w:tcPr>
            <w:tcW w:w="2762" w:type="dxa"/>
            <w:shd w:val="clear" w:color="auto" w:fill="FFFFFF" w:themeFill="background1"/>
            <w:vAlign w:val="center"/>
          </w:tcPr>
          <w:p w14:paraId="10BE808F" w14:textId="406F0CF6" w:rsidR="00CF482C" w:rsidRPr="007011DE" w:rsidRDefault="00574438" w:rsidP="0026335E">
            <w:pPr>
              <w:pStyle w:val="Prosttext"/>
              <w:suppressAutoHyphens/>
              <w:spacing w:before="80" w:after="80"/>
              <w:rPr>
                <w:rFonts w:ascii="Comenia Sans Cond" w:hAnsi="Comenia Sans Cond"/>
                <w:sz w:val="20"/>
                <w:szCs w:val="20"/>
                <w:lang w:eastAsia="cs-CZ"/>
              </w:rPr>
            </w:pPr>
            <w:r w:rsidRPr="00574438">
              <w:rPr>
                <w:rFonts w:ascii="Comenia Sans Cond" w:hAnsi="Comenia Sans Cond"/>
                <w:sz w:val="20"/>
                <w:szCs w:val="20"/>
                <w:lang w:eastAsia="cs-CZ"/>
              </w:rPr>
              <w:t>Filozofie</w:t>
            </w:r>
          </w:p>
        </w:tc>
        <w:tc>
          <w:tcPr>
            <w:tcW w:w="2768" w:type="dxa"/>
            <w:shd w:val="clear" w:color="auto" w:fill="FFFFFF" w:themeFill="background1"/>
            <w:vAlign w:val="center"/>
          </w:tcPr>
          <w:p w14:paraId="77569DC0" w14:textId="0F522577" w:rsidR="00CF482C" w:rsidRPr="003F56FF" w:rsidRDefault="002C7CB6" w:rsidP="0026335E">
            <w:pPr>
              <w:pStyle w:val="Prosttext"/>
              <w:suppressAutoHyphens/>
              <w:spacing w:before="80" w:after="80"/>
              <w:rPr>
                <w:rFonts w:ascii="Comenia Sans Cond" w:hAnsi="Comenia Sans Cond"/>
                <w:sz w:val="20"/>
                <w:szCs w:val="20"/>
                <w:lang w:eastAsia="cs-CZ"/>
              </w:rPr>
            </w:pPr>
            <w:r>
              <w:rPr>
                <w:rFonts w:ascii="Comenia Sans Cond" w:hAnsi="Comenia Sans Cond"/>
                <w:sz w:val="20"/>
                <w:szCs w:val="20"/>
                <w:lang w:eastAsia="cs-CZ"/>
              </w:rPr>
              <w:t>-</w:t>
            </w:r>
          </w:p>
        </w:tc>
        <w:tc>
          <w:tcPr>
            <w:tcW w:w="722" w:type="dxa"/>
            <w:shd w:val="clear" w:color="auto" w:fill="FFFFFF" w:themeFill="background1"/>
            <w:vAlign w:val="center"/>
          </w:tcPr>
          <w:p w14:paraId="50EECA9B" w14:textId="1BE03F3B" w:rsidR="00CF482C" w:rsidRPr="0023006D" w:rsidRDefault="001557EF" w:rsidP="0026335E">
            <w:pPr>
              <w:pStyle w:val="Prosttext"/>
              <w:suppressAutoHyphens/>
              <w:spacing w:before="80" w:after="80"/>
              <w:jc w:val="center"/>
              <w:rPr>
                <w:rFonts w:ascii="Comenia Sans Cond" w:hAnsi="Comenia Sans Cond"/>
                <w:sz w:val="20"/>
                <w:szCs w:val="20"/>
                <w:lang w:eastAsia="cs-CZ"/>
              </w:rPr>
            </w:pPr>
            <w:r w:rsidRPr="001557EF">
              <w:rPr>
                <w:rFonts w:ascii="Comenia Sans Cond" w:hAnsi="Comenia Sans Cond"/>
                <w:sz w:val="20"/>
                <w:szCs w:val="20"/>
                <w:lang w:eastAsia="cs-CZ"/>
              </w:rPr>
              <w:t>P</w:t>
            </w:r>
          </w:p>
        </w:tc>
        <w:tc>
          <w:tcPr>
            <w:tcW w:w="1409" w:type="dxa"/>
            <w:shd w:val="clear" w:color="auto" w:fill="FFFFFF" w:themeFill="background1"/>
            <w:vAlign w:val="center"/>
          </w:tcPr>
          <w:p w14:paraId="73DF7FE3" w14:textId="44491382" w:rsidR="00CF482C" w:rsidRPr="0023006D" w:rsidRDefault="009A41CE" w:rsidP="0026335E">
            <w:pPr>
              <w:pStyle w:val="Prosttext"/>
              <w:suppressAutoHyphens/>
              <w:spacing w:before="80" w:after="80"/>
              <w:jc w:val="center"/>
              <w:rPr>
                <w:rFonts w:ascii="Comenia Sans Cond" w:hAnsi="Comenia Sans Cond"/>
                <w:sz w:val="20"/>
                <w:szCs w:val="20"/>
                <w:lang w:eastAsia="cs-CZ"/>
              </w:rPr>
            </w:pPr>
            <w:r w:rsidRPr="009A41CE">
              <w:rPr>
                <w:rFonts w:ascii="Comenia Sans Cond" w:hAnsi="Comenia Sans Cond"/>
                <w:sz w:val="20"/>
                <w:szCs w:val="20"/>
                <w:lang w:eastAsia="cs-CZ"/>
              </w:rPr>
              <w:t>14. 7. 2028</w:t>
            </w:r>
          </w:p>
        </w:tc>
      </w:tr>
      <w:tr w:rsidR="00CF482C" w:rsidRPr="00F9668A" w14:paraId="0FEB0A7C" w14:textId="77777777" w:rsidTr="0026335E">
        <w:trPr>
          <w:trHeight w:val="567"/>
          <w:jc w:val="center"/>
        </w:trPr>
        <w:tc>
          <w:tcPr>
            <w:tcW w:w="1411" w:type="dxa"/>
            <w:shd w:val="clear" w:color="auto" w:fill="FFFFFF" w:themeFill="background1"/>
            <w:vAlign w:val="center"/>
          </w:tcPr>
          <w:p w14:paraId="5264F0EA" w14:textId="72A1D66D" w:rsidR="00CF482C" w:rsidRPr="007011DE" w:rsidRDefault="00830AEA" w:rsidP="0026335E">
            <w:pPr>
              <w:pStyle w:val="Prosttext"/>
              <w:suppressAutoHyphens/>
              <w:spacing w:before="80" w:after="80"/>
              <w:rPr>
                <w:rFonts w:ascii="Comenia Sans Cond" w:hAnsi="Comenia Sans Cond"/>
                <w:sz w:val="20"/>
                <w:szCs w:val="20"/>
                <w:lang w:eastAsia="cs-CZ"/>
              </w:rPr>
            </w:pPr>
            <w:r w:rsidRPr="00830AEA">
              <w:rPr>
                <w:rFonts w:ascii="Comenia Sans Cond" w:hAnsi="Comenia Sans Cond"/>
                <w:sz w:val="20"/>
                <w:szCs w:val="20"/>
                <w:lang w:eastAsia="cs-CZ"/>
              </w:rPr>
              <w:t>N0223A100002</w:t>
            </w:r>
          </w:p>
        </w:tc>
        <w:tc>
          <w:tcPr>
            <w:tcW w:w="2762" w:type="dxa"/>
            <w:shd w:val="clear" w:color="auto" w:fill="FFFFFF" w:themeFill="background1"/>
            <w:vAlign w:val="center"/>
          </w:tcPr>
          <w:p w14:paraId="057B130F" w14:textId="2C76B6D6" w:rsidR="00CF482C" w:rsidRPr="007011DE" w:rsidRDefault="00574438" w:rsidP="0026335E">
            <w:pPr>
              <w:pStyle w:val="Prosttext"/>
              <w:suppressAutoHyphens/>
              <w:spacing w:before="80" w:after="80"/>
              <w:rPr>
                <w:rFonts w:ascii="Comenia Sans Cond" w:hAnsi="Comenia Sans Cond"/>
                <w:sz w:val="20"/>
                <w:szCs w:val="20"/>
                <w:lang w:eastAsia="cs-CZ"/>
              </w:rPr>
            </w:pPr>
            <w:proofErr w:type="spellStart"/>
            <w:r w:rsidRPr="00574438">
              <w:rPr>
                <w:rFonts w:ascii="Comenia Sans Cond" w:hAnsi="Comenia Sans Cond"/>
                <w:sz w:val="20"/>
                <w:szCs w:val="20"/>
                <w:lang w:eastAsia="cs-CZ"/>
              </w:rPr>
              <w:t>Philosophy</w:t>
            </w:r>
            <w:proofErr w:type="spellEnd"/>
          </w:p>
        </w:tc>
        <w:tc>
          <w:tcPr>
            <w:tcW w:w="2768" w:type="dxa"/>
            <w:shd w:val="clear" w:color="auto" w:fill="FFFFFF" w:themeFill="background1"/>
            <w:vAlign w:val="center"/>
          </w:tcPr>
          <w:p w14:paraId="5D96D5F4" w14:textId="5D740000" w:rsidR="00CF482C" w:rsidRPr="003F56FF" w:rsidRDefault="002C7CB6" w:rsidP="0026335E">
            <w:pPr>
              <w:pStyle w:val="Prosttext"/>
              <w:suppressAutoHyphens/>
              <w:spacing w:before="80" w:after="80"/>
              <w:rPr>
                <w:rFonts w:ascii="Comenia Sans Cond" w:hAnsi="Comenia Sans Cond"/>
                <w:sz w:val="20"/>
                <w:szCs w:val="20"/>
                <w:lang w:eastAsia="cs-CZ"/>
              </w:rPr>
            </w:pPr>
            <w:r>
              <w:rPr>
                <w:rFonts w:ascii="Comenia Sans Cond" w:hAnsi="Comenia Sans Cond"/>
                <w:sz w:val="20"/>
                <w:szCs w:val="20"/>
                <w:lang w:eastAsia="cs-CZ"/>
              </w:rPr>
              <w:t>-</w:t>
            </w:r>
          </w:p>
        </w:tc>
        <w:tc>
          <w:tcPr>
            <w:tcW w:w="722" w:type="dxa"/>
            <w:shd w:val="clear" w:color="auto" w:fill="FFFFFF" w:themeFill="background1"/>
            <w:vAlign w:val="center"/>
          </w:tcPr>
          <w:p w14:paraId="7E9AD19F" w14:textId="6D5756D1" w:rsidR="00CF482C" w:rsidRPr="0023006D" w:rsidRDefault="001557EF" w:rsidP="0026335E">
            <w:pPr>
              <w:pStyle w:val="Prosttext"/>
              <w:suppressAutoHyphens/>
              <w:spacing w:before="80" w:after="80"/>
              <w:jc w:val="center"/>
              <w:rPr>
                <w:rFonts w:ascii="Comenia Sans Cond" w:hAnsi="Comenia Sans Cond"/>
                <w:sz w:val="20"/>
                <w:szCs w:val="20"/>
                <w:lang w:eastAsia="cs-CZ"/>
              </w:rPr>
            </w:pPr>
            <w:r w:rsidRPr="001557EF">
              <w:rPr>
                <w:rFonts w:ascii="Comenia Sans Cond" w:hAnsi="Comenia Sans Cond"/>
                <w:sz w:val="20"/>
                <w:szCs w:val="20"/>
                <w:lang w:eastAsia="cs-CZ"/>
              </w:rPr>
              <w:t>P</w:t>
            </w:r>
          </w:p>
        </w:tc>
        <w:tc>
          <w:tcPr>
            <w:tcW w:w="1409" w:type="dxa"/>
            <w:shd w:val="clear" w:color="auto" w:fill="FFFFFF" w:themeFill="background1"/>
            <w:vAlign w:val="center"/>
          </w:tcPr>
          <w:p w14:paraId="1468B4C1" w14:textId="29FEB8C4" w:rsidR="00CF482C" w:rsidRPr="0023006D" w:rsidRDefault="009A41CE" w:rsidP="0026335E">
            <w:pPr>
              <w:pStyle w:val="Prosttext"/>
              <w:suppressAutoHyphens/>
              <w:spacing w:before="80" w:after="80"/>
              <w:jc w:val="center"/>
              <w:rPr>
                <w:rFonts w:ascii="Comenia Sans Cond" w:hAnsi="Comenia Sans Cond"/>
                <w:sz w:val="20"/>
                <w:szCs w:val="20"/>
                <w:lang w:eastAsia="cs-CZ"/>
              </w:rPr>
            </w:pPr>
            <w:r w:rsidRPr="009A41CE">
              <w:rPr>
                <w:rFonts w:ascii="Comenia Sans Cond" w:hAnsi="Comenia Sans Cond"/>
                <w:sz w:val="20"/>
                <w:szCs w:val="20"/>
                <w:lang w:eastAsia="cs-CZ"/>
              </w:rPr>
              <w:t>14. 7. 2028</w:t>
            </w:r>
          </w:p>
        </w:tc>
      </w:tr>
      <w:tr w:rsidR="00CF482C" w:rsidRPr="00F9668A" w14:paraId="681E3EE3" w14:textId="77777777" w:rsidTr="0026335E">
        <w:trPr>
          <w:trHeight w:val="567"/>
          <w:jc w:val="center"/>
        </w:trPr>
        <w:tc>
          <w:tcPr>
            <w:tcW w:w="1411" w:type="dxa"/>
            <w:shd w:val="clear" w:color="auto" w:fill="FFFFFF" w:themeFill="background1"/>
            <w:vAlign w:val="center"/>
          </w:tcPr>
          <w:p w14:paraId="47AE21D9" w14:textId="74F8952C" w:rsidR="00CF482C" w:rsidRPr="007011DE" w:rsidRDefault="00830AEA" w:rsidP="0026335E">
            <w:pPr>
              <w:pStyle w:val="Prosttext"/>
              <w:suppressAutoHyphens/>
              <w:spacing w:before="80" w:after="80"/>
              <w:rPr>
                <w:rFonts w:ascii="Comenia Sans Cond" w:hAnsi="Comenia Sans Cond"/>
                <w:sz w:val="20"/>
                <w:szCs w:val="20"/>
                <w:lang w:eastAsia="cs-CZ"/>
              </w:rPr>
            </w:pPr>
            <w:r w:rsidRPr="00830AEA">
              <w:rPr>
                <w:rFonts w:ascii="Comenia Sans Cond" w:hAnsi="Comenia Sans Cond"/>
                <w:sz w:val="20"/>
                <w:szCs w:val="20"/>
                <w:lang w:eastAsia="cs-CZ"/>
              </w:rPr>
              <w:t>N6101</w:t>
            </w:r>
          </w:p>
        </w:tc>
        <w:tc>
          <w:tcPr>
            <w:tcW w:w="2762" w:type="dxa"/>
            <w:shd w:val="clear" w:color="auto" w:fill="FFFFFF" w:themeFill="background1"/>
            <w:vAlign w:val="center"/>
          </w:tcPr>
          <w:p w14:paraId="7E556E53" w14:textId="1481F486" w:rsidR="00CF482C" w:rsidRPr="007011DE" w:rsidRDefault="00574438" w:rsidP="0026335E">
            <w:pPr>
              <w:pStyle w:val="Prosttext"/>
              <w:suppressAutoHyphens/>
              <w:spacing w:before="80" w:after="80"/>
              <w:rPr>
                <w:rFonts w:ascii="Comenia Sans Cond" w:hAnsi="Comenia Sans Cond"/>
                <w:sz w:val="20"/>
                <w:szCs w:val="20"/>
                <w:lang w:eastAsia="cs-CZ"/>
              </w:rPr>
            </w:pPr>
            <w:r w:rsidRPr="00574438">
              <w:rPr>
                <w:rFonts w:ascii="Comenia Sans Cond" w:hAnsi="Comenia Sans Cond"/>
                <w:sz w:val="20"/>
                <w:szCs w:val="20"/>
                <w:lang w:eastAsia="cs-CZ"/>
              </w:rPr>
              <w:t>Filozofie</w:t>
            </w:r>
          </w:p>
        </w:tc>
        <w:tc>
          <w:tcPr>
            <w:tcW w:w="2768" w:type="dxa"/>
            <w:shd w:val="clear" w:color="auto" w:fill="FFFFFF" w:themeFill="background1"/>
            <w:vAlign w:val="center"/>
          </w:tcPr>
          <w:p w14:paraId="2E7666F5" w14:textId="25BFD52B" w:rsidR="00CF482C" w:rsidRPr="003F56FF" w:rsidRDefault="002C7CB6" w:rsidP="0026335E">
            <w:pPr>
              <w:pStyle w:val="Prosttext"/>
              <w:suppressAutoHyphens/>
              <w:spacing w:before="80" w:after="80"/>
              <w:rPr>
                <w:rFonts w:ascii="Comenia Sans Cond" w:hAnsi="Comenia Sans Cond"/>
                <w:sz w:val="20"/>
                <w:szCs w:val="20"/>
                <w:lang w:eastAsia="cs-CZ"/>
              </w:rPr>
            </w:pPr>
            <w:r w:rsidRPr="002C7CB6">
              <w:rPr>
                <w:rFonts w:ascii="Comenia Sans Cond" w:hAnsi="Comenia Sans Cond"/>
                <w:sz w:val="20"/>
                <w:szCs w:val="20"/>
                <w:lang w:eastAsia="cs-CZ"/>
              </w:rPr>
              <w:t>Filozofie</w:t>
            </w:r>
            <w:r>
              <w:rPr>
                <w:rFonts w:ascii="Comenia Sans Cond" w:hAnsi="Comenia Sans Cond"/>
                <w:sz w:val="20"/>
                <w:szCs w:val="20"/>
                <w:lang w:eastAsia="cs-CZ"/>
              </w:rPr>
              <w:t>*</w:t>
            </w:r>
          </w:p>
        </w:tc>
        <w:tc>
          <w:tcPr>
            <w:tcW w:w="722" w:type="dxa"/>
            <w:shd w:val="clear" w:color="auto" w:fill="FFFFFF" w:themeFill="background1"/>
            <w:vAlign w:val="center"/>
          </w:tcPr>
          <w:p w14:paraId="0F5881C6" w14:textId="16558BBA" w:rsidR="00CF482C" w:rsidRPr="0023006D" w:rsidRDefault="001557EF" w:rsidP="0026335E">
            <w:pPr>
              <w:pStyle w:val="Prosttext"/>
              <w:suppressAutoHyphens/>
              <w:spacing w:before="80" w:after="80"/>
              <w:jc w:val="center"/>
              <w:rPr>
                <w:rFonts w:ascii="Comenia Sans Cond" w:hAnsi="Comenia Sans Cond"/>
                <w:sz w:val="20"/>
                <w:szCs w:val="20"/>
                <w:lang w:eastAsia="cs-CZ"/>
              </w:rPr>
            </w:pPr>
            <w:r w:rsidRPr="001557EF">
              <w:rPr>
                <w:rFonts w:ascii="Comenia Sans Cond" w:hAnsi="Comenia Sans Cond"/>
                <w:sz w:val="20"/>
                <w:szCs w:val="20"/>
                <w:lang w:eastAsia="cs-CZ"/>
              </w:rPr>
              <w:t>P</w:t>
            </w:r>
          </w:p>
        </w:tc>
        <w:tc>
          <w:tcPr>
            <w:tcW w:w="1409" w:type="dxa"/>
            <w:shd w:val="clear" w:color="auto" w:fill="FFFFFF" w:themeFill="background1"/>
            <w:vAlign w:val="center"/>
          </w:tcPr>
          <w:p w14:paraId="51774851" w14:textId="41540433" w:rsidR="00CF482C" w:rsidRPr="0023006D" w:rsidRDefault="009A41CE" w:rsidP="0026335E">
            <w:pPr>
              <w:pStyle w:val="Prosttext"/>
              <w:suppressAutoHyphens/>
              <w:spacing w:before="80" w:after="80"/>
              <w:jc w:val="center"/>
              <w:rPr>
                <w:rFonts w:ascii="Comenia Sans Cond" w:hAnsi="Comenia Sans Cond"/>
                <w:sz w:val="20"/>
                <w:szCs w:val="20"/>
                <w:lang w:eastAsia="cs-CZ"/>
              </w:rPr>
            </w:pPr>
            <w:r w:rsidRPr="009A41CE">
              <w:rPr>
                <w:rFonts w:ascii="Comenia Sans Cond" w:hAnsi="Comenia Sans Cond"/>
                <w:sz w:val="20"/>
                <w:szCs w:val="20"/>
                <w:lang w:eastAsia="cs-CZ"/>
              </w:rPr>
              <w:t>31. 12. 2024</w:t>
            </w:r>
          </w:p>
        </w:tc>
      </w:tr>
      <w:tr w:rsidR="00CF482C" w:rsidRPr="00F9668A" w14:paraId="4153FEC3" w14:textId="77777777" w:rsidTr="0026335E">
        <w:trPr>
          <w:trHeight w:val="567"/>
          <w:jc w:val="center"/>
        </w:trPr>
        <w:tc>
          <w:tcPr>
            <w:tcW w:w="1411" w:type="dxa"/>
            <w:shd w:val="clear" w:color="auto" w:fill="FFFFFF" w:themeFill="background1"/>
            <w:vAlign w:val="center"/>
          </w:tcPr>
          <w:p w14:paraId="72AE3168" w14:textId="5456EFCE" w:rsidR="00CF482C" w:rsidRPr="007011DE" w:rsidRDefault="00830AEA" w:rsidP="0026335E">
            <w:pPr>
              <w:pStyle w:val="Prosttext"/>
              <w:suppressAutoHyphens/>
              <w:spacing w:before="80" w:after="80"/>
              <w:rPr>
                <w:rFonts w:ascii="Comenia Sans Cond" w:hAnsi="Comenia Sans Cond"/>
                <w:sz w:val="20"/>
                <w:szCs w:val="20"/>
                <w:lang w:eastAsia="cs-CZ"/>
              </w:rPr>
            </w:pPr>
            <w:r w:rsidRPr="00830AEA">
              <w:rPr>
                <w:rFonts w:ascii="Comenia Sans Cond" w:hAnsi="Comenia Sans Cond"/>
                <w:sz w:val="20"/>
                <w:szCs w:val="20"/>
                <w:lang w:eastAsia="cs-CZ"/>
              </w:rPr>
              <w:t>N6701</w:t>
            </w:r>
          </w:p>
        </w:tc>
        <w:tc>
          <w:tcPr>
            <w:tcW w:w="2762" w:type="dxa"/>
            <w:shd w:val="clear" w:color="auto" w:fill="FFFFFF" w:themeFill="background1"/>
            <w:vAlign w:val="center"/>
          </w:tcPr>
          <w:p w14:paraId="1FAA580C" w14:textId="2A10669B" w:rsidR="00CF482C" w:rsidRPr="007011DE" w:rsidRDefault="00574438" w:rsidP="0026335E">
            <w:pPr>
              <w:pStyle w:val="Prosttext"/>
              <w:suppressAutoHyphens/>
              <w:spacing w:before="80" w:after="80"/>
              <w:rPr>
                <w:rFonts w:ascii="Comenia Sans Cond" w:hAnsi="Comenia Sans Cond"/>
                <w:sz w:val="20"/>
                <w:szCs w:val="20"/>
                <w:lang w:eastAsia="cs-CZ"/>
              </w:rPr>
            </w:pPr>
            <w:r w:rsidRPr="00574438">
              <w:rPr>
                <w:rFonts w:ascii="Comenia Sans Cond" w:hAnsi="Comenia Sans Cond"/>
                <w:sz w:val="20"/>
                <w:szCs w:val="20"/>
                <w:lang w:eastAsia="cs-CZ"/>
              </w:rPr>
              <w:t>Politologie</w:t>
            </w:r>
          </w:p>
        </w:tc>
        <w:tc>
          <w:tcPr>
            <w:tcW w:w="2768" w:type="dxa"/>
            <w:shd w:val="clear" w:color="auto" w:fill="FFFFFF" w:themeFill="background1"/>
            <w:vAlign w:val="center"/>
          </w:tcPr>
          <w:p w14:paraId="6500822C" w14:textId="60E187E5" w:rsidR="00CF482C" w:rsidRPr="003F56FF" w:rsidRDefault="002C7CB6" w:rsidP="0026335E">
            <w:pPr>
              <w:pStyle w:val="Prosttext"/>
              <w:suppressAutoHyphens/>
              <w:spacing w:before="80" w:after="80"/>
              <w:rPr>
                <w:rFonts w:ascii="Comenia Sans Cond" w:hAnsi="Comenia Sans Cond"/>
                <w:sz w:val="20"/>
                <w:szCs w:val="20"/>
                <w:lang w:eastAsia="cs-CZ"/>
              </w:rPr>
            </w:pPr>
            <w:r w:rsidRPr="002C7CB6">
              <w:rPr>
                <w:rFonts w:ascii="Comenia Sans Cond" w:hAnsi="Comenia Sans Cond"/>
                <w:sz w:val="20"/>
                <w:szCs w:val="20"/>
                <w:lang w:eastAsia="cs-CZ"/>
              </w:rPr>
              <w:t>Politologie – africká studia</w:t>
            </w:r>
          </w:p>
        </w:tc>
        <w:tc>
          <w:tcPr>
            <w:tcW w:w="722" w:type="dxa"/>
            <w:shd w:val="clear" w:color="auto" w:fill="FFFFFF" w:themeFill="background1"/>
            <w:vAlign w:val="center"/>
          </w:tcPr>
          <w:p w14:paraId="5F8ECC91" w14:textId="73ECEF05" w:rsidR="00CF482C" w:rsidRPr="0023006D" w:rsidRDefault="001557EF" w:rsidP="0026335E">
            <w:pPr>
              <w:pStyle w:val="Prosttext"/>
              <w:suppressAutoHyphens/>
              <w:spacing w:before="80" w:after="80"/>
              <w:jc w:val="center"/>
              <w:rPr>
                <w:rFonts w:ascii="Comenia Sans Cond" w:hAnsi="Comenia Sans Cond"/>
                <w:sz w:val="20"/>
                <w:szCs w:val="20"/>
                <w:lang w:eastAsia="cs-CZ"/>
              </w:rPr>
            </w:pPr>
            <w:r w:rsidRPr="001557EF">
              <w:rPr>
                <w:rFonts w:ascii="Comenia Sans Cond" w:hAnsi="Comenia Sans Cond"/>
                <w:sz w:val="20"/>
                <w:szCs w:val="20"/>
                <w:lang w:eastAsia="cs-CZ"/>
              </w:rPr>
              <w:t>P, K</w:t>
            </w:r>
          </w:p>
        </w:tc>
        <w:tc>
          <w:tcPr>
            <w:tcW w:w="1409" w:type="dxa"/>
            <w:shd w:val="clear" w:color="auto" w:fill="FFFFFF" w:themeFill="background1"/>
            <w:vAlign w:val="center"/>
          </w:tcPr>
          <w:p w14:paraId="044AB6D0" w14:textId="21FBF311" w:rsidR="00CF482C" w:rsidRPr="0023006D" w:rsidRDefault="009A41CE" w:rsidP="0026335E">
            <w:pPr>
              <w:pStyle w:val="Prosttext"/>
              <w:suppressAutoHyphens/>
              <w:spacing w:before="80" w:after="80"/>
              <w:jc w:val="center"/>
              <w:rPr>
                <w:rFonts w:ascii="Comenia Sans Cond" w:hAnsi="Comenia Sans Cond"/>
                <w:sz w:val="20"/>
                <w:szCs w:val="20"/>
                <w:lang w:eastAsia="cs-CZ"/>
              </w:rPr>
            </w:pPr>
            <w:r w:rsidRPr="009A41CE">
              <w:rPr>
                <w:rFonts w:ascii="Comenia Sans Cond" w:hAnsi="Comenia Sans Cond"/>
                <w:sz w:val="20"/>
                <w:szCs w:val="20"/>
                <w:lang w:eastAsia="cs-CZ"/>
              </w:rPr>
              <w:t>31. 12. 2024</w:t>
            </w:r>
          </w:p>
        </w:tc>
      </w:tr>
      <w:tr w:rsidR="00CF482C" w:rsidRPr="00F9668A" w14:paraId="1CCB5532" w14:textId="77777777" w:rsidTr="0026335E">
        <w:trPr>
          <w:trHeight w:val="567"/>
          <w:jc w:val="center"/>
        </w:trPr>
        <w:tc>
          <w:tcPr>
            <w:tcW w:w="1411" w:type="dxa"/>
            <w:shd w:val="clear" w:color="auto" w:fill="FFFFFF" w:themeFill="background1"/>
            <w:vAlign w:val="center"/>
          </w:tcPr>
          <w:p w14:paraId="3EAD2C50" w14:textId="66880913" w:rsidR="00CF482C" w:rsidRPr="007011DE" w:rsidRDefault="00830AEA" w:rsidP="0026335E">
            <w:pPr>
              <w:pStyle w:val="Prosttext"/>
              <w:suppressAutoHyphens/>
              <w:spacing w:before="80" w:after="80"/>
              <w:rPr>
                <w:rFonts w:ascii="Comenia Sans Cond" w:hAnsi="Comenia Sans Cond"/>
                <w:sz w:val="20"/>
                <w:szCs w:val="20"/>
                <w:lang w:eastAsia="cs-CZ"/>
              </w:rPr>
            </w:pPr>
            <w:r w:rsidRPr="00830AEA">
              <w:rPr>
                <w:rFonts w:ascii="Comenia Sans Cond" w:hAnsi="Comenia Sans Cond"/>
                <w:sz w:val="20"/>
                <w:szCs w:val="20"/>
                <w:lang w:eastAsia="cs-CZ"/>
              </w:rPr>
              <w:t>N6701</w:t>
            </w:r>
          </w:p>
        </w:tc>
        <w:tc>
          <w:tcPr>
            <w:tcW w:w="2762" w:type="dxa"/>
            <w:shd w:val="clear" w:color="auto" w:fill="FFFFFF" w:themeFill="background1"/>
            <w:vAlign w:val="center"/>
          </w:tcPr>
          <w:p w14:paraId="1489C3D8" w14:textId="25225F1D" w:rsidR="00CF482C" w:rsidRPr="007011DE" w:rsidRDefault="00574438" w:rsidP="0026335E">
            <w:pPr>
              <w:pStyle w:val="Prosttext"/>
              <w:suppressAutoHyphens/>
              <w:spacing w:before="80" w:after="80"/>
              <w:rPr>
                <w:rFonts w:ascii="Comenia Sans Cond" w:hAnsi="Comenia Sans Cond"/>
                <w:sz w:val="20"/>
                <w:szCs w:val="20"/>
                <w:lang w:eastAsia="cs-CZ"/>
              </w:rPr>
            </w:pPr>
            <w:r w:rsidRPr="00574438">
              <w:rPr>
                <w:rFonts w:ascii="Comenia Sans Cond" w:hAnsi="Comenia Sans Cond"/>
                <w:sz w:val="20"/>
                <w:szCs w:val="20"/>
                <w:lang w:eastAsia="cs-CZ"/>
              </w:rPr>
              <w:t>Politologie</w:t>
            </w:r>
          </w:p>
        </w:tc>
        <w:tc>
          <w:tcPr>
            <w:tcW w:w="2768" w:type="dxa"/>
            <w:shd w:val="clear" w:color="auto" w:fill="FFFFFF" w:themeFill="background1"/>
            <w:vAlign w:val="center"/>
          </w:tcPr>
          <w:p w14:paraId="042AF397" w14:textId="6384676E" w:rsidR="00CF482C" w:rsidRPr="003F56FF" w:rsidRDefault="002C7CB6" w:rsidP="0026335E">
            <w:pPr>
              <w:pStyle w:val="Prosttext"/>
              <w:suppressAutoHyphens/>
              <w:spacing w:before="80" w:after="80"/>
              <w:rPr>
                <w:rFonts w:ascii="Comenia Sans Cond" w:hAnsi="Comenia Sans Cond"/>
                <w:sz w:val="20"/>
                <w:szCs w:val="20"/>
                <w:lang w:eastAsia="cs-CZ"/>
              </w:rPr>
            </w:pPr>
            <w:r w:rsidRPr="002C7CB6">
              <w:rPr>
                <w:rFonts w:ascii="Comenia Sans Cond" w:hAnsi="Comenia Sans Cond"/>
                <w:sz w:val="20"/>
                <w:szCs w:val="20"/>
                <w:lang w:eastAsia="cs-CZ"/>
              </w:rPr>
              <w:t>Politologie –</w:t>
            </w:r>
            <w:r>
              <w:rPr>
                <w:rFonts w:ascii="Comenia Sans Cond" w:hAnsi="Comenia Sans Cond"/>
                <w:sz w:val="20"/>
                <w:szCs w:val="20"/>
                <w:lang w:eastAsia="cs-CZ"/>
              </w:rPr>
              <w:t> </w:t>
            </w:r>
            <w:r w:rsidRPr="002C7CB6">
              <w:rPr>
                <w:rFonts w:ascii="Comenia Sans Cond" w:hAnsi="Comenia Sans Cond"/>
                <w:sz w:val="20"/>
                <w:szCs w:val="20"/>
                <w:lang w:eastAsia="cs-CZ"/>
              </w:rPr>
              <w:t>latinskoamerická</w:t>
            </w:r>
            <w:r>
              <w:rPr>
                <w:rFonts w:ascii="Comenia Sans Cond" w:hAnsi="Comenia Sans Cond"/>
                <w:sz w:val="20"/>
                <w:szCs w:val="20"/>
                <w:lang w:eastAsia="cs-CZ"/>
              </w:rPr>
              <w:t> </w:t>
            </w:r>
            <w:r w:rsidRPr="002C7CB6">
              <w:rPr>
                <w:rFonts w:ascii="Comenia Sans Cond" w:hAnsi="Comenia Sans Cond"/>
                <w:sz w:val="20"/>
                <w:szCs w:val="20"/>
                <w:lang w:eastAsia="cs-CZ"/>
              </w:rPr>
              <w:t>studia</w:t>
            </w:r>
          </w:p>
        </w:tc>
        <w:tc>
          <w:tcPr>
            <w:tcW w:w="722" w:type="dxa"/>
            <w:shd w:val="clear" w:color="auto" w:fill="FFFFFF" w:themeFill="background1"/>
            <w:vAlign w:val="center"/>
          </w:tcPr>
          <w:p w14:paraId="7ECF8B38" w14:textId="617E8512" w:rsidR="00CF482C" w:rsidRPr="0023006D" w:rsidRDefault="001557EF" w:rsidP="0026335E">
            <w:pPr>
              <w:pStyle w:val="Prosttext"/>
              <w:suppressAutoHyphens/>
              <w:spacing w:before="80" w:after="80"/>
              <w:jc w:val="center"/>
              <w:rPr>
                <w:rFonts w:ascii="Comenia Sans Cond" w:hAnsi="Comenia Sans Cond"/>
                <w:sz w:val="20"/>
                <w:szCs w:val="20"/>
                <w:lang w:eastAsia="cs-CZ"/>
              </w:rPr>
            </w:pPr>
            <w:r w:rsidRPr="001557EF">
              <w:rPr>
                <w:rFonts w:ascii="Comenia Sans Cond" w:hAnsi="Comenia Sans Cond"/>
                <w:sz w:val="20"/>
                <w:szCs w:val="20"/>
                <w:lang w:eastAsia="cs-CZ"/>
              </w:rPr>
              <w:t>P, K</w:t>
            </w:r>
          </w:p>
        </w:tc>
        <w:tc>
          <w:tcPr>
            <w:tcW w:w="1409" w:type="dxa"/>
            <w:shd w:val="clear" w:color="auto" w:fill="FFFFFF" w:themeFill="background1"/>
            <w:vAlign w:val="center"/>
          </w:tcPr>
          <w:p w14:paraId="7B1CD95A" w14:textId="188789EB" w:rsidR="00CF482C" w:rsidRPr="0023006D" w:rsidRDefault="009A41CE" w:rsidP="0026335E">
            <w:pPr>
              <w:pStyle w:val="Prosttext"/>
              <w:suppressAutoHyphens/>
              <w:spacing w:before="80" w:after="80"/>
              <w:jc w:val="center"/>
              <w:rPr>
                <w:rFonts w:ascii="Comenia Sans Cond" w:hAnsi="Comenia Sans Cond"/>
                <w:sz w:val="20"/>
                <w:szCs w:val="20"/>
                <w:lang w:eastAsia="cs-CZ"/>
              </w:rPr>
            </w:pPr>
            <w:r w:rsidRPr="009A41CE">
              <w:rPr>
                <w:rFonts w:ascii="Comenia Sans Cond" w:hAnsi="Comenia Sans Cond"/>
                <w:sz w:val="20"/>
                <w:szCs w:val="20"/>
                <w:lang w:eastAsia="cs-CZ"/>
              </w:rPr>
              <w:t>31. 12. 2024</w:t>
            </w:r>
          </w:p>
        </w:tc>
      </w:tr>
      <w:tr w:rsidR="00CF482C" w:rsidRPr="00F9668A" w14:paraId="1A948B23" w14:textId="77777777" w:rsidTr="0026335E">
        <w:trPr>
          <w:trHeight w:val="567"/>
          <w:jc w:val="center"/>
        </w:trPr>
        <w:tc>
          <w:tcPr>
            <w:tcW w:w="1411" w:type="dxa"/>
            <w:shd w:val="clear" w:color="auto" w:fill="FFFFFF" w:themeFill="background1"/>
            <w:vAlign w:val="center"/>
          </w:tcPr>
          <w:p w14:paraId="72743CCB" w14:textId="40F923CF" w:rsidR="00CF482C" w:rsidRPr="007011DE" w:rsidRDefault="00830AEA" w:rsidP="0026335E">
            <w:pPr>
              <w:pStyle w:val="Prosttext"/>
              <w:suppressAutoHyphens/>
              <w:spacing w:before="80" w:after="80"/>
              <w:rPr>
                <w:rFonts w:ascii="Comenia Sans Cond" w:hAnsi="Comenia Sans Cond"/>
                <w:sz w:val="20"/>
                <w:szCs w:val="20"/>
                <w:lang w:eastAsia="cs-CZ"/>
              </w:rPr>
            </w:pPr>
            <w:r w:rsidRPr="00830AEA">
              <w:rPr>
                <w:rFonts w:ascii="Comenia Sans Cond" w:hAnsi="Comenia Sans Cond"/>
                <w:sz w:val="20"/>
                <w:szCs w:val="20"/>
                <w:lang w:eastAsia="cs-CZ"/>
              </w:rPr>
              <w:t>N0312A200145</w:t>
            </w:r>
          </w:p>
        </w:tc>
        <w:tc>
          <w:tcPr>
            <w:tcW w:w="2762" w:type="dxa"/>
            <w:shd w:val="clear" w:color="auto" w:fill="FFFFFF" w:themeFill="background1"/>
            <w:vAlign w:val="center"/>
          </w:tcPr>
          <w:p w14:paraId="704D3240" w14:textId="54F14638" w:rsidR="00CF482C" w:rsidRPr="007011DE" w:rsidRDefault="00574438" w:rsidP="0026335E">
            <w:pPr>
              <w:pStyle w:val="Prosttext"/>
              <w:suppressAutoHyphens/>
              <w:spacing w:before="80" w:after="80"/>
              <w:rPr>
                <w:rFonts w:ascii="Comenia Sans Cond" w:hAnsi="Comenia Sans Cond"/>
                <w:sz w:val="20"/>
                <w:szCs w:val="20"/>
                <w:lang w:eastAsia="cs-CZ"/>
              </w:rPr>
            </w:pPr>
            <w:r w:rsidRPr="00574438">
              <w:rPr>
                <w:rFonts w:ascii="Comenia Sans Cond" w:hAnsi="Comenia Sans Cond"/>
                <w:sz w:val="20"/>
                <w:szCs w:val="20"/>
                <w:lang w:eastAsia="cs-CZ"/>
              </w:rPr>
              <w:t>Politologie</w:t>
            </w:r>
          </w:p>
        </w:tc>
        <w:tc>
          <w:tcPr>
            <w:tcW w:w="2768" w:type="dxa"/>
            <w:shd w:val="clear" w:color="auto" w:fill="FFFFFF" w:themeFill="background1"/>
            <w:vAlign w:val="center"/>
          </w:tcPr>
          <w:p w14:paraId="5C8DC0DA" w14:textId="649F1396" w:rsidR="00CF482C" w:rsidRPr="003F56FF" w:rsidRDefault="002C7CB6" w:rsidP="0026335E">
            <w:pPr>
              <w:pStyle w:val="Prosttext"/>
              <w:suppressAutoHyphens/>
              <w:spacing w:before="80" w:after="80"/>
              <w:rPr>
                <w:rFonts w:ascii="Comenia Sans Cond" w:hAnsi="Comenia Sans Cond"/>
                <w:sz w:val="20"/>
                <w:szCs w:val="20"/>
                <w:lang w:eastAsia="cs-CZ"/>
              </w:rPr>
            </w:pPr>
            <w:r w:rsidRPr="002C7CB6">
              <w:rPr>
                <w:rFonts w:ascii="Comenia Sans Cond" w:hAnsi="Comenia Sans Cond"/>
                <w:sz w:val="20"/>
                <w:szCs w:val="20"/>
                <w:lang w:eastAsia="cs-CZ"/>
              </w:rPr>
              <w:t>Politologie se specializacemi Africká studia a Latinskoamerická studia</w:t>
            </w:r>
          </w:p>
        </w:tc>
        <w:tc>
          <w:tcPr>
            <w:tcW w:w="722" w:type="dxa"/>
            <w:shd w:val="clear" w:color="auto" w:fill="FFFFFF" w:themeFill="background1"/>
            <w:vAlign w:val="center"/>
          </w:tcPr>
          <w:p w14:paraId="452C51EC" w14:textId="53B1C0C4" w:rsidR="00CF482C" w:rsidRPr="0023006D" w:rsidRDefault="001557EF" w:rsidP="0026335E">
            <w:pPr>
              <w:pStyle w:val="Prosttext"/>
              <w:suppressAutoHyphens/>
              <w:spacing w:before="80" w:after="80"/>
              <w:jc w:val="center"/>
              <w:rPr>
                <w:rFonts w:ascii="Comenia Sans Cond" w:hAnsi="Comenia Sans Cond"/>
                <w:sz w:val="20"/>
                <w:szCs w:val="20"/>
                <w:lang w:eastAsia="cs-CZ"/>
              </w:rPr>
            </w:pPr>
            <w:r w:rsidRPr="001557EF">
              <w:rPr>
                <w:rFonts w:ascii="Comenia Sans Cond" w:hAnsi="Comenia Sans Cond"/>
                <w:sz w:val="20"/>
                <w:szCs w:val="20"/>
                <w:lang w:eastAsia="cs-CZ"/>
              </w:rPr>
              <w:t>P, K</w:t>
            </w:r>
          </w:p>
        </w:tc>
        <w:tc>
          <w:tcPr>
            <w:tcW w:w="1409" w:type="dxa"/>
            <w:shd w:val="clear" w:color="auto" w:fill="FFFFFF" w:themeFill="background1"/>
            <w:vAlign w:val="center"/>
          </w:tcPr>
          <w:p w14:paraId="504FA5B2" w14:textId="7B283ABF" w:rsidR="00CF482C" w:rsidRPr="0023006D" w:rsidRDefault="009A41CE" w:rsidP="0026335E">
            <w:pPr>
              <w:pStyle w:val="Prosttext"/>
              <w:suppressAutoHyphens/>
              <w:spacing w:before="80" w:after="80"/>
              <w:jc w:val="center"/>
              <w:rPr>
                <w:rFonts w:ascii="Comenia Sans Cond" w:hAnsi="Comenia Sans Cond"/>
                <w:sz w:val="20"/>
                <w:szCs w:val="20"/>
                <w:lang w:eastAsia="cs-CZ"/>
              </w:rPr>
            </w:pPr>
            <w:r w:rsidRPr="009A41CE">
              <w:rPr>
                <w:rFonts w:ascii="Comenia Sans Cond" w:hAnsi="Comenia Sans Cond"/>
                <w:sz w:val="20"/>
                <w:szCs w:val="20"/>
                <w:lang w:eastAsia="cs-CZ"/>
              </w:rPr>
              <w:t>19. 11. 2026</w:t>
            </w:r>
          </w:p>
        </w:tc>
      </w:tr>
      <w:tr w:rsidR="00F57CD6" w:rsidRPr="00F9668A" w14:paraId="5466C48A" w14:textId="77777777" w:rsidTr="0026335E">
        <w:trPr>
          <w:trHeight w:val="567"/>
          <w:jc w:val="center"/>
        </w:trPr>
        <w:tc>
          <w:tcPr>
            <w:tcW w:w="1411" w:type="dxa"/>
            <w:shd w:val="clear" w:color="auto" w:fill="FFFFFF" w:themeFill="background1"/>
            <w:vAlign w:val="center"/>
          </w:tcPr>
          <w:p w14:paraId="630B600D" w14:textId="19794154" w:rsidR="00F57CD6" w:rsidRPr="007011DE" w:rsidRDefault="00830AEA" w:rsidP="0026335E">
            <w:pPr>
              <w:pStyle w:val="Prosttext"/>
              <w:suppressAutoHyphens/>
              <w:spacing w:before="80" w:after="80"/>
              <w:rPr>
                <w:rFonts w:ascii="Comenia Sans Cond" w:hAnsi="Comenia Sans Cond"/>
                <w:sz w:val="20"/>
                <w:szCs w:val="20"/>
                <w:lang w:eastAsia="cs-CZ"/>
              </w:rPr>
            </w:pPr>
            <w:r w:rsidRPr="00830AEA">
              <w:rPr>
                <w:rFonts w:ascii="Comenia Sans Cond" w:hAnsi="Comenia Sans Cond"/>
                <w:sz w:val="20"/>
                <w:szCs w:val="20"/>
                <w:lang w:eastAsia="cs-CZ"/>
              </w:rPr>
              <w:t>N0312A200146</w:t>
            </w:r>
          </w:p>
        </w:tc>
        <w:tc>
          <w:tcPr>
            <w:tcW w:w="2762" w:type="dxa"/>
            <w:shd w:val="clear" w:color="auto" w:fill="FFFFFF" w:themeFill="background1"/>
            <w:vAlign w:val="center"/>
          </w:tcPr>
          <w:p w14:paraId="4670C6A3" w14:textId="6E14A8A5" w:rsidR="00F57CD6" w:rsidRPr="007011DE" w:rsidRDefault="00574438" w:rsidP="0026335E">
            <w:pPr>
              <w:pStyle w:val="Prosttext"/>
              <w:suppressAutoHyphens/>
              <w:spacing w:before="80" w:after="80"/>
              <w:rPr>
                <w:rFonts w:ascii="Comenia Sans Cond" w:hAnsi="Comenia Sans Cond"/>
                <w:sz w:val="20"/>
                <w:szCs w:val="20"/>
                <w:lang w:eastAsia="cs-CZ"/>
              </w:rPr>
            </w:pPr>
            <w:proofErr w:type="spellStart"/>
            <w:r w:rsidRPr="00574438">
              <w:rPr>
                <w:rFonts w:ascii="Comenia Sans Cond" w:hAnsi="Comenia Sans Cond"/>
                <w:sz w:val="20"/>
                <w:szCs w:val="20"/>
                <w:lang w:eastAsia="cs-CZ"/>
              </w:rPr>
              <w:t>Political</w:t>
            </w:r>
            <w:proofErr w:type="spellEnd"/>
            <w:r w:rsidRPr="00574438">
              <w:rPr>
                <w:rFonts w:ascii="Comenia Sans Cond" w:hAnsi="Comenia Sans Cond"/>
                <w:sz w:val="20"/>
                <w:szCs w:val="20"/>
                <w:lang w:eastAsia="cs-CZ"/>
              </w:rPr>
              <w:t xml:space="preserve"> Science</w:t>
            </w:r>
          </w:p>
        </w:tc>
        <w:tc>
          <w:tcPr>
            <w:tcW w:w="2768" w:type="dxa"/>
            <w:shd w:val="clear" w:color="auto" w:fill="FFFFFF" w:themeFill="background1"/>
            <w:vAlign w:val="center"/>
          </w:tcPr>
          <w:p w14:paraId="6F8134FA" w14:textId="5AC8DB13" w:rsidR="00F57CD6" w:rsidRPr="003F56FF" w:rsidRDefault="002C7CB6" w:rsidP="0026335E">
            <w:pPr>
              <w:pStyle w:val="Prosttext"/>
              <w:suppressAutoHyphens/>
              <w:spacing w:before="80" w:after="80"/>
              <w:rPr>
                <w:rFonts w:ascii="Comenia Sans Cond" w:hAnsi="Comenia Sans Cond"/>
                <w:sz w:val="20"/>
                <w:szCs w:val="20"/>
                <w:lang w:eastAsia="cs-CZ"/>
              </w:rPr>
            </w:pPr>
            <w:proofErr w:type="spellStart"/>
            <w:r w:rsidRPr="002C7CB6">
              <w:rPr>
                <w:rFonts w:ascii="Comenia Sans Cond" w:hAnsi="Comenia Sans Cond"/>
                <w:sz w:val="20"/>
                <w:szCs w:val="20"/>
                <w:lang w:eastAsia="cs-CZ"/>
              </w:rPr>
              <w:t>Political</w:t>
            </w:r>
            <w:proofErr w:type="spellEnd"/>
            <w:r w:rsidRPr="002C7CB6">
              <w:rPr>
                <w:rFonts w:ascii="Comenia Sans Cond" w:hAnsi="Comenia Sans Cond"/>
                <w:sz w:val="20"/>
                <w:szCs w:val="20"/>
                <w:lang w:eastAsia="cs-CZ"/>
              </w:rPr>
              <w:t xml:space="preserve"> Science –</w:t>
            </w:r>
            <w:r w:rsidR="00C4643F">
              <w:rPr>
                <w:rFonts w:ascii="Comenia Sans Cond" w:hAnsi="Comenia Sans Cond"/>
                <w:sz w:val="20"/>
                <w:szCs w:val="20"/>
                <w:lang w:eastAsia="cs-CZ"/>
              </w:rPr>
              <w:t> </w:t>
            </w:r>
            <w:proofErr w:type="spellStart"/>
            <w:r w:rsidRPr="002C7CB6">
              <w:rPr>
                <w:rFonts w:ascii="Comenia Sans Cond" w:hAnsi="Comenia Sans Cond"/>
                <w:sz w:val="20"/>
                <w:szCs w:val="20"/>
                <w:lang w:eastAsia="cs-CZ"/>
              </w:rPr>
              <w:t>specialization</w:t>
            </w:r>
            <w:proofErr w:type="spellEnd"/>
            <w:r w:rsidR="00C4643F">
              <w:rPr>
                <w:rFonts w:ascii="Comenia Sans Cond" w:hAnsi="Comenia Sans Cond"/>
                <w:sz w:val="20"/>
                <w:szCs w:val="20"/>
                <w:lang w:eastAsia="cs-CZ"/>
              </w:rPr>
              <w:t> </w:t>
            </w:r>
            <w:proofErr w:type="spellStart"/>
            <w:r w:rsidRPr="002C7CB6">
              <w:rPr>
                <w:rFonts w:ascii="Comenia Sans Cond" w:hAnsi="Comenia Sans Cond"/>
                <w:sz w:val="20"/>
                <w:szCs w:val="20"/>
                <w:lang w:eastAsia="cs-CZ"/>
              </w:rPr>
              <w:t>African</w:t>
            </w:r>
            <w:proofErr w:type="spellEnd"/>
            <w:r w:rsidRPr="002C7CB6">
              <w:rPr>
                <w:rFonts w:ascii="Comenia Sans Cond" w:hAnsi="Comenia Sans Cond"/>
                <w:sz w:val="20"/>
                <w:szCs w:val="20"/>
                <w:lang w:eastAsia="cs-CZ"/>
              </w:rPr>
              <w:t xml:space="preserve"> </w:t>
            </w:r>
            <w:proofErr w:type="spellStart"/>
            <w:r w:rsidRPr="002C7CB6">
              <w:rPr>
                <w:rFonts w:ascii="Comenia Sans Cond" w:hAnsi="Comenia Sans Cond"/>
                <w:sz w:val="20"/>
                <w:szCs w:val="20"/>
                <w:lang w:eastAsia="cs-CZ"/>
              </w:rPr>
              <w:t>Studies</w:t>
            </w:r>
            <w:proofErr w:type="spellEnd"/>
            <w:r w:rsidRPr="002C7CB6">
              <w:rPr>
                <w:rFonts w:ascii="Comenia Sans Cond" w:hAnsi="Comenia Sans Cond"/>
                <w:sz w:val="20"/>
                <w:szCs w:val="20"/>
                <w:lang w:eastAsia="cs-CZ"/>
              </w:rPr>
              <w:t xml:space="preserve"> and</w:t>
            </w:r>
            <w:r w:rsidR="00C4643F">
              <w:rPr>
                <w:rFonts w:ascii="Comenia Sans Cond" w:hAnsi="Comenia Sans Cond"/>
                <w:sz w:val="20"/>
                <w:szCs w:val="20"/>
                <w:lang w:eastAsia="cs-CZ"/>
              </w:rPr>
              <w:t> </w:t>
            </w:r>
            <w:r w:rsidRPr="002C7CB6">
              <w:rPr>
                <w:rFonts w:ascii="Comenia Sans Cond" w:hAnsi="Comenia Sans Cond"/>
                <w:sz w:val="20"/>
                <w:szCs w:val="20"/>
                <w:lang w:eastAsia="cs-CZ"/>
              </w:rPr>
              <w:t>Latin</w:t>
            </w:r>
            <w:r w:rsidR="00C4643F">
              <w:rPr>
                <w:rFonts w:ascii="Comenia Sans Cond" w:hAnsi="Comenia Sans Cond"/>
                <w:sz w:val="20"/>
                <w:szCs w:val="20"/>
                <w:lang w:eastAsia="cs-CZ"/>
              </w:rPr>
              <w:t> </w:t>
            </w:r>
            <w:proofErr w:type="spellStart"/>
            <w:r w:rsidR="00C4643F" w:rsidRPr="002C7CB6">
              <w:rPr>
                <w:rFonts w:ascii="Comenia Sans Cond" w:hAnsi="Comenia Sans Cond"/>
                <w:sz w:val="20"/>
                <w:szCs w:val="20"/>
                <w:lang w:eastAsia="cs-CZ"/>
              </w:rPr>
              <w:t>American</w:t>
            </w:r>
            <w:proofErr w:type="spellEnd"/>
            <w:r w:rsidR="00C4643F" w:rsidRPr="002C7CB6">
              <w:rPr>
                <w:rFonts w:ascii="Comenia Sans Cond" w:hAnsi="Comenia Sans Cond"/>
                <w:sz w:val="20"/>
                <w:szCs w:val="20"/>
                <w:lang w:eastAsia="cs-CZ"/>
              </w:rPr>
              <w:t xml:space="preserve"> </w:t>
            </w:r>
            <w:proofErr w:type="spellStart"/>
            <w:r w:rsidR="00C4643F" w:rsidRPr="002C7CB6">
              <w:rPr>
                <w:rFonts w:ascii="Comenia Sans Cond" w:hAnsi="Comenia Sans Cond"/>
                <w:sz w:val="20"/>
                <w:szCs w:val="20"/>
                <w:lang w:eastAsia="cs-CZ"/>
              </w:rPr>
              <w:t>Studies</w:t>
            </w:r>
            <w:proofErr w:type="spellEnd"/>
          </w:p>
        </w:tc>
        <w:tc>
          <w:tcPr>
            <w:tcW w:w="722" w:type="dxa"/>
            <w:shd w:val="clear" w:color="auto" w:fill="FFFFFF" w:themeFill="background1"/>
            <w:vAlign w:val="center"/>
          </w:tcPr>
          <w:p w14:paraId="4ADA4BE3" w14:textId="354706F4" w:rsidR="00F57CD6" w:rsidRPr="0023006D" w:rsidRDefault="001557EF" w:rsidP="0026335E">
            <w:pPr>
              <w:pStyle w:val="Prosttext"/>
              <w:suppressAutoHyphens/>
              <w:spacing w:before="80" w:after="80"/>
              <w:jc w:val="center"/>
              <w:rPr>
                <w:rFonts w:ascii="Comenia Sans Cond" w:hAnsi="Comenia Sans Cond"/>
                <w:sz w:val="20"/>
                <w:szCs w:val="20"/>
                <w:lang w:eastAsia="cs-CZ"/>
              </w:rPr>
            </w:pPr>
            <w:r w:rsidRPr="001557EF">
              <w:rPr>
                <w:rFonts w:ascii="Comenia Sans Cond" w:hAnsi="Comenia Sans Cond"/>
                <w:sz w:val="20"/>
                <w:szCs w:val="20"/>
                <w:lang w:eastAsia="cs-CZ"/>
              </w:rPr>
              <w:t>P</w:t>
            </w:r>
          </w:p>
        </w:tc>
        <w:tc>
          <w:tcPr>
            <w:tcW w:w="1409" w:type="dxa"/>
            <w:shd w:val="clear" w:color="auto" w:fill="FFFFFF" w:themeFill="background1"/>
            <w:vAlign w:val="center"/>
          </w:tcPr>
          <w:p w14:paraId="339E210D" w14:textId="0AAFE7AC" w:rsidR="00F57CD6" w:rsidRPr="0023006D" w:rsidRDefault="009A41CE" w:rsidP="0026335E">
            <w:pPr>
              <w:pStyle w:val="Prosttext"/>
              <w:suppressAutoHyphens/>
              <w:spacing w:before="80" w:after="80"/>
              <w:jc w:val="center"/>
              <w:rPr>
                <w:rFonts w:ascii="Comenia Sans Cond" w:hAnsi="Comenia Sans Cond"/>
                <w:sz w:val="20"/>
                <w:szCs w:val="20"/>
                <w:lang w:eastAsia="cs-CZ"/>
              </w:rPr>
            </w:pPr>
            <w:r w:rsidRPr="009A41CE">
              <w:rPr>
                <w:rFonts w:ascii="Comenia Sans Cond" w:hAnsi="Comenia Sans Cond"/>
                <w:sz w:val="20"/>
                <w:szCs w:val="20"/>
                <w:lang w:eastAsia="cs-CZ"/>
              </w:rPr>
              <w:t>19. 11. 2026</w:t>
            </w:r>
          </w:p>
        </w:tc>
      </w:tr>
      <w:tr w:rsidR="00F57CD6" w:rsidRPr="00F9668A" w14:paraId="41D380B1" w14:textId="77777777" w:rsidTr="0026335E">
        <w:trPr>
          <w:trHeight w:val="567"/>
          <w:jc w:val="center"/>
        </w:trPr>
        <w:tc>
          <w:tcPr>
            <w:tcW w:w="1411" w:type="dxa"/>
            <w:shd w:val="clear" w:color="auto" w:fill="FFFFFF" w:themeFill="background1"/>
            <w:vAlign w:val="center"/>
          </w:tcPr>
          <w:p w14:paraId="2B8D3C94" w14:textId="58D1223D" w:rsidR="00F57CD6" w:rsidRPr="007011DE" w:rsidRDefault="00830AEA" w:rsidP="0026335E">
            <w:pPr>
              <w:pStyle w:val="Prosttext"/>
              <w:suppressAutoHyphens/>
              <w:spacing w:before="80" w:after="80"/>
              <w:rPr>
                <w:rFonts w:ascii="Comenia Sans Cond" w:hAnsi="Comenia Sans Cond"/>
                <w:sz w:val="20"/>
                <w:szCs w:val="20"/>
                <w:lang w:eastAsia="cs-CZ"/>
              </w:rPr>
            </w:pPr>
            <w:r w:rsidRPr="00830AEA">
              <w:rPr>
                <w:rFonts w:ascii="Comenia Sans Cond" w:hAnsi="Comenia Sans Cond"/>
                <w:sz w:val="20"/>
                <w:szCs w:val="20"/>
                <w:lang w:eastAsia="cs-CZ"/>
              </w:rPr>
              <w:t>N0222A120027</w:t>
            </w:r>
          </w:p>
        </w:tc>
        <w:tc>
          <w:tcPr>
            <w:tcW w:w="2762" w:type="dxa"/>
            <w:shd w:val="clear" w:color="auto" w:fill="FFFFFF" w:themeFill="background1"/>
            <w:vAlign w:val="center"/>
          </w:tcPr>
          <w:p w14:paraId="6459C30B" w14:textId="12500F41" w:rsidR="00F57CD6" w:rsidRPr="007011DE" w:rsidRDefault="00574438" w:rsidP="0026335E">
            <w:pPr>
              <w:pStyle w:val="Prosttext"/>
              <w:suppressAutoHyphens/>
              <w:spacing w:before="80" w:after="80"/>
              <w:rPr>
                <w:rFonts w:ascii="Comenia Sans Cond" w:hAnsi="Comenia Sans Cond"/>
                <w:sz w:val="20"/>
                <w:szCs w:val="20"/>
                <w:lang w:eastAsia="cs-CZ"/>
              </w:rPr>
            </w:pPr>
            <w:proofErr w:type="spellStart"/>
            <w:r w:rsidRPr="00574438">
              <w:rPr>
                <w:rFonts w:ascii="Comenia Sans Cond" w:hAnsi="Comenia Sans Cond"/>
                <w:sz w:val="20"/>
                <w:szCs w:val="20"/>
                <w:lang w:eastAsia="cs-CZ"/>
              </w:rPr>
              <w:t>Central</w:t>
            </w:r>
            <w:proofErr w:type="spellEnd"/>
            <w:r w:rsidRPr="00574438">
              <w:rPr>
                <w:rFonts w:ascii="Comenia Sans Cond" w:hAnsi="Comenia Sans Cond"/>
                <w:sz w:val="20"/>
                <w:szCs w:val="20"/>
                <w:lang w:eastAsia="cs-CZ"/>
              </w:rPr>
              <w:t xml:space="preserve"> </w:t>
            </w:r>
            <w:proofErr w:type="spellStart"/>
            <w:r w:rsidRPr="00574438">
              <w:rPr>
                <w:rFonts w:ascii="Comenia Sans Cond" w:hAnsi="Comenia Sans Cond"/>
                <w:sz w:val="20"/>
                <w:szCs w:val="20"/>
                <w:lang w:eastAsia="cs-CZ"/>
              </w:rPr>
              <w:t>European</w:t>
            </w:r>
            <w:proofErr w:type="spellEnd"/>
            <w:r w:rsidRPr="00574438">
              <w:rPr>
                <w:rFonts w:ascii="Comenia Sans Cond" w:hAnsi="Comenia Sans Cond"/>
                <w:sz w:val="20"/>
                <w:szCs w:val="20"/>
                <w:lang w:eastAsia="cs-CZ"/>
              </w:rPr>
              <w:t xml:space="preserve"> </w:t>
            </w:r>
            <w:proofErr w:type="spellStart"/>
            <w:r w:rsidRPr="00574438">
              <w:rPr>
                <w:rFonts w:ascii="Comenia Sans Cond" w:hAnsi="Comenia Sans Cond"/>
                <w:sz w:val="20"/>
                <w:szCs w:val="20"/>
                <w:lang w:eastAsia="cs-CZ"/>
              </w:rPr>
              <w:t>Studies</w:t>
            </w:r>
            <w:proofErr w:type="spellEnd"/>
          </w:p>
        </w:tc>
        <w:tc>
          <w:tcPr>
            <w:tcW w:w="2768" w:type="dxa"/>
            <w:shd w:val="clear" w:color="auto" w:fill="FFFFFF" w:themeFill="background1"/>
            <w:vAlign w:val="center"/>
          </w:tcPr>
          <w:p w14:paraId="629C6F8F" w14:textId="66894A82" w:rsidR="00F57CD6" w:rsidRPr="003F56FF" w:rsidRDefault="00C4643F" w:rsidP="0026335E">
            <w:pPr>
              <w:pStyle w:val="Prosttext"/>
              <w:suppressAutoHyphens/>
              <w:spacing w:before="80" w:after="80"/>
              <w:rPr>
                <w:rFonts w:ascii="Comenia Sans Cond" w:hAnsi="Comenia Sans Cond"/>
                <w:sz w:val="20"/>
                <w:szCs w:val="20"/>
                <w:lang w:eastAsia="cs-CZ"/>
              </w:rPr>
            </w:pPr>
            <w:r>
              <w:rPr>
                <w:rFonts w:ascii="Comenia Sans Cond" w:hAnsi="Comenia Sans Cond"/>
                <w:sz w:val="20"/>
                <w:szCs w:val="20"/>
                <w:lang w:eastAsia="cs-CZ"/>
              </w:rPr>
              <w:t>-</w:t>
            </w:r>
          </w:p>
        </w:tc>
        <w:tc>
          <w:tcPr>
            <w:tcW w:w="722" w:type="dxa"/>
            <w:shd w:val="clear" w:color="auto" w:fill="FFFFFF" w:themeFill="background1"/>
            <w:vAlign w:val="center"/>
          </w:tcPr>
          <w:p w14:paraId="2670B6BD" w14:textId="546AB077" w:rsidR="00F57CD6" w:rsidRPr="0023006D" w:rsidRDefault="001557EF" w:rsidP="0026335E">
            <w:pPr>
              <w:pStyle w:val="Prosttext"/>
              <w:suppressAutoHyphens/>
              <w:spacing w:before="80" w:after="80"/>
              <w:jc w:val="center"/>
              <w:rPr>
                <w:rFonts w:ascii="Comenia Sans Cond" w:hAnsi="Comenia Sans Cond"/>
                <w:sz w:val="20"/>
                <w:szCs w:val="20"/>
                <w:lang w:eastAsia="cs-CZ"/>
              </w:rPr>
            </w:pPr>
            <w:r w:rsidRPr="001557EF">
              <w:rPr>
                <w:rFonts w:ascii="Comenia Sans Cond" w:hAnsi="Comenia Sans Cond"/>
                <w:sz w:val="20"/>
                <w:szCs w:val="20"/>
                <w:lang w:eastAsia="cs-CZ"/>
              </w:rPr>
              <w:t>P</w:t>
            </w:r>
          </w:p>
        </w:tc>
        <w:tc>
          <w:tcPr>
            <w:tcW w:w="1409" w:type="dxa"/>
            <w:shd w:val="clear" w:color="auto" w:fill="FFFFFF" w:themeFill="background1"/>
            <w:vAlign w:val="center"/>
          </w:tcPr>
          <w:p w14:paraId="4D1F38D1" w14:textId="0C2ABCDD" w:rsidR="00F57CD6" w:rsidRPr="0023006D" w:rsidRDefault="009A41CE" w:rsidP="0026335E">
            <w:pPr>
              <w:pStyle w:val="Prosttext"/>
              <w:suppressAutoHyphens/>
              <w:spacing w:before="80" w:after="80"/>
              <w:jc w:val="center"/>
              <w:rPr>
                <w:rFonts w:ascii="Comenia Sans Cond" w:hAnsi="Comenia Sans Cond"/>
                <w:sz w:val="20"/>
                <w:szCs w:val="20"/>
                <w:lang w:eastAsia="cs-CZ"/>
              </w:rPr>
            </w:pPr>
            <w:r w:rsidRPr="009A41CE">
              <w:rPr>
                <w:rFonts w:ascii="Comenia Sans Cond" w:hAnsi="Comenia Sans Cond"/>
                <w:sz w:val="20"/>
                <w:szCs w:val="20"/>
                <w:lang w:eastAsia="cs-CZ"/>
              </w:rPr>
              <w:t>11. 12. 2029</w:t>
            </w:r>
          </w:p>
        </w:tc>
      </w:tr>
      <w:tr w:rsidR="00F57CD6" w:rsidRPr="00F9668A" w14:paraId="121E138D" w14:textId="77777777" w:rsidTr="0026335E">
        <w:trPr>
          <w:trHeight w:val="567"/>
          <w:jc w:val="center"/>
        </w:trPr>
        <w:tc>
          <w:tcPr>
            <w:tcW w:w="1411" w:type="dxa"/>
            <w:shd w:val="clear" w:color="auto" w:fill="FFFFFF" w:themeFill="background1"/>
            <w:vAlign w:val="center"/>
          </w:tcPr>
          <w:p w14:paraId="56249691" w14:textId="0E62A974" w:rsidR="00F57CD6" w:rsidRPr="007011DE" w:rsidRDefault="00830AEA" w:rsidP="0026335E">
            <w:pPr>
              <w:pStyle w:val="Prosttext"/>
              <w:suppressAutoHyphens/>
              <w:spacing w:before="80" w:after="80"/>
              <w:rPr>
                <w:rFonts w:ascii="Comenia Sans Cond" w:hAnsi="Comenia Sans Cond"/>
                <w:sz w:val="20"/>
                <w:szCs w:val="20"/>
                <w:lang w:eastAsia="cs-CZ"/>
              </w:rPr>
            </w:pPr>
            <w:r w:rsidRPr="00830AEA">
              <w:rPr>
                <w:rFonts w:ascii="Comenia Sans Cond" w:hAnsi="Comenia Sans Cond"/>
                <w:sz w:val="20"/>
                <w:szCs w:val="20"/>
                <w:lang w:eastAsia="cs-CZ"/>
              </w:rPr>
              <w:t>N6744</w:t>
            </w:r>
          </w:p>
        </w:tc>
        <w:tc>
          <w:tcPr>
            <w:tcW w:w="2762" w:type="dxa"/>
            <w:shd w:val="clear" w:color="auto" w:fill="FFFFFF" w:themeFill="background1"/>
            <w:vAlign w:val="center"/>
          </w:tcPr>
          <w:p w14:paraId="54B12432" w14:textId="1574148B" w:rsidR="00F57CD6" w:rsidRPr="007011DE" w:rsidRDefault="00574438" w:rsidP="0026335E">
            <w:pPr>
              <w:pStyle w:val="Prosttext"/>
              <w:suppressAutoHyphens/>
              <w:spacing w:before="80" w:after="80"/>
              <w:rPr>
                <w:rFonts w:ascii="Comenia Sans Cond" w:hAnsi="Comenia Sans Cond"/>
                <w:sz w:val="20"/>
                <w:szCs w:val="20"/>
                <w:lang w:eastAsia="cs-CZ"/>
              </w:rPr>
            </w:pPr>
            <w:r w:rsidRPr="00574438">
              <w:rPr>
                <w:rFonts w:ascii="Comenia Sans Cond" w:hAnsi="Comenia Sans Cond"/>
                <w:sz w:val="20"/>
                <w:szCs w:val="20"/>
                <w:lang w:eastAsia="cs-CZ"/>
              </w:rPr>
              <w:t xml:space="preserve">International Area </w:t>
            </w:r>
            <w:proofErr w:type="spellStart"/>
            <w:r w:rsidRPr="00574438">
              <w:rPr>
                <w:rFonts w:ascii="Comenia Sans Cond" w:hAnsi="Comenia Sans Cond"/>
                <w:sz w:val="20"/>
                <w:szCs w:val="20"/>
                <w:lang w:eastAsia="cs-CZ"/>
              </w:rPr>
              <w:t>Studies</w:t>
            </w:r>
            <w:proofErr w:type="spellEnd"/>
          </w:p>
        </w:tc>
        <w:tc>
          <w:tcPr>
            <w:tcW w:w="2768" w:type="dxa"/>
            <w:shd w:val="clear" w:color="auto" w:fill="FFFFFF" w:themeFill="background1"/>
            <w:vAlign w:val="center"/>
          </w:tcPr>
          <w:p w14:paraId="2AC6851B" w14:textId="1A95EDF6" w:rsidR="00F57CD6" w:rsidRPr="003F56FF" w:rsidRDefault="00C4643F" w:rsidP="0026335E">
            <w:pPr>
              <w:pStyle w:val="Prosttext"/>
              <w:suppressAutoHyphens/>
              <w:spacing w:before="80" w:after="80"/>
              <w:rPr>
                <w:rFonts w:ascii="Comenia Sans Cond" w:hAnsi="Comenia Sans Cond"/>
                <w:sz w:val="20"/>
                <w:szCs w:val="20"/>
                <w:lang w:eastAsia="cs-CZ"/>
              </w:rPr>
            </w:pPr>
            <w:proofErr w:type="spellStart"/>
            <w:r w:rsidRPr="00C4643F">
              <w:rPr>
                <w:rFonts w:ascii="Comenia Sans Cond" w:hAnsi="Comenia Sans Cond"/>
                <w:sz w:val="20"/>
                <w:szCs w:val="20"/>
                <w:lang w:eastAsia="cs-CZ"/>
              </w:rPr>
              <w:t>Central</w:t>
            </w:r>
            <w:proofErr w:type="spellEnd"/>
            <w:r w:rsidRPr="00C4643F">
              <w:rPr>
                <w:rFonts w:ascii="Comenia Sans Cond" w:hAnsi="Comenia Sans Cond"/>
                <w:sz w:val="20"/>
                <w:szCs w:val="20"/>
                <w:lang w:eastAsia="cs-CZ"/>
              </w:rPr>
              <w:t xml:space="preserve"> </w:t>
            </w:r>
            <w:proofErr w:type="spellStart"/>
            <w:r w:rsidRPr="00C4643F">
              <w:rPr>
                <w:rFonts w:ascii="Comenia Sans Cond" w:hAnsi="Comenia Sans Cond"/>
                <w:sz w:val="20"/>
                <w:szCs w:val="20"/>
                <w:lang w:eastAsia="cs-CZ"/>
              </w:rPr>
              <w:t>European</w:t>
            </w:r>
            <w:proofErr w:type="spellEnd"/>
            <w:r w:rsidRPr="00C4643F">
              <w:rPr>
                <w:rFonts w:ascii="Comenia Sans Cond" w:hAnsi="Comenia Sans Cond"/>
                <w:sz w:val="20"/>
                <w:szCs w:val="20"/>
                <w:lang w:eastAsia="cs-CZ"/>
              </w:rPr>
              <w:t xml:space="preserve"> </w:t>
            </w:r>
            <w:proofErr w:type="spellStart"/>
            <w:r w:rsidRPr="00C4643F">
              <w:rPr>
                <w:rFonts w:ascii="Comenia Sans Cond" w:hAnsi="Comenia Sans Cond"/>
                <w:sz w:val="20"/>
                <w:szCs w:val="20"/>
                <w:lang w:eastAsia="cs-CZ"/>
              </w:rPr>
              <w:t>Studies</w:t>
            </w:r>
            <w:proofErr w:type="spellEnd"/>
            <w:r>
              <w:rPr>
                <w:rFonts w:ascii="Comenia Sans Cond" w:hAnsi="Comenia Sans Cond"/>
                <w:sz w:val="20"/>
                <w:szCs w:val="20"/>
                <w:lang w:eastAsia="cs-CZ"/>
              </w:rPr>
              <w:t>*</w:t>
            </w:r>
          </w:p>
        </w:tc>
        <w:tc>
          <w:tcPr>
            <w:tcW w:w="722" w:type="dxa"/>
            <w:shd w:val="clear" w:color="auto" w:fill="FFFFFF" w:themeFill="background1"/>
            <w:vAlign w:val="center"/>
          </w:tcPr>
          <w:p w14:paraId="1CED28B7" w14:textId="12BAD967" w:rsidR="00F57CD6" w:rsidRPr="0023006D" w:rsidRDefault="001557EF" w:rsidP="0026335E">
            <w:pPr>
              <w:pStyle w:val="Prosttext"/>
              <w:suppressAutoHyphens/>
              <w:spacing w:before="80" w:after="80"/>
              <w:jc w:val="center"/>
              <w:rPr>
                <w:rFonts w:ascii="Comenia Sans Cond" w:hAnsi="Comenia Sans Cond"/>
                <w:sz w:val="20"/>
                <w:szCs w:val="20"/>
                <w:lang w:eastAsia="cs-CZ"/>
              </w:rPr>
            </w:pPr>
            <w:r w:rsidRPr="001557EF">
              <w:rPr>
                <w:rFonts w:ascii="Comenia Sans Cond" w:hAnsi="Comenia Sans Cond"/>
                <w:sz w:val="20"/>
                <w:szCs w:val="20"/>
                <w:lang w:eastAsia="cs-CZ"/>
              </w:rPr>
              <w:t>P</w:t>
            </w:r>
          </w:p>
        </w:tc>
        <w:tc>
          <w:tcPr>
            <w:tcW w:w="1409" w:type="dxa"/>
            <w:shd w:val="clear" w:color="auto" w:fill="FFFFFF" w:themeFill="background1"/>
            <w:vAlign w:val="center"/>
          </w:tcPr>
          <w:p w14:paraId="513FA808" w14:textId="0918D529" w:rsidR="00F57CD6" w:rsidRPr="0023006D" w:rsidRDefault="009A41CE" w:rsidP="0026335E">
            <w:pPr>
              <w:pStyle w:val="Prosttext"/>
              <w:suppressAutoHyphens/>
              <w:spacing w:before="80" w:after="80"/>
              <w:jc w:val="center"/>
              <w:rPr>
                <w:rFonts w:ascii="Comenia Sans Cond" w:hAnsi="Comenia Sans Cond"/>
                <w:sz w:val="20"/>
                <w:szCs w:val="20"/>
                <w:lang w:eastAsia="cs-CZ"/>
              </w:rPr>
            </w:pPr>
            <w:r w:rsidRPr="009A41CE">
              <w:rPr>
                <w:rFonts w:ascii="Comenia Sans Cond" w:hAnsi="Comenia Sans Cond"/>
                <w:sz w:val="20"/>
                <w:szCs w:val="20"/>
                <w:lang w:eastAsia="cs-CZ"/>
              </w:rPr>
              <w:t>31. 12. 2024</w:t>
            </w:r>
          </w:p>
        </w:tc>
      </w:tr>
      <w:tr w:rsidR="00F57CD6" w:rsidRPr="00F9668A" w14:paraId="66ECA321" w14:textId="77777777" w:rsidTr="0026335E">
        <w:trPr>
          <w:trHeight w:val="567"/>
          <w:jc w:val="center"/>
        </w:trPr>
        <w:tc>
          <w:tcPr>
            <w:tcW w:w="1411" w:type="dxa"/>
            <w:shd w:val="clear" w:color="auto" w:fill="FFFFFF" w:themeFill="background1"/>
            <w:vAlign w:val="center"/>
          </w:tcPr>
          <w:p w14:paraId="025AF31E" w14:textId="1EB91AC5" w:rsidR="00F57CD6" w:rsidRPr="007011DE" w:rsidRDefault="00830AEA" w:rsidP="0026335E">
            <w:pPr>
              <w:pStyle w:val="Prosttext"/>
              <w:suppressAutoHyphens/>
              <w:spacing w:before="80" w:after="80"/>
              <w:rPr>
                <w:rFonts w:ascii="Comenia Sans Cond" w:hAnsi="Comenia Sans Cond"/>
                <w:sz w:val="20"/>
                <w:szCs w:val="20"/>
                <w:lang w:eastAsia="cs-CZ"/>
              </w:rPr>
            </w:pPr>
            <w:r w:rsidRPr="00830AEA">
              <w:rPr>
                <w:rFonts w:ascii="Comenia Sans Cond" w:hAnsi="Comenia Sans Cond"/>
                <w:sz w:val="20"/>
                <w:szCs w:val="20"/>
                <w:lang w:eastAsia="cs-CZ"/>
              </w:rPr>
              <w:lastRenderedPageBreak/>
              <w:t>N0222A120001</w:t>
            </w:r>
          </w:p>
        </w:tc>
        <w:tc>
          <w:tcPr>
            <w:tcW w:w="2762" w:type="dxa"/>
            <w:shd w:val="clear" w:color="auto" w:fill="FFFFFF" w:themeFill="background1"/>
            <w:vAlign w:val="center"/>
          </w:tcPr>
          <w:p w14:paraId="762D7AA5" w14:textId="68B6CE30" w:rsidR="00F57CD6" w:rsidRPr="007011DE" w:rsidRDefault="00574438" w:rsidP="0026335E">
            <w:pPr>
              <w:pStyle w:val="Prosttext"/>
              <w:suppressAutoHyphens/>
              <w:spacing w:before="80" w:after="80"/>
              <w:rPr>
                <w:rFonts w:ascii="Comenia Sans Cond" w:hAnsi="Comenia Sans Cond"/>
                <w:sz w:val="20"/>
                <w:szCs w:val="20"/>
                <w:lang w:eastAsia="cs-CZ"/>
              </w:rPr>
            </w:pPr>
            <w:r w:rsidRPr="00574438">
              <w:rPr>
                <w:rFonts w:ascii="Comenia Sans Cond" w:hAnsi="Comenia Sans Cond"/>
                <w:sz w:val="20"/>
                <w:szCs w:val="20"/>
                <w:lang w:eastAsia="cs-CZ"/>
              </w:rPr>
              <w:t>Historie</w:t>
            </w:r>
          </w:p>
        </w:tc>
        <w:tc>
          <w:tcPr>
            <w:tcW w:w="2768" w:type="dxa"/>
            <w:shd w:val="clear" w:color="auto" w:fill="FFFFFF" w:themeFill="background1"/>
            <w:vAlign w:val="center"/>
          </w:tcPr>
          <w:p w14:paraId="49C712D9" w14:textId="39A91BDE" w:rsidR="00F57CD6" w:rsidRPr="003F56FF" w:rsidRDefault="00C4643F" w:rsidP="0026335E">
            <w:pPr>
              <w:pStyle w:val="Prosttext"/>
              <w:suppressAutoHyphens/>
              <w:spacing w:before="80" w:after="80"/>
              <w:rPr>
                <w:rFonts w:ascii="Comenia Sans Cond" w:hAnsi="Comenia Sans Cond"/>
                <w:sz w:val="20"/>
                <w:szCs w:val="20"/>
                <w:lang w:eastAsia="cs-CZ"/>
              </w:rPr>
            </w:pPr>
            <w:r>
              <w:rPr>
                <w:rFonts w:ascii="Comenia Sans Cond" w:hAnsi="Comenia Sans Cond"/>
                <w:sz w:val="20"/>
                <w:szCs w:val="20"/>
                <w:lang w:eastAsia="cs-CZ"/>
              </w:rPr>
              <w:t>-</w:t>
            </w:r>
          </w:p>
        </w:tc>
        <w:tc>
          <w:tcPr>
            <w:tcW w:w="722" w:type="dxa"/>
            <w:shd w:val="clear" w:color="auto" w:fill="FFFFFF" w:themeFill="background1"/>
            <w:vAlign w:val="center"/>
          </w:tcPr>
          <w:p w14:paraId="752AE692" w14:textId="26279A3B" w:rsidR="00F57CD6" w:rsidRPr="0023006D" w:rsidRDefault="001557EF" w:rsidP="0026335E">
            <w:pPr>
              <w:pStyle w:val="Prosttext"/>
              <w:suppressAutoHyphens/>
              <w:spacing w:before="80" w:after="80"/>
              <w:jc w:val="center"/>
              <w:rPr>
                <w:rFonts w:ascii="Comenia Sans Cond" w:hAnsi="Comenia Sans Cond"/>
                <w:sz w:val="20"/>
                <w:szCs w:val="20"/>
                <w:lang w:eastAsia="cs-CZ"/>
              </w:rPr>
            </w:pPr>
            <w:r w:rsidRPr="001557EF">
              <w:rPr>
                <w:rFonts w:ascii="Comenia Sans Cond" w:hAnsi="Comenia Sans Cond"/>
                <w:sz w:val="20"/>
                <w:szCs w:val="20"/>
                <w:lang w:eastAsia="cs-CZ"/>
              </w:rPr>
              <w:t>P, K</w:t>
            </w:r>
          </w:p>
        </w:tc>
        <w:tc>
          <w:tcPr>
            <w:tcW w:w="1409" w:type="dxa"/>
            <w:shd w:val="clear" w:color="auto" w:fill="FFFFFF" w:themeFill="background1"/>
            <w:vAlign w:val="center"/>
          </w:tcPr>
          <w:p w14:paraId="09DC63C8" w14:textId="56D49645" w:rsidR="00F57CD6" w:rsidRPr="0023006D" w:rsidRDefault="009A41CE" w:rsidP="0026335E">
            <w:pPr>
              <w:pStyle w:val="Prosttext"/>
              <w:suppressAutoHyphens/>
              <w:spacing w:before="80" w:after="80"/>
              <w:jc w:val="center"/>
              <w:rPr>
                <w:rFonts w:ascii="Comenia Sans Cond" w:hAnsi="Comenia Sans Cond"/>
                <w:sz w:val="20"/>
                <w:szCs w:val="20"/>
                <w:lang w:eastAsia="cs-CZ"/>
              </w:rPr>
            </w:pPr>
            <w:r w:rsidRPr="009A41CE">
              <w:rPr>
                <w:rFonts w:ascii="Comenia Sans Cond" w:hAnsi="Comenia Sans Cond"/>
                <w:sz w:val="20"/>
                <w:szCs w:val="20"/>
                <w:lang w:eastAsia="cs-CZ"/>
              </w:rPr>
              <w:t>14. 7. 2028</w:t>
            </w:r>
          </w:p>
        </w:tc>
      </w:tr>
      <w:tr w:rsidR="00F57CD6" w:rsidRPr="00F9668A" w14:paraId="62C92324" w14:textId="77777777" w:rsidTr="0026335E">
        <w:trPr>
          <w:trHeight w:val="567"/>
          <w:jc w:val="center"/>
        </w:trPr>
        <w:tc>
          <w:tcPr>
            <w:tcW w:w="1411" w:type="dxa"/>
            <w:shd w:val="clear" w:color="auto" w:fill="FFFFFF" w:themeFill="background1"/>
            <w:vAlign w:val="center"/>
          </w:tcPr>
          <w:p w14:paraId="5A2F66F3" w14:textId="2C5C4320" w:rsidR="00F57CD6" w:rsidRPr="007011DE" w:rsidRDefault="00830AEA" w:rsidP="0026335E">
            <w:pPr>
              <w:pStyle w:val="Prosttext"/>
              <w:suppressAutoHyphens/>
              <w:spacing w:before="80" w:after="80"/>
              <w:rPr>
                <w:rFonts w:ascii="Comenia Sans Cond" w:hAnsi="Comenia Sans Cond"/>
                <w:sz w:val="20"/>
                <w:szCs w:val="20"/>
                <w:lang w:eastAsia="cs-CZ"/>
              </w:rPr>
            </w:pPr>
            <w:r w:rsidRPr="00830AEA">
              <w:rPr>
                <w:rFonts w:ascii="Comenia Sans Cond" w:hAnsi="Comenia Sans Cond"/>
                <w:sz w:val="20"/>
                <w:szCs w:val="20"/>
                <w:lang w:eastAsia="cs-CZ"/>
              </w:rPr>
              <w:t>N7105</w:t>
            </w:r>
          </w:p>
        </w:tc>
        <w:tc>
          <w:tcPr>
            <w:tcW w:w="2762" w:type="dxa"/>
            <w:shd w:val="clear" w:color="auto" w:fill="FFFFFF" w:themeFill="background1"/>
            <w:vAlign w:val="center"/>
          </w:tcPr>
          <w:p w14:paraId="678D6705" w14:textId="3412E0A7" w:rsidR="00F57CD6" w:rsidRPr="007011DE" w:rsidRDefault="00574438" w:rsidP="0026335E">
            <w:pPr>
              <w:pStyle w:val="Prosttext"/>
              <w:suppressAutoHyphens/>
              <w:spacing w:before="80" w:after="80"/>
              <w:rPr>
                <w:rFonts w:ascii="Comenia Sans Cond" w:hAnsi="Comenia Sans Cond"/>
                <w:sz w:val="20"/>
                <w:szCs w:val="20"/>
                <w:lang w:eastAsia="cs-CZ"/>
              </w:rPr>
            </w:pPr>
            <w:r w:rsidRPr="00574438">
              <w:rPr>
                <w:rFonts w:ascii="Comenia Sans Cond" w:hAnsi="Comenia Sans Cond"/>
                <w:sz w:val="20"/>
                <w:szCs w:val="20"/>
                <w:lang w:eastAsia="cs-CZ"/>
              </w:rPr>
              <w:t>Historické vědy</w:t>
            </w:r>
          </w:p>
        </w:tc>
        <w:tc>
          <w:tcPr>
            <w:tcW w:w="2768" w:type="dxa"/>
            <w:shd w:val="clear" w:color="auto" w:fill="FFFFFF" w:themeFill="background1"/>
            <w:vAlign w:val="center"/>
          </w:tcPr>
          <w:p w14:paraId="36B6167D" w14:textId="003F20DC" w:rsidR="00F57CD6" w:rsidRPr="003F56FF" w:rsidRDefault="00C4643F" w:rsidP="0026335E">
            <w:pPr>
              <w:pStyle w:val="Prosttext"/>
              <w:suppressAutoHyphens/>
              <w:spacing w:before="80" w:after="80"/>
              <w:rPr>
                <w:rFonts w:ascii="Comenia Sans Cond" w:hAnsi="Comenia Sans Cond"/>
                <w:sz w:val="20"/>
                <w:szCs w:val="20"/>
                <w:lang w:eastAsia="cs-CZ"/>
              </w:rPr>
            </w:pPr>
            <w:r w:rsidRPr="00C4643F">
              <w:rPr>
                <w:rFonts w:ascii="Comenia Sans Cond" w:hAnsi="Comenia Sans Cond"/>
                <w:sz w:val="20"/>
                <w:szCs w:val="20"/>
                <w:lang w:eastAsia="cs-CZ"/>
              </w:rPr>
              <w:t>Historie – jednooborová</w:t>
            </w:r>
          </w:p>
        </w:tc>
        <w:tc>
          <w:tcPr>
            <w:tcW w:w="722" w:type="dxa"/>
            <w:shd w:val="clear" w:color="auto" w:fill="FFFFFF" w:themeFill="background1"/>
            <w:vAlign w:val="center"/>
          </w:tcPr>
          <w:p w14:paraId="028993ED" w14:textId="40F07F83" w:rsidR="00F57CD6" w:rsidRPr="0023006D" w:rsidRDefault="001557EF" w:rsidP="0026335E">
            <w:pPr>
              <w:pStyle w:val="Prosttext"/>
              <w:suppressAutoHyphens/>
              <w:spacing w:before="80" w:after="80"/>
              <w:jc w:val="center"/>
              <w:rPr>
                <w:rFonts w:ascii="Comenia Sans Cond" w:hAnsi="Comenia Sans Cond"/>
                <w:sz w:val="20"/>
                <w:szCs w:val="20"/>
                <w:lang w:eastAsia="cs-CZ"/>
              </w:rPr>
            </w:pPr>
            <w:r w:rsidRPr="001557EF">
              <w:rPr>
                <w:rFonts w:ascii="Comenia Sans Cond" w:hAnsi="Comenia Sans Cond"/>
                <w:sz w:val="20"/>
                <w:szCs w:val="20"/>
                <w:lang w:eastAsia="cs-CZ"/>
              </w:rPr>
              <w:t>P, K</w:t>
            </w:r>
          </w:p>
        </w:tc>
        <w:tc>
          <w:tcPr>
            <w:tcW w:w="1409" w:type="dxa"/>
            <w:shd w:val="clear" w:color="auto" w:fill="FFFFFF" w:themeFill="background1"/>
            <w:vAlign w:val="center"/>
          </w:tcPr>
          <w:p w14:paraId="72FCAEC1" w14:textId="090DE20D" w:rsidR="00F57CD6" w:rsidRPr="0023006D" w:rsidRDefault="009A41CE" w:rsidP="0026335E">
            <w:pPr>
              <w:pStyle w:val="Prosttext"/>
              <w:suppressAutoHyphens/>
              <w:spacing w:before="80" w:after="80"/>
              <w:jc w:val="center"/>
              <w:rPr>
                <w:rFonts w:ascii="Comenia Sans Cond" w:hAnsi="Comenia Sans Cond"/>
                <w:sz w:val="20"/>
                <w:szCs w:val="20"/>
                <w:lang w:eastAsia="cs-CZ"/>
              </w:rPr>
            </w:pPr>
            <w:r w:rsidRPr="009A41CE">
              <w:rPr>
                <w:rFonts w:ascii="Comenia Sans Cond" w:hAnsi="Comenia Sans Cond"/>
                <w:sz w:val="20"/>
                <w:szCs w:val="20"/>
                <w:lang w:eastAsia="cs-CZ"/>
              </w:rPr>
              <w:t>31. 12. 2024</w:t>
            </w:r>
          </w:p>
        </w:tc>
      </w:tr>
      <w:tr w:rsidR="00F57CD6" w:rsidRPr="00F9668A" w14:paraId="7A4774C5" w14:textId="77777777" w:rsidTr="0026335E">
        <w:trPr>
          <w:trHeight w:val="567"/>
          <w:jc w:val="center"/>
        </w:trPr>
        <w:tc>
          <w:tcPr>
            <w:tcW w:w="1411" w:type="dxa"/>
            <w:shd w:val="clear" w:color="auto" w:fill="FFFFFF" w:themeFill="background1"/>
            <w:vAlign w:val="center"/>
          </w:tcPr>
          <w:p w14:paraId="2CF0916E" w14:textId="5AF7364C" w:rsidR="00F57CD6" w:rsidRPr="007011DE" w:rsidRDefault="00830AEA" w:rsidP="0026335E">
            <w:pPr>
              <w:pStyle w:val="Prosttext"/>
              <w:suppressAutoHyphens/>
              <w:spacing w:before="80" w:after="80"/>
              <w:rPr>
                <w:rFonts w:ascii="Comenia Sans Cond" w:hAnsi="Comenia Sans Cond"/>
                <w:sz w:val="20"/>
                <w:szCs w:val="20"/>
                <w:lang w:eastAsia="cs-CZ"/>
              </w:rPr>
            </w:pPr>
            <w:r w:rsidRPr="00830AEA">
              <w:rPr>
                <w:rFonts w:ascii="Comenia Sans Cond" w:hAnsi="Comenia Sans Cond"/>
                <w:sz w:val="20"/>
                <w:szCs w:val="20"/>
                <w:lang w:eastAsia="cs-CZ"/>
              </w:rPr>
              <w:t>N7105</w:t>
            </w:r>
          </w:p>
        </w:tc>
        <w:tc>
          <w:tcPr>
            <w:tcW w:w="2762" w:type="dxa"/>
            <w:shd w:val="clear" w:color="auto" w:fill="FFFFFF" w:themeFill="background1"/>
            <w:vAlign w:val="center"/>
          </w:tcPr>
          <w:p w14:paraId="24080666" w14:textId="5E3C17FA" w:rsidR="00F57CD6" w:rsidRPr="007011DE" w:rsidRDefault="00574438" w:rsidP="0026335E">
            <w:pPr>
              <w:pStyle w:val="Prosttext"/>
              <w:suppressAutoHyphens/>
              <w:spacing w:before="80" w:after="80"/>
              <w:rPr>
                <w:rFonts w:ascii="Comenia Sans Cond" w:hAnsi="Comenia Sans Cond"/>
                <w:sz w:val="20"/>
                <w:szCs w:val="20"/>
                <w:lang w:eastAsia="cs-CZ"/>
              </w:rPr>
            </w:pPr>
            <w:r w:rsidRPr="00574438">
              <w:rPr>
                <w:rFonts w:ascii="Comenia Sans Cond" w:hAnsi="Comenia Sans Cond"/>
                <w:sz w:val="20"/>
                <w:szCs w:val="20"/>
                <w:lang w:eastAsia="cs-CZ"/>
              </w:rPr>
              <w:t>Historické vědy</w:t>
            </w:r>
          </w:p>
        </w:tc>
        <w:tc>
          <w:tcPr>
            <w:tcW w:w="2768" w:type="dxa"/>
            <w:shd w:val="clear" w:color="auto" w:fill="FFFFFF" w:themeFill="background1"/>
            <w:vAlign w:val="center"/>
          </w:tcPr>
          <w:p w14:paraId="62EA3DEF" w14:textId="5BBA5713" w:rsidR="00F57CD6" w:rsidRPr="003F56FF" w:rsidRDefault="00C4643F" w:rsidP="0026335E">
            <w:pPr>
              <w:pStyle w:val="Prosttext"/>
              <w:suppressAutoHyphens/>
              <w:spacing w:before="80" w:after="80"/>
              <w:rPr>
                <w:rFonts w:ascii="Comenia Sans Cond" w:hAnsi="Comenia Sans Cond"/>
                <w:sz w:val="20"/>
                <w:szCs w:val="20"/>
                <w:lang w:eastAsia="cs-CZ"/>
              </w:rPr>
            </w:pPr>
            <w:r w:rsidRPr="00C4643F">
              <w:rPr>
                <w:rFonts w:ascii="Comenia Sans Cond" w:hAnsi="Comenia Sans Cond"/>
                <w:sz w:val="20"/>
                <w:szCs w:val="20"/>
                <w:lang w:eastAsia="cs-CZ"/>
              </w:rPr>
              <w:t>Historie – dvouoborová*</w:t>
            </w:r>
          </w:p>
        </w:tc>
        <w:tc>
          <w:tcPr>
            <w:tcW w:w="722" w:type="dxa"/>
            <w:shd w:val="clear" w:color="auto" w:fill="FFFFFF" w:themeFill="background1"/>
            <w:vAlign w:val="center"/>
          </w:tcPr>
          <w:p w14:paraId="4F56F395" w14:textId="09BABFA4" w:rsidR="00F57CD6" w:rsidRPr="0023006D" w:rsidRDefault="001557EF" w:rsidP="0026335E">
            <w:pPr>
              <w:pStyle w:val="Prosttext"/>
              <w:suppressAutoHyphens/>
              <w:spacing w:before="80" w:after="80"/>
              <w:jc w:val="center"/>
              <w:rPr>
                <w:rFonts w:ascii="Comenia Sans Cond" w:hAnsi="Comenia Sans Cond"/>
                <w:sz w:val="20"/>
                <w:szCs w:val="20"/>
                <w:lang w:eastAsia="cs-CZ"/>
              </w:rPr>
            </w:pPr>
            <w:r w:rsidRPr="001557EF">
              <w:rPr>
                <w:rFonts w:ascii="Comenia Sans Cond" w:hAnsi="Comenia Sans Cond"/>
                <w:sz w:val="20"/>
                <w:szCs w:val="20"/>
                <w:lang w:eastAsia="cs-CZ"/>
              </w:rPr>
              <w:t>P</w:t>
            </w:r>
          </w:p>
        </w:tc>
        <w:tc>
          <w:tcPr>
            <w:tcW w:w="1409" w:type="dxa"/>
            <w:shd w:val="clear" w:color="auto" w:fill="FFFFFF" w:themeFill="background1"/>
            <w:vAlign w:val="center"/>
          </w:tcPr>
          <w:p w14:paraId="55CB7B56" w14:textId="2A366FE0" w:rsidR="00F57CD6" w:rsidRPr="0023006D" w:rsidRDefault="009A41CE" w:rsidP="0026335E">
            <w:pPr>
              <w:pStyle w:val="Prosttext"/>
              <w:suppressAutoHyphens/>
              <w:spacing w:before="80" w:after="80"/>
              <w:jc w:val="center"/>
              <w:rPr>
                <w:rFonts w:ascii="Comenia Sans Cond" w:hAnsi="Comenia Sans Cond"/>
                <w:sz w:val="20"/>
                <w:szCs w:val="20"/>
                <w:lang w:eastAsia="cs-CZ"/>
              </w:rPr>
            </w:pPr>
            <w:r w:rsidRPr="009A41CE">
              <w:rPr>
                <w:rFonts w:ascii="Comenia Sans Cond" w:hAnsi="Comenia Sans Cond"/>
                <w:sz w:val="20"/>
                <w:szCs w:val="20"/>
                <w:lang w:eastAsia="cs-CZ"/>
              </w:rPr>
              <w:t>31. 12. 2024</w:t>
            </w:r>
          </w:p>
        </w:tc>
      </w:tr>
      <w:tr w:rsidR="00F57CD6" w:rsidRPr="00F9668A" w14:paraId="7FB42793" w14:textId="77777777" w:rsidTr="0026335E">
        <w:trPr>
          <w:trHeight w:val="567"/>
          <w:jc w:val="center"/>
        </w:trPr>
        <w:tc>
          <w:tcPr>
            <w:tcW w:w="1411" w:type="dxa"/>
            <w:shd w:val="clear" w:color="auto" w:fill="FFFFFF" w:themeFill="background1"/>
            <w:vAlign w:val="center"/>
          </w:tcPr>
          <w:p w14:paraId="63AA8B9E" w14:textId="4C1E4F07" w:rsidR="00F57CD6" w:rsidRPr="007011DE" w:rsidRDefault="00830AEA" w:rsidP="0026335E">
            <w:pPr>
              <w:pStyle w:val="Prosttext"/>
              <w:suppressAutoHyphens/>
              <w:spacing w:before="80" w:after="80"/>
              <w:rPr>
                <w:rFonts w:ascii="Comenia Sans Cond" w:hAnsi="Comenia Sans Cond"/>
                <w:sz w:val="20"/>
                <w:szCs w:val="20"/>
                <w:lang w:eastAsia="cs-CZ"/>
              </w:rPr>
            </w:pPr>
            <w:r w:rsidRPr="00830AEA">
              <w:rPr>
                <w:rFonts w:ascii="Comenia Sans Cond" w:hAnsi="Comenia Sans Cond"/>
                <w:sz w:val="20"/>
                <w:szCs w:val="20"/>
                <w:lang w:eastAsia="cs-CZ"/>
              </w:rPr>
              <w:t>N7105</w:t>
            </w:r>
          </w:p>
        </w:tc>
        <w:tc>
          <w:tcPr>
            <w:tcW w:w="2762" w:type="dxa"/>
            <w:shd w:val="clear" w:color="auto" w:fill="FFFFFF" w:themeFill="background1"/>
            <w:vAlign w:val="center"/>
          </w:tcPr>
          <w:p w14:paraId="20BB1E37" w14:textId="674193AF" w:rsidR="00F57CD6" w:rsidRPr="007011DE" w:rsidRDefault="00574438" w:rsidP="0026335E">
            <w:pPr>
              <w:pStyle w:val="Prosttext"/>
              <w:suppressAutoHyphens/>
              <w:spacing w:before="80" w:after="80"/>
              <w:rPr>
                <w:rFonts w:ascii="Comenia Sans Cond" w:hAnsi="Comenia Sans Cond"/>
                <w:sz w:val="20"/>
                <w:szCs w:val="20"/>
                <w:lang w:eastAsia="cs-CZ"/>
              </w:rPr>
            </w:pPr>
            <w:r w:rsidRPr="00574438">
              <w:rPr>
                <w:rFonts w:ascii="Comenia Sans Cond" w:hAnsi="Comenia Sans Cond"/>
                <w:sz w:val="20"/>
                <w:szCs w:val="20"/>
                <w:lang w:eastAsia="cs-CZ"/>
              </w:rPr>
              <w:t>Historické vědy</w:t>
            </w:r>
          </w:p>
        </w:tc>
        <w:tc>
          <w:tcPr>
            <w:tcW w:w="2768" w:type="dxa"/>
            <w:shd w:val="clear" w:color="auto" w:fill="FFFFFF" w:themeFill="background1"/>
            <w:vAlign w:val="center"/>
          </w:tcPr>
          <w:p w14:paraId="4582FA73" w14:textId="36A0394A" w:rsidR="00F57CD6" w:rsidRPr="003F56FF" w:rsidRDefault="00C4643F" w:rsidP="0026335E">
            <w:pPr>
              <w:pStyle w:val="Prosttext"/>
              <w:suppressAutoHyphens/>
              <w:spacing w:before="80" w:after="80"/>
              <w:rPr>
                <w:rFonts w:ascii="Comenia Sans Cond" w:hAnsi="Comenia Sans Cond"/>
                <w:sz w:val="20"/>
                <w:szCs w:val="20"/>
                <w:lang w:eastAsia="cs-CZ"/>
              </w:rPr>
            </w:pPr>
            <w:r w:rsidRPr="00C4643F">
              <w:rPr>
                <w:rFonts w:ascii="Comenia Sans Cond" w:hAnsi="Comenia Sans Cond"/>
                <w:sz w:val="20"/>
                <w:szCs w:val="20"/>
                <w:lang w:eastAsia="cs-CZ"/>
              </w:rPr>
              <w:t>Archeologie*</w:t>
            </w:r>
          </w:p>
        </w:tc>
        <w:tc>
          <w:tcPr>
            <w:tcW w:w="722" w:type="dxa"/>
            <w:shd w:val="clear" w:color="auto" w:fill="FFFFFF" w:themeFill="background1"/>
            <w:vAlign w:val="center"/>
          </w:tcPr>
          <w:p w14:paraId="4CCED8C8" w14:textId="69D37CC6" w:rsidR="00F57CD6" w:rsidRPr="0023006D" w:rsidRDefault="001557EF" w:rsidP="0026335E">
            <w:pPr>
              <w:pStyle w:val="Prosttext"/>
              <w:suppressAutoHyphens/>
              <w:spacing w:before="80" w:after="80"/>
              <w:jc w:val="center"/>
              <w:rPr>
                <w:rFonts w:ascii="Comenia Sans Cond" w:hAnsi="Comenia Sans Cond"/>
                <w:sz w:val="20"/>
                <w:szCs w:val="20"/>
                <w:lang w:eastAsia="cs-CZ"/>
              </w:rPr>
            </w:pPr>
            <w:r w:rsidRPr="001557EF">
              <w:rPr>
                <w:rFonts w:ascii="Comenia Sans Cond" w:hAnsi="Comenia Sans Cond"/>
                <w:sz w:val="20"/>
                <w:szCs w:val="20"/>
                <w:lang w:eastAsia="cs-CZ"/>
              </w:rPr>
              <w:t>P</w:t>
            </w:r>
          </w:p>
        </w:tc>
        <w:tc>
          <w:tcPr>
            <w:tcW w:w="1409" w:type="dxa"/>
            <w:shd w:val="clear" w:color="auto" w:fill="FFFFFF" w:themeFill="background1"/>
            <w:vAlign w:val="center"/>
          </w:tcPr>
          <w:p w14:paraId="365F43AD" w14:textId="2512BEBB" w:rsidR="00F57CD6" w:rsidRPr="0023006D" w:rsidRDefault="009A41CE" w:rsidP="0026335E">
            <w:pPr>
              <w:pStyle w:val="Prosttext"/>
              <w:suppressAutoHyphens/>
              <w:spacing w:before="80" w:after="80"/>
              <w:jc w:val="center"/>
              <w:rPr>
                <w:rFonts w:ascii="Comenia Sans Cond" w:hAnsi="Comenia Sans Cond"/>
                <w:sz w:val="20"/>
                <w:szCs w:val="20"/>
                <w:lang w:eastAsia="cs-CZ"/>
              </w:rPr>
            </w:pPr>
            <w:r w:rsidRPr="009A41CE">
              <w:rPr>
                <w:rFonts w:ascii="Comenia Sans Cond" w:hAnsi="Comenia Sans Cond"/>
                <w:sz w:val="20"/>
                <w:szCs w:val="20"/>
                <w:lang w:eastAsia="cs-CZ"/>
              </w:rPr>
              <w:t>31. 12. 2024</w:t>
            </w:r>
          </w:p>
        </w:tc>
      </w:tr>
      <w:tr w:rsidR="00F57CD6" w:rsidRPr="00F9668A" w14:paraId="44914740" w14:textId="77777777" w:rsidTr="0026335E">
        <w:trPr>
          <w:trHeight w:val="567"/>
          <w:jc w:val="center"/>
        </w:trPr>
        <w:tc>
          <w:tcPr>
            <w:tcW w:w="1411" w:type="dxa"/>
            <w:shd w:val="clear" w:color="auto" w:fill="FFFFFF" w:themeFill="background1"/>
            <w:vAlign w:val="center"/>
          </w:tcPr>
          <w:p w14:paraId="63459A7A" w14:textId="5BADDCFC" w:rsidR="00F57CD6" w:rsidRPr="007011DE" w:rsidRDefault="00830AEA" w:rsidP="0026335E">
            <w:pPr>
              <w:pStyle w:val="Prosttext"/>
              <w:suppressAutoHyphens/>
              <w:spacing w:before="80" w:after="80"/>
              <w:rPr>
                <w:rFonts w:ascii="Comenia Sans Cond" w:hAnsi="Comenia Sans Cond"/>
                <w:sz w:val="20"/>
                <w:szCs w:val="20"/>
                <w:lang w:eastAsia="cs-CZ"/>
              </w:rPr>
            </w:pPr>
            <w:r w:rsidRPr="00830AEA">
              <w:rPr>
                <w:rFonts w:ascii="Comenia Sans Cond" w:hAnsi="Comenia Sans Cond"/>
                <w:sz w:val="20"/>
                <w:szCs w:val="20"/>
                <w:lang w:eastAsia="cs-CZ"/>
              </w:rPr>
              <w:t>N7105</w:t>
            </w:r>
          </w:p>
        </w:tc>
        <w:tc>
          <w:tcPr>
            <w:tcW w:w="2762" w:type="dxa"/>
            <w:shd w:val="clear" w:color="auto" w:fill="FFFFFF" w:themeFill="background1"/>
            <w:vAlign w:val="center"/>
          </w:tcPr>
          <w:p w14:paraId="00441D14" w14:textId="5175A19A" w:rsidR="00F57CD6" w:rsidRPr="007011DE" w:rsidRDefault="00574438" w:rsidP="0026335E">
            <w:pPr>
              <w:pStyle w:val="Prosttext"/>
              <w:suppressAutoHyphens/>
              <w:spacing w:before="80" w:after="80"/>
              <w:rPr>
                <w:rFonts w:ascii="Comenia Sans Cond" w:hAnsi="Comenia Sans Cond"/>
                <w:sz w:val="20"/>
                <w:szCs w:val="20"/>
                <w:lang w:eastAsia="cs-CZ"/>
              </w:rPr>
            </w:pPr>
            <w:r w:rsidRPr="00574438">
              <w:rPr>
                <w:rFonts w:ascii="Comenia Sans Cond" w:hAnsi="Comenia Sans Cond"/>
                <w:sz w:val="20"/>
                <w:szCs w:val="20"/>
                <w:lang w:eastAsia="cs-CZ"/>
              </w:rPr>
              <w:t>Historické vědy</w:t>
            </w:r>
          </w:p>
        </w:tc>
        <w:tc>
          <w:tcPr>
            <w:tcW w:w="2768" w:type="dxa"/>
            <w:shd w:val="clear" w:color="auto" w:fill="FFFFFF" w:themeFill="background1"/>
            <w:vAlign w:val="center"/>
          </w:tcPr>
          <w:p w14:paraId="501C4B2D" w14:textId="7734EB33" w:rsidR="00F57CD6" w:rsidRPr="003F56FF" w:rsidRDefault="00C4643F" w:rsidP="0026335E">
            <w:pPr>
              <w:pStyle w:val="Prosttext"/>
              <w:suppressAutoHyphens/>
              <w:spacing w:before="80" w:after="80"/>
              <w:rPr>
                <w:rFonts w:ascii="Comenia Sans Cond" w:hAnsi="Comenia Sans Cond"/>
                <w:sz w:val="20"/>
                <w:szCs w:val="20"/>
                <w:lang w:eastAsia="cs-CZ"/>
              </w:rPr>
            </w:pPr>
            <w:r w:rsidRPr="00C4643F">
              <w:rPr>
                <w:rFonts w:ascii="Comenia Sans Cond" w:hAnsi="Comenia Sans Cond"/>
                <w:sz w:val="20"/>
                <w:szCs w:val="20"/>
                <w:lang w:eastAsia="cs-CZ"/>
              </w:rPr>
              <w:t>Archivnictví</w:t>
            </w:r>
          </w:p>
        </w:tc>
        <w:tc>
          <w:tcPr>
            <w:tcW w:w="722" w:type="dxa"/>
            <w:shd w:val="clear" w:color="auto" w:fill="FFFFFF" w:themeFill="background1"/>
            <w:vAlign w:val="center"/>
          </w:tcPr>
          <w:p w14:paraId="687CDF0E" w14:textId="291DBD22" w:rsidR="00F57CD6" w:rsidRPr="0023006D" w:rsidRDefault="001557EF" w:rsidP="0026335E">
            <w:pPr>
              <w:pStyle w:val="Prosttext"/>
              <w:suppressAutoHyphens/>
              <w:spacing w:before="80" w:after="80"/>
              <w:jc w:val="center"/>
              <w:rPr>
                <w:rFonts w:ascii="Comenia Sans Cond" w:hAnsi="Comenia Sans Cond"/>
                <w:sz w:val="20"/>
                <w:szCs w:val="20"/>
                <w:lang w:eastAsia="cs-CZ"/>
              </w:rPr>
            </w:pPr>
            <w:r w:rsidRPr="001557EF">
              <w:rPr>
                <w:rFonts w:ascii="Comenia Sans Cond" w:hAnsi="Comenia Sans Cond"/>
                <w:sz w:val="20"/>
                <w:szCs w:val="20"/>
                <w:lang w:eastAsia="cs-CZ"/>
              </w:rPr>
              <w:t>P, K</w:t>
            </w:r>
          </w:p>
        </w:tc>
        <w:tc>
          <w:tcPr>
            <w:tcW w:w="1409" w:type="dxa"/>
            <w:shd w:val="clear" w:color="auto" w:fill="FFFFFF" w:themeFill="background1"/>
            <w:vAlign w:val="center"/>
          </w:tcPr>
          <w:p w14:paraId="1985FEEB" w14:textId="52273AA4" w:rsidR="00F57CD6" w:rsidRPr="0023006D" w:rsidRDefault="009A41CE" w:rsidP="0026335E">
            <w:pPr>
              <w:pStyle w:val="Prosttext"/>
              <w:suppressAutoHyphens/>
              <w:spacing w:before="80" w:after="80"/>
              <w:jc w:val="center"/>
              <w:rPr>
                <w:rFonts w:ascii="Comenia Sans Cond" w:hAnsi="Comenia Sans Cond"/>
                <w:sz w:val="20"/>
                <w:szCs w:val="20"/>
                <w:lang w:eastAsia="cs-CZ"/>
              </w:rPr>
            </w:pPr>
            <w:r w:rsidRPr="009A41CE">
              <w:rPr>
                <w:rFonts w:ascii="Comenia Sans Cond" w:hAnsi="Comenia Sans Cond"/>
                <w:sz w:val="20"/>
                <w:szCs w:val="20"/>
                <w:lang w:eastAsia="cs-CZ"/>
              </w:rPr>
              <w:t>31. 12. 2024</w:t>
            </w:r>
          </w:p>
        </w:tc>
      </w:tr>
      <w:tr w:rsidR="00F57CD6" w:rsidRPr="00F9668A" w14:paraId="00AD7BBE" w14:textId="77777777" w:rsidTr="0026335E">
        <w:trPr>
          <w:trHeight w:val="567"/>
          <w:jc w:val="center"/>
        </w:trPr>
        <w:tc>
          <w:tcPr>
            <w:tcW w:w="1411" w:type="dxa"/>
            <w:shd w:val="clear" w:color="auto" w:fill="FFFFFF" w:themeFill="background1"/>
            <w:vAlign w:val="center"/>
          </w:tcPr>
          <w:p w14:paraId="1F971B9E" w14:textId="08467185" w:rsidR="00F57CD6" w:rsidRPr="007011DE" w:rsidRDefault="00830AEA" w:rsidP="0026335E">
            <w:pPr>
              <w:pStyle w:val="Prosttext"/>
              <w:suppressAutoHyphens/>
              <w:spacing w:before="80" w:after="80"/>
              <w:rPr>
                <w:rFonts w:ascii="Comenia Sans Cond" w:hAnsi="Comenia Sans Cond"/>
                <w:sz w:val="20"/>
                <w:szCs w:val="20"/>
                <w:lang w:eastAsia="cs-CZ"/>
              </w:rPr>
            </w:pPr>
            <w:r w:rsidRPr="00830AEA">
              <w:rPr>
                <w:rFonts w:ascii="Comenia Sans Cond" w:hAnsi="Comenia Sans Cond"/>
                <w:sz w:val="20"/>
                <w:szCs w:val="20"/>
                <w:lang w:eastAsia="cs-CZ"/>
              </w:rPr>
              <w:t>N7109</w:t>
            </w:r>
          </w:p>
        </w:tc>
        <w:tc>
          <w:tcPr>
            <w:tcW w:w="2762" w:type="dxa"/>
            <w:shd w:val="clear" w:color="auto" w:fill="FFFFFF" w:themeFill="background1"/>
            <w:vAlign w:val="center"/>
          </w:tcPr>
          <w:p w14:paraId="030B411D" w14:textId="1F4DA20C" w:rsidR="00F57CD6" w:rsidRPr="007011DE" w:rsidRDefault="00574438" w:rsidP="0026335E">
            <w:pPr>
              <w:pStyle w:val="Prosttext"/>
              <w:suppressAutoHyphens/>
              <w:spacing w:before="80" w:after="80"/>
              <w:rPr>
                <w:rFonts w:ascii="Comenia Sans Cond" w:hAnsi="Comenia Sans Cond"/>
                <w:sz w:val="20"/>
                <w:szCs w:val="20"/>
                <w:lang w:eastAsia="cs-CZ"/>
              </w:rPr>
            </w:pPr>
            <w:r w:rsidRPr="00574438">
              <w:rPr>
                <w:rFonts w:ascii="Comenia Sans Cond" w:hAnsi="Comenia Sans Cond"/>
                <w:sz w:val="20"/>
                <w:szCs w:val="20"/>
                <w:lang w:eastAsia="cs-CZ"/>
              </w:rPr>
              <w:t>Archeologie</w:t>
            </w:r>
          </w:p>
        </w:tc>
        <w:tc>
          <w:tcPr>
            <w:tcW w:w="2768" w:type="dxa"/>
            <w:shd w:val="clear" w:color="auto" w:fill="FFFFFF" w:themeFill="background1"/>
            <w:vAlign w:val="center"/>
          </w:tcPr>
          <w:p w14:paraId="61CD984D" w14:textId="45DC6BE9" w:rsidR="00F57CD6" w:rsidRPr="003F56FF" w:rsidRDefault="00C4643F" w:rsidP="0026335E">
            <w:pPr>
              <w:pStyle w:val="Prosttext"/>
              <w:suppressAutoHyphens/>
              <w:spacing w:before="80" w:after="80"/>
              <w:rPr>
                <w:rFonts w:ascii="Comenia Sans Cond" w:hAnsi="Comenia Sans Cond"/>
                <w:sz w:val="20"/>
                <w:szCs w:val="20"/>
                <w:lang w:eastAsia="cs-CZ"/>
              </w:rPr>
            </w:pPr>
            <w:r w:rsidRPr="00C4643F">
              <w:rPr>
                <w:rFonts w:ascii="Comenia Sans Cond" w:hAnsi="Comenia Sans Cond"/>
                <w:sz w:val="20"/>
                <w:szCs w:val="20"/>
                <w:lang w:eastAsia="cs-CZ"/>
              </w:rPr>
              <w:t>Archeologie</w:t>
            </w:r>
          </w:p>
        </w:tc>
        <w:tc>
          <w:tcPr>
            <w:tcW w:w="722" w:type="dxa"/>
            <w:shd w:val="clear" w:color="auto" w:fill="FFFFFF" w:themeFill="background1"/>
            <w:vAlign w:val="center"/>
          </w:tcPr>
          <w:p w14:paraId="2758A69B" w14:textId="3B8CF784" w:rsidR="00F57CD6" w:rsidRPr="0023006D" w:rsidRDefault="001557EF" w:rsidP="0026335E">
            <w:pPr>
              <w:pStyle w:val="Prosttext"/>
              <w:suppressAutoHyphens/>
              <w:spacing w:before="80" w:after="80"/>
              <w:jc w:val="center"/>
              <w:rPr>
                <w:rFonts w:ascii="Comenia Sans Cond" w:hAnsi="Comenia Sans Cond"/>
                <w:sz w:val="20"/>
                <w:szCs w:val="20"/>
                <w:lang w:eastAsia="cs-CZ"/>
              </w:rPr>
            </w:pPr>
            <w:r w:rsidRPr="001557EF">
              <w:rPr>
                <w:rFonts w:ascii="Comenia Sans Cond" w:hAnsi="Comenia Sans Cond"/>
                <w:sz w:val="20"/>
                <w:szCs w:val="20"/>
                <w:lang w:eastAsia="cs-CZ"/>
              </w:rPr>
              <w:t>P</w:t>
            </w:r>
          </w:p>
        </w:tc>
        <w:tc>
          <w:tcPr>
            <w:tcW w:w="1409" w:type="dxa"/>
            <w:shd w:val="clear" w:color="auto" w:fill="FFFFFF" w:themeFill="background1"/>
            <w:vAlign w:val="center"/>
          </w:tcPr>
          <w:p w14:paraId="0EFC509E" w14:textId="5C647E68" w:rsidR="00F57CD6" w:rsidRPr="0023006D" w:rsidRDefault="009A41CE" w:rsidP="0026335E">
            <w:pPr>
              <w:pStyle w:val="Prosttext"/>
              <w:suppressAutoHyphens/>
              <w:spacing w:before="80" w:after="80"/>
              <w:jc w:val="center"/>
              <w:rPr>
                <w:rFonts w:ascii="Comenia Sans Cond" w:hAnsi="Comenia Sans Cond"/>
                <w:sz w:val="20"/>
                <w:szCs w:val="20"/>
                <w:lang w:eastAsia="cs-CZ"/>
              </w:rPr>
            </w:pPr>
            <w:r w:rsidRPr="009A41CE">
              <w:rPr>
                <w:rFonts w:ascii="Comenia Sans Cond" w:hAnsi="Comenia Sans Cond"/>
                <w:sz w:val="20"/>
                <w:szCs w:val="20"/>
                <w:lang w:eastAsia="cs-CZ"/>
              </w:rPr>
              <w:t>31. 12. 2024</w:t>
            </w:r>
          </w:p>
        </w:tc>
      </w:tr>
      <w:tr w:rsidR="00F57CD6" w:rsidRPr="00F9668A" w14:paraId="4E8B1E74" w14:textId="77777777" w:rsidTr="0026335E">
        <w:trPr>
          <w:trHeight w:val="567"/>
          <w:jc w:val="center"/>
        </w:trPr>
        <w:tc>
          <w:tcPr>
            <w:tcW w:w="1411" w:type="dxa"/>
            <w:shd w:val="clear" w:color="auto" w:fill="FFFFFF" w:themeFill="background1"/>
            <w:vAlign w:val="center"/>
          </w:tcPr>
          <w:p w14:paraId="1D6A2C9C" w14:textId="2FDFA23D" w:rsidR="00F57CD6" w:rsidRPr="007011DE" w:rsidRDefault="00830AEA" w:rsidP="0026335E">
            <w:pPr>
              <w:pStyle w:val="Prosttext"/>
              <w:suppressAutoHyphens/>
              <w:spacing w:before="80" w:after="80"/>
              <w:rPr>
                <w:rFonts w:ascii="Comenia Sans Cond" w:hAnsi="Comenia Sans Cond"/>
                <w:sz w:val="20"/>
                <w:szCs w:val="20"/>
                <w:lang w:eastAsia="cs-CZ"/>
              </w:rPr>
            </w:pPr>
            <w:r w:rsidRPr="00830AEA">
              <w:rPr>
                <w:rFonts w:ascii="Comenia Sans Cond" w:hAnsi="Comenia Sans Cond"/>
                <w:sz w:val="20"/>
                <w:szCs w:val="20"/>
                <w:lang w:eastAsia="cs-CZ"/>
              </w:rPr>
              <w:t>N0222A120031</w:t>
            </w:r>
          </w:p>
        </w:tc>
        <w:tc>
          <w:tcPr>
            <w:tcW w:w="2762" w:type="dxa"/>
            <w:shd w:val="clear" w:color="auto" w:fill="FFFFFF" w:themeFill="background1"/>
            <w:vAlign w:val="center"/>
          </w:tcPr>
          <w:p w14:paraId="0D3E2AE7" w14:textId="4BB412FF" w:rsidR="00F57CD6" w:rsidRPr="007011DE" w:rsidRDefault="00574438" w:rsidP="0026335E">
            <w:pPr>
              <w:pStyle w:val="Prosttext"/>
              <w:suppressAutoHyphens/>
              <w:spacing w:before="80" w:after="80"/>
              <w:rPr>
                <w:rFonts w:ascii="Comenia Sans Cond" w:hAnsi="Comenia Sans Cond"/>
                <w:sz w:val="20"/>
                <w:szCs w:val="20"/>
                <w:lang w:eastAsia="cs-CZ"/>
              </w:rPr>
            </w:pPr>
            <w:r w:rsidRPr="00574438">
              <w:rPr>
                <w:rFonts w:ascii="Comenia Sans Cond" w:hAnsi="Comenia Sans Cond"/>
                <w:sz w:val="20"/>
                <w:szCs w:val="20"/>
                <w:lang w:eastAsia="cs-CZ"/>
              </w:rPr>
              <w:t>Pomocné vědy historické a</w:t>
            </w:r>
            <w:r>
              <w:rPr>
                <w:rFonts w:ascii="Comenia Sans Cond" w:hAnsi="Comenia Sans Cond"/>
                <w:sz w:val="20"/>
                <w:szCs w:val="20"/>
                <w:lang w:eastAsia="cs-CZ"/>
              </w:rPr>
              <w:t> </w:t>
            </w:r>
            <w:r w:rsidRPr="00574438">
              <w:rPr>
                <w:rFonts w:ascii="Comenia Sans Cond" w:hAnsi="Comenia Sans Cond"/>
                <w:sz w:val="20"/>
                <w:szCs w:val="20"/>
                <w:lang w:eastAsia="cs-CZ"/>
              </w:rPr>
              <w:t>archivnictví</w:t>
            </w:r>
          </w:p>
        </w:tc>
        <w:tc>
          <w:tcPr>
            <w:tcW w:w="2768" w:type="dxa"/>
            <w:shd w:val="clear" w:color="auto" w:fill="FFFFFF" w:themeFill="background1"/>
            <w:vAlign w:val="center"/>
          </w:tcPr>
          <w:p w14:paraId="2500854F" w14:textId="3424A463" w:rsidR="00F57CD6" w:rsidRPr="003F56FF" w:rsidRDefault="00C4643F" w:rsidP="0026335E">
            <w:pPr>
              <w:pStyle w:val="Prosttext"/>
              <w:suppressAutoHyphens/>
              <w:spacing w:before="80" w:after="80"/>
              <w:rPr>
                <w:rFonts w:ascii="Comenia Sans Cond" w:hAnsi="Comenia Sans Cond"/>
                <w:sz w:val="20"/>
                <w:szCs w:val="20"/>
                <w:lang w:eastAsia="cs-CZ"/>
              </w:rPr>
            </w:pPr>
            <w:r>
              <w:rPr>
                <w:rFonts w:ascii="Comenia Sans Cond" w:hAnsi="Comenia Sans Cond"/>
                <w:sz w:val="20"/>
                <w:szCs w:val="20"/>
                <w:lang w:eastAsia="cs-CZ"/>
              </w:rPr>
              <w:t>-</w:t>
            </w:r>
          </w:p>
        </w:tc>
        <w:tc>
          <w:tcPr>
            <w:tcW w:w="722" w:type="dxa"/>
            <w:shd w:val="clear" w:color="auto" w:fill="FFFFFF" w:themeFill="background1"/>
            <w:vAlign w:val="center"/>
          </w:tcPr>
          <w:p w14:paraId="2006F3AE" w14:textId="1645B79C" w:rsidR="00F57CD6" w:rsidRPr="0023006D" w:rsidRDefault="001557EF" w:rsidP="0026335E">
            <w:pPr>
              <w:pStyle w:val="Prosttext"/>
              <w:suppressAutoHyphens/>
              <w:spacing w:before="80" w:after="80"/>
              <w:jc w:val="center"/>
              <w:rPr>
                <w:rFonts w:ascii="Comenia Sans Cond" w:hAnsi="Comenia Sans Cond"/>
                <w:sz w:val="20"/>
                <w:szCs w:val="20"/>
                <w:lang w:eastAsia="cs-CZ"/>
              </w:rPr>
            </w:pPr>
            <w:r w:rsidRPr="001557EF">
              <w:rPr>
                <w:rFonts w:ascii="Comenia Sans Cond" w:hAnsi="Comenia Sans Cond"/>
                <w:sz w:val="20"/>
                <w:szCs w:val="20"/>
                <w:lang w:eastAsia="cs-CZ"/>
              </w:rPr>
              <w:t>P, K</w:t>
            </w:r>
          </w:p>
        </w:tc>
        <w:tc>
          <w:tcPr>
            <w:tcW w:w="1409" w:type="dxa"/>
            <w:shd w:val="clear" w:color="auto" w:fill="FFFFFF" w:themeFill="background1"/>
            <w:vAlign w:val="center"/>
          </w:tcPr>
          <w:p w14:paraId="45BF14BB" w14:textId="578DAA40" w:rsidR="00F57CD6" w:rsidRPr="0023006D" w:rsidRDefault="009A41CE" w:rsidP="0026335E">
            <w:pPr>
              <w:pStyle w:val="Prosttext"/>
              <w:suppressAutoHyphens/>
              <w:spacing w:before="80" w:after="80"/>
              <w:jc w:val="center"/>
              <w:rPr>
                <w:rFonts w:ascii="Comenia Sans Cond" w:hAnsi="Comenia Sans Cond"/>
                <w:sz w:val="20"/>
                <w:szCs w:val="20"/>
                <w:lang w:eastAsia="cs-CZ"/>
              </w:rPr>
            </w:pPr>
            <w:r w:rsidRPr="009A41CE">
              <w:rPr>
                <w:rFonts w:ascii="Comenia Sans Cond" w:hAnsi="Comenia Sans Cond"/>
                <w:sz w:val="20"/>
                <w:szCs w:val="20"/>
                <w:lang w:eastAsia="cs-CZ"/>
              </w:rPr>
              <w:t>15. 4. 2030</w:t>
            </w:r>
          </w:p>
        </w:tc>
      </w:tr>
    </w:tbl>
    <w:p w14:paraId="5E3EF313" w14:textId="77777777" w:rsidR="001F524A" w:rsidRPr="009F7F9B" w:rsidRDefault="001F524A" w:rsidP="001F524A">
      <w:pPr>
        <w:pStyle w:val="08pozn"/>
        <w:spacing w:before="120"/>
        <w:rPr>
          <w:shd w:val="clear" w:color="auto" w:fill="FFFFFF"/>
        </w:rPr>
      </w:pPr>
      <w:r w:rsidRPr="009F7F9B">
        <w:rPr>
          <w:shd w:val="clear" w:color="auto" w:fill="FFFFFF"/>
        </w:rPr>
        <w:t>P – Prezenční forma studia.</w:t>
      </w:r>
    </w:p>
    <w:p w14:paraId="2FFFFA1E" w14:textId="77777777" w:rsidR="001F524A" w:rsidRPr="009F7F9B" w:rsidRDefault="001F524A" w:rsidP="001F524A">
      <w:pPr>
        <w:pStyle w:val="08pozn"/>
        <w:spacing w:after="120"/>
        <w:rPr>
          <w:shd w:val="clear" w:color="auto" w:fill="FFFFFF"/>
        </w:rPr>
      </w:pPr>
      <w:r w:rsidRPr="009F7F9B">
        <w:rPr>
          <w:shd w:val="clear" w:color="auto" w:fill="FFFFFF"/>
        </w:rPr>
        <w:t>K – Kombinovaná forma studia.</w:t>
      </w:r>
    </w:p>
    <w:p w14:paraId="0A2B1F0D" w14:textId="38328F0A" w:rsidR="001F524A" w:rsidRPr="00271E91" w:rsidRDefault="001F524A" w:rsidP="001F524A">
      <w:pPr>
        <w:pStyle w:val="08pozn"/>
        <w:rPr>
          <w:shd w:val="clear" w:color="auto" w:fill="FFFFFF"/>
        </w:rPr>
      </w:pPr>
      <w:r w:rsidRPr="00271E91">
        <w:rPr>
          <w:shd w:val="clear" w:color="auto" w:fill="FFFFFF"/>
        </w:rPr>
        <w:t>*Studijní obory, které neměly v roce 202</w:t>
      </w:r>
      <w:r w:rsidR="4DEF1378" w:rsidRPr="00271E91">
        <w:rPr>
          <w:shd w:val="clear" w:color="auto" w:fill="FFFFFF"/>
        </w:rPr>
        <w:t>4</w:t>
      </w:r>
      <w:r w:rsidRPr="00271E91">
        <w:rPr>
          <w:shd w:val="clear" w:color="auto" w:fill="FFFFFF"/>
        </w:rPr>
        <w:t xml:space="preserve"> zapsané žádné stud</w:t>
      </w:r>
      <w:r>
        <w:rPr>
          <w:shd w:val="clear" w:color="auto" w:fill="FFFFFF"/>
        </w:rPr>
        <w:t>ující</w:t>
      </w:r>
      <w:r w:rsidRPr="00271E91">
        <w:rPr>
          <w:shd w:val="clear" w:color="auto" w:fill="FFFFFF"/>
        </w:rPr>
        <w:t>.</w:t>
      </w:r>
    </w:p>
    <w:p w14:paraId="3352FA82" w14:textId="527C271A" w:rsidR="001F524A" w:rsidRPr="00EC4916" w:rsidRDefault="001F524A" w:rsidP="001F524A">
      <w:pPr>
        <w:pStyle w:val="08pozn"/>
        <w:spacing w:after="360"/>
        <w:rPr>
          <w:rFonts w:ascii="Comenia Sans" w:hAnsi="Comenia Sans"/>
          <w:shd w:val="clear" w:color="auto" w:fill="FFFFFF"/>
        </w:rPr>
      </w:pPr>
      <w:r w:rsidRPr="009F6F0C">
        <w:rPr>
          <w:shd w:val="clear" w:color="auto" w:fill="FFFFFF"/>
        </w:rPr>
        <w:t>**Nově akreditované programy v roce 202</w:t>
      </w:r>
      <w:r w:rsidR="38174DCF" w:rsidRPr="009F6F0C">
        <w:rPr>
          <w:shd w:val="clear" w:color="auto" w:fill="FFFFFF"/>
        </w:rPr>
        <w:t>4</w:t>
      </w:r>
      <w:r w:rsidRPr="009F6F0C">
        <w:rPr>
          <w:shd w:val="clear" w:color="auto" w:fill="FFFFFF"/>
        </w:rPr>
        <w:t>.</w:t>
      </w:r>
    </w:p>
    <w:tbl>
      <w:tblPr>
        <w:tblStyle w:val="Mkatabulky"/>
        <w:tblW w:w="9072" w:type="dxa"/>
        <w:jc w:val="center"/>
        <w:tblLook w:val="04A0" w:firstRow="1" w:lastRow="0" w:firstColumn="1" w:lastColumn="0" w:noHBand="0" w:noVBand="1"/>
      </w:tblPr>
      <w:tblGrid>
        <w:gridCol w:w="1411"/>
        <w:gridCol w:w="2762"/>
        <w:gridCol w:w="2768"/>
        <w:gridCol w:w="722"/>
        <w:gridCol w:w="1409"/>
      </w:tblGrid>
      <w:tr w:rsidR="00446576" w:rsidRPr="00F9668A" w14:paraId="07E8AE8F" w14:textId="77777777" w:rsidTr="684EB3F4">
        <w:trPr>
          <w:trHeight w:val="567"/>
          <w:tblHeader/>
          <w:jc w:val="center"/>
        </w:trPr>
        <w:tc>
          <w:tcPr>
            <w:tcW w:w="9072" w:type="dxa"/>
            <w:gridSpan w:val="5"/>
            <w:shd w:val="clear" w:color="auto" w:fill="84BD00"/>
            <w:vAlign w:val="center"/>
          </w:tcPr>
          <w:p w14:paraId="11EE8ECB" w14:textId="4F24B456" w:rsidR="00446576" w:rsidRPr="00C41D95" w:rsidRDefault="00446576" w:rsidP="0026335E">
            <w:pPr>
              <w:pStyle w:val="Prosttext"/>
              <w:suppressAutoHyphens/>
              <w:spacing w:before="80" w:after="80"/>
              <w:rPr>
                <w:rFonts w:ascii="Comenia Sans Cond" w:hAnsi="Comenia Sans Cond"/>
                <w:b/>
                <w:color w:val="FFFFFF" w:themeColor="background1"/>
                <w:sz w:val="20"/>
                <w:szCs w:val="20"/>
                <w:lang w:eastAsia="cs-CZ"/>
              </w:rPr>
            </w:pPr>
            <w:r w:rsidRPr="00446576">
              <w:rPr>
                <w:rFonts w:ascii="Comenia Sans Cond" w:hAnsi="Comenia Sans Cond"/>
                <w:b/>
                <w:color w:val="FFFFFF" w:themeColor="background1"/>
                <w:sz w:val="20"/>
                <w:szCs w:val="20"/>
                <w:lang w:eastAsia="cs-CZ"/>
              </w:rPr>
              <w:t>Doktorské studijní programy</w:t>
            </w:r>
          </w:p>
        </w:tc>
      </w:tr>
      <w:tr w:rsidR="00446576" w:rsidRPr="00F9668A" w14:paraId="4D313D11" w14:textId="77777777" w:rsidTr="684EB3F4">
        <w:trPr>
          <w:trHeight w:val="567"/>
          <w:tblHeader/>
          <w:jc w:val="center"/>
        </w:trPr>
        <w:tc>
          <w:tcPr>
            <w:tcW w:w="1411" w:type="dxa"/>
            <w:shd w:val="clear" w:color="auto" w:fill="F2F2F2" w:themeFill="background1" w:themeFillShade="F2"/>
            <w:vAlign w:val="center"/>
          </w:tcPr>
          <w:p w14:paraId="047D48E5" w14:textId="77777777" w:rsidR="00446576" w:rsidRPr="002601F0" w:rsidRDefault="00446576" w:rsidP="0026335E">
            <w:pPr>
              <w:pStyle w:val="Prosttext"/>
              <w:suppressAutoHyphens/>
              <w:spacing w:before="80" w:after="80"/>
              <w:rPr>
                <w:rFonts w:ascii="Comenia Sans Cond" w:hAnsi="Comenia Sans Cond"/>
                <w:b/>
                <w:sz w:val="20"/>
                <w:szCs w:val="20"/>
                <w:lang w:eastAsia="cs-CZ"/>
              </w:rPr>
            </w:pPr>
            <w:r>
              <w:rPr>
                <w:rFonts w:ascii="Comenia Sans Cond" w:hAnsi="Comenia Sans Cond"/>
                <w:b/>
                <w:sz w:val="20"/>
                <w:szCs w:val="20"/>
                <w:lang w:eastAsia="cs-CZ"/>
              </w:rPr>
              <w:t>Číslo programu</w:t>
            </w:r>
          </w:p>
        </w:tc>
        <w:tc>
          <w:tcPr>
            <w:tcW w:w="2762" w:type="dxa"/>
            <w:shd w:val="clear" w:color="auto" w:fill="F2F2F2" w:themeFill="background1" w:themeFillShade="F2"/>
            <w:vAlign w:val="center"/>
          </w:tcPr>
          <w:p w14:paraId="55621B5C" w14:textId="77777777" w:rsidR="00446576" w:rsidRPr="002601F0" w:rsidRDefault="00446576" w:rsidP="0026335E">
            <w:pPr>
              <w:pStyle w:val="Prosttext"/>
              <w:suppressAutoHyphens/>
              <w:spacing w:before="80" w:after="80"/>
              <w:rPr>
                <w:rFonts w:ascii="Comenia Sans Cond" w:hAnsi="Comenia Sans Cond"/>
                <w:b/>
                <w:sz w:val="20"/>
                <w:szCs w:val="20"/>
                <w:lang w:eastAsia="cs-CZ"/>
              </w:rPr>
            </w:pPr>
            <w:r>
              <w:rPr>
                <w:rFonts w:ascii="Comenia Sans Cond" w:hAnsi="Comenia Sans Cond"/>
                <w:b/>
                <w:sz w:val="20"/>
                <w:szCs w:val="20"/>
                <w:lang w:eastAsia="cs-CZ"/>
              </w:rPr>
              <w:t>Název programu</w:t>
            </w:r>
          </w:p>
        </w:tc>
        <w:tc>
          <w:tcPr>
            <w:tcW w:w="2768" w:type="dxa"/>
            <w:shd w:val="clear" w:color="auto" w:fill="F2F2F2" w:themeFill="background1" w:themeFillShade="F2"/>
            <w:vAlign w:val="center"/>
          </w:tcPr>
          <w:p w14:paraId="2FC06BAB" w14:textId="77777777" w:rsidR="00446576" w:rsidRPr="002601F0" w:rsidRDefault="00446576" w:rsidP="0026335E">
            <w:pPr>
              <w:pStyle w:val="Prosttext"/>
              <w:suppressAutoHyphens/>
              <w:spacing w:before="80" w:after="80"/>
              <w:rPr>
                <w:rFonts w:ascii="Comenia Sans Cond" w:hAnsi="Comenia Sans Cond"/>
                <w:b/>
                <w:sz w:val="20"/>
                <w:szCs w:val="20"/>
                <w:lang w:eastAsia="cs-CZ"/>
              </w:rPr>
            </w:pPr>
            <w:r>
              <w:rPr>
                <w:rFonts w:ascii="Comenia Sans Cond" w:hAnsi="Comenia Sans Cond"/>
                <w:b/>
                <w:sz w:val="20"/>
                <w:szCs w:val="20"/>
                <w:lang w:eastAsia="cs-CZ"/>
              </w:rPr>
              <w:t>Název oboru / specializace</w:t>
            </w:r>
          </w:p>
        </w:tc>
        <w:tc>
          <w:tcPr>
            <w:tcW w:w="722" w:type="dxa"/>
            <w:shd w:val="clear" w:color="auto" w:fill="F2F2F2" w:themeFill="background1" w:themeFillShade="F2"/>
            <w:vAlign w:val="center"/>
          </w:tcPr>
          <w:p w14:paraId="03EF5165" w14:textId="77777777" w:rsidR="00446576" w:rsidRPr="002601F0" w:rsidRDefault="00446576" w:rsidP="0026335E">
            <w:pPr>
              <w:pStyle w:val="Prosttext"/>
              <w:suppressAutoHyphens/>
              <w:spacing w:before="80" w:after="80"/>
              <w:jc w:val="center"/>
              <w:rPr>
                <w:rFonts w:ascii="Comenia Sans Cond" w:hAnsi="Comenia Sans Cond"/>
                <w:b/>
                <w:sz w:val="20"/>
                <w:szCs w:val="20"/>
                <w:lang w:eastAsia="cs-CZ"/>
              </w:rPr>
            </w:pPr>
            <w:r>
              <w:rPr>
                <w:rFonts w:ascii="Comenia Sans Cond" w:hAnsi="Comenia Sans Cond"/>
                <w:b/>
                <w:sz w:val="20"/>
                <w:szCs w:val="20"/>
                <w:lang w:eastAsia="cs-CZ"/>
              </w:rPr>
              <w:t>Forma studia</w:t>
            </w:r>
          </w:p>
        </w:tc>
        <w:tc>
          <w:tcPr>
            <w:tcW w:w="1409" w:type="dxa"/>
            <w:shd w:val="clear" w:color="auto" w:fill="F2F2F2" w:themeFill="background1" w:themeFillShade="F2"/>
            <w:vAlign w:val="center"/>
          </w:tcPr>
          <w:p w14:paraId="0F12541B" w14:textId="77777777" w:rsidR="00446576" w:rsidRPr="002601F0" w:rsidRDefault="00446576" w:rsidP="0026335E">
            <w:pPr>
              <w:pStyle w:val="Prosttext"/>
              <w:suppressAutoHyphens/>
              <w:spacing w:before="80" w:after="80"/>
              <w:jc w:val="center"/>
              <w:rPr>
                <w:rFonts w:ascii="Comenia Sans Cond" w:hAnsi="Comenia Sans Cond"/>
                <w:b/>
                <w:sz w:val="20"/>
                <w:szCs w:val="20"/>
                <w:lang w:eastAsia="cs-CZ"/>
              </w:rPr>
            </w:pPr>
            <w:r>
              <w:rPr>
                <w:rFonts w:ascii="Comenia Sans Cond" w:hAnsi="Comenia Sans Cond"/>
                <w:b/>
                <w:sz w:val="20"/>
                <w:szCs w:val="20"/>
                <w:lang w:eastAsia="cs-CZ"/>
              </w:rPr>
              <w:t>Akreditace do</w:t>
            </w:r>
          </w:p>
        </w:tc>
      </w:tr>
      <w:tr w:rsidR="00446576" w:rsidRPr="00F9668A" w14:paraId="7C193DF5" w14:textId="77777777" w:rsidTr="684EB3F4">
        <w:trPr>
          <w:trHeight w:val="567"/>
          <w:jc w:val="center"/>
        </w:trPr>
        <w:tc>
          <w:tcPr>
            <w:tcW w:w="1411" w:type="dxa"/>
            <w:shd w:val="clear" w:color="auto" w:fill="FFFFFF" w:themeFill="background1"/>
            <w:vAlign w:val="center"/>
          </w:tcPr>
          <w:p w14:paraId="750083EC" w14:textId="08785890" w:rsidR="00446576" w:rsidRPr="007011DE" w:rsidRDefault="00A63E7F" w:rsidP="0026335E">
            <w:pPr>
              <w:pStyle w:val="Prosttext"/>
              <w:suppressAutoHyphens/>
              <w:spacing w:before="80" w:after="80"/>
              <w:rPr>
                <w:rFonts w:ascii="Comenia Sans Cond" w:hAnsi="Comenia Sans Cond"/>
                <w:sz w:val="20"/>
                <w:szCs w:val="20"/>
                <w:lang w:eastAsia="cs-CZ"/>
              </w:rPr>
            </w:pPr>
            <w:r w:rsidRPr="00A63E7F">
              <w:rPr>
                <w:rFonts w:ascii="Comenia Sans Cond" w:hAnsi="Comenia Sans Cond"/>
                <w:sz w:val="20"/>
                <w:szCs w:val="20"/>
                <w:lang w:eastAsia="cs-CZ"/>
              </w:rPr>
              <w:t>P6101</w:t>
            </w:r>
          </w:p>
        </w:tc>
        <w:tc>
          <w:tcPr>
            <w:tcW w:w="2762" w:type="dxa"/>
            <w:shd w:val="clear" w:color="auto" w:fill="FFFFFF" w:themeFill="background1"/>
            <w:vAlign w:val="center"/>
          </w:tcPr>
          <w:p w14:paraId="2FD1F144" w14:textId="3FC2E1B2" w:rsidR="00446576" w:rsidRPr="007011DE" w:rsidRDefault="00A63E7F" w:rsidP="0026335E">
            <w:pPr>
              <w:pStyle w:val="Prosttext"/>
              <w:suppressAutoHyphens/>
              <w:spacing w:before="80" w:after="80"/>
              <w:rPr>
                <w:rFonts w:ascii="Comenia Sans Cond" w:hAnsi="Comenia Sans Cond"/>
                <w:sz w:val="20"/>
                <w:szCs w:val="20"/>
                <w:lang w:eastAsia="cs-CZ"/>
              </w:rPr>
            </w:pPr>
            <w:r w:rsidRPr="00A63E7F">
              <w:rPr>
                <w:rFonts w:ascii="Comenia Sans Cond" w:hAnsi="Comenia Sans Cond"/>
                <w:sz w:val="20"/>
                <w:szCs w:val="20"/>
                <w:lang w:eastAsia="cs-CZ"/>
              </w:rPr>
              <w:t>Filozofie</w:t>
            </w:r>
          </w:p>
        </w:tc>
        <w:tc>
          <w:tcPr>
            <w:tcW w:w="2768" w:type="dxa"/>
            <w:shd w:val="clear" w:color="auto" w:fill="FFFFFF" w:themeFill="background1"/>
            <w:vAlign w:val="center"/>
          </w:tcPr>
          <w:p w14:paraId="24219359" w14:textId="3B3BF146" w:rsidR="00446576" w:rsidRPr="003F56FF" w:rsidRDefault="003722C7" w:rsidP="0026335E">
            <w:pPr>
              <w:pStyle w:val="Prosttext"/>
              <w:suppressAutoHyphens/>
              <w:spacing w:before="80" w:after="80"/>
              <w:rPr>
                <w:rFonts w:ascii="Comenia Sans Cond" w:hAnsi="Comenia Sans Cond"/>
                <w:sz w:val="20"/>
                <w:szCs w:val="20"/>
                <w:lang w:eastAsia="cs-CZ"/>
              </w:rPr>
            </w:pPr>
            <w:r w:rsidRPr="003722C7">
              <w:rPr>
                <w:rFonts w:ascii="Comenia Sans Cond" w:hAnsi="Comenia Sans Cond"/>
                <w:sz w:val="20"/>
                <w:szCs w:val="20"/>
                <w:lang w:eastAsia="cs-CZ"/>
              </w:rPr>
              <w:t>Filozofie</w:t>
            </w:r>
          </w:p>
        </w:tc>
        <w:tc>
          <w:tcPr>
            <w:tcW w:w="722" w:type="dxa"/>
            <w:shd w:val="clear" w:color="auto" w:fill="FFFFFF" w:themeFill="background1"/>
            <w:vAlign w:val="center"/>
          </w:tcPr>
          <w:p w14:paraId="371E8869" w14:textId="68DCC87C" w:rsidR="00446576" w:rsidRPr="0023006D" w:rsidRDefault="009C73F2" w:rsidP="0026335E">
            <w:pPr>
              <w:pStyle w:val="Prosttext"/>
              <w:suppressAutoHyphens/>
              <w:spacing w:before="80" w:after="80"/>
              <w:jc w:val="center"/>
              <w:rPr>
                <w:rFonts w:ascii="Comenia Sans Cond" w:hAnsi="Comenia Sans Cond"/>
                <w:sz w:val="20"/>
                <w:szCs w:val="20"/>
                <w:lang w:eastAsia="cs-CZ"/>
              </w:rPr>
            </w:pPr>
            <w:r w:rsidRPr="009C73F2">
              <w:rPr>
                <w:rFonts w:ascii="Comenia Sans Cond" w:hAnsi="Comenia Sans Cond"/>
                <w:sz w:val="20"/>
                <w:szCs w:val="20"/>
                <w:lang w:eastAsia="cs-CZ"/>
              </w:rPr>
              <w:t>P, K</w:t>
            </w:r>
          </w:p>
        </w:tc>
        <w:tc>
          <w:tcPr>
            <w:tcW w:w="1409" w:type="dxa"/>
            <w:shd w:val="clear" w:color="auto" w:fill="FFFFFF" w:themeFill="background1"/>
            <w:vAlign w:val="center"/>
          </w:tcPr>
          <w:p w14:paraId="2963FE23" w14:textId="712B2E00" w:rsidR="00446576" w:rsidRPr="0023006D" w:rsidRDefault="00D176F0" w:rsidP="0026335E">
            <w:pPr>
              <w:pStyle w:val="Prosttext"/>
              <w:suppressAutoHyphens/>
              <w:spacing w:before="80" w:after="80"/>
              <w:jc w:val="center"/>
              <w:rPr>
                <w:rFonts w:ascii="Comenia Sans Cond" w:hAnsi="Comenia Sans Cond"/>
                <w:sz w:val="20"/>
                <w:szCs w:val="20"/>
                <w:lang w:eastAsia="cs-CZ"/>
              </w:rPr>
            </w:pPr>
            <w:r w:rsidRPr="00D176F0">
              <w:rPr>
                <w:rFonts w:ascii="Comenia Sans Cond" w:hAnsi="Comenia Sans Cond"/>
                <w:sz w:val="20"/>
                <w:szCs w:val="20"/>
                <w:lang w:eastAsia="cs-CZ"/>
              </w:rPr>
              <w:t>31. 12. 2024</w:t>
            </w:r>
          </w:p>
        </w:tc>
      </w:tr>
      <w:tr w:rsidR="00446576" w:rsidRPr="00F9668A" w14:paraId="092ADFD7" w14:textId="77777777" w:rsidTr="684EB3F4">
        <w:trPr>
          <w:trHeight w:val="567"/>
          <w:jc w:val="center"/>
        </w:trPr>
        <w:tc>
          <w:tcPr>
            <w:tcW w:w="1411" w:type="dxa"/>
            <w:shd w:val="clear" w:color="auto" w:fill="FFFFFF" w:themeFill="background1"/>
            <w:vAlign w:val="center"/>
          </w:tcPr>
          <w:p w14:paraId="2868F1A1" w14:textId="2A0537BC" w:rsidR="00446576" w:rsidRPr="007011DE" w:rsidRDefault="00A63E7F" w:rsidP="0026335E">
            <w:pPr>
              <w:pStyle w:val="Prosttext"/>
              <w:suppressAutoHyphens/>
              <w:spacing w:before="80" w:after="80"/>
              <w:rPr>
                <w:rFonts w:ascii="Comenia Sans Cond" w:hAnsi="Comenia Sans Cond"/>
                <w:sz w:val="20"/>
                <w:szCs w:val="20"/>
                <w:lang w:eastAsia="cs-CZ"/>
              </w:rPr>
            </w:pPr>
            <w:r w:rsidRPr="00A63E7F">
              <w:rPr>
                <w:rFonts w:ascii="Comenia Sans Cond" w:hAnsi="Comenia Sans Cond"/>
                <w:sz w:val="20"/>
                <w:szCs w:val="20"/>
                <w:lang w:eastAsia="cs-CZ"/>
              </w:rPr>
              <w:t>P6101</w:t>
            </w:r>
          </w:p>
        </w:tc>
        <w:tc>
          <w:tcPr>
            <w:tcW w:w="2762" w:type="dxa"/>
            <w:shd w:val="clear" w:color="auto" w:fill="FFFFFF" w:themeFill="background1"/>
            <w:vAlign w:val="center"/>
          </w:tcPr>
          <w:p w14:paraId="5D0A8813" w14:textId="1BB58EE3" w:rsidR="00446576" w:rsidRPr="007011DE" w:rsidRDefault="00A63E7F" w:rsidP="0026335E">
            <w:pPr>
              <w:pStyle w:val="Prosttext"/>
              <w:suppressAutoHyphens/>
              <w:spacing w:before="80" w:after="80"/>
              <w:rPr>
                <w:rFonts w:ascii="Comenia Sans Cond" w:hAnsi="Comenia Sans Cond"/>
                <w:sz w:val="20"/>
                <w:szCs w:val="20"/>
                <w:lang w:eastAsia="cs-CZ"/>
              </w:rPr>
            </w:pPr>
            <w:proofErr w:type="spellStart"/>
            <w:r w:rsidRPr="00A63E7F">
              <w:rPr>
                <w:rFonts w:ascii="Comenia Sans Cond" w:hAnsi="Comenia Sans Cond"/>
                <w:sz w:val="20"/>
                <w:szCs w:val="20"/>
                <w:lang w:eastAsia="cs-CZ"/>
              </w:rPr>
              <w:t>Philosophy</w:t>
            </w:r>
            <w:proofErr w:type="spellEnd"/>
          </w:p>
        </w:tc>
        <w:tc>
          <w:tcPr>
            <w:tcW w:w="2768" w:type="dxa"/>
            <w:shd w:val="clear" w:color="auto" w:fill="FFFFFF" w:themeFill="background1"/>
            <w:vAlign w:val="center"/>
          </w:tcPr>
          <w:p w14:paraId="781331E4" w14:textId="38DA6B52" w:rsidR="00446576" w:rsidRPr="003F56FF" w:rsidRDefault="003722C7" w:rsidP="0026335E">
            <w:pPr>
              <w:pStyle w:val="Prosttext"/>
              <w:suppressAutoHyphens/>
              <w:spacing w:before="80" w:after="80"/>
              <w:rPr>
                <w:rFonts w:ascii="Comenia Sans Cond" w:hAnsi="Comenia Sans Cond"/>
                <w:sz w:val="20"/>
                <w:szCs w:val="20"/>
                <w:lang w:eastAsia="cs-CZ"/>
              </w:rPr>
            </w:pPr>
            <w:proofErr w:type="spellStart"/>
            <w:r w:rsidRPr="003722C7">
              <w:rPr>
                <w:rFonts w:ascii="Comenia Sans Cond" w:hAnsi="Comenia Sans Cond"/>
                <w:sz w:val="20"/>
                <w:szCs w:val="20"/>
                <w:lang w:eastAsia="cs-CZ"/>
              </w:rPr>
              <w:t>Philosophy</w:t>
            </w:r>
            <w:proofErr w:type="spellEnd"/>
          </w:p>
        </w:tc>
        <w:tc>
          <w:tcPr>
            <w:tcW w:w="722" w:type="dxa"/>
            <w:shd w:val="clear" w:color="auto" w:fill="FFFFFF" w:themeFill="background1"/>
            <w:vAlign w:val="center"/>
          </w:tcPr>
          <w:p w14:paraId="136DF4BD" w14:textId="4B494984" w:rsidR="00446576" w:rsidRPr="0023006D" w:rsidRDefault="009C73F2" w:rsidP="0026335E">
            <w:pPr>
              <w:pStyle w:val="Prosttext"/>
              <w:suppressAutoHyphens/>
              <w:spacing w:before="80" w:after="80"/>
              <w:jc w:val="center"/>
              <w:rPr>
                <w:rFonts w:ascii="Comenia Sans Cond" w:hAnsi="Comenia Sans Cond"/>
                <w:sz w:val="20"/>
                <w:szCs w:val="20"/>
                <w:lang w:eastAsia="cs-CZ"/>
              </w:rPr>
            </w:pPr>
            <w:r w:rsidRPr="009C73F2">
              <w:rPr>
                <w:rFonts w:ascii="Comenia Sans Cond" w:hAnsi="Comenia Sans Cond"/>
                <w:sz w:val="20"/>
                <w:szCs w:val="20"/>
                <w:lang w:eastAsia="cs-CZ"/>
              </w:rPr>
              <w:t>P, K</w:t>
            </w:r>
          </w:p>
        </w:tc>
        <w:tc>
          <w:tcPr>
            <w:tcW w:w="1409" w:type="dxa"/>
            <w:shd w:val="clear" w:color="auto" w:fill="FFFFFF" w:themeFill="background1"/>
            <w:vAlign w:val="center"/>
          </w:tcPr>
          <w:p w14:paraId="7C52A257" w14:textId="7BD25649" w:rsidR="00446576" w:rsidRPr="0023006D" w:rsidRDefault="00D176F0" w:rsidP="0026335E">
            <w:pPr>
              <w:pStyle w:val="Prosttext"/>
              <w:suppressAutoHyphens/>
              <w:spacing w:before="80" w:after="80"/>
              <w:jc w:val="center"/>
              <w:rPr>
                <w:rFonts w:ascii="Comenia Sans Cond" w:hAnsi="Comenia Sans Cond"/>
                <w:sz w:val="20"/>
                <w:szCs w:val="20"/>
                <w:lang w:eastAsia="cs-CZ"/>
              </w:rPr>
            </w:pPr>
            <w:r w:rsidRPr="00D176F0">
              <w:rPr>
                <w:rFonts w:ascii="Comenia Sans Cond" w:hAnsi="Comenia Sans Cond"/>
                <w:sz w:val="20"/>
                <w:szCs w:val="20"/>
                <w:lang w:eastAsia="cs-CZ"/>
              </w:rPr>
              <w:t>31. 12. 2024</w:t>
            </w:r>
          </w:p>
        </w:tc>
      </w:tr>
      <w:tr w:rsidR="684EB3F4" w14:paraId="40714A5F" w14:textId="77777777" w:rsidTr="684EB3F4">
        <w:trPr>
          <w:trHeight w:val="300"/>
          <w:jc w:val="center"/>
        </w:trPr>
        <w:tc>
          <w:tcPr>
            <w:tcW w:w="1411" w:type="dxa"/>
            <w:shd w:val="clear" w:color="auto" w:fill="FFFFFF" w:themeFill="background1"/>
            <w:vAlign w:val="center"/>
          </w:tcPr>
          <w:p w14:paraId="4756EEF0" w14:textId="53227B37" w:rsidR="22E31813" w:rsidRDefault="22E31813" w:rsidP="684EB3F4">
            <w:pPr>
              <w:pStyle w:val="Prosttext"/>
              <w:rPr>
                <w:rFonts w:ascii="Comenia Sans Cond" w:hAnsi="Comenia Sans Cond"/>
                <w:sz w:val="20"/>
                <w:szCs w:val="20"/>
                <w:lang w:eastAsia="cs-CZ"/>
              </w:rPr>
            </w:pPr>
            <w:r w:rsidRPr="684EB3F4">
              <w:rPr>
                <w:rFonts w:ascii="Comenia Sans Cond" w:hAnsi="Comenia Sans Cond"/>
                <w:sz w:val="20"/>
                <w:szCs w:val="20"/>
                <w:lang w:eastAsia="cs-CZ"/>
              </w:rPr>
              <w:t>P0223D100029</w:t>
            </w:r>
          </w:p>
        </w:tc>
        <w:tc>
          <w:tcPr>
            <w:tcW w:w="2762" w:type="dxa"/>
            <w:shd w:val="clear" w:color="auto" w:fill="FFFFFF" w:themeFill="background1"/>
            <w:vAlign w:val="center"/>
          </w:tcPr>
          <w:p w14:paraId="3ED0BB35" w14:textId="651730C5" w:rsidR="22E31813" w:rsidRDefault="22E31813" w:rsidP="684EB3F4">
            <w:pPr>
              <w:pStyle w:val="Prosttext"/>
            </w:pPr>
            <w:r w:rsidRPr="684EB3F4">
              <w:rPr>
                <w:rFonts w:ascii="Comenia Sans Cond" w:hAnsi="Comenia Sans Cond"/>
                <w:sz w:val="20"/>
                <w:szCs w:val="20"/>
                <w:lang w:eastAsia="cs-CZ"/>
              </w:rPr>
              <w:t>Filozofie</w:t>
            </w:r>
            <w:r w:rsidR="6B31FC37" w:rsidRPr="684EB3F4">
              <w:rPr>
                <w:vertAlign w:val="superscript"/>
              </w:rPr>
              <w:t>**</w:t>
            </w:r>
          </w:p>
        </w:tc>
        <w:tc>
          <w:tcPr>
            <w:tcW w:w="2768" w:type="dxa"/>
            <w:shd w:val="clear" w:color="auto" w:fill="FFFFFF" w:themeFill="background1"/>
            <w:vAlign w:val="center"/>
          </w:tcPr>
          <w:p w14:paraId="0F130B87" w14:textId="53529E16" w:rsidR="22E31813" w:rsidRDefault="22E31813" w:rsidP="684EB3F4">
            <w:pPr>
              <w:pStyle w:val="Prosttext"/>
              <w:rPr>
                <w:rFonts w:ascii="Comenia Sans Cond" w:hAnsi="Comenia Sans Cond"/>
                <w:sz w:val="20"/>
                <w:szCs w:val="20"/>
                <w:lang w:eastAsia="cs-CZ"/>
              </w:rPr>
            </w:pPr>
            <w:r w:rsidRPr="684EB3F4">
              <w:rPr>
                <w:rFonts w:ascii="Comenia Sans Cond" w:hAnsi="Comenia Sans Cond"/>
                <w:sz w:val="20"/>
                <w:szCs w:val="20"/>
                <w:lang w:eastAsia="cs-CZ"/>
              </w:rPr>
              <w:t>-</w:t>
            </w:r>
          </w:p>
        </w:tc>
        <w:tc>
          <w:tcPr>
            <w:tcW w:w="722" w:type="dxa"/>
            <w:shd w:val="clear" w:color="auto" w:fill="FFFFFF" w:themeFill="background1"/>
            <w:vAlign w:val="center"/>
          </w:tcPr>
          <w:p w14:paraId="0230026F" w14:textId="040F3462" w:rsidR="22E31813" w:rsidRDefault="22E31813"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P, K</w:t>
            </w:r>
          </w:p>
        </w:tc>
        <w:tc>
          <w:tcPr>
            <w:tcW w:w="1409" w:type="dxa"/>
            <w:shd w:val="clear" w:color="auto" w:fill="FFFFFF" w:themeFill="background1"/>
            <w:vAlign w:val="center"/>
          </w:tcPr>
          <w:p w14:paraId="413B1E50" w14:textId="009E3638" w:rsidR="22E31813" w:rsidRDefault="22E31813"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20.3.2034</w:t>
            </w:r>
          </w:p>
        </w:tc>
      </w:tr>
      <w:tr w:rsidR="684EB3F4" w14:paraId="1B1F9CDF" w14:textId="77777777" w:rsidTr="684EB3F4">
        <w:trPr>
          <w:trHeight w:val="300"/>
          <w:jc w:val="center"/>
        </w:trPr>
        <w:tc>
          <w:tcPr>
            <w:tcW w:w="1411" w:type="dxa"/>
            <w:shd w:val="clear" w:color="auto" w:fill="FFFFFF" w:themeFill="background1"/>
            <w:vAlign w:val="center"/>
          </w:tcPr>
          <w:p w14:paraId="6862E35E" w14:textId="3A35A86D" w:rsidR="22E31813" w:rsidRDefault="22E31813" w:rsidP="684EB3F4">
            <w:pPr>
              <w:pStyle w:val="Prosttext"/>
              <w:rPr>
                <w:rFonts w:ascii="Comenia Sans Cond" w:hAnsi="Comenia Sans Cond"/>
                <w:sz w:val="20"/>
                <w:szCs w:val="20"/>
                <w:lang w:eastAsia="cs-CZ"/>
              </w:rPr>
            </w:pPr>
            <w:r w:rsidRPr="684EB3F4">
              <w:rPr>
                <w:rFonts w:ascii="Comenia Sans Cond" w:hAnsi="Comenia Sans Cond"/>
                <w:sz w:val="20"/>
                <w:szCs w:val="20"/>
                <w:lang w:eastAsia="cs-CZ"/>
              </w:rPr>
              <w:t>P0223D100030</w:t>
            </w:r>
          </w:p>
        </w:tc>
        <w:tc>
          <w:tcPr>
            <w:tcW w:w="2762" w:type="dxa"/>
            <w:shd w:val="clear" w:color="auto" w:fill="FFFFFF" w:themeFill="background1"/>
            <w:vAlign w:val="center"/>
          </w:tcPr>
          <w:p w14:paraId="1539B1D7" w14:textId="285266C8" w:rsidR="22E31813" w:rsidRDefault="22E31813" w:rsidP="684EB3F4">
            <w:pPr>
              <w:pStyle w:val="Prosttext"/>
            </w:pPr>
            <w:proofErr w:type="spellStart"/>
            <w:r w:rsidRPr="684EB3F4">
              <w:rPr>
                <w:rFonts w:ascii="Comenia Sans Cond" w:hAnsi="Comenia Sans Cond"/>
                <w:sz w:val="20"/>
                <w:szCs w:val="20"/>
                <w:lang w:eastAsia="cs-CZ"/>
              </w:rPr>
              <w:t>Philosophy</w:t>
            </w:r>
            <w:proofErr w:type="spellEnd"/>
            <w:r w:rsidR="0BF9441E" w:rsidRPr="684EB3F4">
              <w:rPr>
                <w:vertAlign w:val="superscript"/>
              </w:rPr>
              <w:t>**</w:t>
            </w:r>
          </w:p>
        </w:tc>
        <w:tc>
          <w:tcPr>
            <w:tcW w:w="2768" w:type="dxa"/>
            <w:shd w:val="clear" w:color="auto" w:fill="FFFFFF" w:themeFill="background1"/>
            <w:vAlign w:val="center"/>
          </w:tcPr>
          <w:p w14:paraId="30ED655B" w14:textId="1CAC13D9" w:rsidR="22E31813" w:rsidRDefault="22E31813" w:rsidP="684EB3F4">
            <w:pPr>
              <w:pStyle w:val="Prosttext"/>
              <w:rPr>
                <w:rFonts w:ascii="Comenia Sans Cond" w:hAnsi="Comenia Sans Cond"/>
                <w:sz w:val="20"/>
                <w:szCs w:val="20"/>
                <w:lang w:eastAsia="cs-CZ"/>
              </w:rPr>
            </w:pPr>
            <w:r w:rsidRPr="684EB3F4">
              <w:rPr>
                <w:rFonts w:ascii="Comenia Sans Cond" w:hAnsi="Comenia Sans Cond"/>
                <w:sz w:val="20"/>
                <w:szCs w:val="20"/>
                <w:lang w:eastAsia="cs-CZ"/>
              </w:rPr>
              <w:t>-</w:t>
            </w:r>
          </w:p>
        </w:tc>
        <w:tc>
          <w:tcPr>
            <w:tcW w:w="722" w:type="dxa"/>
            <w:shd w:val="clear" w:color="auto" w:fill="FFFFFF" w:themeFill="background1"/>
            <w:vAlign w:val="center"/>
          </w:tcPr>
          <w:p w14:paraId="2D835254" w14:textId="67602033" w:rsidR="22E31813" w:rsidRDefault="22E31813"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P</w:t>
            </w:r>
          </w:p>
        </w:tc>
        <w:tc>
          <w:tcPr>
            <w:tcW w:w="1409" w:type="dxa"/>
            <w:shd w:val="clear" w:color="auto" w:fill="FFFFFF" w:themeFill="background1"/>
            <w:vAlign w:val="center"/>
          </w:tcPr>
          <w:p w14:paraId="119DAC3B" w14:textId="570F2D9C" w:rsidR="22E31813" w:rsidRDefault="22E31813"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20.3.2034</w:t>
            </w:r>
          </w:p>
        </w:tc>
      </w:tr>
      <w:tr w:rsidR="00446576" w:rsidRPr="00F9668A" w14:paraId="4BC25D8D" w14:textId="77777777" w:rsidTr="684EB3F4">
        <w:trPr>
          <w:trHeight w:val="567"/>
          <w:jc w:val="center"/>
        </w:trPr>
        <w:tc>
          <w:tcPr>
            <w:tcW w:w="1411" w:type="dxa"/>
            <w:shd w:val="clear" w:color="auto" w:fill="FFFFFF" w:themeFill="background1"/>
            <w:vAlign w:val="center"/>
          </w:tcPr>
          <w:p w14:paraId="337DEA90" w14:textId="3D16FBA0" w:rsidR="00446576" w:rsidRPr="007011DE" w:rsidRDefault="00A63E7F" w:rsidP="0026335E">
            <w:pPr>
              <w:pStyle w:val="Prosttext"/>
              <w:suppressAutoHyphens/>
              <w:spacing w:before="80" w:after="80"/>
              <w:rPr>
                <w:rFonts w:ascii="Comenia Sans Cond" w:hAnsi="Comenia Sans Cond"/>
                <w:sz w:val="20"/>
                <w:szCs w:val="20"/>
                <w:lang w:eastAsia="cs-CZ"/>
              </w:rPr>
            </w:pPr>
            <w:r w:rsidRPr="00A63E7F">
              <w:rPr>
                <w:rFonts w:ascii="Comenia Sans Cond" w:hAnsi="Comenia Sans Cond"/>
                <w:sz w:val="20"/>
                <w:szCs w:val="20"/>
                <w:lang w:eastAsia="cs-CZ"/>
              </w:rPr>
              <w:t>P6701</w:t>
            </w:r>
          </w:p>
        </w:tc>
        <w:tc>
          <w:tcPr>
            <w:tcW w:w="2762" w:type="dxa"/>
            <w:shd w:val="clear" w:color="auto" w:fill="FFFFFF" w:themeFill="background1"/>
            <w:vAlign w:val="center"/>
          </w:tcPr>
          <w:p w14:paraId="009C6764" w14:textId="3200BEB9" w:rsidR="00446576" w:rsidRPr="007011DE" w:rsidRDefault="00A63E7F" w:rsidP="0026335E">
            <w:pPr>
              <w:pStyle w:val="Prosttext"/>
              <w:suppressAutoHyphens/>
              <w:spacing w:before="80" w:after="80"/>
              <w:rPr>
                <w:rFonts w:ascii="Comenia Sans Cond" w:hAnsi="Comenia Sans Cond"/>
                <w:sz w:val="20"/>
                <w:szCs w:val="20"/>
                <w:lang w:eastAsia="cs-CZ"/>
              </w:rPr>
            </w:pPr>
            <w:r w:rsidRPr="00A63E7F">
              <w:rPr>
                <w:rFonts w:ascii="Comenia Sans Cond" w:hAnsi="Comenia Sans Cond"/>
                <w:sz w:val="20"/>
                <w:szCs w:val="20"/>
                <w:lang w:eastAsia="cs-CZ"/>
              </w:rPr>
              <w:t>Politologie</w:t>
            </w:r>
          </w:p>
        </w:tc>
        <w:tc>
          <w:tcPr>
            <w:tcW w:w="2768" w:type="dxa"/>
            <w:shd w:val="clear" w:color="auto" w:fill="FFFFFF" w:themeFill="background1"/>
            <w:vAlign w:val="center"/>
          </w:tcPr>
          <w:p w14:paraId="0B3708F9" w14:textId="29A69F89" w:rsidR="00446576" w:rsidRPr="003F56FF" w:rsidRDefault="003722C7" w:rsidP="0026335E">
            <w:pPr>
              <w:pStyle w:val="Prosttext"/>
              <w:suppressAutoHyphens/>
              <w:spacing w:before="80" w:after="80"/>
              <w:rPr>
                <w:rFonts w:ascii="Comenia Sans Cond" w:hAnsi="Comenia Sans Cond"/>
                <w:sz w:val="20"/>
                <w:szCs w:val="20"/>
                <w:lang w:eastAsia="cs-CZ"/>
              </w:rPr>
            </w:pPr>
            <w:r w:rsidRPr="003722C7">
              <w:rPr>
                <w:rFonts w:ascii="Comenia Sans Cond" w:hAnsi="Comenia Sans Cond"/>
                <w:sz w:val="20"/>
                <w:szCs w:val="20"/>
                <w:lang w:eastAsia="cs-CZ"/>
              </w:rPr>
              <w:t>Africká studia</w:t>
            </w:r>
          </w:p>
        </w:tc>
        <w:tc>
          <w:tcPr>
            <w:tcW w:w="722" w:type="dxa"/>
            <w:shd w:val="clear" w:color="auto" w:fill="FFFFFF" w:themeFill="background1"/>
            <w:vAlign w:val="center"/>
          </w:tcPr>
          <w:p w14:paraId="5960014A" w14:textId="0F098EAE" w:rsidR="00446576" w:rsidRPr="0023006D" w:rsidRDefault="009C73F2" w:rsidP="0026335E">
            <w:pPr>
              <w:pStyle w:val="Prosttext"/>
              <w:suppressAutoHyphens/>
              <w:spacing w:before="80" w:after="80"/>
              <w:jc w:val="center"/>
              <w:rPr>
                <w:rFonts w:ascii="Comenia Sans Cond" w:hAnsi="Comenia Sans Cond"/>
                <w:sz w:val="20"/>
                <w:szCs w:val="20"/>
                <w:lang w:eastAsia="cs-CZ"/>
              </w:rPr>
            </w:pPr>
            <w:r w:rsidRPr="009C73F2">
              <w:rPr>
                <w:rFonts w:ascii="Comenia Sans Cond" w:hAnsi="Comenia Sans Cond"/>
                <w:sz w:val="20"/>
                <w:szCs w:val="20"/>
                <w:lang w:eastAsia="cs-CZ"/>
              </w:rPr>
              <w:t>P, K</w:t>
            </w:r>
          </w:p>
        </w:tc>
        <w:tc>
          <w:tcPr>
            <w:tcW w:w="1409" w:type="dxa"/>
            <w:shd w:val="clear" w:color="auto" w:fill="FFFFFF" w:themeFill="background1"/>
            <w:vAlign w:val="center"/>
          </w:tcPr>
          <w:p w14:paraId="531E4824" w14:textId="23F8ED8E" w:rsidR="00446576" w:rsidRPr="0023006D" w:rsidRDefault="00D176F0" w:rsidP="0026335E">
            <w:pPr>
              <w:pStyle w:val="Prosttext"/>
              <w:suppressAutoHyphens/>
              <w:spacing w:before="80" w:after="80"/>
              <w:jc w:val="center"/>
              <w:rPr>
                <w:rFonts w:ascii="Comenia Sans Cond" w:hAnsi="Comenia Sans Cond"/>
                <w:sz w:val="20"/>
                <w:szCs w:val="20"/>
                <w:lang w:eastAsia="cs-CZ"/>
              </w:rPr>
            </w:pPr>
            <w:r w:rsidRPr="00D176F0">
              <w:rPr>
                <w:rFonts w:ascii="Comenia Sans Cond" w:hAnsi="Comenia Sans Cond"/>
                <w:sz w:val="20"/>
                <w:szCs w:val="20"/>
                <w:lang w:eastAsia="cs-CZ"/>
              </w:rPr>
              <w:t>31. 12. 2024</w:t>
            </w:r>
          </w:p>
        </w:tc>
      </w:tr>
      <w:tr w:rsidR="00446576" w:rsidRPr="00F9668A" w14:paraId="6BB48261" w14:textId="77777777" w:rsidTr="684EB3F4">
        <w:trPr>
          <w:trHeight w:val="567"/>
          <w:jc w:val="center"/>
        </w:trPr>
        <w:tc>
          <w:tcPr>
            <w:tcW w:w="1411" w:type="dxa"/>
            <w:shd w:val="clear" w:color="auto" w:fill="FFFFFF" w:themeFill="background1"/>
            <w:vAlign w:val="center"/>
          </w:tcPr>
          <w:p w14:paraId="57F5A84D" w14:textId="27DC610F" w:rsidR="00446576" w:rsidRPr="007011DE" w:rsidRDefault="00A63E7F" w:rsidP="0026335E">
            <w:pPr>
              <w:pStyle w:val="Prosttext"/>
              <w:suppressAutoHyphens/>
              <w:spacing w:before="80" w:after="80"/>
              <w:rPr>
                <w:rFonts w:ascii="Comenia Sans Cond" w:hAnsi="Comenia Sans Cond"/>
                <w:sz w:val="20"/>
                <w:szCs w:val="20"/>
                <w:lang w:eastAsia="cs-CZ"/>
              </w:rPr>
            </w:pPr>
            <w:r w:rsidRPr="00A63E7F">
              <w:rPr>
                <w:rFonts w:ascii="Comenia Sans Cond" w:hAnsi="Comenia Sans Cond"/>
                <w:sz w:val="20"/>
                <w:szCs w:val="20"/>
                <w:lang w:eastAsia="cs-CZ"/>
              </w:rPr>
              <w:t>P6701</w:t>
            </w:r>
          </w:p>
        </w:tc>
        <w:tc>
          <w:tcPr>
            <w:tcW w:w="2762" w:type="dxa"/>
            <w:shd w:val="clear" w:color="auto" w:fill="FFFFFF" w:themeFill="background1"/>
            <w:vAlign w:val="center"/>
          </w:tcPr>
          <w:p w14:paraId="06467D0D" w14:textId="4203D35D" w:rsidR="00446576" w:rsidRPr="007011DE" w:rsidRDefault="00A63E7F" w:rsidP="0026335E">
            <w:pPr>
              <w:pStyle w:val="Prosttext"/>
              <w:suppressAutoHyphens/>
              <w:spacing w:before="80" w:after="80"/>
              <w:rPr>
                <w:rFonts w:ascii="Comenia Sans Cond" w:hAnsi="Comenia Sans Cond"/>
                <w:sz w:val="20"/>
                <w:szCs w:val="20"/>
                <w:lang w:eastAsia="cs-CZ"/>
              </w:rPr>
            </w:pPr>
            <w:r w:rsidRPr="00A63E7F">
              <w:rPr>
                <w:rFonts w:ascii="Comenia Sans Cond" w:hAnsi="Comenia Sans Cond"/>
                <w:sz w:val="20"/>
                <w:szCs w:val="20"/>
                <w:lang w:eastAsia="cs-CZ"/>
              </w:rPr>
              <w:t>Politologie</w:t>
            </w:r>
          </w:p>
        </w:tc>
        <w:tc>
          <w:tcPr>
            <w:tcW w:w="2768" w:type="dxa"/>
            <w:shd w:val="clear" w:color="auto" w:fill="FFFFFF" w:themeFill="background1"/>
            <w:vAlign w:val="center"/>
          </w:tcPr>
          <w:p w14:paraId="5937FE7D" w14:textId="0A5214A0" w:rsidR="00446576" w:rsidRPr="003F56FF" w:rsidRDefault="003722C7" w:rsidP="0026335E">
            <w:pPr>
              <w:pStyle w:val="Prosttext"/>
              <w:suppressAutoHyphens/>
              <w:spacing w:before="80" w:after="80"/>
              <w:rPr>
                <w:rFonts w:ascii="Comenia Sans Cond" w:hAnsi="Comenia Sans Cond"/>
                <w:sz w:val="20"/>
                <w:szCs w:val="20"/>
                <w:lang w:eastAsia="cs-CZ"/>
              </w:rPr>
            </w:pPr>
            <w:r w:rsidRPr="003722C7">
              <w:rPr>
                <w:rFonts w:ascii="Comenia Sans Cond" w:hAnsi="Comenia Sans Cond"/>
                <w:sz w:val="20"/>
                <w:szCs w:val="20"/>
                <w:lang w:eastAsia="cs-CZ"/>
              </w:rPr>
              <w:t>Latinskoamerická studia</w:t>
            </w:r>
          </w:p>
        </w:tc>
        <w:tc>
          <w:tcPr>
            <w:tcW w:w="722" w:type="dxa"/>
            <w:shd w:val="clear" w:color="auto" w:fill="FFFFFF" w:themeFill="background1"/>
            <w:vAlign w:val="center"/>
          </w:tcPr>
          <w:p w14:paraId="542AE60A" w14:textId="66821947" w:rsidR="00446576" w:rsidRPr="0023006D" w:rsidRDefault="009C73F2" w:rsidP="0026335E">
            <w:pPr>
              <w:pStyle w:val="Prosttext"/>
              <w:suppressAutoHyphens/>
              <w:spacing w:before="80" w:after="80"/>
              <w:jc w:val="center"/>
              <w:rPr>
                <w:rFonts w:ascii="Comenia Sans Cond" w:hAnsi="Comenia Sans Cond"/>
                <w:sz w:val="20"/>
                <w:szCs w:val="20"/>
                <w:lang w:eastAsia="cs-CZ"/>
              </w:rPr>
            </w:pPr>
            <w:r w:rsidRPr="009C73F2">
              <w:rPr>
                <w:rFonts w:ascii="Comenia Sans Cond" w:hAnsi="Comenia Sans Cond"/>
                <w:sz w:val="20"/>
                <w:szCs w:val="20"/>
                <w:lang w:eastAsia="cs-CZ"/>
              </w:rPr>
              <w:t>P, K</w:t>
            </w:r>
          </w:p>
        </w:tc>
        <w:tc>
          <w:tcPr>
            <w:tcW w:w="1409" w:type="dxa"/>
            <w:shd w:val="clear" w:color="auto" w:fill="FFFFFF" w:themeFill="background1"/>
            <w:vAlign w:val="center"/>
          </w:tcPr>
          <w:p w14:paraId="0CC7E54D" w14:textId="24FDC73C" w:rsidR="00446576" w:rsidRPr="0023006D" w:rsidRDefault="00D176F0" w:rsidP="0026335E">
            <w:pPr>
              <w:pStyle w:val="Prosttext"/>
              <w:suppressAutoHyphens/>
              <w:spacing w:before="80" w:after="80"/>
              <w:jc w:val="center"/>
              <w:rPr>
                <w:rFonts w:ascii="Comenia Sans Cond" w:hAnsi="Comenia Sans Cond"/>
                <w:sz w:val="20"/>
                <w:szCs w:val="20"/>
                <w:lang w:eastAsia="cs-CZ"/>
              </w:rPr>
            </w:pPr>
            <w:r w:rsidRPr="00D176F0">
              <w:rPr>
                <w:rFonts w:ascii="Comenia Sans Cond" w:hAnsi="Comenia Sans Cond"/>
                <w:sz w:val="20"/>
                <w:szCs w:val="20"/>
                <w:lang w:eastAsia="cs-CZ"/>
              </w:rPr>
              <w:t>31. 12. 2024</w:t>
            </w:r>
          </w:p>
        </w:tc>
      </w:tr>
      <w:tr w:rsidR="00446576" w:rsidRPr="00F9668A" w14:paraId="4F5FE6A4" w14:textId="77777777" w:rsidTr="684EB3F4">
        <w:trPr>
          <w:trHeight w:val="567"/>
          <w:jc w:val="center"/>
        </w:trPr>
        <w:tc>
          <w:tcPr>
            <w:tcW w:w="1411" w:type="dxa"/>
            <w:shd w:val="clear" w:color="auto" w:fill="FFFFFF" w:themeFill="background1"/>
            <w:vAlign w:val="center"/>
          </w:tcPr>
          <w:p w14:paraId="70874E9C" w14:textId="4A018C2A" w:rsidR="00446576" w:rsidRPr="007011DE" w:rsidRDefault="00A63E7F" w:rsidP="0026335E">
            <w:pPr>
              <w:pStyle w:val="Prosttext"/>
              <w:suppressAutoHyphens/>
              <w:spacing w:before="80" w:after="80"/>
              <w:rPr>
                <w:rFonts w:ascii="Comenia Sans Cond" w:hAnsi="Comenia Sans Cond"/>
                <w:sz w:val="20"/>
                <w:szCs w:val="20"/>
                <w:lang w:eastAsia="cs-CZ"/>
              </w:rPr>
            </w:pPr>
            <w:r w:rsidRPr="00A63E7F">
              <w:rPr>
                <w:rFonts w:ascii="Comenia Sans Cond" w:hAnsi="Comenia Sans Cond"/>
                <w:sz w:val="20"/>
                <w:szCs w:val="20"/>
                <w:lang w:eastAsia="cs-CZ"/>
              </w:rPr>
              <w:t>P6701</w:t>
            </w:r>
          </w:p>
        </w:tc>
        <w:tc>
          <w:tcPr>
            <w:tcW w:w="2762" w:type="dxa"/>
            <w:shd w:val="clear" w:color="auto" w:fill="FFFFFF" w:themeFill="background1"/>
            <w:vAlign w:val="center"/>
          </w:tcPr>
          <w:p w14:paraId="11DFAC16" w14:textId="38A995D8" w:rsidR="00446576" w:rsidRPr="007011DE" w:rsidRDefault="00A63E7F" w:rsidP="0026335E">
            <w:pPr>
              <w:pStyle w:val="Prosttext"/>
              <w:suppressAutoHyphens/>
              <w:spacing w:before="80" w:after="80"/>
              <w:rPr>
                <w:rFonts w:ascii="Comenia Sans Cond" w:hAnsi="Comenia Sans Cond"/>
                <w:sz w:val="20"/>
                <w:szCs w:val="20"/>
                <w:lang w:eastAsia="cs-CZ"/>
              </w:rPr>
            </w:pPr>
            <w:proofErr w:type="spellStart"/>
            <w:r w:rsidRPr="00A63E7F">
              <w:rPr>
                <w:rFonts w:ascii="Comenia Sans Cond" w:hAnsi="Comenia Sans Cond"/>
                <w:sz w:val="20"/>
                <w:szCs w:val="20"/>
                <w:lang w:eastAsia="cs-CZ"/>
              </w:rPr>
              <w:t>Political</w:t>
            </w:r>
            <w:proofErr w:type="spellEnd"/>
            <w:r w:rsidRPr="00A63E7F">
              <w:rPr>
                <w:rFonts w:ascii="Comenia Sans Cond" w:hAnsi="Comenia Sans Cond"/>
                <w:sz w:val="20"/>
                <w:szCs w:val="20"/>
                <w:lang w:eastAsia="cs-CZ"/>
              </w:rPr>
              <w:t xml:space="preserve"> science</w:t>
            </w:r>
          </w:p>
        </w:tc>
        <w:tc>
          <w:tcPr>
            <w:tcW w:w="2768" w:type="dxa"/>
            <w:shd w:val="clear" w:color="auto" w:fill="FFFFFF" w:themeFill="background1"/>
            <w:vAlign w:val="center"/>
          </w:tcPr>
          <w:p w14:paraId="4CD993BF" w14:textId="4DF27D96" w:rsidR="00446576" w:rsidRPr="003F56FF" w:rsidRDefault="003722C7" w:rsidP="0026335E">
            <w:pPr>
              <w:pStyle w:val="Prosttext"/>
              <w:suppressAutoHyphens/>
              <w:spacing w:before="80" w:after="80"/>
              <w:rPr>
                <w:rFonts w:ascii="Comenia Sans Cond" w:hAnsi="Comenia Sans Cond"/>
                <w:sz w:val="20"/>
                <w:szCs w:val="20"/>
                <w:lang w:eastAsia="cs-CZ"/>
              </w:rPr>
            </w:pPr>
            <w:proofErr w:type="spellStart"/>
            <w:r w:rsidRPr="003722C7">
              <w:rPr>
                <w:rFonts w:ascii="Comenia Sans Cond" w:hAnsi="Comenia Sans Cond"/>
                <w:sz w:val="20"/>
                <w:szCs w:val="20"/>
                <w:lang w:eastAsia="cs-CZ"/>
              </w:rPr>
              <w:t>African</w:t>
            </w:r>
            <w:proofErr w:type="spellEnd"/>
            <w:r w:rsidRPr="003722C7">
              <w:rPr>
                <w:rFonts w:ascii="Comenia Sans Cond" w:hAnsi="Comenia Sans Cond"/>
                <w:sz w:val="20"/>
                <w:szCs w:val="20"/>
                <w:lang w:eastAsia="cs-CZ"/>
              </w:rPr>
              <w:t xml:space="preserve"> </w:t>
            </w:r>
            <w:proofErr w:type="spellStart"/>
            <w:r w:rsidRPr="003722C7">
              <w:rPr>
                <w:rFonts w:ascii="Comenia Sans Cond" w:hAnsi="Comenia Sans Cond"/>
                <w:sz w:val="20"/>
                <w:szCs w:val="20"/>
                <w:lang w:eastAsia="cs-CZ"/>
              </w:rPr>
              <w:t>studies</w:t>
            </w:r>
            <w:proofErr w:type="spellEnd"/>
          </w:p>
        </w:tc>
        <w:tc>
          <w:tcPr>
            <w:tcW w:w="722" w:type="dxa"/>
            <w:shd w:val="clear" w:color="auto" w:fill="FFFFFF" w:themeFill="background1"/>
            <w:vAlign w:val="center"/>
          </w:tcPr>
          <w:p w14:paraId="5205D25D" w14:textId="1F358102" w:rsidR="00446576" w:rsidRPr="0023006D" w:rsidRDefault="009C73F2" w:rsidP="0026335E">
            <w:pPr>
              <w:pStyle w:val="Prosttext"/>
              <w:suppressAutoHyphens/>
              <w:spacing w:before="80" w:after="80"/>
              <w:jc w:val="center"/>
              <w:rPr>
                <w:rFonts w:ascii="Comenia Sans Cond" w:hAnsi="Comenia Sans Cond"/>
                <w:sz w:val="20"/>
                <w:szCs w:val="20"/>
                <w:lang w:eastAsia="cs-CZ"/>
              </w:rPr>
            </w:pPr>
            <w:r w:rsidRPr="009C73F2">
              <w:rPr>
                <w:rFonts w:ascii="Comenia Sans Cond" w:hAnsi="Comenia Sans Cond"/>
                <w:sz w:val="20"/>
                <w:szCs w:val="20"/>
                <w:lang w:eastAsia="cs-CZ"/>
              </w:rPr>
              <w:t>P, K</w:t>
            </w:r>
          </w:p>
        </w:tc>
        <w:tc>
          <w:tcPr>
            <w:tcW w:w="1409" w:type="dxa"/>
            <w:shd w:val="clear" w:color="auto" w:fill="FFFFFF" w:themeFill="background1"/>
            <w:vAlign w:val="center"/>
          </w:tcPr>
          <w:p w14:paraId="44641AAB" w14:textId="342129B4" w:rsidR="00446576" w:rsidRPr="0023006D" w:rsidRDefault="00D176F0" w:rsidP="0026335E">
            <w:pPr>
              <w:pStyle w:val="Prosttext"/>
              <w:suppressAutoHyphens/>
              <w:spacing w:before="80" w:after="80"/>
              <w:jc w:val="center"/>
              <w:rPr>
                <w:rFonts w:ascii="Comenia Sans Cond" w:hAnsi="Comenia Sans Cond"/>
                <w:sz w:val="20"/>
                <w:szCs w:val="20"/>
                <w:lang w:eastAsia="cs-CZ"/>
              </w:rPr>
            </w:pPr>
            <w:r w:rsidRPr="00D176F0">
              <w:rPr>
                <w:rFonts w:ascii="Comenia Sans Cond" w:hAnsi="Comenia Sans Cond"/>
                <w:sz w:val="20"/>
                <w:szCs w:val="20"/>
                <w:lang w:eastAsia="cs-CZ"/>
              </w:rPr>
              <w:t>31. 12. 2024</w:t>
            </w:r>
          </w:p>
        </w:tc>
      </w:tr>
      <w:tr w:rsidR="00446576" w:rsidRPr="00F9668A" w14:paraId="58B8D712" w14:textId="77777777" w:rsidTr="684EB3F4">
        <w:trPr>
          <w:trHeight w:val="567"/>
          <w:jc w:val="center"/>
        </w:trPr>
        <w:tc>
          <w:tcPr>
            <w:tcW w:w="1411" w:type="dxa"/>
            <w:shd w:val="clear" w:color="auto" w:fill="FFFFFF" w:themeFill="background1"/>
            <w:vAlign w:val="center"/>
          </w:tcPr>
          <w:p w14:paraId="5ACEA2FD" w14:textId="1DC0F379" w:rsidR="00446576" w:rsidRPr="007011DE" w:rsidRDefault="00A63E7F" w:rsidP="0026335E">
            <w:pPr>
              <w:pStyle w:val="Prosttext"/>
              <w:suppressAutoHyphens/>
              <w:spacing w:before="80" w:after="80"/>
              <w:rPr>
                <w:rFonts w:ascii="Comenia Sans Cond" w:hAnsi="Comenia Sans Cond"/>
                <w:sz w:val="20"/>
                <w:szCs w:val="20"/>
                <w:lang w:eastAsia="cs-CZ"/>
              </w:rPr>
            </w:pPr>
            <w:r w:rsidRPr="00A63E7F">
              <w:rPr>
                <w:rFonts w:ascii="Comenia Sans Cond" w:hAnsi="Comenia Sans Cond"/>
                <w:sz w:val="20"/>
                <w:szCs w:val="20"/>
                <w:lang w:eastAsia="cs-CZ"/>
              </w:rPr>
              <w:t>P6701</w:t>
            </w:r>
          </w:p>
        </w:tc>
        <w:tc>
          <w:tcPr>
            <w:tcW w:w="2762" w:type="dxa"/>
            <w:shd w:val="clear" w:color="auto" w:fill="FFFFFF" w:themeFill="background1"/>
            <w:vAlign w:val="center"/>
          </w:tcPr>
          <w:p w14:paraId="444FAA43" w14:textId="2EA1C2DE" w:rsidR="00446576" w:rsidRPr="007011DE" w:rsidRDefault="00A63E7F" w:rsidP="0026335E">
            <w:pPr>
              <w:pStyle w:val="Prosttext"/>
              <w:suppressAutoHyphens/>
              <w:spacing w:before="80" w:after="80"/>
              <w:rPr>
                <w:rFonts w:ascii="Comenia Sans Cond" w:hAnsi="Comenia Sans Cond"/>
                <w:sz w:val="20"/>
                <w:szCs w:val="20"/>
                <w:lang w:eastAsia="cs-CZ"/>
              </w:rPr>
            </w:pPr>
            <w:proofErr w:type="spellStart"/>
            <w:r w:rsidRPr="00A63E7F">
              <w:rPr>
                <w:rFonts w:ascii="Comenia Sans Cond" w:hAnsi="Comenia Sans Cond"/>
                <w:sz w:val="20"/>
                <w:szCs w:val="20"/>
                <w:lang w:eastAsia="cs-CZ"/>
              </w:rPr>
              <w:t>Political</w:t>
            </w:r>
            <w:proofErr w:type="spellEnd"/>
            <w:r w:rsidRPr="00A63E7F">
              <w:rPr>
                <w:rFonts w:ascii="Comenia Sans Cond" w:hAnsi="Comenia Sans Cond"/>
                <w:sz w:val="20"/>
                <w:szCs w:val="20"/>
                <w:lang w:eastAsia="cs-CZ"/>
              </w:rPr>
              <w:t xml:space="preserve"> science</w:t>
            </w:r>
          </w:p>
        </w:tc>
        <w:tc>
          <w:tcPr>
            <w:tcW w:w="2768" w:type="dxa"/>
            <w:shd w:val="clear" w:color="auto" w:fill="FFFFFF" w:themeFill="background1"/>
            <w:vAlign w:val="center"/>
          </w:tcPr>
          <w:p w14:paraId="3F43AAD3" w14:textId="392298B2" w:rsidR="00446576" w:rsidRPr="003F56FF" w:rsidRDefault="003722C7" w:rsidP="0026335E">
            <w:pPr>
              <w:pStyle w:val="Prosttext"/>
              <w:suppressAutoHyphens/>
              <w:spacing w:before="80" w:after="80"/>
              <w:rPr>
                <w:rFonts w:ascii="Comenia Sans Cond" w:hAnsi="Comenia Sans Cond"/>
                <w:sz w:val="20"/>
                <w:szCs w:val="20"/>
                <w:lang w:eastAsia="cs-CZ"/>
              </w:rPr>
            </w:pPr>
            <w:r w:rsidRPr="003722C7">
              <w:rPr>
                <w:rFonts w:ascii="Comenia Sans Cond" w:hAnsi="Comenia Sans Cond"/>
                <w:sz w:val="20"/>
                <w:szCs w:val="20"/>
                <w:lang w:eastAsia="cs-CZ"/>
              </w:rPr>
              <w:t xml:space="preserve">Latin </w:t>
            </w:r>
            <w:proofErr w:type="spellStart"/>
            <w:r w:rsidRPr="003722C7">
              <w:rPr>
                <w:rFonts w:ascii="Comenia Sans Cond" w:hAnsi="Comenia Sans Cond"/>
                <w:sz w:val="20"/>
                <w:szCs w:val="20"/>
                <w:lang w:eastAsia="cs-CZ"/>
              </w:rPr>
              <w:t>American</w:t>
            </w:r>
            <w:proofErr w:type="spellEnd"/>
            <w:r w:rsidRPr="003722C7">
              <w:rPr>
                <w:rFonts w:ascii="Comenia Sans Cond" w:hAnsi="Comenia Sans Cond"/>
                <w:sz w:val="20"/>
                <w:szCs w:val="20"/>
                <w:lang w:eastAsia="cs-CZ"/>
              </w:rPr>
              <w:t xml:space="preserve"> </w:t>
            </w:r>
            <w:proofErr w:type="spellStart"/>
            <w:r w:rsidRPr="003722C7">
              <w:rPr>
                <w:rFonts w:ascii="Comenia Sans Cond" w:hAnsi="Comenia Sans Cond"/>
                <w:sz w:val="20"/>
                <w:szCs w:val="20"/>
                <w:lang w:eastAsia="cs-CZ"/>
              </w:rPr>
              <w:t>Studies</w:t>
            </w:r>
            <w:proofErr w:type="spellEnd"/>
          </w:p>
        </w:tc>
        <w:tc>
          <w:tcPr>
            <w:tcW w:w="722" w:type="dxa"/>
            <w:shd w:val="clear" w:color="auto" w:fill="FFFFFF" w:themeFill="background1"/>
            <w:vAlign w:val="center"/>
          </w:tcPr>
          <w:p w14:paraId="21FD3C5E" w14:textId="4BE94644" w:rsidR="00446576" w:rsidRPr="0023006D" w:rsidRDefault="009C73F2" w:rsidP="0026335E">
            <w:pPr>
              <w:pStyle w:val="Prosttext"/>
              <w:suppressAutoHyphens/>
              <w:spacing w:before="80" w:after="80"/>
              <w:jc w:val="center"/>
              <w:rPr>
                <w:rFonts w:ascii="Comenia Sans Cond" w:hAnsi="Comenia Sans Cond"/>
                <w:sz w:val="20"/>
                <w:szCs w:val="20"/>
                <w:lang w:eastAsia="cs-CZ"/>
              </w:rPr>
            </w:pPr>
            <w:r w:rsidRPr="009C73F2">
              <w:rPr>
                <w:rFonts w:ascii="Comenia Sans Cond" w:hAnsi="Comenia Sans Cond"/>
                <w:sz w:val="20"/>
                <w:szCs w:val="20"/>
                <w:lang w:eastAsia="cs-CZ"/>
              </w:rPr>
              <w:t>P, K</w:t>
            </w:r>
          </w:p>
        </w:tc>
        <w:tc>
          <w:tcPr>
            <w:tcW w:w="1409" w:type="dxa"/>
            <w:shd w:val="clear" w:color="auto" w:fill="FFFFFF" w:themeFill="background1"/>
            <w:vAlign w:val="center"/>
          </w:tcPr>
          <w:p w14:paraId="0B01A237" w14:textId="6B256099" w:rsidR="00446576" w:rsidRPr="0023006D" w:rsidRDefault="00D176F0" w:rsidP="0026335E">
            <w:pPr>
              <w:pStyle w:val="Prosttext"/>
              <w:suppressAutoHyphens/>
              <w:spacing w:before="80" w:after="80"/>
              <w:jc w:val="center"/>
              <w:rPr>
                <w:rFonts w:ascii="Comenia Sans Cond" w:hAnsi="Comenia Sans Cond"/>
                <w:sz w:val="20"/>
                <w:szCs w:val="20"/>
                <w:lang w:eastAsia="cs-CZ"/>
              </w:rPr>
            </w:pPr>
            <w:r w:rsidRPr="00D176F0">
              <w:rPr>
                <w:rFonts w:ascii="Comenia Sans Cond" w:hAnsi="Comenia Sans Cond"/>
                <w:sz w:val="20"/>
                <w:szCs w:val="20"/>
                <w:lang w:eastAsia="cs-CZ"/>
              </w:rPr>
              <w:t>31. 12. 2024</w:t>
            </w:r>
          </w:p>
        </w:tc>
      </w:tr>
      <w:tr w:rsidR="00446576" w:rsidRPr="00F9668A" w14:paraId="79A78BB6" w14:textId="77777777" w:rsidTr="684EB3F4">
        <w:trPr>
          <w:trHeight w:val="567"/>
          <w:jc w:val="center"/>
        </w:trPr>
        <w:tc>
          <w:tcPr>
            <w:tcW w:w="1411" w:type="dxa"/>
            <w:shd w:val="clear" w:color="auto" w:fill="FFFFFF" w:themeFill="background1"/>
            <w:vAlign w:val="center"/>
          </w:tcPr>
          <w:p w14:paraId="7A7141DB" w14:textId="02BD50B7" w:rsidR="00446576" w:rsidRPr="007011DE" w:rsidRDefault="00A63E7F" w:rsidP="0026335E">
            <w:pPr>
              <w:pStyle w:val="Prosttext"/>
              <w:suppressAutoHyphens/>
              <w:spacing w:before="80" w:after="80"/>
              <w:rPr>
                <w:rFonts w:ascii="Comenia Sans Cond" w:hAnsi="Comenia Sans Cond"/>
                <w:sz w:val="20"/>
                <w:szCs w:val="20"/>
                <w:lang w:eastAsia="cs-CZ"/>
              </w:rPr>
            </w:pPr>
            <w:r w:rsidRPr="00A63E7F">
              <w:rPr>
                <w:rFonts w:ascii="Comenia Sans Cond" w:hAnsi="Comenia Sans Cond"/>
                <w:sz w:val="20"/>
                <w:szCs w:val="20"/>
                <w:lang w:eastAsia="cs-CZ"/>
              </w:rPr>
              <w:t>P0312D200003</w:t>
            </w:r>
          </w:p>
        </w:tc>
        <w:tc>
          <w:tcPr>
            <w:tcW w:w="2762" w:type="dxa"/>
            <w:shd w:val="clear" w:color="auto" w:fill="FFFFFF" w:themeFill="background1"/>
            <w:vAlign w:val="center"/>
          </w:tcPr>
          <w:p w14:paraId="65F8568F" w14:textId="63D8421E" w:rsidR="00446576" w:rsidRPr="007011DE" w:rsidRDefault="00A63E7F" w:rsidP="0026335E">
            <w:pPr>
              <w:pStyle w:val="Prosttext"/>
              <w:suppressAutoHyphens/>
              <w:spacing w:before="80" w:after="80"/>
              <w:rPr>
                <w:rFonts w:ascii="Comenia Sans Cond" w:hAnsi="Comenia Sans Cond"/>
                <w:sz w:val="20"/>
                <w:szCs w:val="20"/>
                <w:lang w:eastAsia="cs-CZ"/>
              </w:rPr>
            </w:pPr>
            <w:r w:rsidRPr="00A63E7F">
              <w:rPr>
                <w:rFonts w:ascii="Comenia Sans Cond" w:hAnsi="Comenia Sans Cond"/>
                <w:sz w:val="20"/>
                <w:szCs w:val="20"/>
                <w:lang w:eastAsia="cs-CZ"/>
              </w:rPr>
              <w:t>Politologie</w:t>
            </w:r>
          </w:p>
        </w:tc>
        <w:tc>
          <w:tcPr>
            <w:tcW w:w="2768" w:type="dxa"/>
            <w:shd w:val="clear" w:color="auto" w:fill="FFFFFF" w:themeFill="background1"/>
            <w:vAlign w:val="center"/>
          </w:tcPr>
          <w:p w14:paraId="031D8A4A" w14:textId="27AA2689" w:rsidR="00446576" w:rsidRPr="003F56FF" w:rsidRDefault="003722C7" w:rsidP="0026335E">
            <w:pPr>
              <w:pStyle w:val="Prosttext"/>
              <w:suppressAutoHyphens/>
              <w:spacing w:before="80" w:after="80"/>
              <w:rPr>
                <w:rFonts w:ascii="Comenia Sans Cond" w:hAnsi="Comenia Sans Cond"/>
                <w:sz w:val="20"/>
                <w:szCs w:val="20"/>
                <w:lang w:eastAsia="cs-CZ"/>
              </w:rPr>
            </w:pPr>
            <w:r w:rsidRPr="003722C7">
              <w:rPr>
                <w:rFonts w:ascii="Comenia Sans Cond" w:hAnsi="Comenia Sans Cond"/>
                <w:sz w:val="20"/>
                <w:szCs w:val="20"/>
                <w:lang w:eastAsia="cs-CZ"/>
              </w:rPr>
              <w:t>Politologie se specializacemi Africká studia a Latinskoamerická studia</w:t>
            </w:r>
          </w:p>
        </w:tc>
        <w:tc>
          <w:tcPr>
            <w:tcW w:w="722" w:type="dxa"/>
            <w:shd w:val="clear" w:color="auto" w:fill="FFFFFF" w:themeFill="background1"/>
            <w:vAlign w:val="center"/>
          </w:tcPr>
          <w:p w14:paraId="1F4EE04C" w14:textId="7785F9C5" w:rsidR="00446576" w:rsidRPr="0023006D" w:rsidRDefault="009C73F2" w:rsidP="0026335E">
            <w:pPr>
              <w:pStyle w:val="Prosttext"/>
              <w:suppressAutoHyphens/>
              <w:spacing w:before="80" w:after="80"/>
              <w:jc w:val="center"/>
              <w:rPr>
                <w:rFonts w:ascii="Comenia Sans Cond" w:hAnsi="Comenia Sans Cond"/>
                <w:sz w:val="20"/>
                <w:szCs w:val="20"/>
                <w:lang w:eastAsia="cs-CZ"/>
              </w:rPr>
            </w:pPr>
            <w:r w:rsidRPr="009C73F2">
              <w:rPr>
                <w:rFonts w:ascii="Comenia Sans Cond" w:hAnsi="Comenia Sans Cond"/>
                <w:sz w:val="20"/>
                <w:szCs w:val="20"/>
                <w:lang w:eastAsia="cs-CZ"/>
              </w:rPr>
              <w:t>P, K</w:t>
            </w:r>
          </w:p>
        </w:tc>
        <w:tc>
          <w:tcPr>
            <w:tcW w:w="1409" w:type="dxa"/>
            <w:shd w:val="clear" w:color="auto" w:fill="FFFFFF" w:themeFill="background1"/>
            <w:vAlign w:val="center"/>
          </w:tcPr>
          <w:p w14:paraId="2FFF8BEB" w14:textId="30036647" w:rsidR="00446576" w:rsidRPr="0023006D" w:rsidRDefault="00D176F0" w:rsidP="0026335E">
            <w:pPr>
              <w:pStyle w:val="Prosttext"/>
              <w:suppressAutoHyphens/>
              <w:spacing w:before="80" w:after="80"/>
              <w:jc w:val="center"/>
              <w:rPr>
                <w:rFonts w:ascii="Comenia Sans Cond" w:hAnsi="Comenia Sans Cond"/>
                <w:sz w:val="20"/>
                <w:szCs w:val="20"/>
                <w:lang w:eastAsia="cs-CZ"/>
              </w:rPr>
            </w:pPr>
            <w:r w:rsidRPr="00D176F0">
              <w:rPr>
                <w:rFonts w:ascii="Comenia Sans Cond" w:hAnsi="Comenia Sans Cond"/>
                <w:sz w:val="20"/>
                <w:szCs w:val="20"/>
                <w:lang w:eastAsia="cs-CZ"/>
              </w:rPr>
              <w:t>30. 9. 2026</w:t>
            </w:r>
          </w:p>
        </w:tc>
      </w:tr>
      <w:tr w:rsidR="00446576" w:rsidRPr="00F9668A" w14:paraId="3B399929" w14:textId="77777777" w:rsidTr="684EB3F4">
        <w:trPr>
          <w:trHeight w:val="567"/>
          <w:jc w:val="center"/>
        </w:trPr>
        <w:tc>
          <w:tcPr>
            <w:tcW w:w="1411" w:type="dxa"/>
            <w:shd w:val="clear" w:color="auto" w:fill="FFFFFF" w:themeFill="background1"/>
            <w:vAlign w:val="center"/>
          </w:tcPr>
          <w:p w14:paraId="5154DDC4" w14:textId="15994BA3" w:rsidR="00446576" w:rsidRPr="007011DE" w:rsidRDefault="00A63E7F" w:rsidP="0026335E">
            <w:pPr>
              <w:pStyle w:val="Prosttext"/>
              <w:suppressAutoHyphens/>
              <w:spacing w:before="80" w:after="80"/>
              <w:rPr>
                <w:rFonts w:ascii="Comenia Sans Cond" w:hAnsi="Comenia Sans Cond"/>
                <w:sz w:val="20"/>
                <w:szCs w:val="20"/>
                <w:lang w:eastAsia="cs-CZ"/>
              </w:rPr>
            </w:pPr>
            <w:r w:rsidRPr="00A63E7F">
              <w:rPr>
                <w:rFonts w:ascii="Comenia Sans Cond" w:hAnsi="Comenia Sans Cond"/>
                <w:sz w:val="20"/>
                <w:szCs w:val="20"/>
                <w:lang w:eastAsia="cs-CZ"/>
              </w:rPr>
              <w:t>P0312D200004</w:t>
            </w:r>
          </w:p>
        </w:tc>
        <w:tc>
          <w:tcPr>
            <w:tcW w:w="2762" w:type="dxa"/>
            <w:shd w:val="clear" w:color="auto" w:fill="FFFFFF" w:themeFill="background1"/>
            <w:vAlign w:val="center"/>
          </w:tcPr>
          <w:p w14:paraId="3FCC7C0C" w14:textId="722AC1EB" w:rsidR="00446576" w:rsidRPr="007011DE" w:rsidRDefault="00A63E7F" w:rsidP="0026335E">
            <w:pPr>
              <w:pStyle w:val="Prosttext"/>
              <w:suppressAutoHyphens/>
              <w:spacing w:before="80" w:after="80"/>
              <w:rPr>
                <w:rFonts w:ascii="Comenia Sans Cond" w:hAnsi="Comenia Sans Cond"/>
                <w:sz w:val="20"/>
                <w:szCs w:val="20"/>
                <w:lang w:eastAsia="cs-CZ"/>
              </w:rPr>
            </w:pPr>
            <w:proofErr w:type="spellStart"/>
            <w:r w:rsidRPr="00A63E7F">
              <w:rPr>
                <w:rFonts w:ascii="Comenia Sans Cond" w:hAnsi="Comenia Sans Cond"/>
                <w:sz w:val="20"/>
                <w:szCs w:val="20"/>
                <w:lang w:eastAsia="cs-CZ"/>
              </w:rPr>
              <w:t>Political</w:t>
            </w:r>
            <w:proofErr w:type="spellEnd"/>
            <w:r w:rsidRPr="00A63E7F">
              <w:rPr>
                <w:rFonts w:ascii="Comenia Sans Cond" w:hAnsi="Comenia Sans Cond"/>
                <w:sz w:val="20"/>
                <w:szCs w:val="20"/>
                <w:lang w:eastAsia="cs-CZ"/>
              </w:rPr>
              <w:t xml:space="preserve"> science</w:t>
            </w:r>
          </w:p>
        </w:tc>
        <w:tc>
          <w:tcPr>
            <w:tcW w:w="2768" w:type="dxa"/>
            <w:shd w:val="clear" w:color="auto" w:fill="FFFFFF" w:themeFill="background1"/>
            <w:vAlign w:val="center"/>
          </w:tcPr>
          <w:p w14:paraId="22BFBC04" w14:textId="08C29B9D" w:rsidR="00446576" w:rsidRPr="003F56FF" w:rsidRDefault="003722C7" w:rsidP="0026335E">
            <w:pPr>
              <w:pStyle w:val="Prosttext"/>
              <w:suppressAutoHyphens/>
              <w:spacing w:before="80" w:after="80"/>
              <w:rPr>
                <w:rFonts w:ascii="Comenia Sans Cond" w:hAnsi="Comenia Sans Cond"/>
                <w:sz w:val="20"/>
                <w:szCs w:val="20"/>
                <w:lang w:eastAsia="cs-CZ"/>
              </w:rPr>
            </w:pPr>
            <w:proofErr w:type="spellStart"/>
            <w:r w:rsidRPr="003722C7">
              <w:rPr>
                <w:rFonts w:ascii="Comenia Sans Cond" w:hAnsi="Comenia Sans Cond"/>
                <w:sz w:val="20"/>
                <w:szCs w:val="20"/>
                <w:lang w:eastAsia="cs-CZ"/>
              </w:rPr>
              <w:t>Political</w:t>
            </w:r>
            <w:proofErr w:type="spellEnd"/>
            <w:r w:rsidRPr="003722C7">
              <w:rPr>
                <w:rFonts w:ascii="Comenia Sans Cond" w:hAnsi="Comenia Sans Cond"/>
                <w:sz w:val="20"/>
                <w:szCs w:val="20"/>
                <w:lang w:eastAsia="cs-CZ"/>
              </w:rPr>
              <w:t xml:space="preserve"> science se specializacemi </w:t>
            </w:r>
            <w:proofErr w:type="spellStart"/>
            <w:r w:rsidRPr="003722C7">
              <w:rPr>
                <w:rFonts w:ascii="Comenia Sans Cond" w:hAnsi="Comenia Sans Cond"/>
                <w:sz w:val="20"/>
                <w:szCs w:val="20"/>
                <w:lang w:eastAsia="cs-CZ"/>
              </w:rPr>
              <w:t>African</w:t>
            </w:r>
            <w:proofErr w:type="spellEnd"/>
            <w:r w:rsidRPr="003722C7">
              <w:rPr>
                <w:rFonts w:ascii="Comenia Sans Cond" w:hAnsi="Comenia Sans Cond"/>
                <w:sz w:val="20"/>
                <w:szCs w:val="20"/>
                <w:lang w:eastAsia="cs-CZ"/>
              </w:rPr>
              <w:t xml:space="preserve"> </w:t>
            </w:r>
            <w:proofErr w:type="spellStart"/>
            <w:r w:rsidRPr="003722C7">
              <w:rPr>
                <w:rFonts w:ascii="Comenia Sans Cond" w:hAnsi="Comenia Sans Cond"/>
                <w:sz w:val="20"/>
                <w:szCs w:val="20"/>
                <w:lang w:eastAsia="cs-CZ"/>
              </w:rPr>
              <w:t>Studies</w:t>
            </w:r>
            <w:proofErr w:type="spellEnd"/>
            <w:r w:rsidRPr="003722C7">
              <w:rPr>
                <w:rFonts w:ascii="Comenia Sans Cond" w:hAnsi="Comenia Sans Cond"/>
                <w:sz w:val="20"/>
                <w:szCs w:val="20"/>
                <w:lang w:eastAsia="cs-CZ"/>
              </w:rPr>
              <w:t xml:space="preserve">, Latin </w:t>
            </w:r>
            <w:proofErr w:type="spellStart"/>
            <w:r w:rsidRPr="003722C7">
              <w:rPr>
                <w:rFonts w:ascii="Comenia Sans Cond" w:hAnsi="Comenia Sans Cond"/>
                <w:sz w:val="20"/>
                <w:szCs w:val="20"/>
                <w:lang w:eastAsia="cs-CZ"/>
              </w:rPr>
              <w:t>American</w:t>
            </w:r>
            <w:proofErr w:type="spellEnd"/>
            <w:r w:rsidRPr="003722C7">
              <w:rPr>
                <w:rFonts w:ascii="Comenia Sans Cond" w:hAnsi="Comenia Sans Cond"/>
                <w:sz w:val="20"/>
                <w:szCs w:val="20"/>
                <w:lang w:eastAsia="cs-CZ"/>
              </w:rPr>
              <w:t xml:space="preserve"> </w:t>
            </w:r>
            <w:proofErr w:type="spellStart"/>
            <w:r w:rsidRPr="003722C7">
              <w:rPr>
                <w:rFonts w:ascii="Comenia Sans Cond" w:hAnsi="Comenia Sans Cond"/>
                <w:sz w:val="20"/>
                <w:szCs w:val="20"/>
                <w:lang w:eastAsia="cs-CZ"/>
              </w:rPr>
              <w:t>Studies</w:t>
            </w:r>
            <w:proofErr w:type="spellEnd"/>
          </w:p>
        </w:tc>
        <w:tc>
          <w:tcPr>
            <w:tcW w:w="722" w:type="dxa"/>
            <w:shd w:val="clear" w:color="auto" w:fill="FFFFFF" w:themeFill="background1"/>
            <w:vAlign w:val="center"/>
          </w:tcPr>
          <w:p w14:paraId="309CAF42" w14:textId="2D76139D" w:rsidR="00446576" w:rsidRPr="0023006D" w:rsidRDefault="009C73F2" w:rsidP="0026335E">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P</w:t>
            </w:r>
          </w:p>
        </w:tc>
        <w:tc>
          <w:tcPr>
            <w:tcW w:w="1409" w:type="dxa"/>
            <w:shd w:val="clear" w:color="auto" w:fill="FFFFFF" w:themeFill="background1"/>
            <w:vAlign w:val="center"/>
          </w:tcPr>
          <w:p w14:paraId="05FC4D99" w14:textId="6195F557" w:rsidR="00446576" w:rsidRPr="0023006D" w:rsidRDefault="00D176F0" w:rsidP="0026335E">
            <w:pPr>
              <w:pStyle w:val="Prosttext"/>
              <w:suppressAutoHyphens/>
              <w:spacing w:before="80" w:after="80"/>
              <w:jc w:val="center"/>
              <w:rPr>
                <w:rFonts w:ascii="Comenia Sans Cond" w:hAnsi="Comenia Sans Cond"/>
                <w:sz w:val="20"/>
                <w:szCs w:val="20"/>
                <w:lang w:eastAsia="cs-CZ"/>
              </w:rPr>
            </w:pPr>
            <w:r w:rsidRPr="00D176F0">
              <w:rPr>
                <w:rFonts w:ascii="Comenia Sans Cond" w:hAnsi="Comenia Sans Cond"/>
                <w:sz w:val="20"/>
                <w:szCs w:val="20"/>
                <w:lang w:eastAsia="cs-CZ"/>
              </w:rPr>
              <w:t>30. 9. 2026</w:t>
            </w:r>
          </w:p>
        </w:tc>
      </w:tr>
      <w:tr w:rsidR="00446576" w:rsidRPr="00F9668A" w14:paraId="2416A9D7" w14:textId="77777777" w:rsidTr="684EB3F4">
        <w:trPr>
          <w:trHeight w:val="567"/>
          <w:jc w:val="center"/>
        </w:trPr>
        <w:tc>
          <w:tcPr>
            <w:tcW w:w="1411" w:type="dxa"/>
            <w:shd w:val="clear" w:color="auto" w:fill="FFFFFF" w:themeFill="background1"/>
            <w:vAlign w:val="center"/>
          </w:tcPr>
          <w:p w14:paraId="335ACC6E" w14:textId="6F3FCEFE" w:rsidR="00446576" w:rsidRPr="007011DE" w:rsidRDefault="00A63E7F" w:rsidP="0026335E">
            <w:pPr>
              <w:pStyle w:val="Prosttext"/>
              <w:suppressAutoHyphens/>
              <w:spacing w:before="80" w:after="80"/>
              <w:rPr>
                <w:rFonts w:ascii="Comenia Sans Cond" w:hAnsi="Comenia Sans Cond"/>
                <w:sz w:val="20"/>
                <w:szCs w:val="20"/>
                <w:lang w:eastAsia="cs-CZ"/>
              </w:rPr>
            </w:pPr>
            <w:r w:rsidRPr="00A63E7F">
              <w:rPr>
                <w:rFonts w:ascii="Comenia Sans Cond" w:hAnsi="Comenia Sans Cond"/>
                <w:sz w:val="20"/>
                <w:szCs w:val="20"/>
                <w:lang w:eastAsia="cs-CZ"/>
              </w:rPr>
              <w:lastRenderedPageBreak/>
              <w:t>P0222D120052</w:t>
            </w:r>
          </w:p>
        </w:tc>
        <w:tc>
          <w:tcPr>
            <w:tcW w:w="2762" w:type="dxa"/>
            <w:shd w:val="clear" w:color="auto" w:fill="FFFFFF" w:themeFill="background1"/>
            <w:vAlign w:val="center"/>
          </w:tcPr>
          <w:p w14:paraId="3D616FED" w14:textId="63C1D137" w:rsidR="00446576" w:rsidRPr="007011DE" w:rsidRDefault="00A63E7F" w:rsidP="0026335E">
            <w:pPr>
              <w:pStyle w:val="Prosttext"/>
              <w:suppressAutoHyphens/>
              <w:spacing w:before="80" w:after="80"/>
              <w:rPr>
                <w:rFonts w:ascii="Comenia Sans Cond" w:hAnsi="Comenia Sans Cond"/>
                <w:sz w:val="20"/>
                <w:szCs w:val="20"/>
                <w:lang w:eastAsia="cs-CZ"/>
              </w:rPr>
            </w:pPr>
            <w:r w:rsidRPr="00A63E7F">
              <w:rPr>
                <w:rFonts w:ascii="Comenia Sans Cond" w:hAnsi="Comenia Sans Cond"/>
                <w:sz w:val="20"/>
                <w:szCs w:val="20"/>
                <w:lang w:eastAsia="cs-CZ"/>
              </w:rPr>
              <w:t>Historie</w:t>
            </w:r>
          </w:p>
        </w:tc>
        <w:tc>
          <w:tcPr>
            <w:tcW w:w="2768" w:type="dxa"/>
            <w:shd w:val="clear" w:color="auto" w:fill="FFFFFF" w:themeFill="background1"/>
            <w:vAlign w:val="center"/>
          </w:tcPr>
          <w:p w14:paraId="5E0FBA60" w14:textId="2CD890DC" w:rsidR="00446576" w:rsidRPr="003F56FF" w:rsidRDefault="003722C7" w:rsidP="0026335E">
            <w:pPr>
              <w:pStyle w:val="Prosttext"/>
              <w:suppressAutoHyphens/>
              <w:spacing w:before="80" w:after="80"/>
              <w:rPr>
                <w:rFonts w:ascii="Comenia Sans Cond" w:hAnsi="Comenia Sans Cond"/>
                <w:sz w:val="20"/>
                <w:szCs w:val="20"/>
                <w:lang w:eastAsia="cs-CZ"/>
              </w:rPr>
            </w:pPr>
            <w:r>
              <w:rPr>
                <w:rFonts w:ascii="Comenia Sans Cond" w:hAnsi="Comenia Sans Cond"/>
                <w:sz w:val="20"/>
                <w:szCs w:val="20"/>
                <w:lang w:eastAsia="cs-CZ"/>
              </w:rPr>
              <w:t>-</w:t>
            </w:r>
          </w:p>
        </w:tc>
        <w:tc>
          <w:tcPr>
            <w:tcW w:w="722" w:type="dxa"/>
            <w:shd w:val="clear" w:color="auto" w:fill="FFFFFF" w:themeFill="background1"/>
            <w:vAlign w:val="center"/>
          </w:tcPr>
          <w:p w14:paraId="1C6DE891" w14:textId="75A63930" w:rsidR="00446576" w:rsidRPr="0023006D" w:rsidRDefault="009C73F2" w:rsidP="0026335E">
            <w:pPr>
              <w:pStyle w:val="Prosttext"/>
              <w:suppressAutoHyphens/>
              <w:spacing w:before="80" w:after="80"/>
              <w:jc w:val="center"/>
              <w:rPr>
                <w:rFonts w:ascii="Comenia Sans Cond" w:hAnsi="Comenia Sans Cond"/>
                <w:sz w:val="20"/>
                <w:szCs w:val="20"/>
                <w:lang w:eastAsia="cs-CZ"/>
              </w:rPr>
            </w:pPr>
            <w:r w:rsidRPr="009C73F2">
              <w:rPr>
                <w:rFonts w:ascii="Comenia Sans Cond" w:hAnsi="Comenia Sans Cond"/>
                <w:sz w:val="20"/>
                <w:szCs w:val="20"/>
                <w:lang w:eastAsia="cs-CZ"/>
              </w:rPr>
              <w:t>P, K</w:t>
            </w:r>
          </w:p>
        </w:tc>
        <w:tc>
          <w:tcPr>
            <w:tcW w:w="1409" w:type="dxa"/>
            <w:shd w:val="clear" w:color="auto" w:fill="FFFFFF" w:themeFill="background1"/>
            <w:vAlign w:val="center"/>
          </w:tcPr>
          <w:p w14:paraId="3F7FC789" w14:textId="61012CC0" w:rsidR="00446576" w:rsidRPr="0023006D" w:rsidRDefault="00D176F0" w:rsidP="0026335E">
            <w:pPr>
              <w:pStyle w:val="Prosttext"/>
              <w:suppressAutoHyphens/>
              <w:spacing w:before="80" w:after="80"/>
              <w:jc w:val="center"/>
              <w:rPr>
                <w:rFonts w:ascii="Comenia Sans Cond" w:hAnsi="Comenia Sans Cond"/>
                <w:sz w:val="20"/>
                <w:szCs w:val="20"/>
                <w:lang w:eastAsia="cs-CZ"/>
              </w:rPr>
            </w:pPr>
            <w:r w:rsidRPr="00D176F0">
              <w:rPr>
                <w:rFonts w:ascii="Comenia Sans Cond" w:hAnsi="Comenia Sans Cond"/>
                <w:sz w:val="20"/>
                <w:szCs w:val="20"/>
                <w:lang w:eastAsia="cs-CZ"/>
              </w:rPr>
              <w:t>12. 2. 2032</w:t>
            </w:r>
          </w:p>
        </w:tc>
      </w:tr>
      <w:tr w:rsidR="00446576" w:rsidRPr="00F9668A" w14:paraId="7A224640" w14:textId="77777777" w:rsidTr="684EB3F4">
        <w:trPr>
          <w:trHeight w:val="567"/>
          <w:jc w:val="center"/>
        </w:trPr>
        <w:tc>
          <w:tcPr>
            <w:tcW w:w="1411" w:type="dxa"/>
            <w:shd w:val="clear" w:color="auto" w:fill="FFFFFF" w:themeFill="background1"/>
            <w:vAlign w:val="center"/>
          </w:tcPr>
          <w:p w14:paraId="6A073A7D" w14:textId="27730743" w:rsidR="00446576" w:rsidRPr="007011DE" w:rsidRDefault="00A63E7F" w:rsidP="0026335E">
            <w:pPr>
              <w:pStyle w:val="Prosttext"/>
              <w:suppressAutoHyphens/>
              <w:spacing w:before="80" w:after="80"/>
              <w:rPr>
                <w:rFonts w:ascii="Comenia Sans Cond" w:hAnsi="Comenia Sans Cond"/>
                <w:sz w:val="20"/>
                <w:szCs w:val="20"/>
                <w:lang w:eastAsia="cs-CZ"/>
              </w:rPr>
            </w:pPr>
            <w:r w:rsidRPr="00A63E7F">
              <w:rPr>
                <w:rFonts w:ascii="Comenia Sans Cond" w:hAnsi="Comenia Sans Cond"/>
                <w:sz w:val="20"/>
                <w:szCs w:val="20"/>
                <w:lang w:eastAsia="cs-CZ"/>
              </w:rPr>
              <w:t>P7105</w:t>
            </w:r>
          </w:p>
        </w:tc>
        <w:tc>
          <w:tcPr>
            <w:tcW w:w="2762" w:type="dxa"/>
            <w:shd w:val="clear" w:color="auto" w:fill="FFFFFF" w:themeFill="background1"/>
            <w:vAlign w:val="center"/>
          </w:tcPr>
          <w:p w14:paraId="325BC526" w14:textId="7ADDF120" w:rsidR="00446576" w:rsidRPr="007011DE" w:rsidRDefault="00A63E7F" w:rsidP="0026335E">
            <w:pPr>
              <w:pStyle w:val="Prosttext"/>
              <w:suppressAutoHyphens/>
              <w:spacing w:before="80" w:after="80"/>
              <w:rPr>
                <w:rFonts w:ascii="Comenia Sans Cond" w:hAnsi="Comenia Sans Cond"/>
                <w:sz w:val="20"/>
                <w:szCs w:val="20"/>
                <w:lang w:eastAsia="cs-CZ"/>
              </w:rPr>
            </w:pPr>
            <w:r w:rsidRPr="00A63E7F">
              <w:rPr>
                <w:rFonts w:ascii="Comenia Sans Cond" w:hAnsi="Comenia Sans Cond"/>
                <w:sz w:val="20"/>
                <w:szCs w:val="20"/>
                <w:lang w:eastAsia="cs-CZ"/>
              </w:rPr>
              <w:t>Historické vědy</w:t>
            </w:r>
          </w:p>
        </w:tc>
        <w:tc>
          <w:tcPr>
            <w:tcW w:w="2768" w:type="dxa"/>
            <w:shd w:val="clear" w:color="auto" w:fill="FFFFFF" w:themeFill="background1"/>
            <w:vAlign w:val="center"/>
          </w:tcPr>
          <w:p w14:paraId="05A70053" w14:textId="50AE8236" w:rsidR="00446576" w:rsidRPr="003F56FF" w:rsidRDefault="003722C7" w:rsidP="0026335E">
            <w:pPr>
              <w:pStyle w:val="Prosttext"/>
              <w:suppressAutoHyphens/>
              <w:spacing w:before="80" w:after="80"/>
              <w:rPr>
                <w:rFonts w:ascii="Comenia Sans Cond" w:hAnsi="Comenia Sans Cond"/>
                <w:sz w:val="20"/>
                <w:szCs w:val="20"/>
                <w:lang w:eastAsia="cs-CZ"/>
              </w:rPr>
            </w:pPr>
            <w:r w:rsidRPr="003722C7">
              <w:rPr>
                <w:rFonts w:ascii="Comenia Sans Cond" w:hAnsi="Comenia Sans Cond"/>
                <w:sz w:val="20"/>
                <w:szCs w:val="20"/>
                <w:lang w:eastAsia="cs-CZ"/>
              </w:rPr>
              <w:t>Historie</w:t>
            </w:r>
          </w:p>
        </w:tc>
        <w:tc>
          <w:tcPr>
            <w:tcW w:w="722" w:type="dxa"/>
            <w:shd w:val="clear" w:color="auto" w:fill="FFFFFF" w:themeFill="background1"/>
            <w:vAlign w:val="center"/>
          </w:tcPr>
          <w:p w14:paraId="72C4287F" w14:textId="29DE6460" w:rsidR="00446576" w:rsidRPr="0023006D" w:rsidRDefault="009C73F2" w:rsidP="0026335E">
            <w:pPr>
              <w:pStyle w:val="Prosttext"/>
              <w:suppressAutoHyphens/>
              <w:spacing w:before="80" w:after="80"/>
              <w:jc w:val="center"/>
              <w:rPr>
                <w:rFonts w:ascii="Comenia Sans Cond" w:hAnsi="Comenia Sans Cond"/>
                <w:sz w:val="20"/>
                <w:szCs w:val="20"/>
                <w:lang w:eastAsia="cs-CZ"/>
              </w:rPr>
            </w:pPr>
            <w:r w:rsidRPr="009C73F2">
              <w:rPr>
                <w:rFonts w:ascii="Comenia Sans Cond" w:hAnsi="Comenia Sans Cond"/>
                <w:sz w:val="20"/>
                <w:szCs w:val="20"/>
                <w:lang w:eastAsia="cs-CZ"/>
              </w:rPr>
              <w:t>P, K</w:t>
            </w:r>
          </w:p>
        </w:tc>
        <w:tc>
          <w:tcPr>
            <w:tcW w:w="1409" w:type="dxa"/>
            <w:shd w:val="clear" w:color="auto" w:fill="FFFFFF" w:themeFill="background1"/>
            <w:vAlign w:val="center"/>
          </w:tcPr>
          <w:p w14:paraId="6A5280C0" w14:textId="4CCCFE30" w:rsidR="00446576" w:rsidRPr="0023006D" w:rsidRDefault="00D176F0" w:rsidP="0026335E">
            <w:pPr>
              <w:pStyle w:val="Prosttext"/>
              <w:suppressAutoHyphens/>
              <w:spacing w:before="80" w:after="80"/>
              <w:jc w:val="center"/>
              <w:rPr>
                <w:rFonts w:ascii="Comenia Sans Cond" w:hAnsi="Comenia Sans Cond"/>
                <w:sz w:val="20"/>
                <w:szCs w:val="20"/>
                <w:lang w:eastAsia="cs-CZ"/>
              </w:rPr>
            </w:pPr>
            <w:r w:rsidRPr="00D176F0">
              <w:rPr>
                <w:rFonts w:ascii="Comenia Sans Cond" w:hAnsi="Comenia Sans Cond"/>
                <w:sz w:val="20"/>
                <w:szCs w:val="20"/>
                <w:lang w:eastAsia="cs-CZ"/>
              </w:rPr>
              <w:t>31. 12. 2024</w:t>
            </w:r>
          </w:p>
        </w:tc>
      </w:tr>
      <w:tr w:rsidR="00446576" w:rsidRPr="00F9668A" w14:paraId="14D924DC" w14:textId="77777777" w:rsidTr="684EB3F4">
        <w:trPr>
          <w:trHeight w:val="567"/>
          <w:jc w:val="center"/>
        </w:trPr>
        <w:tc>
          <w:tcPr>
            <w:tcW w:w="1411" w:type="dxa"/>
            <w:shd w:val="clear" w:color="auto" w:fill="FFFFFF" w:themeFill="background1"/>
            <w:vAlign w:val="center"/>
          </w:tcPr>
          <w:p w14:paraId="36F56DB6" w14:textId="17A90E10" w:rsidR="00446576" w:rsidRPr="007011DE" w:rsidRDefault="00A63E7F" w:rsidP="0026335E">
            <w:pPr>
              <w:pStyle w:val="Prosttext"/>
              <w:suppressAutoHyphens/>
              <w:spacing w:before="80" w:after="80"/>
              <w:rPr>
                <w:rFonts w:ascii="Comenia Sans Cond" w:hAnsi="Comenia Sans Cond"/>
                <w:sz w:val="20"/>
                <w:szCs w:val="20"/>
                <w:lang w:eastAsia="cs-CZ"/>
              </w:rPr>
            </w:pPr>
            <w:r w:rsidRPr="00A63E7F">
              <w:rPr>
                <w:rFonts w:ascii="Comenia Sans Cond" w:hAnsi="Comenia Sans Cond"/>
                <w:sz w:val="20"/>
                <w:szCs w:val="20"/>
                <w:lang w:eastAsia="cs-CZ"/>
              </w:rPr>
              <w:t>P7105</w:t>
            </w:r>
          </w:p>
        </w:tc>
        <w:tc>
          <w:tcPr>
            <w:tcW w:w="2762" w:type="dxa"/>
            <w:shd w:val="clear" w:color="auto" w:fill="FFFFFF" w:themeFill="background1"/>
            <w:vAlign w:val="center"/>
          </w:tcPr>
          <w:p w14:paraId="007EA33B" w14:textId="7AAF10F2" w:rsidR="00446576" w:rsidRPr="007011DE" w:rsidRDefault="00A63E7F" w:rsidP="0026335E">
            <w:pPr>
              <w:pStyle w:val="Prosttext"/>
              <w:suppressAutoHyphens/>
              <w:spacing w:before="80" w:after="80"/>
              <w:rPr>
                <w:rFonts w:ascii="Comenia Sans Cond" w:hAnsi="Comenia Sans Cond"/>
                <w:sz w:val="20"/>
                <w:szCs w:val="20"/>
                <w:lang w:eastAsia="cs-CZ"/>
              </w:rPr>
            </w:pPr>
            <w:r w:rsidRPr="00A63E7F">
              <w:rPr>
                <w:rFonts w:ascii="Comenia Sans Cond" w:hAnsi="Comenia Sans Cond"/>
                <w:sz w:val="20"/>
                <w:szCs w:val="20"/>
                <w:lang w:eastAsia="cs-CZ"/>
              </w:rPr>
              <w:t>Historické vědy</w:t>
            </w:r>
          </w:p>
        </w:tc>
        <w:tc>
          <w:tcPr>
            <w:tcW w:w="2768" w:type="dxa"/>
            <w:shd w:val="clear" w:color="auto" w:fill="FFFFFF" w:themeFill="background1"/>
            <w:vAlign w:val="center"/>
          </w:tcPr>
          <w:p w14:paraId="1548C62F" w14:textId="42F9CF11" w:rsidR="00446576" w:rsidRPr="003F56FF" w:rsidRDefault="003722C7" w:rsidP="0026335E">
            <w:pPr>
              <w:pStyle w:val="Prosttext"/>
              <w:suppressAutoHyphens/>
              <w:spacing w:before="80" w:after="80"/>
              <w:rPr>
                <w:rFonts w:ascii="Comenia Sans Cond" w:hAnsi="Comenia Sans Cond"/>
                <w:sz w:val="20"/>
                <w:szCs w:val="20"/>
                <w:lang w:eastAsia="cs-CZ"/>
              </w:rPr>
            </w:pPr>
            <w:r w:rsidRPr="003722C7">
              <w:rPr>
                <w:rFonts w:ascii="Comenia Sans Cond" w:hAnsi="Comenia Sans Cond"/>
                <w:sz w:val="20"/>
                <w:szCs w:val="20"/>
                <w:lang w:eastAsia="cs-CZ"/>
              </w:rPr>
              <w:t>České a československé dějiny</w:t>
            </w:r>
          </w:p>
        </w:tc>
        <w:tc>
          <w:tcPr>
            <w:tcW w:w="722" w:type="dxa"/>
            <w:shd w:val="clear" w:color="auto" w:fill="FFFFFF" w:themeFill="background1"/>
            <w:vAlign w:val="center"/>
          </w:tcPr>
          <w:p w14:paraId="23E7B1F3" w14:textId="2AB1C2E7" w:rsidR="00446576" w:rsidRPr="0023006D" w:rsidRDefault="009C73F2" w:rsidP="0026335E">
            <w:pPr>
              <w:pStyle w:val="Prosttext"/>
              <w:suppressAutoHyphens/>
              <w:spacing w:before="80" w:after="80"/>
              <w:jc w:val="center"/>
              <w:rPr>
                <w:rFonts w:ascii="Comenia Sans Cond" w:hAnsi="Comenia Sans Cond"/>
                <w:sz w:val="20"/>
                <w:szCs w:val="20"/>
                <w:lang w:eastAsia="cs-CZ"/>
              </w:rPr>
            </w:pPr>
            <w:r w:rsidRPr="009C73F2">
              <w:rPr>
                <w:rFonts w:ascii="Comenia Sans Cond" w:hAnsi="Comenia Sans Cond"/>
                <w:sz w:val="20"/>
                <w:szCs w:val="20"/>
                <w:lang w:eastAsia="cs-CZ"/>
              </w:rPr>
              <w:t>P, K</w:t>
            </w:r>
          </w:p>
        </w:tc>
        <w:tc>
          <w:tcPr>
            <w:tcW w:w="1409" w:type="dxa"/>
            <w:shd w:val="clear" w:color="auto" w:fill="FFFFFF" w:themeFill="background1"/>
            <w:vAlign w:val="center"/>
          </w:tcPr>
          <w:p w14:paraId="0AA27117" w14:textId="72E4E367" w:rsidR="00446576" w:rsidRPr="0023006D" w:rsidRDefault="00D176F0" w:rsidP="0026335E">
            <w:pPr>
              <w:pStyle w:val="Prosttext"/>
              <w:suppressAutoHyphens/>
              <w:spacing w:before="80" w:after="80"/>
              <w:jc w:val="center"/>
              <w:rPr>
                <w:rFonts w:ascii="Comenia Sans Cond" w:hAnsi="Comenia Sans Cond"/>
                <w:sz w:val="20"/>
                <w:szCs w:val="20"/>
                <w:lang w:eastAsia="cs-CZ"/>
              </w:rPr>
            </w:pPr>
            <w:r w:rsidRPr="00D176F0">
              <w:rPr>
                <w:rFonts w:ascii="Comenia Sans Cond" w:hAnsi="Comenia Sans Cond"/>
                <w:sz w:val="20"/>
                <w:szCs w:val="20"/>
                <w:lang w:eastAsia="cs-CZ"/>
              </w:rPr>
              <w:t>31. 12. 2024</w:t>
            </w:r>
          </w:p>
        </w:tc>
      </w:tr>
      <w:tr w:rsidR="00446576" w:rsidRPr="00F9668A" w14:paraId="0B6DD21C" w14:textId="77777777" w:rsidTr="684EB3F4">
        <w:trPr>
          <w:trHeight w:val="567"/>
          <w:jc w:val="center"/>
        </w:trPr>
        <w:tc>
          <w:tcPr>
            <w:tcW w:w="1411" w:type="dxa"/>
            <w:shd w:val="clear" w:color="auto" w:fill="FFFFFF" w:themeFill="background1"/>
            <w:vAlign w:val="center"/>
          </w:tcPr>
          <w:p w14:paraId="516C42D0" w14:textId="602C31A4" w:rsidR="00446576" w:rsidRPr="007011DE" w:rsidRDefault="00A63E7F" w:rsidP="0026335E">
            <w:pPr>
              <w:pStyle w:val="Prosttext"/>
              <w:suppressAutoHyphens/>
              <w:spacing w:before="80" w:after="80"/>
              <w:rPr>
                <w:rFonts w:ascii="Comenia Sans Cond" w:hAnsi="Comenia Sans Cond"/>
                <w:sz w:val="20"/>
                <w:szCs w:val="20"/>
                <w:lang w:eastAsia="cs-CZ"/>
              </w:rPr>
            </w:pPr>
            <w:r w:rsidRPr="00A63E7F">
              <w:rPr>
                <w:rFonts w:ascii="Comenia Sans Cond" w:hAnsi="Comenia Sans Cond"/>
                <w:sz w:val="20"/>
                <w:szCs w:val="20"/>
                <w:lang w:eastAsia="cs-CZ"/>
              </w:rPr>
              <w:t>P7105</w:t>
            </w:r>
          </w:p>
        </w:tc>
        <w:tc>
          <w:tcPr>
            <w:tcW w:w="2762" w:type="dxa"/>
            <w:shd w:val="clear" w:color="auto" w:fill="FFFFFF" w:themeFill="background1"/>
            <w:vAlign w:val="center"/>
          </w:tcPr>
          <w:p w14:paraId="414C1462" w14:textId="65596A01" w:rsidR="00446576" w:rsidRPr="007011DE" w:rsidRDefault="00A63E7F" w:rsidP="0026335E">
            <w:pPr>
              <w:pStyle w:val="Prosttext"/>
              <w:suppressAutoHyphens/>
              <w:spacing w:before="80" w:after="80"/>
              <w:rPr>
                <w:rFonts w:ascii="Comenia Sans Cond" w:hAnsi="Comenia Sans Cond"/>
                <w:sz w:val="20"/>
                <w:szCs w:val="20"/>
                <w:lang w:eastAsia="cs-CZ"/>
              </w:rPr>
            </w:pPr>
            <w:r w:rsidRPr="00A63E7F">
              <w:rPr>
                <w:rFonts w:ascii="Comenia Sans Cond" w:hAnsi="Comenia Sans Cond"/>
                <w:sz w:val="20"/>
                <w:szCs w:val="20"/>
                <w:lang w:eastAsia="cs-CZ"/>
              </w:rPr>
              <w:t>Historické vědy</w:t>
            </w:r>
          </w:p>
        </w:tc>
        <w:tc>
          <w:tcPr>
            <w:tcW w:w="2768" w:type="dxa"/>
            <w:shd w:val="clear" w:color="auto" w:fill="FFFFFF" w:themeFill="background1"/>
            <w:vAlign w:val="center"/>
          </w:tcPr>
          <w:p w14:paraId="1EB6BFE2" w14:textId="7F0F5399" w:rsidR="00446576" w:rsidRPr="003F56FF" w:rsidRDefault="003722C7" w:rsidP="0026335E">
            <w:pPr>
              <w:pStyle w:val="Prosttext"/>
              <w:suppressAutoHyphens/>
              <w:spacing w:before="80" w:after="80"/>
              <w:rPr>
                <w:rFonts w:ascii="Comenia Sans Cond" w:hAnsi="Comenia Sans Cond"/>
                <w:sz w:val="20"/>
                <w:szCs w:val="20"/>
                <w:lang w:eastAsia="cs-CZ"/>
              </w:rPr>
            </w:pPr>
            <w:r w:rsidRPr="003722C7">
              <w:rPr>
                <w:rFonts w:ascii="Comenia Sans Cond" w:hAnsi="Comenia Sans Cond"/>
                <w:sz w:val="20"/>
                <w:szCs w:val="20"/>
                <w:lang w:eastAsia="cs-CZ"/>
              </w:rPr>
              <w:t>Archivnictví</w:t>
            </w:r>
          </w:p>
        </w:tc>
        <w:tc>
          <w:tcPr>
            <w:tcW w:w="722" w:type="dxa"/>
            <w:shd w:val="clear" w:color="auto" w:fill="FFFFFF" w:themeFill="background1"/>
            <w:vAlign w:val="center"/>
          </w:tcPr>
          <w:p w14:paraId="63EBF121" w14:textId="1FE8E3DD" w:rsidR="00446576" w:rsidRPr="0023006D" w:rsidRDefault="009C73F2" w:rsidP="0026335E">
            <w:pPr>
              <w:pStyle w:val="Prosttext"/>
              <w:suppressAutoHyphens/>
              <w:spacing w:before="80" w:after="80"/>
              <w:jc w:val="center"/>
              <w:rPr>
                <w:rFonts w:ascii="Comenia Sans Cond" w:hAnsi="Comenia Sans Cond"/>
                <w:sz w:val="20"/>
                <w:szCs w:val="20"/>
                <w:lang w:eastAsia="cs-CZ"/>
              </w:rPr>
            </w:pPr>
            <w:r w:rsidRPr="009C73F2">
              <w:rPr>
                <w:rFonts w:ascii="Comenia Sans Cond" w:hAnsi="Comenia Sans Cond"/>
                <w:sz w:val="20"/>
                <w:szCs w:val="20"/>
                <w:lang w:eastAsia="cs-CZ"/>
              </w:rPr>
              <w:t>P, K</w:t>
            </w:r>
          </w:p>
        </w:tc>
        <w:tc>
          <w:tcPr>
            <w:tcW w:w="1409" w:type="dxa"/>
            <w:shd w:val="clear" w:color="auto" w:fill="FFFFFF" w:themeFill="background1"/>
            <w:vAlign w:val="center"/>
          </w:tcPr>
          <w:p w14:paraId="6D8E6962" w14:textId="1D4112C1" w:rsidR="00446576" w:rsidRPr="0023006D" w:rsidRDefault="00D176F0" w:rsidP="0026335E">
            <w:pPr>
              <w:pStyle w:val="Prosttext"/>
              <w:suppressAutoHyphens/>
              <w:spacing w:before="80" w:after="80"/>
              <w:jc w:val="center"/>
              <w:rPr>
                <w:rFonts w:ascii="Comenia Sans Cond" w:hAnsi="Comenia Sans Cond"/>
                <w:sz w:val="20"/>
                <w:szCs w:val="20"/>
                <w:lang w:eastAsia="cs-CZ"/>
              </w:rPr>
            </w:pPr>
            <w:r w:rsidRPr="00D176F0">
              <w:rPr>
                <w:rFonts w:ascii="Comenia Sans Cond" w:hAnsi="Comenia Sans Cond"/>
                <w:sz w:val="20"/>
                <w:szCs w:val="20"/>
                <w:lang w:eastAsia="cs-CZ"/>
              </w:rPr>
              <w:t>31. 12. 2024</w:t>
            </w:r>
          </w:p>
        </w:tc>
      </w:tr>
      <w:tr w:rsidR="00446576" w:rsidRPr="00F9668A" w14:paraId="733E6055" w14:textId="77777777" w:rsidTr="684EB3F4">
        <w:trPr>
          <w:trHeight w:val="567"/>
          <w:jc w:val="center"/>
        </w:trPr>
        <w:tc>
          <w:tcPr>
            <w:tcW w:w="1411" w:type="dxa"/>
            <w:shd w:val="clear" w:color="auto" w:fill="FFFFFF" w:themeFill="background1"/>
            <w:vAlign w:val="center"/>
          </w:tcPr>
          <w:p w14:paraId="0F72A047" w14:textId="39852523" w:rsidR="00446576" w:rsidRPr="007011DE" w:rsidRDefault="00A63E7F" w:rsidP="0026335E">
            <w:pPr>
              <w:pStyle w:val="Prosttext"/>
              <w:suppressAutoHyphens/>
              <w:spacing w:before="80" w:after="80"/>
              <w:rPr>
                <w:rFonts w:ascii="Comenia Sans Cond" w:hAnsi="Comenia Sans Cond"/>
                <w:sz w:val="20"/>
                <w:szCs w:val="20"/>
                <w:lang w:eastAsia="cs-CZ"/>
              </w:rPr>
            </w:pPr>
            <w:r w:rsidRPr="00A63E7F">
              <w:rPr>
                <w:rFonts w:ascii="Comenia Sans Cond" w:hAnsi="Comenia Sans Cond"/>
                <w:sz w:val="20"/>
                <w:szCs w:val="20"/>
                <w:lang w:eastAsia="cs-CZ"/>
              </w:rPr>
              <w:t>P7105</w:t>
            </w:r>
          </w:p>
        </w:tc>
        <w:tc>
          <w:tcPr>
            <w:tcW w:w="2762" w:type="dxa"/>
            <w:shd w:val="clear" w:color="auto" w:fill="FFFFFF" w:themeFill="background1"/>
            <w:vAlign w:val="center"/>
          </w:tcPr>
          <w:p w14:paraId="3B7B6ECD" w14:textId="2D43A948" w:rsidR="00446576" w:rsidRPr="007011DE" w:rsidRDefault="00A63E7F" w:rsidP="0026335E">
            <w:pPr>
              <w:pStyle w:val="Prosttext"/>
              <w:suppressAutoHyphens/>
              <w:spacing w:before="80" w:after="80"/>
              <w:rPr>
                <w:rFonts w:ascii="Comenia Sans Cond" w:hAnsi="Comenia Sans Cond"/>
                <w:sz w:val="20"/>
                <w:szCs w:val="20"/>
                <w:lang w:eastAsia="cs-CZ"/>
              </w:rPr>
            </w:pPr>
            <w:r w:rsidRPr="00A63E7F">
              <w:rPr>
                <w:rFonts w:ascii="Comenia Sans Cond" w:hAnsi="Comenia Sans Cond"/>
                <w:sz w:val="20"/>
                <w:szCs w:val="20"/>
                <w:lang w:eastAsia="cs-CZ"/>
              </w:rPr>
              <w:t>Historické vědy</w:t>
            </w:r>
          </w:p>
        </w:tc>
        <w:tc>
          <w:tcPr>
            <w:tcW w:w="2768" w:type="dxa"/>
            <w:shd w:val="clear" w:color="auto" w:fill="FFFFFF" w:themeFill="background1"/>
            <w:vAlign w:val="center"/>
          </w:tcPr>
          <w:p w14:paraId="0956925B" w14:textId="396F7329" w:rsidR="00446576" w:rsidRPr="003F56FF" w:rsidRDefault="003722C7" w:rsidP="0026335E">
            <w:pPr>
              <w:pStyle w:val="Prosttext"/>
              <w:suppressAutoHyphens/>
              <w:spacing w:before="80" w:after="80"/>
              <w:rPr>
                <w:rFonts w:ascii="Comenia Sans Cond" w:hAnsi="Comenia Sans Cond"/>
                <w:sz w:val="20"/>
                <w:szCs w:val="20"/>
                <w:lang w:eastAsia="cs-CZ"/>
              </w:rPr>
            </w:pPr>
            <w:r w:rsidRPr="003722C7">
              <w:rPr>
                <w:rFonts w:ascii="Comenia Sans Cond" w:hAnsi="Comenia Sans Cond"/>
                <w:sz w:val="20"/>
                <w:szCs w:val="20"/>
                <w:lang w:eastAsia="cs-CZ"/>
              </w:rPr>
              <w:t>Archeologie*</w:t>
            </w:r>
          </w:p>
        </w:tc>
        <w:tc>
          <w:tcPr>
            <w:tcW w:w="722" w:type="dxa"/>
            <w:shd w:val="clear" w:color="auto" w:fill="FFFFFF" w:themeFill="background1"/>
            <w:vAlign w:val="center"/>
          </w:tcPr>
          <w:p w14:paraId="59396567" w14:textId="2D7D1FE3" w:rsidR="00446576" w:rsidRPr="0023006D" w:rsidRDefault="009C73F2" w:rsidP="0026335E">
            <w:pPr>
              <w:pStyle w:val="Prosttext"/>
              <w:suppressAutoHyphens/>
              <w:spacing w:before="80" w:after="80"/>
              <w:jc w:val="center"/>
              <w:rPr>
                <w:rFonts w:ascii="Comenia Sans Cond" w:hAnsi="Comenia Sans Cond"/>
                <w:sz w:val="20"/>
                <w:szCs w:val="20"/>
                <w:lang w:eastAsia="cs-CZ"/>
              </w:rPr>
            </w:pPr>
            <w:r w:rsidRPr="009C73F2">
              <w:rPr>
                <w:rFonts w:ascii="Comenia Sans Cond" w:hAnsi="Comenia Sans Cond"/>
                <w:sz w:val="20"/>
                <w:szCs w:val="20"/>
                <w:lang w:eastAsia="cs-CZ"/>
              </w:rPr>
              <w:t>P, K</w:t>
            </w:r>
          </w:p>
        </w:tc>
        <w:tc>
          <w:tcPr>
            <w:tcW w:w="1409" w:type="dxa"/>
            <w:shd w:val="clear" w:color="auto" w:fill="FFFFFF" w:themeFill="background1"/>
            <w:vAlign w:val="center"/>
          </w:tcPr>
          <w:p w14:paraId="09F4110A" w14:textId="52626BE8" w:rsidR="00446576" w:rsidRPr="0023006D" w:rsidRDefault="00D176F0" w:rsidP="0026335E">
            <w:pPr>
              <w:pStyle w:val="Prosttext"/>
              <w:suppressAutoHyphens/>
              <w:spacing w:before="80" w:after="80"/>
              <w:jc w:val="center"/>
              <w:rPr>
                <w:rFonts w:ascii="Comenia Sans Cond" w:hAnsi="Comenia Sans Cond"/>
                <w:sz w:val="20"/>
                <w:szCs w:val="20"/>
                <w:lang w:eastAsia="cs-CZ"/>
              </w:rPr>
            </w:pPr>
            <w:r w:rsidRPr="00D176F0">
              <w:rPr>
                <w:rFonts w:ascii="Comenia Sans Cond" w:hAnsi="Comenia Sans Cond"/>
                <w:sz w:val="20"/>
                <w:szCs w:val="20"/>
                <w:lang w:eastAsia="cs-CZ"/>
              </w:rPr>
              <w:t>31. 12. 2024</w:t>
            </w:r>
          </w:p>
        </w:tc>
      </w:tr>
      <w:tr w:rsidR="00446576" w:rsidRPr="00F9668A" w14:paraId="1507989F" w14:textId="77777777" w:rsidTr="684EB3F4">
        <w:trPr>
          <w:trHeight w:val="567"/>
          <w:jc w:val="center"/>
        </w:trPr>
        <w:tc>
          <w:tcPr>
            <w:tcW w:w="1411" w:type="dxa"/>
            <w:shd w:val="clear" w:color="auto" w:fill="FFFFFF" w:themeFill="background1"/>
            <w:vAlign w:val="center"/>
          </w:tcPr>
          <w:p w14:paraId="42CE30CA" w14:textId="5A67CE7B" w:rsidR="00446576" w:rsidRPr="007011DE" w:rsidRDefault="00A63E7F" w:rsidP="0026335E">
            <w:pPr>
              <w:pStyle w:val="Prosttext"/>
              <w:suppressAutoHyphens/>
              <w:spacing w:before="80" w:after="80"/>
              <w:rPr>
                <w:rFonts w:ascii="Comenia Sans Cond" w:hAnsi="Comenia Sans Cond"/>
                <w:sz w:val="20"/>
                <w:szCs w:val="20"/>
                <w:lang w:eastAsia="cs-CZ"/>
              </w:rPr>
            </w:pPr>
            <w:r w:rsidRPr="00A63E7F">
              <w:rPr>
                <w:rFonts w:ascii="Comenia Sans Cond" w:hAnsi="Comenia Sans Cond"/>
                <w:sz w:val="20"/>
                <w:szCs w:val="20"/>
                <w:lang w:eastAsia="cs-CZ"/>
              </w:rPr>
              <w:t>P0222D120001</w:t>
            </w:r>
          </w:p>
        </w:tc>
        <w:tc>
          <w:tcPr>
            <w:tcW w:w="2762" w:type="dxa"/>
            <w:shd w:val="clear" w:color="auto" w:fill="FFFFFF" w:themeFill="background1"/>
            <w:vAlign w:val="center"/>
          </w:tcPr>
          <w:p w14:paraId="7B32845B" w14:textId="24BC16D9" w:rsidR="00446576" w:rsidRPr="007011DE" w:rsidRDefault="00A63E7F" w:rsidP="0026335E">
            <w:pPr>
              <w:pStyle w:val="Prosttext"/>
              <w:suppressAutoHyphens/>
              <w:spacing w:before="80" w:after="80"/>
              <w:rPr>
                <w:rFonts w:ascii="Comenia Sans Cond" w:hAnsi="Comenia Sans Cond"/>
                <w:sz w:val="20"/>
                <w:szCs w:val="20"/>
                <w:lang w:eastAsia="cs-CZ"/>
              </w:rPr>
            </w:pPr>
            <w:r w:rsidRPr="00A63E7F">
              <w:rPr>
                <w:rFonts w:ascii="Comenia Sans Cond" w:hAnsi="Comenia Sans Cond"/>
                <w:sz w:val="20"/>
                <w:szCs w:val="20"/>
                <w:lang w:eastAsia="cs-CZ"/>
              </w:rPr>
              <w:t>Archeologie</w:t>
            </w:r>
          </w:p>
        </w:tc>
        <w:tc>
          <w:tcPr>
            <w:tcW w:w="2768" w:type="dxa"/>
            <w:shd w:val="clear" w:color="auto" w:fill="FFFFFF" w:themeFill="background1"/>
            <w:vAlign w:val="center"/>
          </w:tcPr>
          <w:p w14:paraId="5C0C8221" w14:textId="03A1C237" w:rsidR="00446576" w:rsidRPr="003F56FF" w:rsidRDefault="003722C7" w:rsidP="0026335E">
            <w:pPr>
              <w:pStyle w:val="Prosttext"/>
              <w:suppressAutoHyphens/>
              <w:spacing w:before="80" w:after="80"/>
              <w:rPr>
                <w:rFonts w:ascii="Comenia Sans Cond" w:hAnsi="Comenia Sans Cond"/>
                <w:sz w:val="20"/>
                <w:szCs w:val="20"/>
                <w:lang w:eastAsia="cs-CZ"/>
              </w:rPr>
            </w:pPr>
            <w:r>
              <w:rPr>
                <w:rFonts w:ascii="Comenia Sans Cond" w:hAnsi="Comenia Sans Cond"/>
                <w:sz w:val="20"/>
                <w:szCs w:val="20"/>
                <w:lang w:eastAsia="cs-CZ"/>
              </w:rPr>
              <w:t>-</w:t>
            </w:r>
          </w:p>
        </w:tc>
        <w:tc>
          <w:tcPr>
            <w:tcW w:w="722" w:type="dxa"/>
            <w:shd w:val="clear" w:color="auto" w:fill="FFFFFF" w:themeFill="background1"/>
            <w:vAlign w:val="center"/>
          </w:tcPr>
          <w:p w14:paraId="66E91B8E" w14:textId="4AE8B42D" w:rsidR="00446576" w:rsidRPr="0023006D" w:rsidRDefault="009C73F2" w:rsidP="0026335E">
            <w:pPr>
              <w:pStyle w:val="Prosttext"/>
              <w:suppressAutoHyphens/>
              <w:spacing w:before="80" w:after="80"/>
              <w:jc w:val="center"/>
              <w:rPr>
                <w:rFonts w:ascii="Comenia Sans Cond" w:hAnsi="Comenia Sans Cond"/>
                <w:sz w:val="20"/>
                <w:szCs w:val="20"/>
                <w:lang w:eastAsia="cs-CZ"/>
              </w:rPr>
            </w:pPr>
            <w:r w:rsidRPr="009C73F2">
              <w:rPr>
                <w:rFonts w:ascii="Comenia Sans Cond" w:hAnsi="Comenia Sans Cond"/>
                <w:sz w:val="20"/>
                <w:szCs w:val="20"/>
                <w:lang w:eastAsia="cs-CZ"/>
              </w:rPr>
              <w:t>P, K</w:t>
            </w:r>
          </w:p>
        </w:tc>
        <w:tc>
          <w:tcPr>
            <w:tcW w:w="1409" w:type="dxa"/>
            <w:shd w:val="clear" w:color="auto" w:fill="FFFFFF" w:themeFill="background1"/>
            <w:vAlign w:val="center"/>
          </w:tcPr>
          <w:p w14:paraId="17D30230" w14:textId="206D7684" w:rsidR="00446576" w:rsidRPr="0023006D" w:rsidRDefault="00D176F0" w:rsidP="0026335E">
            <w:pPr>
              <w:pStyle w:val="Prosttext"/>
              <w:suppressAutoHyphens/>
              <w:spacing w:before="80" w:after="80"/>
              <w:jc w:val="center"/>
              <w:rPr>
                <w:rFonts w:ascii="Comenia Sans Cond" w:hAnsi="Comenia Sans Cond"/>
                <w:sz w:val="20"/>
                <w:szCs w:val="20"/>
                <w:lang w:eastAsia="cs-CZ"/>
              </w:rPr>
            </w:pPr>
            <w:r w:rsidRPr="00D176F0">
              <w:rPr>
                <w:rFonts w:ascii="Comenia Sans Cond" w:hAnsi="Comenia Sans Cond"/>
                <w:sz w:val="20"/>
                <w:szCs w:val="20"/>
                <w:lang w:eastAsia="cs-CZ"/>
              </w:rPr>
              <w:t>14. 7. 2028</w:t>
            </w:r>
          </w:p>
        </w:tc>
      </w:tr>
      <w:tr w:rsidR="00446576" w:rsidRPr="00F9668A" w14:paraId="7E141822" w14:textId="77777777" w:rsidTr="684EB3F4">
        <w:trPr>
          <w:trHeight w:val="567"/>
          <w:jc w:val="center"/>
        </w:trPr>
        <w:tc>
          <w:tcPr>
            <w:tcW w:w="1411" w:type="dxa"/>
            <w:shd w:val="clear" w:color="auto" w:fill="FFFFFF" w:themeFill="background1"/>
            <w:vAlign w:val="center"/>
          </w:tcPr>
          <w:p w14:paraId="61D3AFA9" w14:textId="57A8C4AB" w:rsidR="00446576" w:rsidRPr="007011DE" w:rsidRDefault="00A63E7F" w:rsidP="0026335E">
            <w:pPr>
              <w:pStyle w:val="Prosttext"/>
              <w:suppressAutoHyphens/>
              <w:spacing w:before="80" w:after="80"/>
              <w:rPr>
                <w:rFonts w:ascii="Comenia Sans Cond" w:hAnsi="Comenia Sans Cond"/>
                <w:sz w:val="20"/>
                <w:szCs w:val="20"/>
                <w:lang w:eastAsia="cs-CZ"/>
              </w:rPr>
            </w:pPr>
            <w:r w:rsidRPr="00A63E7F">
              <w:rPr>
                <w:rFonts w:ascii="Comenia Sans Cond" w:hAnsi="Comenia Sans Cond"/>
                <w:sz w:val="20"/>
                <w:szCs w:val="20"/>
                <w:lang w:eastAsia="cs-CZ"/>
              </w:rPr>
              <w:t>P7109</w:t>
            </w:r>
          </w:p>
        </w:tc>
        <w:tc>
          <w:tcPr>
            <w:tcW w:w="2762" w:type="dxa"/>
            <w:shd w:val="clear" w:color="auto" w:fill="FFFFFF" w:themeFill="background1"/>
            <w:vAlign w:val="center"/>
          </w:tcPr>
          <w:p w14:paraId="1106E002" w14:textId="55DCD0AF" w:rsidR="00446576" w:rsidRPr="007011DE" w:rsidRDefault="00A63E7F" w:rsidP="0026335E">
            <w:pPr>
              <w:pStyle w:val="Prosttext"/>
              <w:suppressAutoHyphens/>
              <w:spacing w:before="80" w:after="80"/>
              <w:rPr>
                <w:rFonts w:ascii="Comenia Sans Cond" w:hAnsi="Comenia Sans Cond"/>
                <w:sz w:val="20"/>
                <w:szCs w:val="20"/>
                <w:lang w:eastAsia="cs-CZ"/>
              </w:rPr>
            </w:pPr>
            <w:r w:rsidRPr="00A63E7F">
              <w:rPr>
                <w:rFonts w:ascii="Comenia Sans Cond" w:hAnsi="Comenia Sans Cond"/>
                <w:sz w:val="20"/>
                <w:szCs w:val="20"/>
                <w:lang w:eastAsia="cs-CZ"/>
              </w:rPr>
              <w:t>Archeologie</w:t>
            </w:r>
          </w:p>
        </w:tc>
        <w:tc>
          <w:tcPr>
            <w:tcW w:w="2768" w:type="dxa"/>
            <w:shd w:val="clear" w:color="auto" w:fill="FFFFFF" w:themeFill="background1"/>
            <w:vAlign w:val="center"/>
          </w:tcPr>
          <w:p w14:paraId="4FCC58A2" w14:textId="79C23EE3" w:rsidR="00446576" w:rsidRPr="003F56FF" w:rsidRDefault="003722C7" w:rsidP="0026335E">
            <w:pPr>
              <w:pStyle w:val="Prosttext"/>
              <w:suppressAutoHyphens/>
              <w:spacing w:before="80" w:after="80"/>
              <w:rPr>
                <w:rFonts w:ascii="Comenia Sans Cond" w:hAnsi="Comenia Sans Cond"/>
                <w:sz w:val="20"/>
                <w:szCs w:val="20"/>
                <w:lang w:eastAsia="cs-CZ"/>
              </w:rPr>
            </w:pPr>
            <w:r w:rsidRPr="003722C7">
              <w:rPr>
                <w:rFonts w:ascii="Comenia Sans Cond" w:hAnsi="Comenia Sans Cond"/>
                <w:sz w:val="20"/>
                <w:szCs w:val="20"/>
                <w:lang w:eastAsia="cs-CZ"/>
              </w:rPr>
              <w:t>Archeologie</w:t>
            </w:r>
          </w:p>
        </w:tc>
        <w:tc>
          <w:tcPr>
            <w:tcW w:w="722" w:type="dxa"/>
            <w:shd w:val="clear" w:color="auto" w:fill="FFFFFF" w:themeFill="background1"/>
            <w:vAlign w:val="center"/>
          </w:tcPr>
          <w:p w14:paraId="6D71299F" w14:textId="243DC0D6" w:rsidR="00446576" w:rsidRPr="0023006D" w:rsidRDefault="009C73F2" w:rsidP="0026335E">
            <w:pPr>
              <w:pStyle w:val="Prosttext"/>
              <w:suppressAutoHyphens/>
              <w:spacing w:before="80" w:after="80"/>
              <w:jc w:val="center"/>
              <w:rPr>
                <w:rFonts w:ascii="Comenia Sans Cond" w:hAnsi="Comenia Sans Cond"/>
                <w:sz w:val="20"/>
                <w:szCs w:val="20"/>
                <w:lang w:eastAsia="cs-CZ"/>
              </w:rPr>
            </w:pPr>
            <w:r w:rsidRPr="009C73F2">
              <w:rPr>
                <w:rFonts w:ascii="Comenia Sans Cond" w:hAnsi="Comenia Sans Cond"/>
                <w:sz w:val="20"/>
                <w:szCs w:val="20"/>
                <w:lang w:eastAsia="cs-CZ"/>
              </w:rPr>
              <w:t>P, K</w:t>
            </w:r>
          </w:p>
        </w:tc>
        <w:tc>
          <w:tcPr>
            <w:tcW w:w="1409" w:type="dxa"/>
            <w:shd w:val="clear" w:color="auto" w:fill="FFFFFF" w:themeFill="background1"/>
            <w:vAlign w:val="center"/>
          </w:tcPr>
          <w:p w14:paraId="2956B2BF" w14:textId="1B5BCBAF" w:rsidR="00446576" w:rsidRPr="0023006D" w:rsidRDefault="00D176F0" w:rsidP="0026335E">
            <w:pPr>
              <w:pStyle w:val="Prosttext"/>
              <w:suppressAutoHyphens/>
              <w:spacing w:before="80" w:after="80"/>
              <w:jc w:val="center"/>
              <w:rPr>
                <w:rFonts w:ascii="Comenia Sans Cond" w:hAnsi="Comenia Sans Cond"/>
                <w:sz w:val="20"/>
                <w:szCs w:val="20"/>
                <w:lang w:eastAsia="cs-CZ"/>
              </w:rPr>
            </w:pPr>
            <w:r w:rsidRPr="00D176F0">
              <w:rPr>
                <w:rFonts w:ascii="Comenia Sans Cond" w:hAnsi="Comenia Sans Cond"/>
                <w:sz w:val="20"/>
                <w:szCs w:val="20"/>
                <w:lang w:eastAsia="cs-CZ"/>
              </w:rPr>
              <w:t>31. 12. 2014</w:t>
            </w:r>
          </w:p>
        </w:tc>
      </w:tr>
      <w:tr w:rsidR="00446576" w:rsidRPr="00F9668A" w14:paraId="599ACB35" w14:textId="77777777" w:rsidTr="684EB3F4">
        <w:trPr>
          <w:trHeight w:val="567"/>
          <w:jc w:val="center"/>
        </w:trPr>
        <w:tc>
          <w:tcPr>
            <w:tcW w:w="1411" w:type="dxa"/>
            <w:shd w:val="clear" w:color="auto" w:fill="FFFFFF" w:themeFill="background1"/>
            <w:vAlign w:val="center"/>
          </w:tcPr>
          <w:p w14:paraId="5BC4E280" w14:textId="320B4CA7" w:rsidR="00446576" w:rsidRPr="007011DE" w:rsidRDefault="00A63E7F" w:rsidP="0026335E">
            <w:pPr>
              <w:pStyle w:val="Prosttext"/>
              <w:suppressAutoHyphens/>
              <w:spacing w:before="80" w:after="80"/>
              <w:rPr>
                <w:rFonts w:ascii="Comenia Sans Cond" w:hAnsi="Comenia Sans Cond"/>
                <w:sz w:val="20"/>
                <w:szCs w:val="20"/>
                <w:lang w:eastAsia="cs-CZ"/>
              </w:rPr>
            </w:pPr>
            <w:r w:rsidRPr="00A63E7F">
              <w:rPr>
                <w:rFonts w:ascii="Comenia Sans Cond" w:hAnsi="Comenia Sans Cond"/>
                <w:sz w:val="20"/>
                <w:szCs w:val="20"/>
                <w:lang w:eastAsia="cs-CZ"/>
              </w:rPr>
              <w:t>P0222D120049</w:t>
            </w:r>
          </w:p>
        </w:tc>
        <w:tc>
          <w:tcPr>
            <w:tcW w:w="2762" w:type="dxa"/>
            <w:shd w:val="clear" w:color="auto" w:fill="FFFFFF" w:themeFill="background1"/>
            <w:vAlign w:val="center"/>
          </w:tcPr>
          <w:p w14:paraId="2B322E67" w14:textId="10E07FF8" w:rsidR="00446576" w:rsidRPr="007011DE" w:rsidRDefault="00A63E7F" w:rsidP="0026335E">
            <w:pPr>
              <w:pStyle w:val="Prosttext"/>
              <w:suppressAutoHyphens/>
              <w:spacing w:before="80" w:after="80"/>
              <w:rPr>
                <w:rFonts w:ascii="Comenia Sans Cond" w:hAnsi="Comenia Sans Cond"/>
                <w:sz w:val="20"/>
                <w:szCs w:val="20"/>
                <w:lang w:eastAsia="cs-CZ"/>
              </w:rPr>
            </w:pPr>
            <w:r w:rsidRPr="00A63E7F">
              <w:rPr>
                <w:rFonts w:ascii="Comenia Sans Cond" w:hAnsi="Comenia Sans Cond"/>
                <w:sz w:val="20"/>
                <w:szCs w:val="20"/>
                <w:lang w:eastAsia="cs-CZ"/>
              </w:rPr>
              <w:t>Pomocné vědy historické</w:t>
            </w:r>
          </w:p>
        </w:tc>
        <w:tc>
          <w:tcPr>
            <w:tcW w:w="2768" w:type="dxa"/>
            <w:shd w:val="clear" w:color="auto" w:fill="FFFFFF" w:themeFill="background1"/>
            <w:vAlign w:val="center"/>
          </w:tcPr>
          <w:p w14:paraId="3F2B0075" w14:textId="2BF39695" w:rsidR="00446576" w:rsidRPr="003F56FF" w:rsidRDefault="003722C7" w:rsidP="0026335E">
            <w:pPr>
              <w:pStyle w:val="Prosttext"/>
              <w:suppressAutoHyphens/>
              <w:spacing w:before="80" w:after="80"/>
              <w:rPr>
                <w:rFonts w:ascii="Comenia Sans Cond" w:hAnsi="Comenia Sans Cond"/>
                <w:sz w:val="20"/>
                <w:szCs w:val="20"/>
                <w:lang w:eastAsia="cs-CZ"/>
              </w:rPr>
            </w:pPr>
            <w:r>
              <w:rPr>
                <w:rFonts w:ascii="Comenia Sans Cond" w:hAnsi="Comenia Sans Cond"/>
                <w:sz w:val="20"/>
                <w:szCs w:val="20"/>
                <w:lang w:eastAsia="cs-CZ"/>
              </w:rPr>
              <w:t>-</w:t>
            </w:r>
          </w:p>
        </w:tc>
        <w:tc>
          <w:tcPr>
            <w:tcW w:w="722" w:type="dxa"/>
            <w:shd w:val="clear" w:color="auto" w:fill="FFFFFF" w:themeFill="background1"/>
            <w:vAlign w:val="center"/>
          </w:tcPr>
          <w:p w14:paraId="6FBD5694" w14:textId="388B6424" w:rsidR="00446576" w:rsidRPr="0023006D" w:rsidRDefault="009C73F2" w:rsidP="0026335E">
            <w:pPr>
              <w:pStyle w:val="Prosttext"/>
              <w:suppressAutoHyphens/>
              <w:spacing w:before="80" w:after="80"/>
              <w:jc w:val="center"/>
              <w:rPr>
                <w:rFonts w:ascii="Comenia Sans Cond" w:hAnsi="Comenia Sans Cond"/>
                <w:sz w:val="20"/>
                <w:szCs w:val="20"/>
                <w:lang w:eastAsia="cs-CZ"/>
              </w:rPr>
            </w:pPr>
            <w:r w:rsidRPr="009C73F2">
              <w:rPr>
                <w:rFonts w:ascii="Comenia Sans Cond" w:hAnsi="Comenia Sans Cond"/>
                <w:sz w:val="20"/>
                <w:szCs w:val="20"/>
                <w:lang w:eastAsia="cs-CZ"/>
              </w:rPr>
              <w:t>P, K</w:t>
            </w:r>
          </w:p>
        </w:tc>
        <w:tc>
          <w:tcPr>
            <w:tcW w:w="1409" w:type="dxa"/>
            <w:shd w:val="clear" w:color="auto" w:fill="FFFFFF" w:themeFill="background1"/>
            <w:vAlign w:val="center"/>
          </w:tcPr>
          <w:p w14:paraId="4DAF4FF2" w14:textId="085F363B" w:rsidR="00446576" w:rsidRPr="0023006D" w:rsidRDefault="00D176F0" w:rsidP="0026335E">
            <w:pPr>
              <w:pStyle w:val="Prosttext"/>
              <w:suppressAutoHyphens/>
              <w:spacing w:before="80" w:after="80"/>
              <w:jc w:val="center"/>
              <w:rPr>
                <w:rFonts w:ascii="Comenia Sans Cond" w:hAnsi="Comenia Sans Cond"/>
                <w:sz w:val="20"/>
                <w:szCs w:val="20"/>
                <w:lang w:eastAsia="cs-CZ"/>
              </w:rPr>
            </w:pPr>
            <w:r w:rsidRPr="00D176F0">
              <w:rPr>
                <w:rFonts w:ascii="Comenia Sans Cond" w:hAnsi="Comenia Sans Cond"/>
                <w:sz w:val="20"/>
                <w:szCs w:val="20"/>
                <w:lang w:eastAsia="cs-CZ"/>
              </w:rPr>
              <w:t>19. 11. 2026</w:t>
            </w:r>
          </w:p>
        </w:tc>
      </w:tr>
    </w:tbl>
    <w:p w14:paraId="1C753A99" w14:textId="77777777" w:rsidR="00FF419E" w:rsidRPr="009F7F9B" w:rsidRDefault="00FF419E" w:rsidP="00FF419E">
      <w:pPr>
        <w:pStyle w:val="08pozn"/>
        <w:spacing w:before="120"/>
        <w:rPr>
          <w:shd w:val="clear" w:color="auto" w:fill="FFFFFF"/>
        </w:rPr>
      </w:pPr>
      <w:r w:rsidRPr="009F7F9B">
        <w:rPr>
          <w:shd w:val="clear" w:color="auto" w:fill="FFFFFF"/>
        </w:rPr>
        <w:t>P – Prezenční forma studia.</w:t>
      </w:r>
    </w:p>
    <w:p w14:paraId="5855AFAF" w14:textId="77777777" w:rsidR="00FF419E" w:rsidRPr="009F7F9B" w:rsidRDefault="00FF419E" w:rsidP="00FF419E">
      <w:pPr>
        <w:pStyle w:val="08pozn"/>
        <w:spacing w:after="120"/>
        <w:rPr>
          <w:shd w:val="clear" w:color="auto" w:fill="FFFFFF"/>
        </w:rPr>
      </w:pPr>
      <w:r w:rsidRPr="009F7F9B">
        <w:rPr>
          <w:shd w:val="clear" w:color="auto" w:fill="FFFFFF"/>
        </w:rPr>
        <w:t>K – Kombinovaná forma studia.</w:t>
      </w:r>
    </w:p>
    <w:p w14:paraId="6A41BDF0" w14:textId="53CFAC31" w:rsidR="00FF419E" w:rsidRPr="00271E91" w:rsidRDefault="00FF419E" w:rsidP="00FF419E">
      <w:pPr>
        <w:pStyle w:val="08pozn"/>
        <w:rPr>
          <w:shd w:val="clear" w:color="auto" w:fill="FFFFFF"/>
        </w:rPr>
      </w:pPr>
      <w:r w:rsidRPr="00271E91">
        <w:rPr>
          <w:shd w:val="clear" w:color="auto" w:fill="FFFFFF"/>
        </w:rPr>
        <w:t>*Studijní obory, které neměly v roce 202</w:t>
      </w:r>
      <w:r w:rsidR="1AF88791" w:rsidRPr="00271E91">
        <w:rPr>
          <w:shd w:val="clear" w:color="auto" w:fill="FFFFFF"/>
        </w:rPr>
        <w:t>4</w:t>
      </w:r>
      <w:r w:rsidRPr="00271E91">
        <w:rPr>
          <w:shd w:val="clear" w:color="auto" w:fill="FFFFFF"/>
        </w:rPr>
        <w:t xml:space="preserve"> zapsané žádné stud</w:t>
      </w:r>
      <w:r>
        <w:rPr>
          <w:shd w:val="clear" w:color="auto" w:fill="FFFFFF"/>
        </w:rPr>
        <w:t>ující</w:t>
      </w:r>
      <w:r w:rsidRPr="00271E91">
        <w:rPr>
          <w:shd w:val="clear" w:color="auto" w:fill="FFFFFF"/>
        </w:rPr>
        <w:t>.</w:t>
      </w:r>
    </w:p>
    <w:p w14:paraId="77209991" w14:textId="549351B7" w:rsidR="00FF419E" w:rsidRPr="00EC4916" w:rsidRDefault="00FF419E" w:rsidP="00FF419E">
      <w:pPr>
        <w:pStyle w:val="08pozn"/>
        <w:spacing w:after="360"/>
        <w:rPr>
          <w:rFonts w:ascii="Comenia Sans" w:hAnsi="Comenia Sans"/>
          <w:shd w:val="clear" w:color="auto" w:fill="FFFFFF"/>
        </w:rPr>
      </w:pPr>
      <w:r w:rsidRPr="009F6F0C">
        <w:rPr>
          <w:shd w:val="clear" w:color="auto" w:fill="FFFFFF"/>
        </w:rPr>
        <w:t>**Nově akreditované programy v roce 202</w:t>
      </w:r>
      <w:r w:rsidR="5C8BC5A0" w:rsidRPr="009F6F0C">
        <w:rPr>
          <w:shd w:val="clear" w:color="auto" w:fill="FFFFFF"/>
        </w:rPr>
        <w:t>4</w:t>
      </w:r>
      <w:r w:rsidRPr="009F6F0C">
        <w:rPr>
          <w:shd w:val="clear" w:color="auto" w:fill="FFFFFF"/>
        </w:rPr>
        <w:t>.</w:t>
      </w:r>
    </w:p>
    <w:p w14:paraId="496F4137" w14:textId="3AA6F43A" w:rsidR="009A6F88" w:rsidRDefault="009A6F88" w:rsidP="009A6F88">
      <w:pPr>
        <w:pStyle w:val="04text"/>
      </w:pPr>
      <w:bookmarkStart w:id="159" w:name="_Toc1278618225"/>
      <w:r>
        <w:br w:type="page"/>
      </w:r>
    </w:p>
    <w:p w14:paraId="4365ED15" w14:textId="77777777" w:rsidR="009A6F88" w:rsidRDefault="00546216" w:rsidP="009A6F88">
      <w:pPr>
        <w:pStyle w:val="09index"/>
      </w:pPr>
      <w:r w:rsidRPr="00781137">
        <w:lastRenderedPageBreak/>
        <w:t xml:space="preserve">Příloha </w:t>
      </w:r>
      <w:proofErr w:type="gramStart"/>
      <w:r w:rsidRPr="00781137">
        <w:t>1b</w:t>
      </w:r>
      <w:proofErr w:type="gramEnd"/>
    </w:p>
    <w:p w14:paraId="700C1103" w14:textId="038EF322" w:rsidR="00546216" w:rsidRDefault="003E5A47" w:rsidP="009A6F88">
      <w:pPr>
        <w:pStyle w:val="02h2"/>
        <w:numPr>
          <w:ilvl w:val="0"/>
          <w:numId w:val="0"/>
        </w:numPr>
      </w:pPr>
      <w:bookmarkStart w:id="160" w:name="_Toc185514344"/>
      <w:r>
        <w:t xml:space="preserve">Příloha </w:t>
      </w:r>
      <w:proofErr w:type="gramStart"/>
      <w:r>
        <w:t>1b</w:t>
      </w:r>
      <w:proofErr w:type="gramEnd"/>
      <w:r>
        <w:t xml:space="preserve">: </w:t>
      </w:r>
      <w:r w:rsidR="00546216">
        <w:t>Seznam akreditovaných studijních programů</w:t>
      </w:r>
      <w:r>
        <w:t xml:space="preserve"> </w:t>
      </w:r>
      <w:r w:rsidR="00546216">
        <w:t>UHK</w:t>
      </w:r>
      <w:r>
        <w:t> </w:t>
      </w:r>
      <w:r w:rsidR="00546216">
        <w:t>v roce 202</w:t>
      </w:r>
      <w:r w:rsidR="7A9AC59D">
        <w:t>4</w:t>
      </w:r>
      <w:bookmarkEnd w:id="159"/>
      <w:bookmarkEnd w:id="160"/>
    </w:p>
    <w:tbl>
      <w:tblPr>
        <w:tblStyle w:val="Mkatabulky"/>
        <w:tblW w:w="9072" w:type="dxa"/>
        <w:jc w:val="center"/>
        <w:tblLook w:val="04A0" w:firstRow="1" w:lastRow="0" w:firstColumn="1" w:lastColumn="0" w:noHBand="0" w:noVBand="1"/>
      </w:tblPr>
      <w:tblGrid>
        <w:gridCol w:w="1411"/>
        <w:gridCol w:w="2762"/>
        <w:gridCol w:w="2768"/>
        <w:gridCol w:w="722"/>
        <w:gridCol w:w="1409"/>
      </w:tblGrid>
      <w:tr w:rsidR="009A6F88" w:rsidRPr="00F9668A" w14:paraId="6835DA0E" w14:textId="77777777" w:rsidTr="0026335E">
        <w:trPr>
          <w:trHeight w:val="567"/>
          <w:tblHeader/>
          <w:jc w:val="center"/>
        </w:trPr>
        <w:tc>
          <w:tcPr>
            <w:tcW w:w="9072" w:type="dxa"/>
            <w:gridSpan w:val="5"/>
            <w:shd w:val="clear" w:color="auto" w:fill="84BD00"/>
            <w:vAlign w:val="center"/>
          </w:tcPr>
          <w:p w14:paraId="4F3CBD45" w14:textId="1DA718CB" w:rsidR="009A6F88" w:rsidRPr="00C41D95" w:rsidRDefault="009A6F88" w:rsidP="0026335E">
            <w:pPr>
              <w:pStyle w:val="Prosttext"/>
              <w:suppressAutoHyphens/>
              <w:spacing w:before="80" w:after="80"/>
              <w:rPr>
                <w:rFonts w:ascii="Comenia Sans Cond" w:hAnsi="Comenia Sans Cond"/>
                <w:b/>
                <w:color w:val="FFFFFF" w:themeColor="background1"/>
                <w:sz w:val="20"/>
                <w:szCs w:val="20"/>
                <w:lang w:eastAsia="cs-CZ"/>
              </w:rPr>
            </w:pPr>
            <w:r w:rsidRPr="009A6F88">
              <w:rPr>
                <w:rFonts w:ascii="Comenia Sans Cond" w:hAnsi="Comenia Sans Cond"/>
                <w:b/>
                <w:color w:val="FFFFFF" w:themeColor="background1"/>
                <w:sz w:val="20"/>
                <w:szCs w:val="20"/>
                <w:lang w:eastAsia="cs-CZ"/>
              </w:rPr>
              <w:t>Bakalářské studijní programy</w:t>
            </w:r>
          </w:p>
        </w:tc>
      </w:tr>
      <w:tr w:rsidR="009A6F88" w:rsidRPr="00F9668A" w14:paraId="29256028" w14:textId="77777777" w:rsidTr="0026335E">
        <w:trPr>
          <w:trHeight w:val="567"/>
          <w:tblHeader/>
          <w:jc w:val="center"/>
        </w:trPr>
        <w:tc>
          <w:tcPr>
            <w:tcW w:w="1411" w:type="dxa"/>
            <w:shd w:val="clear" w:color="auto" w:fill="F2F2F2" w:themeFill="background1" w:themeFillShade="F2"/>
            <w:vAlign w:val="center"/>
          </w:tcPr>
          <w:p w14:paraId="74FB2AB1" w14:textId="77777777" w:rsidR="009A6F88" w:rsidRPr="002601F0" w:rsidRDefault="009A6F88" w:rsidP="0026335E">
            <w:pPr>
              <w:pStyle w:val="Prosttext"/>
              <w:suppressAutoHyphens/>
              <w:spacing w:before="80" w:after="80"/>
              <w:rPr>
                <w:rFonts w:ascii="Comenia Sans Cond" w:hAnsi="Comenia Sans Cond"/>
                <w:b/>
                <w:sz w:val="20"/>
                <w:szCs w:val="20"/>
                <w:lang w:eastAsia="cs-CZ"/>
              </w:rPr>
            </w:pPr>
            <w:r>
              <w:rPr>
                <w:rFonts w:ascii="Comenia Sans Cond" w:hAnsi="Comenia Sans Cond"/>
                <w:b/>
                <w:sz w:val="20"/>
                <w:szCs w:val="20"/>
                <w:lang w:eastAsia="cs-CZ"/>
              </w:rPr>
              <w:t>Číslo programu</w:t>
            </w:r>
          </w:p>
        </w:tc>
        <w:tc>
          <w:tcPr>
            <w:tcW w:w="2762" w:type="dxa"/>
            <w:shd w:val="clear" w:color="auto" w:fill="F2F2F2" w:themeFill="background1" w:themeFillShade="F2"/>
            <w:vAlign w:val="center"/>
          </w:tcPr>
          <w:p w14:paraId="62A1BFCF" w14:textId="77777777" w:rsidR="009A6F88" w:rsidRPr="002601F0" w:rsidRDefault="009A6F88" w:rsidP="0026335E">
            <w:pPr>
              <w:pStyle w:val="Prosttext"/>
              <w:suppressAutoHyphens/>
              <w:spacing w:before="80" w:after="80"/>
              <w:rPr>
                <w:rFonts w:ascii="Comenia Sans Cond" w:hAnsi="Comenia Sans Cond"/>
                <w:b/>
                <w:sz w:val="20"/>
                <w:szCs w:val="20"/>
                <w:lang w:eastAsia="cs-CZ"/>
              </w:rPr>
            </w:pPr>
            <w:r>
              <w:rPr>
                <w:rFonts w:ascii="Comenia Sans Cond" w:hAnsi="Comenia Sans Cond"/>
                <w:b/>
                <w:sz w:val="20"/>
                <w:szCs w:val="20"/>
                <w:lang w:eastAsia="cs-CZ"/>
              </w:rPr>
              <w:t>Název programu</w:t>
            </w:r>
          </w:p>
        </w:tc>
        <w:tc>
          <w:tcPr>
            <w:tcW w:w="2768" w:type="dxa"/>
            <w:shd w:val="clear" w:color="auto" w:fill="F2F2F2" w:themeFill="background1" w:themeFillShade="F2"/>
            <w:vAlign w:val="center"/>
          </w:tcPr>
          <w:p w14:paraId="72485D9C" w14:textId="77777777" w:rsidR="009A6F88" w:rsidRPr="002601F0" w:rsidRDefault="009A6F88" w:rsidP="0026335E">
            <w:pPr>
              <w:pStyle w:val="Prosttext"/>
              <w:suppressAutoHyphens/>
              <w:spacing w:before="80" w:after="80"/>
              <w:rPr>
                <w:rFonts w:ascii="Comenia Sans Cond" w:hAnsi="Comenia Sans Cond"/>
                <w:b/>
                <w:sz w:val="20"/>
                <w:szCs w:val="20"/>
                <w:lang w:eastAsia="cs-CZ"/>
              </w:rPr>
            </w:pPr>
            <w:r>
              <w:rPr>
                <w:rFonts w:ascii="Comenia Sans Cond" w:hAnsi="Comenia Sans Cond"/>
                <w:b/>
                <w:sz w:val="20"/>
                <w:szCs w:val="20"/>
                <w:lang w:eastAsia="cs-CZ"/>
              </w:rPr>
              <w:t>Název oboru / specializace</w:t>
            </w:r>
          </w:p>
        </w:tc>
        <w:tc>
          <w:tcPr>
            <w:tcW w:w="722" w:type="dxa"/>
            <w:shd w:val="clear" w:color="auto" w:fill="F2F2F2" w:themeFill="background1" w:themeFillShade="F2"/>
            <w:vAlign w:val="center"/>
          </w:tcPr>
          <w:p w14:paraId="5D3C1BB6" w14:textId="77777777" w:rsidR="009A6F88" w:rsidRPr="002601F0" w:rsidRDefault="009A6F88" w:rsidP="0026335E">
            <w:pPr>
              <w:pStyle w:val="Prosttext"/>
              <w:suppressAutoHyphens/>
              <w:spacing w:before="80" w:after="80"/>
              <w:jc w:val="center"/>
              <w:rPr>
                <w:rFonts w:ascii="Comenia Sans Cond" w:hAnsi="Comenia Sans Cond"/>
                <w:b/>
                <w:sz w:val="20"/>
                <w:szCs w:val="20"/>
                <w:lang w:eastAsia="cs-CZ"/>
              </w:rPr>
            </w:pPr>
            <w:r>
              <w:rPr>
                <w:rFonts w:ascii="Comenia Sans Cond" w:hAnsi="Comenia Sans Cond"/>
                <w:b/>
                <w:sz w:val="20"/>
                <w:szCs w:val="20"/>
                <w:lang w:eastAsia="cs-CZ"/>
              </w:rPr>
              <w:t>Forma studia</w:t>
            </w:r>
          </w:p>
        </w:tc>
        <w:tc>
          <w:tcPr>
            <w:tcW w:w="1409" w:type="dxa"/>
            <w:shd w:val="clear" w:color="auto" w:fill="F2F2F2" w:themeFill="background1" w:themeFillShade="F2"/>
            <w:vAlign w:val="center"/>
          </w:tcPr>
          <w:p w14:paraId="660000A3" w14:textId="77777777" w:rsidR="009A6F88" w:rsidRPr="002601F0" w:rsidRDefault="009A6F88" w:rsidP="0026335E">
            <w:pPr>
              <w:pStyle w:val="Prosttext"/>
              <w:suppressAutoHyphens/>
              <w:spacing w:before="80" w:after="80"/>
              <w:jc w:val="center"/>
              <w:rPr>
                <w:rFonts w:ascii="Comenia Sans Cond" w:hAnsi="Comenia Sans Cond"/>
                <w:b/>
                <w:sz w:val="20"/>
                <w:szCs w:val="20"/>
                <w:lang w:eastAsia="cs-CZ"/>
              </w:rPr>
            </w:pPr>
            <w:r>
              <w:rPr>
                <w:rFonts w:ascii="Comenia Sans Cond" w:hAnsi="Comenia Sans Cond"/>
                <w:b/>
                <w:sz w:val="20"/>
                <w:szCs w:val="20"/>
                <w:lang w:eastAsia="cs-CZ"/>
              </w:rPr>
              <w:t>Akreditace do</w:t>
            </w:r>
          </w:p>
        </w:tc>
      </w:tr>
      <w:tr w:rsidR="009A6F88" w:rsidRPr="00F9668A" w14:paraId="1C9FCC5C" w14:textId="77777777" w:rsidTr="0026335E">
        <w:trPr>
          <w:trHeight w:val="567"/>
          <w:jc w:val="center"/>
        </w:trPr>
        <w:tc>
          <w:tcPr>
            <w:tcW w:w="1411" w:type="dxa"/>
            <w:shd w:val="clear" w:color="auto" w:fill="FFFFFF" w:themeFill="background1"/>
            <w:vAlign w:val="center"/>
          </w:tcPr>
          <w:p w14:paraId="19E6AA70" w14:textId="7FC179FA" w:rsidR="009A6F88" w:rsidRPr="007011DE" w:rsidRDefault="009A6F88" w:rsidP="0026335E">
            <w:pPr>
              <w:pStyle w:val="Prosttext"/>
              <w:suppressAutoHyphens/>
              <w:spacing w:before="80" w:after="80"/>
              <w:rPr>
                <w:rFonts w:ascii="Comenia Sans Cond" w:hAnsi="Comenia Sans Cond"/>
                <w:sz w:val="20"/>
                <w:szCs w:val="20"/>
                <w:lang w:eastAsia="cs-CZ"/>
              </w:rPr>
            </w:pPr>
            <w:r w:rsidRPr="009A6F88">
              <w:rPr>
                <w:rFonts w:ascii="Comenia Sans Cond" w:hAnsi="Comenia Sans Cond"/>
                <w:sz w:val="20"/>
                <w:szCs w:val="20"/>
                <w:lang w:eastAsia="cs-CZ"/>
              </w:rPr>
              <w:t>B6731</w:t>
            </w:r>
          </w:p>
        </w:tc>
        <w:tc>
          <w:tcPr>
            <w:tcW w:w="2762" w:type="dxa"/>
            <w:shd w:val="clear" w:color="auto" w:fill="FFFFFF" w:themeFill="background1"/>
            <w:vAlign w:val="center"/>
          </w:tcPr>
          <w:p w14:paraId="41253E3D" w14:textId="3A1D3D21" w:rsidR="009A6F88" w:rsidRPr="007011DE" w:rsidRDefault="009A6F88" w:rsidP="0026335E">
            <w:pPr>
              <w:pStyle w:val="Prosttext"/>
              <w:suppressAutoHyphens/>
              <w:spacing w:before="80" w:after="80"/>
              <w:rPr>
                <w:rFonts w:ascii="Comenia Sans Cond" w:hAnsi="Comenia Sans Cond"/>
                <w:sz w:val="20"/>
                <w:szCs w:val="20"/>
                <w:lang w:eastAsia="cs-CZ"/>
              </w:rPr>
            </w:pPr>
            <w:r w:rsidRPr="009A6F88">
              <w:rPr>
                <w:rFonts w:ascii="Comenia Sans Cond" w:hAnsi="Comenia Sans Cond"/>
                <w:sz w:val="20"/>
                <w:szCs w:val="20"/>
                <w:lang w:eastAsia="cs-CZ"/>
              </w:rPr>
              <w:t>Sociální politika a sociální práce</w:t>
            </w:r>
          </w:p>
        </w:tc>
        <w:tc>
          <w:tcPr>
            <w:tcW w:w="2768" w:type="dxa"/>
            <w:shd w:val="clear" w:color="auto" w:fill="FFFFFF" w:themeFill="background1"/>
            <w:vAlign w:val="center"/>
          </w:tcPr>
          <w:p w14:paraId="4CD182CD" w14:textId="1E83B4B4" w:rsidR="009A6F88" w:rsidRPr="003F56FF" w:rsidRDefault="009A6F88" w:rsidP="0026335E">
            <w:pPr>
              <w:pStyle w:val="Prosttext"/>
              <w:suppressAutoHyphens/>
              <w:spacing w:before="80" w:after="80"/>
              <w:rPr>
                <w:rFonts w:ascii="Comenia Sans Cond" w:hAnsi="Comenia Sans Cond"/>
                <w:sz w:val="20"/>
                <w:szCs w:val="20"/>
                <w:lang w:eastAsia="cs-CZ"/>
              </w:rPr>
            </w:pPr>
            <w:r w:rsidRPr="009A6F88">
              <w:rPr>
                <w:rFonts w:ascii="Comenia Sans Cond" w:hAnsi="Comenia Sans Cond"/>
                <w:sz w:val="20"/>
                <w:szCs w:val="20"/>
                <w:lang w:eastAsia="cs-CZ"/>
              </w:rPr>
              <w:t>Sociální práce</w:t>
            </w:r>
          </w:p>
        </w:tc>
        <w:tc>
          <w:tcPr>
            <w:tcW w:w="722" w:type="dxa"/>
            <w:shd w:val="clear" w:color="auto" w:fill="FFFFFF" w:themeFill="background1"/>
            <w:vAlign w:val="center"/>
          </w:tcPr>
          <w:p w14:paraId="1C93C7BE" w14:textId="77777777" w:rsidR="009A6F88" w:rsidRPr="0023006D" w:rsidRDefault="009A6F88" w:rsidP="0026335E">
            <w:pPr>
              <w:pStyle w:val="Prosttext"/>
              <w:suppressAutoHyphens/>
              <w:spacing w:before="80" w:after="80"/>
              <w:jc w:val="center"/>
              <w:rPr>
                <w:rFonts w:ascii="Comenia Sans Cond" w:hAnsi="Comenia Sans Cond"/>
                <w:sz w:val="20"/>
                <w:szCs w:val="20"/>
                <w:lang w:eastAsia="cs-CZ"/>
              </w:rPr>
            </w:pPr>
            <w:r w:rsidRPr="009C73F2">
              <w:rPr>
                <w:rFonts w:ascii="Comenia Sans Cond" w:hAnsi="Comenia Sans Cond"/>
                <w:sz w:val="20"/>
                <w:szCs w:val="20"/>
                <w:lang w:eastAsia="cs-CZ"/>
              </w:rPr>
              <w:t>P, K</w:t>
            </w:r>
          </w:p>
        </w:tc>
        <w:tc>
          <w:tcPr>
            <w:tcW w:w="1409" w:type="dxa"/>
            <w:shd w:val="clear" w:color="auto" w:fill="FFFFFF" w:themeFill="background1"/>
            <w:vAlign w:val="center"/>
          </w:tcPr>
          <w:p w14:paraId="6C62929F" w14:textId="5507A744" w:rsidR="009A6F88" w:rsidRPr="0023006D" w:rsidRDefault="009A6F88" w:rsidP="0026335E">
            <w:pPr>
              <w:pStyle w:val="Prosttext"/>
              <w:suppressAutoHyphens/>
              <w:spacing w:before="80" w:after="80"/>
              <w:jc w:val="center"/>
              <w:rPr>
                <w:rFonts w:ascii="Comenia Sans Cond" w:hAnsi="Comenia Sans Cond"/>
                <w:sz w:val="20"/>
                <w:szCs w:val="20"/>
                <w:lang w:eastAsia="cs-CZ"/>
              </w:rPr>
            </w:pPr>
            <w:r w:rsidRPr="009A6F88">
              <w:rPr>
                <w:rFonts w:ascii="Comenia Sans Cond" w:hAnsi="Comenia Sans Cond"/>
                <w:sz w:val="20"/>
                <w:szCs w:val="20"/>
                <w:lang w:eastAsia="cs-CZ"/>
              </w:rPr>
              <w:t>31. 12. 2024</w:t>
            </w:r>
          </w:p>
        </w:tc>
      </w:tr>
      <w:tr w:rsidR="009A6F88" w:rsidRPr="00F9668A" w14:paraId="0EC9437B" w14:textId="77777777" w:rsidTr="0026335E">
        <w:trPr>
          <w:trHeight w:val="567"/>
          <w:jc w:val="center"/>
        </w:trPr>
        <w:tc>
          <w:tcPr>
            <w:tcW w:w="1411" w:type="dxa"/>
            <w:shd w:val="clear" w:color="auto" w:fill="FFFFFF" w:themeFill="background1"/>
            <w:vAlign w:val="center"/>
          </w:tcPr>
          <w:p w14:paraId="34EFF19E" w14:textId="207D68AB" w:rsidR="009A6F88" w:rsidRPr="007011DE" w:rsidRDefault="009A6F88" w:rsidP="0026335E">
            <w:pPr>
              <w:pStyle w:val="Prosttext"/>
              <w:suppressAutoHyphens/>
              <w:spacing w:before="80" w:after="80"/>
              <w:rPr>
                <w:rFonts w:ascii="Comenia Sans Cond" w:hAnsi="Comenia Sans Cond"/>
                <w:sz w:val="20"/>
                <w:szCs w:val="20"/>
                <w:lang w:eastAsia="cs-CZ"/>
              </w:rPr>
            </w:pPr>
            <w:r w:rsidRPr="009A6F88">
              <w:rPr>
                <w:rFonts w:ascii="Comenia Sans Cond" w:hAnsi="Comenia Sans Cond"/>
                <w:sz w:val="20"/>
                <w:szCs w:val="20"/>
                <w:lang w:eastAsia="cs-CZ"/>
              </w:rPr>
              <w:t>B6731</w:t>
            </w:r>
          </w:p>
        </w:tc>
        <w:tc>
          <w:tcPr>
            <w:tcW w:w="2762" w:type="dxa"/>
            <w:shd w:val="clear" w:color="auto" w:fill="FFFFFF" w:themeFill="background1"/>
            <w:vAlign w:val="center"/>
          </w:tcPr>
          <w:p w14:paraId="7415197B" w14:textId="4EE43E9C" w:rsidR="009A6F88" w:rsidRPr="007011DE" w:rsidRDefault="009A6F88" w:rsidP="0026335E">
            <w:pPr>
              <w:pStyle w:val="Prosttext"/>
              <w:suppressAutoHyphens/>
              <w:spacing w:before="80" w:after="80"/>
              <w:rPr>
                <w:rFonts w:ascii="Comenia Sans Cond" w:hAnsi="Comenia Sans Cond"/>
                <w:sz w:val="20"/>
                <w:szCs w:val="20"/>
                <w:lang w:eastAsia="cs-CZ"/>
              </w:rPr>
            </w:pPr>
            <w:r w:rsidRPr="009A6F88">
              <w:rPr>
                <w:rFonts w:ascii="Comenia Sans Cond" w:hAnsi="Comenia Sans Cond"/>
                <w:sz w:val="20"/>
                <w:szCs w:val="20"/>
                <w:lang w:eastAsia="cs-CZ"/>
              </w:rPr>
              <w:t>Sociální politika a sociální práce</w:t>
            </w:r>
          </w:p>
        </w:tc>
        <w:tc>
          <w:tcPr>
            <w:tcW w:w="2768" w:type="dxa"/>
            <w:shd w:val="clear" w:color="auto" w:fill="FFFFFF" w:themeFill="background1"/>
            <w:vAlign w:val="center"/>
          </w:tcPr>
          <w:p w14:paraId="687F70C7" w14:textId="36ABBB9C" w:rsidR="009A6F88" w:rsidRPr="003F56FF" w:rsidRDefault="009A6F88" w:rsidP="0026335E">
            <w:pPr>
              <w:pStyle w:val="Prosttext"/>
              <w:suppressAutoHyphens/>
              <w:spacing w:before="80" w:after="80"/>
              <w:rPr>
                <w:rFonts w:ascii="Comenia Sans Cond" w:hAnsi="Comenia Sans Cond"/>
                <w:sz w:val="20"/>
                <w:szCs w:val="20"/>
                <w:lang w:eastAsia="cs-CZ"/>
              </w:rPr>
            </w:pPr>
            <w:r w:rsidRPr="009A6F88">
              <w:rPr>
                <w:rFonts w:ascii="Comenia Sans Cond" w:hAnsi="Comenia Sans Cond"/>
                <w:sz w:val="20"/>
                <w:szCs w:val="20"/>
                <w:lang w:eastAsia="cs-CZ"/>
              </w:rPr>
              <w:t>Sociální práce ve veřejné správě</w:t>
            </w:r>
          </w:p>
        </w:tc>
        <w:tc>
          <w:tcPr>
            <w:tcW w:w="722" w:type="dxa"/>
            <w:shd w:val="clear" w:color="auto" w:fill="FFFFFF" w:themeFill="background1"/>
            <w:vAlign w:val="center"/>
          </w:tcPr>
          <w:p w14:paraId="7C166E1D" w14:textId="30FE1254" w:rsidR="009A6F88" w:rsidRPr="009C73F2" w:rsidRDefault="009A6F88" w:rsidP="0026335E">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K</w:t>
            </w:r>
          </w:p>
        </w:tc>
        <w:tc>
          <w:tcPr>
            <w:tcW w:w="1409" w:type="dxa"/>
            <w:shd w:val="clear" w:color="auto" w:fill="FFFFFF" w:themeFill="background1"/>
            <w:vAlign w:val="center"/>
          </w:tcPr>
          <w:p w14:paraId="038B36FD" w14:textId="7108CD43" w:rsidR="009A6F88" w:rsidRPr="0023006D" w:rsidRDefault="009A6F88" w:rsidP="0026335E">
            <w:pPr>
              <w:pStyle w:val="Prosttext"/>
              <w:suppressAutoHyphens/>
              <w:spacing w:before="80" w:after="80"/>
              <w:jc w:val="center"/>
              <w:rPr>
                <w:rFonts w:ascii="Comenia Sans Cond" w:hAnsi="Comenia Sans Cond"/>
                <w:sz w:val="20"/>
                <w:szCs w:val="20"/>
                <w:lang w:eastAsia="cs-CZ"/>
              </w:rPr>
            </w:pPr>
            <w:r w:rsidRPr="009A6F88">
              <w:rPr>
                <w:rFonts w:ascii="Comenia Sans Cond" w:hAnsi="Comenia Sans Cond"/>
                <w:sz w:val="20"/>
                <w:szCs w:val="20"/>
                <w:lang w:eastAsia="cs-CZ"/>
              </w:rPr>
              <w:t>31. 12. 2024</w:t>
            </w:r>
          </w:p>
        </w:tc>
      </w:tr>
      <w:tr w:rsidR="009A6F88" w:rsidRPr="00F9668A" w14:paraId="106284D1" w14:textId="77777777" w:rsidTr="0026335E">
        <w:trPr>
          <w:trHeight w:val="567"/>
          <w:jc w:val="center"/>
        </w:trPr>
        <w:tc>
          <w:tcPr>
            <w:tcW w:w="1411" w:type="dxa"/>
            <w:shd w:val="clear" w:color="auto" w:fill="FFFFFF" w:themeFill="background1"/>
            <w:vAlign w:val="center"/>
          </w:tcPr>
          <w:p w14:paraId="32605812" w14:textId="49BF2159" w:rsidR="009A6F88" w:rsidRPr="007011DE" w:rsidRDefault="009A6F88" w:rsidP="0026335E">
            <w:pPr>
              <w:pStyle w:val="Prosttext"/>
              <w:suppressAutoHyphens/>
              <w:spacing w:before="80" w:after="80"/>
              <w:rPr>
                <w:rFonts w:ascii="Comenia Sans Cond" w:hAnsi="Comenia Sans Cond"/>
                <w:sz w:val="20"/>
                <w:szCs w:val="20"/>
                <w:lang w:eastAsia="cs-CZ"/>
              </w:rPr>
            </w:pPr>
            <w:r w:rsidRPr="009A6F88">
              <w:rPr>
                <w:rFonts w:ascii="Comenia Sans Cond" w:hAnsi="Comenia Sans Cond"/>
                <w:sz w:val="20"/>
                <w:szCs w:val="20"/>
                <w:lang w:eastAsia="cs-CZ"/>
              </w:rPr>
              <w:t>B6731</w:t>
            </w:r>
          </w:p>
        </w:tc>
        <w:tc>
          <w:tcPr>
            <w:tcW w:w="2762" w:type="dxa"/>
            <w:shd w:val="clear" w:color="auto" w:fill="FFFFFF" w:themeFill="background1"/>
            <w:vAlign w:val="center"/>
          </w:tcPr>
          <w:p w14:paraId="351F7A6A" w14:textId="0BD12E2D" w:rsidR="009A6F88" w:rsidRPr="007011DE" w:rsidRDefault="009A6F88" w:rsidP="0026335E">
            <w:pPr>
              <w:pStyle w:val="Prosttext"/>
              <w:suppressAutoHyphens/>
              <w:spacing w:before="80" w:after="80"/>
              <w:rPr>
                <w:rFonts w:ascii="Comenia Sans Cond" w:hAnsi="Comenia Sans Cond"/>
                <w:sz w:val="20"/>
                <w:szCs w:val="20"/>
                <w:lang w:eastAsia="cs-CZ"/>
              </w:rPr>
            </w:pPr>
            <w:r w:rsidRPr="009A6F88">
              <w:rPr>
                <w:rFonts w:ascii="Comenia Sans Cond" w:hAnsi="Comenia Sans Cond"/>
                <w:sz w:val="20"/>
                <w:szCs w:val="20"/>
                <w:lang w:eastAsia="cs-CZ"/>
              </w:rPr>
              <w:t>Sociální politika a sociální práce</w:t>
            </w:r>
          </w:p>
        </w:tc>
        <w:tc>
          <w:tcPr>
            <w:tcW w:w="2768" w:type="dxa"/>
            <w:shd w:val="clear" w:color="auto" w:fill="FFFFFF" w:themeFill="background1"/>
            <w:vAlign w:val="center"/>
          </w:tcPr>
          <w:p w14:paraId="13A8001D" w14:textId="0CC0CEA3" w:rsidR="009A6F88" w:rsidRPr="003F56FF" w:rsidRDefault="009A6F88" w:rsidP="0026335E">
            <w:pPr>
              <w:pStyle w:val="Prosttext"/>
              <w:suppressAutoHyphens/>
              <w:spacing w:before="80" w:after="80"/>
              <w:rPr>
                <w:rFonts w:ascii="Comenia Sans Cond" w:hAnsi="Comenia Sans Cond"/>
                <w:sz w:val="20"/>
                <w:szCs w:val="20"/>
                <w:lang w:eastAsia="cs-CZ"/>
              </w:rPr>
            </w:pPr>
            <w:r w:rsidRPr="009A6F88">
              <w:rPr>
                <w:rFonts w:ascii="Comenia Sans Cond" w:hAnsi="Comenia Sans Cond"/>
                <w:sz w:val="20"/>
                <w:szCs w:val="20"/>
                <w:lang w:eastAsia="cs-CZ"/>
              </w:rPr>
              <w:t>Sociální práce s osobami se</w:t>
            </w:r>
            <w:r>
              <w:rPr>
                <w:rFonts w:ascii="Comenia Sans Cond" w:hAnsi="Comenia Sans Cond"/>
                <w:sz w:val="20"/>
                <w:szCs w:val="20"/>
                <w:lang w:eastAsia="cs-CZ"/>
              </w:rPr>
              <w:t> </w:t>
            </w:r>
            <w:r w:rsidRPr="009A6F88">
              <w:rPr>
                <w:rFonts w:ascii="Comenia Sans Cond" w:hAnsi="Comenia Sans Cond"/>
                <w:sz w:val="20"/>
                <w:szCs w:val="20"/>
                <w:lang w:eastAsia="cs-CZ"/>
              </w:rPr>
              <w:t>sníženou soběstačností</w:t>
            </w:r>
          </w:p>
        </w:tc>
        <w:tc>
          <w:tcPr>
            <w:tcW w:w="722" w:type="dxa"/>
            <w:shd w:val="clear" w:color="auto" w:fill="FFFFFF" w:themeFill="background1"/>
            <w:vAlign w:val="center"/>
          </w:tcPr>
          <w:p w14:paraId="2F191694" w14:textId="1E11F796" w:rsidR="009A6F88" w:rsidRPr="009C73F2" w:rsidRDefault="009A6F88" w:rsidP="0026335E">
            <w:pPr>
              <w:pStyle w:val="Prosttext"/>
              <w:suppressAutoHyphens/>
              <w:spacing w:before="80" w:after="80"/>
              <w:jc w:val="center"/>
              <w:rPr>
                <w:rFonts w:ascii="Comenia Sans Cond" w:hAnsi="Comenia Sans Cond"/>
                <w:sz w:val="20"/>
                <w:szCs w:val="20"/>
                <w:lang w:eastAsia="cs-CZ"/>
              </w:rPr>
            </w:pPr>
            <w:r w:rsidRPr="009C73F2">
              <w:rPr>
                <w:rFonts w:ascii="Comenia Sans Cond" w:hAnsi="Comenia Sans Cond"/>
                <w:sz w:val="20"/>
                <w:szCs w:val="20"/>
                <w:lang w:eastAsia="cs-CZ"/>
              </w:rPr>
              <w:t>P, K</w:t>
            </w:r>
          </w:p>
        </w:tc>
        <w:tc>
          <w:tcPr>
            <w:tcW w:w="1409" w:type="dxa"/>
            <w:shd w:val="clear" w:color="auto" w:fill="FFFFFF" w:themeFill="background1"/>
            <w:vAlign w:val="center"/>
          </w:tcPr>
          <w:p w14:paraId="7083EE86" w14:textId="3B4D0347" w:rsidR="009A6F88" w:rsidRPr="0023006D" w:rsidRDefault="009A6F88" w:rsidP="0026335E">
            <w:pPr>
              <w:pStyle w:val="Prosttext"/>
              <w:suppressAutoHyphens/>
              <w:spacing w:before="80" w:after="80"/>
              <w:jc w:val="center"/>
              <w:rPr>
                <w:rFonts w:ascii="Comenia Sans Cond" w:hAnsi="Comenia Sans Cond"/>
                <w:sz w:val="20"/>
                <w:szCs w:val="20"/>
                <w:lang w:eastAsia="cs-CZ"/>
              </w:rPr>
            </w:pPr>
            <w:r w:rsidRPr="009A6F88">
              <w:rPr>
                <w:rFonts w:ascii="Comenia Sans Cond" w:hAnsi="Comenia Sans Cond"/>
                <w:sz w:val="20"/>
                <w:szCs w:val="20"/>
                <w:lang w:eastAsia="cs-CZ"/>
              </w:rPr>
              <w:t>31. 12. 2024</w:t>
            </w:r>
          </w:p>
        </w:tc>
      </w:tr>
      <w:tr w:rsidR="009A6F88" w:rsidRPr="00F9668A" w14:paraId="4693AAD1" w14:textId="77777777" w:rsidTr="0026335E">
        <w:trPr>
          <w:trHeight w:val="567"/>
          <w:jc w:val="center"/>
        </w:trPr>
        <w:tc>
          <w:tcPr>
            <w:tcW w:w="1411" w:type="dxa"/>
            <w:shd w:val="clear" w:color="auto" w:fill="FFFFFF" w:themeFill="background1"/>
            <w:vAlign w:val="center"/>
          </w:tcPr>
          <w:p w14:paraId="41B161AD" w14:textId="34EF291A" w:rsidR="009A6F88" w:rsidRPr="007011DE" w:rsidRDefault="009A6F88" w:rsidP="0026335E">
            <w:pPr>
              <w:pStyle w:val="Prosttext"/>
              <w:suppressAutoHyphens/>
              <w:spacing w:before="80" w:after="80"/>
              <w:rPr>
                <w:rFonts w:ascii="Comenia Sans Cond" w:hAnsi="Comenia Sans Cond"/>
                <w:sz w:val="20"/>
                <w:szCs w:val="20"/>
                <w:lang w:eastAsia="cs-CZ"/>
              </w:rPr>
            </w:pPr>
            <w:r w:rsidRPr="009A6F88">
              <w:rPr>
                <w:rFonts w:ascii="Comenia Sans Cond" w:hAnsi="Comenia Sans Cond"/>
                <w:sz w:val="20"/>
                <w:szCs w:val="20"/>
                <w:lang w:eastAsia="cs-CZ"/>
              </w:rPr>
              <w:t>B6731</w:t>
            </w:r>
          </w:p>
        </w:tc>
        <w:tc>
          <w:tcPr>
            <w:tcW w:w="2762" w:type="dxa"/>
            <w:shd w:val="clear" w:color="auto" w:fill="FFFFFF" w:themeFill="background1"/>
            <w:vAlign w:val="center"/>
          </w:tcPr>
          <w:p w14:paraId="4CFCF453" w14:textId="28AB84C5" w:rsidR="009A6F88" w:rsidRPr="007011DE" w:rsidRDefault="009A6F88" w:rsidP="0026335E">
            <w:pPr>
              <w:pStyle w:val="Prosttext"/>
              <w:suppressAutoHyphens/>
              <w:spacing w:before="80" w:after="80"/>
              <w:rPr>
                <w:rFonts w:ascii="Comenia Sans Cond" w:hAnsi="Comenia Sans Cond"/>
                <w:sz w:val="20"/>
                <w:szCs w:val="20"/>
                <w:lang w:eastAsia="cs-CZ"/>
              </w:rPr>
            </w:pPr>
            <w:r w:rsidRPr="009A6F88">
              <w:rPr>
                <w:rFonts w:ascii="Comenia Sans Cond" w:hAnsi="Comenia Sans Cond"/>
                <w:sz w:val="20"/>
                <w:szCs w:val="20"/>
                <w:lang w:eastAsia="cs-CZ"/>
              </w:rPr>
              <w:t>Sociální politika a sociální práce</w:t>
            </w:r>
          </w:p>
        </w:tc>
        <w:tc>
          <w:tcPr>
            <w:tcW w:w="2768" w:type="dxa"/>
            <w:shd w:val="clear" w:color="auto" w:fill="FFFFFF" w:themeFill="background1"/>
            <w:vAlign w:val="center"/>
          </w:tcPr>
          <w:p w14:paraId="1F360320" w14:textId="02EF1BB3" w:rsidR="009A6F88" w:rsidRPr="003F56FF" w:rsidRDefault="009A6F88" w:rsidP="0026335E">
            <w:pPr>
              <w:pStyle w:val="Prosttext"/>
              <w:suppressAutoHyphens/>
              <w:spacing w:before="80" w:after="80"/>
              <w:rPr>
                <w:rFonts w:ascii="Comenia Sans Cond" w:hAnsi="Comenia Sans Cond"/>
                <w:sz w:val="20"/>
                <w:szCs w:val="20"/>
                <w:lang w:eastAsia="cs-CZ"/>
              </w:rPr>
            </w:pPr>
            <w:r w:rsidRPr="009A6F88">
              <w:rPr>
                <w:rFonts w:ascii="Comenia Sans Cond" w:hAnsi="Comenia Sans Cond"/>
                <w:sz w:val="20"/>
                <w:szCs w:val="20"/>
                <w:lang w:eastAsia="cs-CZ"/>
              </w:rPr>
              <w:t>Sociální a charitativní práce</w:t>
            </w:r>
          </w:p>
        </w:tc>
        <w:tc>
          <w:tcPr>
            <w:tcW w:w="722" w:type="dxa"/>
            <w:shd w:val="clear" w:color="auto" w:fill="FFFFFF" w:themeFill="background1"/>
            <w:vAlign w:val="center"/>
          </w:tcPr>
          <w:p w14:paraId="76229679" w14:textId="3253EB84" w:rsidR="009A6F88" w:rsidRPr="009C73F2" w:rsidRDefault="009A6F88" w:rsidP="0026335E">
            <w:pPr>
              <w:pStyle w:val="Prosttext"/>
              <w:suppressAutoHyphens/>
              <w:spacing w:before="80" w:after="80"/>
              <w:jc w:val="center"/>
              <w:rPr>
                <w:rFonts w:ascii="Comenia Sans Cond" w:hAnsi="Comenia Sans Cond"/>
                <w:sz w:val="20"/>
                <w:szCs w:val="20"/>
                <w:lang w:eastAsia="cs-CZ"/>
              </w:rPr>
            </w:pPr>
            <w:r w:rsidRPr="009C73F2">
              <w:rPr>
                <w:rFonts w:ascii="Comenia Sans Cond" w:hAnsi="Comenia Sans Cond"/>
                <w:sz w:val="20"/>
                <w:szCs w:val="20"/>
                <w:lang w:eastAsia="cs-CZ"/>
              </w:rPr>
              <w:t>P, K</w:t>
            </w:r>
          </w:p>
        </w:tc>
        <w:tc>
          <w:tcPr>
            <w:tcW w:w="1409" w:type="dxa"/>
            <w:shd w:val="clear" w:color="auto" w:fill="FFFFFF" w:themeFill="background1"/>
            <w:vAlign w:val="center"/>
          </w:tcPr>
          <w:p w14:paraId="27F39479" w14:textId="04F958E0" w:rsidR="009A6F88" w:rsidRPr="0023006D" w:rsidRDefault="009A6F88" w:rsidP="0026335E">
            <w:pPr>
              <w:pStyle w:val="Prosttext"/>
              <w:suppressAutoHyphens/>
              <w:spacing w:before="80" w:after="80"/>
              <w:jc w:val="center"/>
              <w:rPr>
                <w:rFonts w:ascii="Comenia Sans Cond" w:hAnsi="Comenia Sans Cond"/>
                <w:sz w:val="20"/>
                <w:szCs w:val="20"/>
                <w:lang w:eastAsia="cs-CZ"/>
              </w:rPr>
            </w:pPr>
            <w:r w:rsidRPr="009A6F88">
              <w:rPr>
                <w:rFonts w:ascii="Comenia Sans Cond" w:hAnsi="Comenia Sans Cond"/>
                <w:sz w:val="20"/>
                <w:szCs w:val="20"/>
                <w:lang w:eastAsia="cs-CZ"/>
              </w:rPr>
              <w:t>31. 12. 2024</w:t>
            </w:r>
          </w:p>
        </w:tc>
      </w:tr>
    </w:tbl>
    <w:p w14:paraId="0EE81491" w14:textId="13BDE002" w:rsidR="009A6F88" w:rsidRDefault="009A6F88" w:rsidP="00D50023">
      <w:pPr>
        <w:pStyle w:val="04text"/>
        <w:spacing w:after="0"/>
      </w:pPr>
    </w:p>
    <w:tbl>
      <w:tblPr>
        <w:tblStyle w:val="Mkatabulky"/>
        <w:tblW w:w="9072" w:type="dxa"/>
        <w:jc w:val="center"/>
        <w:tblLook w:val="04A0" w:firstRow="1" w:lastRow="0" w:firstColumn="1" w:lastColumn="0" w:noHBand="0" w:noVBand="1"/>
      </w:tblPr>
      <w:tblGrid>
        <w:gridCol w:w="1411"/>
        <w:gridCol w:w="2762"/>
        <w:gridCol w:w="2768"/>
        <w:gridCol w:w="722"/>
        <w:gridCol w:w="1409"/>
      </w:tblGrid>
      <w:tr w:rsidR="00E16949" w:rsidRPr="00F9668A" w14:paraId="02D21A31" w14:textId="77777777" w:rsidTr="0026335E">
        <w:trPr>
          <w:trHeight w:val="567"/>
          <w:tblHeader/>
          <w:jc w:val="center"/>
        </w:trPr>
        <w:tc>
          <w:tcPr>
            <w:tcW w:w="9072" w:type="dxa"/>
            <w:gridSpan w:val="5"/>
            <w:shd w:val="clear" w:color="auto" w:fill="84BD00"/>
            <w:vAlign w:val="center"/>
          </w:tcPr>
          <w:p w14:paraId="2047F015" w14:textId="7E44861C" w:rsidR="00E16949" w:rsidRPr="00C41D95" w:rsidRDefault="00E16949" w:rsidP="0026335E">
            <w:pPr>
              <w:pStyle w:val="Prosttext"/>
              <w:suppressAutoHyphens/>
              <w:spacing w:before="80" w:after="80"/>
              <w:rPr>
                <w:rFonts w:ascii="Comenia Sans Cond" w:hAnsi="Comenia Sans Cond"/>
                <w:b/>
                <w:color w:val="FFFFFF" w:themeColor="background1"/>
                <w:sz w:val="20"/>
                <w:szCs w:val="20"/>
                <w:lang w:eastAsia="cs-CZ"/>
              </w:rPr>
            </w:pPr>
            <w:r w:rsidRPr="00E16949">
              <w:rPr>
                <w:rFonts w:ascii="Comenia Sans Cond" w:hAnsi="Comenia Sans Cond"/>
                <w:b/>
                <w:color w:val="FFFFFF" w:themeColor="background1"/>
                <w:sz w:val="20"/>
                <w:szCs w:val="20"/>
                <w:lang w:eastAsia="cs-CZ"/>
              </w:rPr>
              <w:t>Navazující magisterské studijní programy</w:t>
            </w:r>
          </w:p>
        </w:tc>
      </w:tr>
      <w:tr w:rsidR="00E16949" w:rsidRPr="00F9668A" w14:paraId="6BC22D58" w14:textId="77777777" w:rsidTr="0026335E">
        <w:trPr>
          <w:trHeight w:val="567"/>
          <w:tblHeader/>
          <w:jc w:val="center"/>
        </w:trPr>
        <w:tc>
          <w:tcPr>
            <w:tcW w:w="1411" w:type="dxa"/>
            <w:shd w:val="clear" w:color="auto" w:fill="F2F2F2" w:themeFill="background1" w:themeFillShade="F2"/>
            <w:vAlign w:val="center"/>
          </w:tcPr>
          <w:p w14:paraId="514384FE" w14:textId="77777777" w:rsidR="00E16949" w:rsidRPr="002601F0" w:rsidRDefault="00E16949" w:rsidP="0026335E">
            <w:pPr>
              <w:pStyle w:val="Prosttext"/>
              <w:suppressAutoHyphens/>
              <w:spacing w:before="80" w:after="80"/>
              <w:rPr>
                <w:rFonts w:ascii="Comenia Sans Cond" w:hAnsi="Comenia Sans Cond"/>
                <w:b/>
                <w:sz w:val="20"/>
                <w:szCs w:val="20"/>
                <w:lang w:eastAsia="cs-CZ"/>
              </w:rPr>
            </w:pPr>
            <w:r>
              <w:rPr>
                <w:rFonts w:ascii="Comenia Sans Cond" w:hAnsi="Comenia Sans Cond"/>
                <w:b/>
                <w:sz w:val="20"/>
                <w:szCs w:val="20"/>
                <w:lang w:eastAsia="cs-CZ"/>
              </w:rPr>
              <w:t>Číslo programu</w:t>
            </w:r>
          </w:p>
        </w:tc>
        <w:tc>
          <w:tcPr>
            <w:tcW w:w="2762" w:type="dxa"/>
            <w:shd w:val="clear" w:color="auto" w:fill="F2F2F2" w:themeFill="background1" w:themeFillShade="F2"/>
            <w:vAlign w:val="center"/>
          </w:tcPr>
          <w:p w14:paraId="2651F126" w14:textId="77777777" w:rsidR="00E16949" w:rsidRPr="002601F0" w:rsidRDefault="00E16949" w:rsidP="0026335E">
            <w:pPr>
              <w:pStyle w:val="Prosttext"/>
              <w:suppressAutoHyphens/>
              <w:spacing w:before="80" w:after="80"/>
              <w:rPr>
                <w:rFonts w:ascii="Comenia Sans Cond" w:hAnsi="Comenia Sans Cond"/>
                <w:b/>
                <w:sz w:val="20"/>
                <w:szCs w:val="20"/>
                <w:lang w:eastAsia="cs-CZ"/>
              </w:rPr>
            </w:pPr>
            <w:r>
              <w:rPr>
                <w:rFonts w:ascii="Comenia Sans Cond" w:hAnsi="Comenia Sans Cond"/>
                <w:b/>
                <w:sz w:val="20"/>
                <w:szCs w:val="20"/>
                <w:lang w:eastAsia="cs-CZ"/>
              </w:rPr>
              <w:t>Název programu</w:t>
            </w:r>
          </w:p>
        </w:tc>
        <w:tc>
          <w:tcPr>
            <w:tcW w:w="2768" w:type="dxa"/>
            <w:shd w:val="clear" w:color="auto" w:fill="F2F2F2" w:themeFill="background1" w:themeFillShade="F2"/>
            <w:vAlign w:val="center"/>
          </w:tcPr>
          <w:p w14:paraId="309D065D" w14:textId="77777777" w:rsidR="00E16949" w:rsidRPr="002601F0" w:rsidRDefault="00E16949" w:rsidP="0026335E">
            <w:pPr>
              <w:pStyle w:val="Prosttext"/>
              <w:suppressAutoHyphens/>
              <w:spacing w:before="80" w:after="80"/>
              <w:rPr>
                <w:rFonts w:ascii="Comenia Sans Cond" w:hAnsi="Comenia Sans Cond"/>
                <w:b/>
                <w:sz w:val="20"/>
                <w:szCs w:val="20"/>
                <w:lang w:eastAsia="cs-CZ"/>
              </w:rPr>
            </w:pPr>
            <w:r>
              <w:rPr>
                <w:rFonts w:ascii="Comenia Sans Cond" w:hAnsi="Comenia Sans Cond"/>
                <w:b/>
                <w:sz w:val="20"/>
                <w:szCs w:val="20"/>
                <w:lang w:eastAsia="cs-CZ"/>
              </w:rPr>
              <w:t>Název oboru / specializace</w:t>
            </w:r>
          </w:p>
        </w:tc>
        <w:tc>
          <w:tcPr>
            <w:tcW w:w="722" w:type="dxa"/>
            <w:shd w:val="clear" w:color="auto" w:fill="F2F2F2" w:themeFill="background1" w:themeFillShade="F2"/>
            <w:vAlign w:val="center"/>
          </w:tcPr>
          <w:p w14:paraId="1309E32C" w14:textId="77777777" w:rsidR="00E16949" w:rsidRPr="002601F0" w:rsidRDefault="00E16949" w:rsidP="0026335E">
            <w:pPr>
              <w:pStyle w:val="Prosttext"/>
              <w:suppressAutoHyphens/>
              <w:spacing w:before="80" w:after="80"/>
              <w:jc w:val="center"/>
              <w:rPr>
                <w:rFonts w:ascii="Comenia Sans Cond" w:hAnsi="Comenia Sans Cond"/>
                <w:b/>
                <w:sz w:val="20"/>
                <w:szCs w:val="20"/>
                <w:lang w:eastAsia="cs-CZ"/>
              </w:rPr>
            </w:pPr>
            <w:r>
              <w:rPr>
                <w:rFonts w:ascii="Comenia Sans Cond" w:hAnsi="Comenia Sans Cond"/>
                <w:b/>
                <w:sz w:val="20"/>
                <w:szCs w:val="20"/>
                <w:lang w:eastAsia="cs-CZ"/>
              </w:rPr>
              <w:t>Forma studia</w:t>
            </w:r>
          </w:p>
        </w:tc>
        <w:tc>
          <w:tcPr>
            <w:tcW w:w="1409" w:type="dxa"/>
            <w:shd w:val="clear" w:color="auto" w:fill="F2F2F2" w:themeFill="background1" w:themeFillShade="F2"/>
            <w:vAlign w:val="center"/>
          </w:tcPr>
          <w:p w14:paraId="7D5CCA19" w14:textId="77777777" w:rsidR="00E16949" w:rsidRPr="002601F0" w:rsidRDefault="00E16949" w:rsidP="0026335E">
            <w:pPr>
              <w:pStyle w:val="Prosttext"/>
              <w:suppressAutoHyphens/>
              <w:spacing w:before="80" w:after="80"/>
              <w:jc w:val="center"/>
              <w:rPr>
                <w:rFonts w:ascii="Comenia Sans Cond" w:hAnsi="Comenia Sans Cond"/>
                <w:b/>
                <w:sz w:val="20"/>
                <w:szCs w:val="20"/>
                <w:lang w:eastAsia="cs-CZ"/>
              </w:rPr>
            </w:pPr>
            <w:r>
              <w:rPr>
                <w:rFonts w:ascii="Comenia Sans Cond" w:hAnsi="Comenia Sans Cond"/>
                <w:b/>
                <w:sz w:val="20"/>
                <w:szCs w:val="20"/>
                <w:lang w:eastAsia="cs-CZ"/>
              </w:rPr>
              <w:t>Akreditace do</w:t>
            </w:r>
          </w:p>
        </w:tc>
      </w:tr>
      <w:tr w:rsidR="00E16949" w:rsidRPr="00F9668A" w14:paraId="526E489C" w14:textId="77777777" w:rsidTr="0026335E">
        <w:trPr>
          <w:trHeight w:val="567"/>
          <w:jc w:val="center"/>
        </w:trPr>
        <w:tc>
          <w:tcPr>
            <w:tcW w:w="1411" w:type="dxa"/>
            <w:shd w:val="clear" w:color="auto" w:fill="FFFFFF" w:themeFill="background1"/>
            <w:vAlign w:val="center"/>
          </w:tcPr>
          <w:p w14:paraId="13528A5F" w14:textId="5C4C210F" w:rsidR="00E16949" w:rsidRPr="007011DE" w:rsidRDefault="00E16949" w:rsidP="0026335E">
            <w:pPr>
              <w:pStyle w:val="Prosttext"/>
              <w:suppressAutoHyphens/>
              <w:spacing w:before="80" w:after="80"/>
              <w:rPr>
                <w:rFonts w:ascii="Comenia Sans Cond" w:hAnsi="Comenia Sans Cond"/>
                <w:sz w:val="20"/>
                <w:szCs w:val="20"/>
                <w:lang w:eastAsia="cs-CZ"/>
              </w:rPr>
            </w:pPr>
            <w:r w:rsidRPr="00E16949">
              <w:rPr>
                <w:rFonts w:ascii="Comenia Sans Cond" w:hAnsi="Comenia Sans Cond"/>
                <w:sz w:val="20"/>
                <w:szCs w:val="20"/>
                <w:lang w:eastAsia="cs-CZ"/>
              </w:rPr>
              <w:t>N6731</w:t>
            </w:r>
          </w:p>
        </w:tc>
        <w:tc>
          <w:tcPr>
            <w:tcW w:w="2762" w:type="dxa"/>
            <w:shd w:val="clear" w:color="auto" w:fill="FFFFFF" w:themeFill="background1"/>
            <w:vAlign w:val="center"/>
          </w:tcPr>
          <w:p w14:paraId="60932CA9" w14:textId="77777777" w:rsidR="00E16949" w:rsidRPr="007011DE" w:rsidRDefault="00E16949" w:rsidP="0026335E">
            <w:pPr>
              <w:pStyle w:val="Prosttext"/>
              <w:suppressAutoHyphens/>
              <w:spacing w:before="80" w:after="80"/>
              <w:rPr>
                <w:rFonts w:ascii="Comenia Sans Cond" w:hAnsi="Comenia Sans Cond"/>
                <w:sz w:val="20"/>
                <w:szCs w:val="20"/>
                <w:lang w:eastAsia="cs-CZ"/>
              </w:rPr>
            </w:pPr>
            <w:r w:rsidRPr="009A6F88">
              <w:rPr>
                <w:rFonts w:ascii="Comenia Sans Cond" w:hAnsi="Comenia Sans Cond"/>
                <w:sz w:val="20"/>
                <w:szCs w:val="20"/>
                <w:lang w:eastAsia="cs-CZ"/>
              </w:rPr>
              <w:t>Sociální politika a sociální práce</w:t>
            </w:r>
          </w:p>
        </w:tc>
        <w:tc>
          <w:tcPr>
            <w:tcW w:w="2768" w:type="dxa"/>
            <w:shd w:val="clear" w:color="auto" w:fill="FFFFFF" w:themeFill="background1"/>
            <w:vAlign w:val="center"/>
          </w:tcPr>
          <w:p w14:paraId="09253A8C" w14:textId="07B59493" w:rsidR="00E16949" w:rsidRPr="003F56FF" w:rsidRDefault="00E16949" w:rsidP="0026335E">
            <w:pPr>
              <w:pStyle w:val="Prosttext"/>
              <w:suppressAutoHyphens/>
              <w:spacing w:before="80" w:after="80"/>
              <w:rPr>
                <w:rFonts w:ascii="Comenia Sans Cond" w:hAnsi="Comenia Sans Cond"/>
                <w:sz w:val="20"/>
                <w:szCs w:val="20"/>
                <w:lang w:eastAsia="cs-CZ"/>
              </w:rPr>
            </w:pPr>
            <w:r w:rsidRPr="00E16949">
              <w:rPr>
                <w:rFonts w:ascii="Comenia Sans Cond" w:hAnsi="Comenia Sans Cond"/>
                <w:sz w:val="20"/>
                <w:szCs w:val="20"/>
                <w:lang w:eastAsia="cs-CZ"/>
              </w:rPr>
              <w:t>Sociální práce</w:t>
            </w:r>
          </w:p>
        </w:tc>
        <w:tc>
          <w:tcPr>
            <w:tcW w:w="722" w:type="dxa"/>
            <w:shd w:val="clear" w:color="auto" w:fill="FFFFFF" w:themeFill="background1"/>
            <w:vAlign w:val="center"/>
          </w:tcPr>
          <w:p w14:paraId="7443B697" w14:textId="77777777" w:rsidR="00E16949" w:rsidRPr="0023006D" w:rsidRDefault="00E16949" w:rsidP="0026335E">
            <w:pPr>
              <w:pStyle w:val="Prosttext"/>
              <w:suppressAutoHyphens/>
              <w:spacing w:before="80" w:after="80"/>
              <w:jc w:val="center"/>
              <w:rPr>
                <w:rFonts w:ascii="Comenia Sans Cond" w:hAnsi="Comenia Sans Cond"/>
                <w:sz w:val="20"/>
                <w:szCs w:val="20"/>
                <w:lang w:eastAsia="cs-CZ"/>
              </w:rPr>
            </w:pPr>
            <w:r w:rsidRPr="009C73F2">
              <w:rPr>
                <w:rFonts w:ascii="Comenia Sans Cond" w:hAnsi="Comenia Sans Cond"/>
                <w:sz w:val="20"/>
                <w:szCs w:val="20"/>
                <w:lang w:eastAsia="cs-CZ"/>
              </w:rPr>
              <w:t>P, K</w:t>
            </w:r>
          </w:p>
        </w:tc>
        <w:tc>
          <w:tcPr>
            <w:tcW w:w="1409" w:type="dxa"/>
            <w:shd w:val="clear" w:color="auto" w:fill="FFFFFF" w:themeFill="background1"/>
            <w:vAlign w:val="center"/>
          </w:tcPr>
          <w:p w14:paraId="64C0C5B9" w14:textId="77777777" w:rsidR="00E16949" w:rsidRPr="0023006D" w:rsidRDefault="00E16949" w:rsidP="0026335E">
            <w:pPr>
              <w:pStyle w:val="Prosttext"/>
              <w:suppressAutoHyphens/>
              <w:spacing w:before="80" w:after="80"/>
              <w:jc w:val="center"/>
              <w:rPr>
                <w:rFonts w:ascii="Comenia Sans Cond" w:hAnsi="Comenia Sans Cond"/>
                <w:sz w:val="20"/>
                <w:szCs w:val="20"/>
                <w:lang w:eastAsia="cs-CZ"/>
              </w:rPr>
            </w:pPr>
            <w:r w:rsidRPr="009A6F88">
              <w:rPr>
                <w:rFonts w:ascii="Comenia Sans Cond" w:hAnsi="Comenia Sans Cond"/>
                <w:sz w:val="20"/>
                <w:szCs w:val="20"/>
                <w:lang w:eastAsia="cs-CZ"/>
              </w:rPr>
              <w:t>31. 12. 2024</w:t>
            </w:r>
          </w:p>
        </w:tc>
      </w:tr>
      <w:tr w:rsidR="00E16949" w:rsidRPr="00F9668A" w14:paraId="22F4E8FF" w14:textId="77777777" w:rsidTr="0026335E">
        <w:trPr>
          <w:trHeight w:val="567"/>
          <w:jc w:val="center"/>
        </w:trPr>
        <w:tc>
          <w:tcPr>
            <w:tcW w:w="1411" w:type="dxa"/>
            <w:shd w:val="clear" w:color="auto" w:fill="FFFFFF" w:themeFill="background1"/>
            <w:vAlign w:val="center"/>
          </w:tcPr>
          <w:p w14:paraId="6BE472EB" w14:textId="0DFACC0D" w:rsidR="00E16949" w:rsidRPr="007011DE" w:rsidRDefault="00E16949" w:rsidP="0026335E">
            <w:pPr>
              <w:pStyle w:val="Prosttext"/>
              <w:suppressAutoHyphens/>
              <w:spacing w:before="80" w:after="80"/>
              <w:rPr>
                <w:rFonts w:ascii="Comenia Sans Cond" w:hAnsi="Comenia Sans Cond"/>
                <w:sz w:val="20"/>
                <w:szCs w:val="20"/>
                <w:lang w:eastAsia="cs-CZ"/>
              </w:rPr>
            </w:pPr>
            <w:r w:rsidRPr="00E16949">
              <w:rPr>
                <w:rFonts w:ascii="Comenia Sans Cond" w:hAnsi="Comenia Sans Cond"/>
                <w:sz w:val="20"/>
                <w:szCs w:val="20"/>
                <w:lang w:eastAsia="cs-CZ"/>
              </w:rPr>
              <w:t>N6731</w:t>
            </w:r>
          </w:p>
        </w:tc>
        <w:tc>
          <w:tcPr>
            <w:tcW w:w="2762" w:type="dxa"/>
            <w:shd w:val="clear" w:color="auto" w:fill="FFFFFF" w:themeFill="background1"/>
            <w:vAlign w:val="center"/>
          </w:tcPr>
          <w:p w14:paraId="361990F1" w14:textId="77777777" w:rsidR="00E16949" w:rsidRPr="007011DE" w:rsidRDefault="00E16949" w:rsidP="0026335E">
            <w:pPr>
              <w:pStyle w:val="Prosttext"/>
              <w:suppressAutoHyphens/>
              <w:spacing w:before="80" w:after="80"/>
              <w:rPr>
                <w:rFonts w:ascii="Comenia Sans Cond" w:hAnsi="Comenia Sans Cond"/>
                <w:sz w:val="20"/>
                <w:szCs w:val="20"/>
                <w:lang w:eastAsia="cs-CZ"/>
              </w:rPr>
            </w:pPr>
            <w:r w:rsidRPr="009A6F88">
              <w:rPr>
                <w:rFonts w:ascii="Comenia Sans Cond" w:hAnsi="Comenia Sans Cond"/>
                <w:sz w:val="20"/>
                <w:szCs w:val="20"/>
                <w:lang w:eastAsia="cs-CZ"/>
              </w:rPr>
              <w:t>Sociální politika a sociální práce</w:t>
            </w:r>
          </w:p>
        </w:tc>
        <w:tc>
          <w:tcPr>
            <w:tcW w:w="2768" w:type="dxa"/>
            <w:shd w:val="clear" w:color="auto" w:fill="FFFFFF" w:themeFill="background1"/>
            <w:vAlign w:val="center"/>
          </w:tcPr>
          <w:p w14:paraId="0DDA32DD" w14:textId="2AD5DEA5" w:rsidR="00E16949" w:rsidRPr="003F56FF" w:rsidRDefault="00E16949" w:rsidP="0026335E">
            <w:pPr>
              <w:pStyle w:val="Prosttext"/>
              <w:suppressAutoHyphens/>
              <w:spacing w:before="80" w:after="80"/>
              <w:rPr>
                <w:rFonts w:ascii="Comenia Sans Cond" w:hAnsi="Comenia Sans Cond"/>
                <w:sz w:val="20"/>
                <w:szCs w:val="20"/>
                <w:lang w:eastAsia="cs-CZ"/>
              </w:rPr>
            </w:pPr>
            <w:proofErr w:type="spellStart"/>
            <w:r w:rsidRPr="00E16949">
              <w:rPr>
                <w:rFonts w:ascii="Comenia Sans Cond" w:hAnsi="Comenia Sans Cond"/>
                <w:sz w:val="20"/>
                <w:szCs w:val="20"/>
                <w:lang w:eastAsia="cs-CZ"/>
              </w:rPr>
              <w:t>Social</w:t>
            </w:r>
            <w:proofErr w:type="spellEnd"/>
            <w:r w:rsidRPr="00E16949">
              <w:rPr>
                <w:rFonts w:ascii="Comenia Sans Cond" w:hAnsi="Comenia Sans Cond"/>
                <w:sz w:val="20"/>
                <w:szCs w:val="20"/>
                <w:lang w:eastAsia="cs-CZ"/>
              </w:rPr>
              <w:t xml:space="preserve"> </w:t>
            </w:r>
            <w:proofErr w:type="spellStart"/>
            <w:r w:rsidRPr="00E16949">
              <w:rPr>
                <w:rFonts w:ascii="Comenia Sans Cond" w:hAnsi="Comenia Sans Cond"/>
                <w:sz w:val="20"/>
                <w:szCs w:val="20"/>
                <w:lang w:eastAsia="cs-CZ"/>
              </w:rPr>
              <w:t>Work</w:t>
            </w:r>
            <w:proofErr w:type="spellEnd"/>
          </w:p>
        </w:tc>
        <w:tc>
          <w:tcPr>
            <w:tcW w:w="722" w:type="dxa"/>
            <w:shd w:val="clear" w:color="auto" w:fill="FFFFFF" w:themeFill="background1"/>
            <w:vAlign w:val="center"/>
          </w:tcPr>
          <w:p w14:paraId="06DDFC70" w14:textId="32A89405" w:rsidR="00E16949" w:rsidRPr="009C73F2" w:rsidRDefault="00E16949" w:rsidP="0026335E">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P</w:t>
            </w:r>
          </w:p>
        </w:tc>
        <w:tc>
          <w:tcPr>
            <w:tcW w:w="1409" w:type="dxa"/>
            <w:shd w:val="clear" w:color="auto" w:fill="FFFFFF" w:themeFill="background1"/>
            <w:vAlign w:val="center"/>
          </w:tcPr>
          <w:p w14:paraId="0D2A185A" w14:textId="77777777" w:rsidR="00E16949" w:rsidRPr="0023006D" w:rsidRDefault="00E16949" w:rsidP="0026335E">
            <w:pPr>
              <w:pStyle w:val="Prosttext"/>
              <w:suppressAutoHyphens/>
              <w:spacing w:before="80" w:after="80"/>
              <w:jc w:val="center"/>
              <w:rPr>
                <w:rFonts w:ascii="Comenia Sans Cond" w:hAnsi="Comenia Sans Cond"/>
                <w:sz w:val="20"/>
                <w:szCs w:val="20"/>
                <w:lang w:eastAsia="cs-CZ"/>
              </w:rPr>
            </w:pPr>
            <w:r w:rsidRPr="009A6F88">
              <w:rPr>
                <w:rFonts w:ascii="Comenia Sans Cond" w:hAnsi="Comenia Sans Cond"/>
                <w:sz w:val="20"/>
                <w:szCs w:val="20"/>
                <w:lang w:eastAsia="cs-CZ"/>
              </w:rPr>
              <w:t>31. 12. 2024</w:t>
            </w:r>
          </w:p>
        </w:tc>
      </w:tr>
    </w:tbl>
    <w:p w14:paraId="49059C4F" w14:textId="77777777" w:rsidR="00D50023" w:rsidRPr="009F7F9B" w:rsidRDefault="00D50023" w:rsidP="00D50023">
      <w:pPr>
        <w:pStyle w:val="08pozn"/>
        <w:spacing w:before="120"/>
        <w:rPr>
          <w:shd w:val="clear" w:color="auto" w:fill="FFFFFF"/>
        </w:rPr>
      </w:pPr>
      <w:r w:rsidRPr="009F7F9B">
        <w:rPr>
          <w:shd w:val="clear" w:color="auto" w:fill="FFFFFF"/>
        </w:rPr>
        <w:t>P – Prezenční forma studia.</w:t>
      </w:r>
    </w:p>
    <w:p w14:paraId="774A56D7" w14:textId="77777777" w:rsidR="00D50023" w:rsidRPr="009F7F9B" w:rsidRDefault="00D50023" w:rsidP="00D50023">
      <w:pPr>
        <w:pStyle w:val="08pozn"/>
        <w:spacing w:after="360"/>
        <w:rPr>
          <w:shd w:val="clear" w:color="auto" w:fill="FFFFFF"/>
        </w:rPr>
      </w:pPr>
      <w:r w:rsidRPr="009F7F9B">
        <w:rPr>
          <w:shd w:val="clear" w:color="auto" w:fill="FFFFFF"/>
        </w:rPr>
        <w:t>K – Kombinovaná forma studia.</w:t>
      </w:r>
    </w:p>
    <w:p w14:paraId="41E2C433" w14:textId="0B561EF7" w:rsidR="00D50023" w:rsidRDefault="00D50023" w:rsidP="00D50023">
      <w:pPr>
        <w:pStyle w:val="04text"/>
      </w:pPr>
      <w:bookmarkStart w:id="161" w:name="_Toc1814613070"/>
      <w:r>
        <w:br w:type="page"/>
      </w:r>
    </w:p>
    <w:p w14:paraId="4F3EB3C6" w14:textId="77777777" w:rsidR="00D9727C" w:rsidRDefault="005F479C" w:rsidP="00D9727C">
      <w:pPr>
        <w:pStyle w:val="09index"/>
      </w:pPr>
      <w:r w:rsidRPr="00781137">
        <w:lastRenderedPageBreak/>
        <w:t xml:space="preserve">Příloha </w:t>
      </w:r>
      <w:proofErr w:type="gramStart"/>
      <w:r w:rsidRPr="00781137">
        <w:t>2a</w:t>
      </w:r>
      <w:proofErr w:type="gramEnd"/>
    </w:p>
    <w:p w14:paraId="6CF5479F" w14:textId="71659F15" w:rsidR="005F479C" w:rsidRDefault="003E5A47" w:rsidP="00D9727C">
      <w:pPr>
        <w:pStyle w:val="02h2"/>
        <w:numPr>
          <w:ilvl w:val="0"/>
          <w:numId w:val="0"/>
        </w:numPr>
      </w:pPr>
      <w:bookmarkStart w:id="162" w:name="_Toc185514345"/>
      <w:r>
        <w:t xml:space="preserve">Příloha </w:t>
      </w:r>
      <w:proofErr w:type="gramStart"/>
      <w:r>
        <w:t>2a</w:t>
      </w:r>
      <w:proofErr w:type="gramEnd"/>
      <w:r>
        <w:t xml:space="preserve">: </w:t>
      </w:r>
      <w:r w:rsidR="005F479C">
        <w:t>Přijímací řízení pro obory akreditované na</w:t>
      </w:r>
      <w:r>
        <w:t> </w:t>
      </w:r>
      <w:r w:rsidR="005F479C">
        <w:t>FF</w:t>
      </w:r>
      <w:r>
        <w:t> </w:t>
      </w:r>
      <w:r w:rsidR="005F479C">
        <w:t>UHK</w:t>
      </w:r>
      <w:r>
        <w:t> </w:t>
      </w:r>
      <w:r w:rsidR="005F479C">
        <w:t>pro</w:t>
      </w:r>
      <w:r w:rsidR="00D9727C">
        <w:t> </w:t>
      </w:r>
      <w:r w:rsidR="005F479C">
        <w:t>akademický rok 202</w:t>
      </w:r>
      <w:r w:rsidR="22F8A17B">
        <w:t>4</w:t>
      </w:r>
      <w:r w:rsidR="005F479C">
        <w:t>/202</w:t>
      </w:r>
      <w:r w:rsidR="1A1289BD">
        <w:t>5</w:t>
      </w:r>
      <w:bookmarkEnd w:id="161"/>
      <w:bookmarkEnd w:id="162"/>
    </w:p>
    <w:tbl>
      <w:tblPr>
        <w:tblStyle w:val="Mkatabulky"/>
        <w:tblW w:w="9072" w:type="dxa"/>
        <w:jc w:val="center"/>
        <w:tblLook w:val="04A0" w:firstRow="1" w:lastRow="0" w:firstColumn="1" w:lastColumn="0" w:noHBand="0" w:noVBand="1"/>
      </w:tblPr>
      <w:tblGrid>
        <w:gridCol w:w="722"/>
        <w:gridCol w:w="4160"/>
        <w:gridCol w:w="1400"/>
        <w:gridCol w:w="1394"/>
        <w:gridCol w:w="1396"/>
      </w:tblGrid>
      <w:tr w:rsidR="00680B89" w:rsidRPr="00F9668A" w14:paraId="30D0930C" w14:textId="77777777" w:rsidTr="684EB3F4">
        <w:trPr>
          <w:trHeight w:val="567"/>
          <w:tblHeader/>
          <w:jc w:val="center"/>
        </w:trPr>
        <w:tc>
          <w:tcPr>
            <w:tcW w:w="9072" w:type="dxa"/>
            <w:gridSpan w:val="5"/>
            <w:shd w:val="clear" w:color="auto" w:fill="84BD00"/>
            <w:vAlign w:val="center"/>
          </w:tcPr>
          <w:p w14:paraId="3F295C8E" w14:textId="21E0EDA7" w:rsidR="00680B89" w:rsidRPr="00C41D95" w:rsidRDefault="00680B89" w:rsidP="0026335E">
            <w:pPr>
              <w:pStyle w:val="Prosttext"/>
              <w:suppressAutoHyphens/>
              <w:spacing w:before="80" w:after="80"/>
              <w:rPr>
                <w:rFonts w:ascii="Comenia Sans Cond" w:hAnsi="Comenia Sans Cond"/>
                <w:b/>
                <w:color w:val="FFFFFF" w:themeColor="background1"/>
                <w:sz w:val="20"/>
                <w:szCs w:val="20"/>
                <w:lang w:eastAsia="cs-CZ"/>
              </w:rPr>
            </w:pPr>
            <w:r w:rsidRPr="00680B89">
              <w:rPr>
                <w:rFonts w:ascii="Comenia Sans Cond" w:hAnsi="Comenia Sans Cond"/>
                <w:b/>
                <w:color w:val="FFFFFF" w:themeColor="background1"/>
                <w:sz w:val="20"/>
                <w:szCs w:val="20"/>
                <w:lang w:eastAsia="cs-CZ"/>
              </w:rPr>
              <w:t>Bakalářské studijní programy</w:t>
            </w:r>
          </w:p>
        </w:tc>
      </w:tr>
      <w:tr w:rsidR="00DC7A3C" w:rsidRPr="00F9668A" w14:paraId="47CEB38D" w14:textId="77777777" w:rsidTr="684EB3F4">
        <w:trPr>
          <w:trHeight w:val="567"/>
          <w:tblHeader/>
          <w:jc w:val="center"/>
        </w:trPr>
        <w:tc>
          <w:tcPr>
            <w:tcW w:w="722" w:type="dxa"/>
            <w:shd w:val="clear" w:color="auto" w:fill="F2F2F2" w:themeFill="background1" w:themeFillShade="F2"/>
            <w:vAlign w:val="center"/>
          </w:tcPr>
          <w:p w14:paraId="4CA5F692" w14:textId="0BC89FCD" w:rsidR="00D9727C" w:rsidRPr="002601F0" w:rsidRDefault="009121FA" w:rsidP="00AD7906">
            <w:pPr>
              <w:pStyle w:val="Prosttext"/>
              <w:suppressAutoHyphens/>
              <w:spacing w:before="80" w:after="80"/>
              <w:jc w:val="center"/>
              <w:rPr>
                <w:rFonts w:ascii="Comenia Sans Cond" w:hAnsi="Comenia Sans Cond"/>
                <w:b/>
                <w:sz w:val="20"/>
                <w:szCs w:val="20"/>
                <w:lang w:eastAsia="cs-CZ"/>
              </w:rPr>
            </w:pPr>
            <w:r>
              <w:rPr>
                <w:rFonts w:ascii="Comenia Sans Cond" w:hAnsi="Comenia Sans Cond"/>
                <w:b/>
                <w:sz w:val="20"/>
                <w:szCs w:val="20"/>
                <w:lang w:eastAsia="cs-CZ"/>
              </w:rPr>
              <w:t>Forma studia</w:t>
            </w:r>
          </w:p>
        </w:tc>
        <w:tc>
          <w:tcPr>
            <w:tcW w:w="4160" w:type="dxa"/>
            <w:shd w:val="clear" w:color="auto" w:fill="F2F2F2" w:themeFill="background1" w:themeFillShade="F2"/>
            <w:vAlign w:val="center"/>
          </w:tcPr>
          <w:p w14:paraId="15F11642" w14:textId="6716DF04" w:rsidR="00D9727C" w:rsidRPr="002601F0" w:rsidRDefault="009121FA" w:rsidP="0026335E">
            <w:pPr>
              <w:pStyle w:val="Prosttext"/>
              <w:suppressAutoHyphens/>
              <w:spacing w:before="80" w:after="80"/>
              <w:rPr>
                <w:rFonts w:ascii="Comenia Sans Cond" w:hAnsi="Comenia Sans Cond"/>
                <w:b/>
                <w:sz w:val="20"/>
                <w:szCs w:val="20"/>
                <w:lang w:eastAsia="cs-CZ"/>
              </w:rPr>
            </w:pPr>
            <w:r w:rsidRPr="009121FA">
              <w:rPr>
                <w:rFonts w:ascii="Comenia Sans Cond" w:hAnsi="Comenia Sans Cond"/>
                <w:b/>
                <w:sz w:val="20"/>
                <w:szCs w:val="20"/>
                <w:lang w:eastAsia="cs-CZ"/>
              </w:rPr>
              <w:t>Studijní program / obor</w:t>
            </w:r>
          </w:p>
        </w:tc>
        <w:tc>
          <w:tcPr>
            <w:tcW w:w="1400" w:type="dxa"/>
            <w:shd w:val="clear" w:color="auto" w:fill="F2F2F2" w:themeFill="background1" w:themeFillShade="F2"/>
            <w:vAlign w:val="center"/>
          </w:tcPr>
          <w:p w14:paraId="5CEFA5EF" w14:textId="3E577E4A" w:rsidR="00D9727C" w:rsidRPr="002601F0" w:rsidRDefault="009121FA" w:rsidP="00DC7A3C">
            <w:pPr>
              <w:pStyle w:val="Prosttext"/>
              <w:suppressAutoHyphens/>
              <w:spacing w:before="80" w:after="80"/>
              <w:jc w:val="center"/>
              <w:rPr>
                <w:rFonts w:ascii="Comenia Sans Cond" w:hAnsi="Comenia Sans Cond"/>
                <w:b/>
                <w:sz w:val="20"/>
                <w:szCs w:val="20"/>
                <w:lang w:eastAsia="cs-CZ"/>
              </w:rPr>
            </w:pPr>
            <w:r w:rsidRPr="009121FA">
              <w:rPr>
                <w:rFonts w:ascii="Comenia Sans Cond" w:hAnsi="Comenia Sans Cond"/>
                <w:b/>
                <w:sz w:val="20"/>
                <w:szCs w:val="20"/>
                <w:lang w:eastAsia="cs-CZ"/>
              </w:rPr>
              <w:t>Počet evidovaných přihlášek</w:t>
            </w:r>
          </w:p>
        </w:tc>
        <w:tc>
          <w:tcPr>
            <w:tcW w:w="1394" w:type="dxa"/>
            <w:shd w:val="clear" w:color="auto" w:fill="F2F2F2" w:themeFill="background1" w:themeFillShade="F2"/>
            <w:vAlign w:val="center"/>
          </w:tcPr>
          <w:p w14:paraId="70BDB85C" w14:textId="7B03B4D4" w:rsidR="00D9727C" w:rsidRPr="002601F0" w:rsidRDefault="009121FA" w:rsidP="00DC7A3C">
            <w:pPr>
              <w:pStyle w:val="Prosttext"/>
              <w:suppressAutoHyphens/>
              <w:spacing w:before="80" w:after="80"/>
              <w:jc w:val="center"/>
              <w:rPr>
                <w:rFonts w:ascii="Comenia Sans Cond" w:hAnsi="Comenia Sans Cond"/>
                <w:b/>
                <w:sz w:val="20"/>
                <w:szCs w:val="20"/>
                <w:lang w:eastAsia="cs-CZ"/>
              </w:rPr>
            </w:pPr>
            <w:r w:rsidRPr="009121FA">
              <w:rPr>
                <w:rFonts w:ascii="Comenia Sans Cond" w:hAnsi="Comenia Sans Cond"/>
                <w:b/>
                <w:sz w:val="20"/>
                <w:szCs w:val="20"/>
                <w:lang w:eastAsia="cs-CZ"/>
              </w:rPr>
              <w:t>Přijatí ke</w:t>
            </w:r>
            <w:r w:rsidR="00DC7A3C">
              <w:rPr>
                <w:rFonts w:ascii="Comenia Sans Cond" w:hAnsi="Comenia Sans Cond"/>
                <w:b/>
                <w:sz w:val="20"/>
                <w:szCs w:val="20"/>
                <w:lang w:eastAsia="cs-CZ"/>
              </w:rPr>
              <w:t> </w:t>
            </w:r>
            <w:r w:rsidRPr="009121FA">
              <w:rPr>
                <w:rFonts w:ascii="Comenia Sans Cond" w:hAnsi="Comenia Sans Cond"/>
                <w:b/>
                <w:sz w:val="20"/>
                <w:szCs w:val="20"/>
                <w:lang w:eastAsia="cs-CZ"/>
              </w:rPr>
              <w:t>studiu</w:t>
            </w:r>
          </w:p>
        </w:tc>
        <w:tc>
          <w:tcPr>
            <w:tcW w:w="1396" w:type="dxa"/>
            <w:shd w:val="clear" w:color="auto" w:fill="F2F2F2" w:themeFill="background1" w:themeFillShade="F2"/>
            <w:vAlign w:val="center"/>
          </w:tcPr>
          <w:p w14:paraId="395688E6" w14:textId="69AC52A7" w:rsidR="00D9727C" w:rsidRPr="002601F0" w:rsidRDefault="009121FA" w:rsidP="00DC7A3C">
            <w:pPr>
              <w:pStyle w:val="Prosttext"/>
              <w:suppressAutoHyphens/>
              <w:spacing w:before="80" w:after="80"/>
              <w:jc w:val="center"/>
              <w:rPr>
                <w:rFonts w:ascii="Comenia Sans Cond" w:hAnsi="Comenia Sans Cond"/>
                <w:b/>
                <w:sz w:val="20"/>
                <w:szCs w:val="20"/>
                <w:lang w:eastAsia="cs-CZ"/>
              </w:rPr>
            </w:pPr>
            <w:r w:rsidRPr="009121FA">
              <w:rPr>
                <w:rFonts w:ascii="Comenia Sans Cond" w:hAnsi="Comenia Sans Cond"/>
                <w:b/>
                <w:sz w:val="20"/>
                <w:szCs w:val="20"/>
                <w:lang w:eastAsia="cs-CZ"/>
              </w:rPr>
              <w:t>Počet zapsaných ke</w:t>
            </w:r>
            <w:r w:rsidR="00DC7A3C">
              <w:rPr>
                <w:rFonts w:ascii="Comenia Sans Cond" w:hAnsi="Comenia Sans Cond"/>
                <w:b/>
                <w:sz w:val="20"/>
                <w:szCs w:val="20"/>
                <w:lang w:eastAsia="cs-CZ"/>
              </w:rPr>
              <w:t> </w:t>
            </w:r>
            <w:r w:rsidRPr="009121FA">
              <w:rPr>
                <w:rFonts w:ascii="Comenia Sans Cond" w:hAnsi="Comenia Sans Cond"/>
                <w:b/>
                <w:sz w:val="20"/>
                <w:szCs w:val="20"/>
                <w:lang w:eastAsia="cs-CZ"/>
              </w:rPr>
              <w:t>studiu</w:t>
            </w:r>
          </w:p>
        </w:tc>
      </w:tr>
      <w:tr w:rsidR="00DC7A3C" w:rsidRPr="00F9668A" w14:paraId="72CBA70F" w14:textId="77777777" w:rsidTr="684EB3F4">
        <w:trPr>
          <w:trHeight w:val="567"/>
          <w:jc w:val="center"/>
        </w:trPr>
        <w:tc>
          <w:tcPr>
            <w:tcW w:w="722" w:type="dxa"/>
            <w:shd w:val="clear" w:color="auto" w:fill="FFFFFF" w:themeFill="background1"/>
            <w:vAlign w:val="center"/>
          </w:tcPr>
          <w:p w14:paraId="5FCAF373" w14:textId="672E5FE5" w:rsidR="00D9727C" w:rsidRPr="007011DE" w:rsidRDefault="003513E1" w:rsidP="00AD7906">
            <w:pPr>
              <w:pStyle w:val="Prosttext"/>
              <w:suppressAutoHyphens/>
              <w:spacing w:before="80" w:after="80"/>
              <w:jc w:val="center"/>
              <w:rPr>
                <w:rFonts w:ascii="Comenia Sans Cond" w:hAnsi="Comenia Sans Cond"/>
                <w:sz w:val="20"/>
                <w:szCs w:val="20"/>
                <w:lang w:eastAsia="cs-CZ"/>
              </w:rPr>
            </w:pPr>
            <w:r w:rsidRPr="003513E1">
              <w:rPr>
                <w:rFonts w:ascii="Comenia Sans Cond" w:hAnsi="Comenia Sans Cond"/>
                <w:sz w:val="20"/>
                <w:szCs w:val="20"/>
                <w:lang w:eastAsia="cs-CZ"/>
              </w:rPr>
              <w:t>P</w:t>
            </w:r>
          </w:p>
        </w:tc>
        <w:tc>
          <w:tcPr>
            <w:tcW w:w="4160" w:type="dxa"/>
            <w:shd w:val="clear" w:color="auto" w:fill="FFFFFF" w:themeFill="background1"/>
            <w:vAlign w:val="center"/>
          </w:tcPr>
          <w:p w14:paraId="07EA6AB5" w14:textId="096518D6" w:rsidR="00D9727C" w:rsidRPr="007011DE" w:rsidRDefault="00F0228E" w:rsidP="0026335E">
            <w:pPr>
              <w:pStyle w:val="Prosttext"/>
              <w:suppressAutoHyphens/>
              <w:spacing w:before="80" w:after="80"/>
              <w:rPr>
                <w:rFonts w:ascii="Comenia Sans Cond" w:hAnsi="Comenia Sans Cond"/>
                <w:sz w:val="20"/>
                <w:szCs w:val="20"/>
                <w:lang w:eastAsia="cs-CZ"/>
              </w:rPr>
            </w:pPr>
            <w:r w:rsidRPr="00F0228E">
              <w:rPr>
                <w:rFonts w:ascii="Comenia Sans Cond" w:hAnsi="Comenia Sans Cond"/>
                <w:sz w:val="20"/>
                <w:szCs w:val="20"/>
                <w:lang w:eastAsia="cs-CZ"/>
              </w:rPr>
              <w:t>Filozofie a společenské vědy</w:t>
            </w:r>
          </w:p>
        </w:tc>
        <w:tc>
          <w:tcPr>
            <w:tcW w:w="1400" w:type="dxa"/>
            <w:shd w:val="clear" w:color="auto" w:fill="FFFFFF" w:themeFill="background1"/>
            <w:vAlign w:val="center"/>
          </w:tcPr>
          <w:p w14:paraId="470C52C2" w14:textId="2AE20071" w:rsidR="00D9727C" w:rsidRPr="003F56FF" w:rsidRDefault="019DDBAB" w:rsidP="684EB3F4">
            <w:pPr>
              <w:pStyle w:val="Prosttext"/>
              <w:spacing w:before="80" w:after="80"/>
              <w:jc w:val="center"/>
            </w:pPr>
            <w:r w:rsidRPr="684EB3F4">
              <w:rPr>
                <w:rFonts w:ascii="Comenia Sans Cond" w:hAnsi="Comenia Sans Cond"/>
                <w:sz w:val="20"/>
                <w:szCs w:val="20"/>
                <w:lang w:eastAsia="cs-CZ"/>
              </w:rPr>
              <w:t>112</w:t>
            </w:r>
          </w:p>
        </w:tc>
        <w:tc>
          <w:tcPr>
            <w:tcW w:w="1394" w:type="dxa"/>
            <w:shd w:val="clear" w:color="auto" w:fill="FFFFFF" w:themeFill="background1"/>
            <w:vAlign w:val="center"/>
          </w:tcPr>
          <w:p w14:paraId="3ECFAE60" w14:textId="77C561E0" w:rsidR="00D9727C" w:rsidRPr="0023006D" w:rsidRDefault="019DDBAB" w:rsidP="684EB3F4">
            <w:pPr>
              <w:pStyle w:val="Prosttext"/>
              <w:spacing w:before="80" w:after="80"/>
              <w:jc w:val="center"/>
            </w:pPr>
            <w:r w:rsidRPr="684EB3F4">
              <w:rPr>
                <w:rFonts w:ascii="Comenia Sans Cond" w:hAnsi="Comenia Sans Cond"/>
                <w:sz w:val="20"/>
                <w:szCs w:val="20"/>
                <w:lang w:eastAsia="cs-CZ"/>
              </w:rPr>
              <w:t>54</w:t>
            </w:r>
          </w:p>
        </w:tc>
        <w:tc>
          <w:tcPr>
            <w:tcW w:w="1396" w:type="dxa"/>
            <w:shd w:val="clear" w:color="auto" w:fill="FFFFFF" w:themeFill="background1"/>
            <w:vAlign w:val="center"/>
          </w:tcPr>
          <w:p w14:paraId="406160CE" w14:textId="0D5CCE81" w:rsidR="00D9727C" w:rsidRPr="0023006D" w:rsidRDefault="019DDBAB" w:rsidP="684EB3F4">
            <w:pPr>
              <w:pStyle w:val="Prosttext"/>
              <w:spacing w:before="80" w:after="80"/>
              <w:jc w:val="center"/>
            </w:pPr>
            <w:r w:rsidRPr="684EB3F4">
              <w:rPr>
                <w:rFonts w:ascii="Comenia Sans Cond" w:hAnsi="Comenia Sans Cond"/>
                <w:sz w:val="20"/>
                <w:szCs w:val="20"/>
                <w:lang w:eastAsia="cs-CZ"/>
              </w:rPr>
              <w:t>38</w:t>
            </w:r>
          </w:p>
        </w:tc>
      </w:tr>
      <w:tr w:rsidR="00DC7A3C" w:rsidRPr="00F9668A" w14:paraId="58744D88" w14:textId="77777777" w:rsidTr="684EB3F4">
        <w:trPr>
          <w:trHeight w:val="567"/>
          <w:jc w:val="center"/>
        </w:trPr>
        <w:tc>
          <w:tcPr>
            <w:tcW w:w="722" w:type="dxa"/>
            <w:shd w:val="clear" w:color="auto" w:fill="F2F2F2" w:themeFill="background1" w:themeFillShade="F2"/>
            <w:vAlign w:val="center"/>
          </w:tcPr>
          <w:p w14:paraId="09D4DDB1" w14:textId="271379B9" w:rsidR="00D9727C" w:rsidRPr="007011DE" w:rsidRDefault="00D9727C" w:rsidP="00AD7906">
            <w:pPr>
              <w:pStyle w:val="Prosttext"/>
              <w:suppressAutoHyphens/>
              <w:spacing w:before="80" w:after="80"/>
              <w:jc w:val="center"/>
              <w:rPr>
                <w:rFonts w:ascii="Comenia Sans Cond" w:hAnsi="Comenia Sans Cond"/>
                <w:sz w:val="20"/>
                <w:szCs w:val="20"/>
                <w:lang w:eastAsia="cs-CZ"/>
              </w:rPr>
            </w:pPr>
          </w:p>
        </w:tc>
        <w:tc>
          <w:tcPr>
            <w:tcW w:w="4160" w:type="dxa"/>
            <w:shd w:val="clear" w:color="auto" w:fill="F2F2F2" w:themeFill="background1" w:themeFillShade="F2"/>
            <w:vAlign w:val="center"/>
          </w:tcPr>
          <w:p w14:paraId="464990DD" w14:textId="604DE33D" w:rsidR="00D9727C" w:rsidRPr="003D72BA" w:rsidRDefault="00F0228E" w:rsidP="0026335E">
            <w:pPr>
              <w:pStyle w:val="Prosttext"/>
              <w:suppressAutoHyphens/>
              <w:spacing w:before="80" w:after="80"/>
              <w:rPr>
                <w:rFonts w:ascii="Comenia Sans Cond" w:hAnsi="Comenia Sans Cond"/>
                <w:sz w:val="20"/>
                <w:szCs w:val="20"/>
                <w:lang w:eastAsia="cs-CZ"/>
              </w:rPr>
            </w:pPr>
            <w:r w:rsidRPr="003D72BA">
              <w:rPr>
                <w:rFonts w:ascii="Comenia Sans Cond" w:hAnsi="Comenia Sans Cond"/>
                <w:sz w:val="20"/>
                <w:szCs w:val="20"/>
                <w:lang w:eastAsia="cs-CZ"/>
              </w:rPr>
              <w:t>Program:</w:t>
            </w:r>
            <w:r w:rsidR="00534C47" w:rsidRPr="003D72BA">
              <w:rPr>
                <w:rFonts w:ascii="Comenia Sans Cond" w:hAnsi="Comenia Sans Cond"/>
                <w:sz w:val="20"/>
                <w:szCs w:val="20"/>
                <w:lang w:eastAsia="cs-CZ"/>
              </w:rPr>
              <w:br/>
            </w:r>
            <w:r w:rsidRPr="003D72BA">
              <w:rPr>
                <w:rFonts w:ascii="Comenia Sans Cond" w:hAnsi="Comenia Sans Cond"/>
                <w:sz w:val="20"/>
                <w:szCs w:val="20"/>
                <w:lang w:eastAsia="cs-CZ"/>
              </w:rPr>
              <w:t>B0223A100009 Filozofie a společenské vědy</w:t>
            </w:r>
          </w:p>
        </w:tc>
        <w:tc>
          <w:tcPr>
            <w:tcW w:w="1400" w:type="dxa"/>
            <w:shd w:val="clear" w:color="auto" w:fill="F2F2F2" w:themeFill="background1" w:themeFillShade="F2"/>
            <w:vAlign w:val="center"/>
          </w:tcPr>
          <w:p w14:paraId="0F4745A8" w14:textId="55BE6340" w:rsidR="00D9727C" w:rsidRPr="003F56FF" w:rsidRDefault="55E23928" w:rsidP="684EB3F4">
            <w:pPr>
              <w:pStyle w:val="Prosttext"/>
              <w:spacing w:before="80" w:after="80"/>
              <w:jc w:val="center"/>
            </w:pPr>
            <w:r w:rsidRPr="684EB3F4">
              <w:rPr>
                <w:rFonts w:ascii="Comenia Sans Cond" w:hAnsi="Comenia Sans Cond"/>
                <w:sz w:val="20"/>
                <w:szCs w:val="20"/>
                <w:lang w:eastAsia="cs-CZ"/>
              </w:rPr>
              <w:t>112</w:t>
            </w:r>
          </w:p>
        </w:tc>
        <w:tc>
          <w:tcPr>
            <w:tcW w:w="1394" w:type="dxa"/>
            <w:shd w:val="clear" w:color="auto" w:fill="F2F2F2" w:themeFill="background1" w:themeFillShade="F2"/>
            <w:vAlign w:val="center"/>
          </w:tcPr>
          <w:p w14:paraId="3C47E991" w14:textId="5500D89D" w:rsidR="00D9727C" w:rsidRPr="009C73F2" w:rsidRDefault="55E23928" w:rsidP="684EB3F4">
            <w:pPr>
              <w:pStyle w:val="Prosttext"/>
              <w:spacing w:before="80" w:after="80"/>
              <w:jc w:val="center"/>
            </w:pPr>
            <w:r w:rsidRPr="684EB3F4">
              <w:rPr>
                <w:rFonts w:ascii="Comenia Sans Cond" w:hAnsi="Comenia Sans Cond"/>
                <w:sz w:val="20"/>
                <w:szCs w:val="20"/>
                <w:lang w:eastAsia="cs-CZ"/>
              </w:rPr>
              <w:t>54</w:t>
            </w:r>
          </w:p>
        </w:tc>
        <w:tc>
          <w:tcPr>
            <w:tcW w:w="1396" w:type="dxa"/>
            <w:shd w:val="clear" w:color="auto" w:fill="F2F2F2" w:themeFill="background1" w:themeFillShade="F2"/>
            <w:vAlign w:val="center"/>
          </w:tcPr>
          <w:p w14:paraId="2DD8279C" w14:textId="04D3C81F" w:rsidR="00D9727C" w:rsidRPr="0023006D" w:rsidRDefault="55E23928" w:rsidP="684EB3F4">
            <w:pPr>
              <w:pStyle w:val="Prosttext"/>
              <w:spacing w:before="80" w:after="80"/>
              <w:jc w:val="center"/>
            </w:pPr>
            <w:r w:rsidRPr="684EB3F4">
              <w:rPr>
                <w:rFonts w:ascii="Comenia Sans Cond" w:hAnsi="Comenia Sans Cond"/>
                <w:sz w:val="20"/>
                <w:szCs w:val="20"/>
                <w:lang w:eastAsia="cs-CZ"/>
              </w:rPr>
              <w:t>38</w:t>
            </w:r>
          </w:p>
        </w:tc>
      </w:tr>
      <w:tr w:rsidR="00BE3849" w:rsidRPr="00F9668A" w14:paraId="7A96F64A" w14:textId="77777777" w:rsidTr="684EB3F4">
        <w:trPr>
          <w:trHeight w:val="567"/>
          <w:jc w:val="center"/>
        </w:trPr>
        <w:tc>
          <w:tcPr>
            <w:tcW w:w="722" w:type="dxa"/>
            <w:shd w:val="clear" w:color="auto" w:fill="FFFFFF" w:themeFill="background1"/>
            <w:vAlign w:val="center"/>
          </w:tcPr>
          <w:p w14:paraId="6BD5A843" w14:textId="2DD49A67" w:rsidR="00BE3849" w:rsidRPr="007011DE" w:rsidRDefault="003513E1" w:rsidP="00AD7906">
            <w:pPr>
              <w:pStyle w:val="Prosttext"/>
              <w:suppressAutoHyphens/>
              <w:spacing w:before="80" w:after="80"/>
              <w:jc w:val="center"/>
              <w:rPr>
                <w:rFonts w:ascii="Comenia Sans Cond" w:hAnsi="Comenia Sans Cond"/>
                <w:sz w:val="20"/>
                <w:szCs w:val="20"/>
                <w:lang w:eastAsia="cs-CZ"/>
              </w:rPr>
            </w:pPr>
            <w:r w:rsidRPr="003513E1">
              <w:rPr>
                <w:rFonts w:ascii="Comenia Sans Cond" w:hAnsi="Comenia Sans Cond"/>
                <w:sz w:val="20"/>
                <w:szCs w:val="20"/>
                <w:lang w:eastAsia="cs-CZ"/>
              </w:rPr>
              <w:t>K</w:t>
            </w:r>
          </w:p>
        </w:tc>
        <w:tc>
          <w:tcPr>
            <w:tcW w:w="4160" w:type="dxa"/>
            <w:shd w:val="clear" w:color="auto" w:fill="FFFFFF" w:themeFill="background1"/>
            <w:vAlign w:val="center"/>
          </w:tcPr>
          <w:p w14:paraId="7EA50581" w14:textId="0BBE4161" w:rsidR="00BE3849" w:rsidRPr="007011DE" w:rsidRDefault="00534C47" w:rsidP="0026335E">
            <w:pPr>
              <w:pStyle w:val="Prosttext"/>
              <w:suppressAutoHyphens/>
              <w:spacing w:before="80" w:after="80"/>
              <w:rPr>
                <w:rFonts w:ascii="Comenia Sans Cond" w:hAnsi="Comenia Sans Cond"/>
                <w:sz w:val="20"/>
                <w:szCs w:val="20"/>
                <w:lang w:eastAsia="cs-CZ"/>
              </w:rPr>
            </w:pPr>
            <w:r w:rsidRPr="00534C47">
              <w:rPr>
                <w:rFonts w:ascii="Comenia Sans Cond" w:hAnsi="Comenia Sans Cond"/>
                <w:sz w:val="20"/>
                <w:szCs w:val="20"/>
                <w:lang w:eastAsia="cs-CZ"/>
              </w:rPr>
              <w:t>Politologie</w:t>
            </w:r>
          </w:p>
        </w:tc>
        <w:tc>
          <w:tcPr>
            <w:tcW w:w="1400" w:type="dxa"/>
            <w:shd w:val="clear" w:color="auto" w:fill="FFFFFF" w:themeFill="background1"/>
            <w:vAlign w:val="center"/>
          </w:tcPr>
          <w:p w14:paraId="1BD11249" w14:textId="15B109CE" w:rsidR="00BE3849" w:rsidRPr="003F56FF" w:rsidRDefault="52E4C6F6" w:rsidP="684EB3F4">
            <w:pPr>
              <w:pStyle w:val="Prosttext"/>
              <w:spacing w:before="80" w:after="80"/>
              <w:jc w:val="center"/>
            </w:pPr>
            <w:r w:rsidRPr="684EB3F4">
              <w:rPr>
                <w:rFonts w:ascii="Comenia Sans Cond" w:hAnsi="Comenia Sans Cond"/>
                <w:sz w:val="20"/>
                <w:szCs w:val="20"/>
                <w:lang w:eastAsia="cs-CZ"/>
              </w:rPr>
              <w:t>72</w:t>
            </w:r>
          </w:p>
        </w:tc>
        <w:tc>
          <w:tcPr>
            <w:tcW w:w="1394" w:type="dxa"/>
            <w:shd w:val="clear" w:color="auto" w:fill="FFFFFF" w:themeFill="background1"/>
            <w:vAlign w:val="center"/>
          </w:tcPr>
          <w:p w14:paraId="3EB74E11" w14:textId="27DA8E90" w:rsidR="00BE3849" w:rsidRPr="009C73F2" w:rsidRDefault="52E4C6F6" w:rsidP="684EB3F4">
            <w:pPr>
              <w:pStyle w:val="Prosttext"/>
              <w:spacing w:before="80" w:after="80"/>
              <w:jc w:val="center"/>
            </w:pPr>
            <w:r w:rsidRPr="684EB3F4">
              <w:rPr>
                <w:rFonts w:ascii="Comenia Sans Cond" w:hAnsi="Comenia Sans Cond"/>
                <w:sz w:val="20"/>
                <w:szCs w:val="20"/>
                <w:lang w:eastAsia="cs-CZ"/>
              </w:rPr>
              <w:t>50</w:t>
            </w:r>
          </w:p>
        </w:tc>
        <w:tc>
          <w:tcPr>
            <w:tcW w:w="1396" w:type="dxa"/>
            <w:shd w:val="clear" w:color="auto" w:fill="FFFFFF" w:themeFill="background1"/>
            <w:vAlign w:val="center"/>
          </w:tcPr>
          <w:p w14:paraId="193AA9F6" w14:textId="01A919D2" w:rsidR="00BE3849" w:rsidRPr="0023006D" w:rsidRDefault="52E4C6F6" w:rsidP="684EB3F4">
            <w:pPr>
              <w:pStyle w:val="Prosttext"/>
              <w:spacing w:before="80" w:after="80"/>
              <w:jc w:val="center"/>
            </w:pPr>
            <w:r w:rsidRPr="684EB3F4">
              <w:rPr>
                <w:rFonts w:ascii="Comenia Sans Cond" w:hAnsi="Comenia Sans Cond"/>
                <w:sz w:val="20"/>
                <w:szCs w:val="20"/>
                <w:lang w:eastAsia="cs-CZ"/>
              </w:rPr>
              <w:t>45</w:t>
            </w:r>
          </w:p>
        </w:tc>
      </w:tr>
      <w:tr w:rsidR="00BE3849" w:rsidRPr="00F9668A" w14:paraId="5571A29A" w14:textId="77777777" w:rsidTr="684EB3F4">
        <w:trPr>
          <w:trHeight w:val="567"/>
          <w:jc w:val="center"/>
        </w:trPr>
        <w:tc>
          <w:tcPr>
            <w:tcW w:w="722" w:type="dxa"/>
            <w:shd w:val="clear" w:color="auto" w:fill="FFFFFF" w:themeFill="background1"/>
            <w:vAlign w:val="center"/>
          </w:tcPr>
          <w:p w14:paraId="2D110C0B" w14:textId="74B98340" w:rsidR="00BE3849" w:rsidRPr="007011DE" w:rsidRDefault="003513E1" w:rsidP="00AD7906">
            <w:pPr>
              <w:pStyle w:val="Prosttext"/>
              <w:suppressAutoHyphens/>
              <w:spacing w:before="80" w:after="80"/>
              <w:jc w:val="center"/>
              <w:rPr>
                <w:rFonts w:ascii="Comenia Sans Cond" w:hAnsi="Comenia Sans Cond"/>
                <w:sz w:val="20"/>
                <w:szCs w:val="20"/>
                <w:lang w:eastAsia="cs-CZ"/>
              </w:rPr>
            </w:pPr>
            <w:r w:rsidRPr="003513E1">
              <w:rPr>
                <w:rFonts w:ascii="Comenia Sans Cond" w:hAnsi="Comenia Sans Cond"/>
                <w:sz w:val="20"/>
                <w:szCs w:val="20"/>
                <w:lang w:eastAsia="cs-CZ"/>
              </w:rPr>
              <w:t>P</w:t>
            </w:r>
          </w:p>
        </w:tc>
        <w:tc>
          <w:tcPr>
            <w:tcW w:w="4160" w:type="dxa"/>
            <w:shd w:val="clear" w:color="auto" w:fill="FFFFFF" w:themeFill="background1"/>
            <w:vAlign w:val="center"/>
          </w:tcPr>
          <w:p w14:paraId="0207DD0A" w14:textId="3236AA4C" w:rsidR="00BE3849" w:rsidRPr="007011DE" w:rsidRDefault="00534C47" w:rsidP="0026335E">
            <w:pPr>
              <w:pStyle w:val="Prosttext"/>
              <w:suppressAutoHyphens/>
              <w:spacing w:before="80" w:after="80"/>
              <w:rPr>
                <w:rFonts w:ascii="Comenia Sans Cond" w:hAnsi="Comenia Sans Cond"/>
                <w:sz w:val="20"/>
                <w:szCs w:val="20"/>
                <w:lang w:eastAsia="cs-CZ"/>
              </w:rPr>
            </w:pPr>
            <w:r w:rsidRPr="00534C47">
              <w:rPr>
                <w:rFonts w:ascii="Comenia Sans Cond" w:hAnsi="Comenia Sans Cond"/>
                <w:sz w:val="20"/>
                <w:szCs w:val="20"/>
                <w:lang w:eastAsia="cs-CZ"/>
              </w:rPr>
              <w:t>Politologie</w:t>
            </w:r>
          </w:p>
        </w:tc>
        <w:tc>
          <w:tcPr>
            <w:tcW w:w="1400" w:type="dxa"/>
            <w:shd w:val="clear" w:color="auto" w:fill="FFFFFF" w:themeFill="background1"/>
            <w:vAlign w:val="center"/>
          </w:tcPr>
          <w:p w14:paraId="02B77059" w14:textId="6487538D" w:rsidR="00BE3849" w:rsidRPr="003F56FF" w:rsidRDefault="230DC909" w:rsidP="684EB3F4">
            <w:pPr>
              <w:pStyle w:val="Prosttext"/>
              <w:spacing w:before="80" w:after="80"/>
              <w:jc w:val="center"/>
            </w:pPr>
            <w:r w:rsidRPr="684EB3F4">
              <w:rPr>
                <w:rFonts w:ascii="Comenia Sans Cond" w:hAnsi="Comenia Sans Cond"/>
                <w:sz w:val="20"/>
                <w:szCs w:val="20"/>
                <w:lang w:eastAsia="cs-CZ"/>
              </w:rPr>
              <w:t>111</w:t>
            </w:r>
          </w:p>
        </w:tc>
        <w:tc>
          <w:tcPr>
            <w:tcW w:w="1394" w:type="dxa"/>
            <w:shd w:val="clear" w:color="auto" w:fill="FFFFFF" w:themeFill="background1"/>
            <w:vAlign w:val="center"/>
          </w:tcPr>
          <w:p w14:paraId="525DC426" w14:textId="11C9799C" w:rsidR="00BE3849" w:rsidRPr="009C73F2" w:rsidRDefault="230DC909" w:rsidP="684EB3F4">
            <w:pPr>
              <w:pStyle w:val="Prosttext"/>
              <w:spacing w:before="80" w:after="80"/>
              <w:jc w:val="center"/>
            </w:pPr>
            <w:r w:rsidRPr="684EB3F4">
              <w:rPr>
                <w:rFonts w:ascii="Comenia Sans Cond" w:hAnsi="Comenia Sans Cond"/>
                <w:sz w:val="20"/>
                <w:szCs w:val="20"/>
                <w:lang w:eastAsia="cs-CZ"/>
              </w:rPr>
              <w:t>61</w:t>
            </w:r>
          </w:p>
        </w:tc>
        <w:tc>
          <w:tcPr>
            <w:tcW w:w="1396" w:type="dxa"/>
            <w:shd w:val="clear" w:color="auto" w:fill="FFFFFF" w:themeFill="background1"/>
            <w:vAlign w:val="center"/>
          </w:tcPr>
          <w:p w14:paraId="723AD105" w14:textId="10CCBF0E" w:rsidR="00BE3849" w:rsidRPr="0023006D" w:rsidRDefault="230DC909" w:rsidP="684EB3F4">
            <w:pPr>
              <w:pStyle w:val="Prosttext"/>
              <w:spacing w:before="80" w:after="80"/>
              <w:jc w:val="center"/>
            </w:pPr>
            <w:r w:rsidRPr="684EB3F4">
              <w:rPr>
                <w:rFonts w:ascii="Comenia Sans Cond" w:hAnsi="Comenia Sans Cond"/>
                <w:sz w:val="20"/>
                <w:szCs w:val="20"/>
                <w:lang w:eastAsia="cs-CZ"/>
              </w:rPr>
              <w:t>41</w:t>
            </w:r>
          </w:p>
        </w:tc>
      </w:tr>
      <w:tr w:rsidR="00BE3849" w:rsidRPr="003D72BA" w14:paraId="3460A691" w14:textId="77777777" w:rsidTr="684EB3F4">
        <w:trPr>
          <w:trHeight w:val="567"/>
          <w:jc w:val="center"/>
        </w:trPr>
        <w:tc>
          <w:tcPr>
            <w:tcW w:w="722" w:type="dxa"/>
            <w:shd w:val="clear" w:color="auto" w:fill="F2F2F2" w:themeFill="background1" w:themeFillShade="F2"/>
            <w:vAlign w:val="center"/>
          </w:tcPr>
          <w:p w14:paraId="728F9A4C" w14:textId="39DD1B72" w:rsidR="00BE3849" w:rsidRPr="003D72BA" w:rsidRDefault="00BE3849" w:rsidP="00AD7906">
            <w:pPr>
              <w:pStyle w:val="Prosttext"/>
              <w:suppressAutoHyphens/>
              <w:spacing w:before="80" w:after="80"/>
              <w:jc w:val="center"/>
              <w:rPr>
                <w:rFonts w:ascii="Comenia Sans Cond" w:hAnsi="Comenia Sans Cond"/>
                <w:sz w:val="20"/>
                <w:szCs w:val="20"/>
                <w:lang w:eastAsia="cs-CZ"/>
              </w:rPr>
            </w:pPr>
          </w:p>
        </w:tc>
        <w:tc>
          <w:tcPr>
            <w:tcW w:w="4160" w:type="dxa"/>
            <w:shd w:val="clear" w:color="auto" w:fill="F2F2F2" w:themeFill="background1" w:themeFillShade="F2"/>
            <w:vAlign w:val="center"/>
          </w:tcPr>
          <w:p w14:paraId="0A1F41BC" w14:textId="2241300D" w:rsidR="00BE3849" w:rsidRPr="003D72BA" w:rsidRDefault="00534C47" w:rsidP="0026335E">
            <w:pPr>
              <w:pStyle w:val="Prosttext"/>
              <w:suppressAutoHyphens/>
              <w:spacing w:before="80" w:after="80"/>
              <w:rPr>
                <w:rFonts w:ascii="Comenia Sans Cond" w:hAnsi="Comenia Sans Cond"/>
                <w:sz w:val="20"/>
                <w:szCs w:val="20"/>
                <w:lang w:eastAsia="cs-CZ"/>
              </w:rPr>
            </w:pPr>
            <w:r w:rsidRPr="003D72BA">
              <w:rPr>
                <w:rFonts w:ascii="Comenia Sans Cond" w:hAnsi="Comenia Sans Cond"/>
                <w:sz w:val="20"/>
                <w:szCs w:val="20"/>
                <w:lang w:eastAsia="cs-CZ"/>
              </w:rPr>
              <w:t>Program:</w:t>
            </w:r>
            <w:r w:rsidRPr="003D72BA">
              <w:rPr>
                <w:rFonts w:ascii="Comenia Sans Cond" w:hAnsi="Comenia Sans Cond"/>
                <w:sz w:val="20"/>
                <w:szCs w:val="20"/>
                <w:lang w:eastAsia="cs-CZ"/>
              </w:rPr>
              <w:br/>
              <w:t>B0312A200029 Politologie</w:t>
            </w:r>
          </w:p>
        </w:tc>
        <w:tc>
          <w:tcPr>
            <w:tcW w:w="1400" w:type="dxa"/>
            <w:shd w:val="clear" w:color="auto" w:fill="F2F2F2" w:themeFill="background1" w:themeFillShade="F2"/>
            <w:vAlign w:val="center"/>
          </w:tcPr>
          <w:p w14:paraId="6C2980F7" w14:textId="36DD0556" w:rsidR="00BE3849" w:rsidRPr="003D72BA" w:rsidRDefault="3450D6B9" w:rsidP="684EB3F4">
            <w:pPr>
              <w:pStyle w:val="Prosttext"/>
              <w:spacing w:before="80" w:after="80"/>
              <w:jc w:val="center"/>
            </w:pPr>
            <w:r w:rsidRPr="684EB3F4">
              <w:rPr>
                <w:rFonts w:ascii="Comenia Sans Cond" w:hAnsi="Comenia Sans Cond"/>
                <w:sz w:val="20"/>
                <w:szCs w:val="20"/>
                <w:lang w:eastAsia="cs-CZ"/>
              </w:rPr>
              <w:t>183</w:t>
            </w:r>
          </w:p>
        </w:tc>
        <w:tc>
          <w:tcPr>
            <w:tcW w:w="1394" w:type="dxa"/>
            <w:shd w:val="clear" w:color="auto" w:fill="F2F2F2" w:themeFill="background1" w:themeFillShade="F2"/>
            <w:vAlign w:val="center"/>
          </w:tcPr>
          <w:p w14:paraId="0F45825D" w14:textId="71779657" w:rsidR="00BE3849" w:rsidRPr="003D72BA" w:rsidRDefault="3450D6B9" w:rsidP="684EB3F4">
            <w:pPr>
              <w:pStyle w:val="Prosttext"/>
              <w:spacing w:before="80" w:after="80"/>
              <w:jc w:val="center"/>
            </w:pPr>
            <w:r w:rsidRPr="684EB3F4">
              <w:rPr>
                <w:rFonts w:ascii="Comenia Sans Cond" w:hAnsi="Comenia Sans Cond"/>
                <w:sz w:val="20"/>
                <w:szCs w:val="20"/>
                <w:lang w:eastAsia="cs-CZ"/>
              </w:rPr>
              <w:t>111</w:t>
            </w:r>
          </w:p>
        </w:tc>
        <w:tc>
          <w:tcPr>
            <w:tcW w:w="1396" w:type="dxa"/>
            <w:shd w:val="clear" w:color="auto" w:fill="F2F2F2" w:themeFill="background1" w:themeFillShade="F2"/>
            <w:vAlign w:val="center"/>
          </w:tcPr>
          <w:p w14:paraId="78A6DC5C" w14:textId="5E104E2A" w:rsidR="00BE3849" w:rsidRPr="003D72BA" w:rsidRDefault="3450D6B9" w:rsidP="684EB3F4">
            <w:pPr>
              <w:pStyle w:val="Prosttext"/>
              <w:spacing w:before="80" w:after="80"/>
              <w:jc w:val="center"/>
            </w:pPr>
            <w:r w:rsidRPr="684EB3F4">
              <w:rPr>
                <w:rFonts w:ascii="Comenia Sans Cond" w:hAnsi="Comenia Sans Cond"/>
                <w:sz w:val="20"/>
                <w:szCs w:val="20"/>
                <w:lang w:eastAsia="cs-CZ"/>
              </w:rPr>
              <w:t>86</w:t>
            </w:r>
          </w:p>
        </w:tc>
      </w:tr>
      <w:tr w:rsidR="00BE3849" w:rsidRPr="00F9668A" w14:paraId="4DB34EDA" w14:textId="77777777" w:rsidTr="684EB3F4">
        <w:trPr>
          <w:trHeight w:val="567"/>
          <w:jc w:val="center"/>
        </w:trPr>
        <w:tc>
          <w:tcPr>
            <w:tcW w:w="722" w:type="dxa"/>
            <w:shd w:val="clear" w:color="auto" w:fill="FFFFFF" w:themeFill="background1"/>
            <w:vAlign w:val="center"/>
          </w:tcPr>
          <w:p w14:paraId="3E63AC3F" w14:textId="0ADD8448" w:rsidR="00BE3849" w:rsidRPr="007011DE" w:rsidRDefault="003513E1" w:rsidP="00AD7906">
            <w:pPr>
              <w:pStyle w:val="Prosttext"/>
              <w:suppressAutoHyphens/>
              <w:spacing w:before="80" w:after="80"/>
              <w:jc w:val="center"/>
              <w:rPr>
                <w:rFonts w:ascii="Comenia Sans Cond" w:hAnsi="Comenia Sans Cond"/>
                <w:sz w:val="20"/>
                <w:szCs w:val="20"/>
                <w:lang w:eastAsia="cs-CZ"/>
              </w:rPr>
            </w:pPr>
            <w:r w:rsidRPr="003513E1">
              <w:rPr>
                <w:rFonts w:ascii="Comenia Sans Cond" w:hAnsi="Comenia Sans Cond"/>
                <w:sz w:val="20"/>
                <w:szCs w:val="20"/>
                <w:lang w:eastAsia="cs-CZ"/>
              </w:rPr>
              <w:t>P</w:t>
            </w:r>
          </w:p>
        </w:tc>
        <w:tc>
          <w:tcPr>
            <w:tcW w:w="4160" w:type="dxa"/>
            <w:shd w:val="clear" w:color="auto" w:fill="FFFFFF" w:themeFill="background1"/>
            <w:vAlign w:val="center"/>
          </w:tcPr>
          <w:p w14:paraId="10D3D291" w14:textId="34AD5DA4" w:rsidR="00BE3849" w:rsidRPr="007011DE" w:rsidRDefault="000F0833" w:rsidP="0026335E">
            <w:pPr>
              <w:pStyle w:val="Prosttext"/>
              <w:suppressAutoHyphens/>
              <w:spacing w:before="80" w:after="80"/>
              <w:rPr>
                <w:rFonts w:ascii="Comenia Sans Cond" w:hAnsi="Comenia Sans Cond"/>
                <w:sz w:val="20"/>
                <w:szCs w:val="20"/>
                <w:lang w:eastAsia="cs-CZ"/>
              </w:rPr>
            </w:pPr>
            <w:proofErr w:type="spellStart"/>
            <w:r w:rsidRPr="000F0833">
              <w:rPr>
                <w:rFonts w:ascii="Comenia Sans Cond" w:hAnsi="Comenia Sans Cond"/>
                <w:sz w:val="20"/>
                <w:szCs w:val="20"/>
                <w:lang w:eastAsia="cs-CZ"/>
              </w:rPr>
              <w:t>Political</w:t>
            </w:r>
            <w:proofErr w:type="spellEnd"/>
            <w:r w:rsidRPr="000F0833">
              <w:rPr>
                <w:rFonts w:ascii="Comenia Sans Cond" w:hAnsi="Comenia Sans Cond"/>
                <w:sz w:val="20"/>
                <w:szCs w:val="20"/>
                <w:lang w:eastAsia="cs-CZ"/>
              </w:rPr>
              <w:t xml:space="preserve"> Science</w:t>
            </w:r>
          </w:p>
        </w:tc>
        <w:tc>
          <w:tcPr>
            <w:tcW w:w="1400" w:type="dxa"/>
            <w:shd w:val="clear" w:color="auto" w:fill="FFFFFF" w:themeFill="background1"/>
            <w:vAlign w:val="center"/>
          </w:tcPr>
          <w:p w14:paraId="2941CACF" w14:textId="432E89CE" w:rsidR="00BE3849" w:rsidRPr="003F56FF" w:rsidRDefault="4E17C1C3" w:rsidP="684EB3F4">
            <w:pPr>
              <w:pStyle w:val="Prosttext"/>
              <w:spacing w:before="80" w:after="80"/>
              <w:jc w:val="center"/>
            </w:pPr>
            <w:r w:rsidRPr="684EB3F4">
              <w:rPr>
                <w:rFonts w:ascii="Comenia Sans Cond" w:hAnsi="Comenia Sans Cond"/>
                <w:sz w:val="20"/>
                <w:szCs w:val="20"/>
                <w:lang w:eastAsia="cs-CZ"/>
              </w:rPr>
              <w:t>25</w:t>
            </w:r>
          </w:p>
        </w:tc>
        <w:tc>
          <w:tcPr>
            <w:tcW w:w="1394" w:type="dxa"/>
            <w:shd w:val="clear" w:color="auto" w:fill="FFFFFF" w:themeFill="background1"/>
            <w:vAlign w:val="center"/>
          </w:tcPr>
          <w:p w14:paraId="5C0E41A3" w14:textId="76D4066B" w:rsidR="00BE3849" w:rsidRPr="009C73F2" w:rsidRDefault="4E17C1C3" w:rsidP="684EB3F4">
            <w:pPr>
              <w:pStyle w:val="Prosttext"/>
              <w:spacing w:before="80" w:after="80"/>
              <w:jc w:val="center"/>
            </w:pPr>
            <w:r w:rsidRPr="684EB3F4">
              <w:rPr>
                <w:rFonts w:ascii="Comenia Sans Cond" w:hAnsi="Comenia Sans Cond"/>
                <w:sz w:val="20"/>
                <w:szCs w:val="20"/>
                <w:lang w:eastAsia="cs-CZ"/>
              </w:rPr>
              <w:t>7</w:t>
            </w:r>
          </w:p>
        </w:tc>
        <w:tc>
          <w:tcPr>
            <w:tcW w:w="1396" w:type="dxa"/>
            <w:shd w:val="clear" w:color="auto" w:fill="FFFFFF" w:themeFill="background1"/>
            <w:vAlign w:val="center"/>
          </w:tcPr>
          <w:p w14:paraId="29F8ED46" w14:textId="121CAEF1" w:rsidR="00BE3849" w:rsidRPr="0023006D" w:rsidRDefault="00A0164A" w:rsidP="0026335E">
            <w:pPr>
              <w:pStyle w:val="Prosttext"/>
              <w:suppressAutoHyphens/>
              <w:spacing w:before="80" w:after="80"/>
              <w:jc w:val="center"/>
              <w:rPr>
                <w:rFonts w:ascii="Comenia Sans Cond" w:hAnsi="Comenia Sans Cond"/>
                <w:sz w:val="20"/>
                <w:szCs w:val="20"/>
                <w:lang w:eastAsia="cs-CZ"/>
              </w:rPr>
            </w:pPr>
            <w:r w:rsidRPr="00A0164A">
              <w:rPr>
                <w:rFonts w:ascii="Comenia Sans Cond" w:hAnsi="Comenia Sans Cond"/>
                <w:sz w:val="20"/>
                <w:szCs w:val="20"/>
                <w:lang w:eastAsia="cs-CZ"/>
              </w:rPr>
              <w:t>1</w:t>
            </w:r>
          </w:p>
        </w:tc>
      </w:tr>
      <w:tr w:rsidR="00BE3849" w:rsidRPr="003D72BA" w14:paraId="2078C8A6" w14:textId="77777777" w:rsidTr="684EB3F4">
        <w:trPr>
          <w:trHeight w:val="567"/>
          <w:jc w:val="center"/>
        </w:trPr>
        <w:tc>
          <w:tcPr>
            <w:tcW w:w="722" w:type="dxa"/>
            <w:shd w:val="clear" w:color="auto" w:fill="F2F2F2" w:themeFill="background1" w:themeFillShade="F2"/>
            <w:vAlign w:val="center"/>
          </w:tcPr>
          <w:p w14:paraId="16F87742" w14:textId="5B113D30" w:rsidR="00BE3849" w:rsidRPr="003D72BA" w:rsidRDefault="00BE3849" w:rsidP="00AD7906">
            <w:pPr>
              <w:pStyle w:val="Prosttext"/>
              <w:suppressAutoHyphens/>
              <w:spacing w:before="80" w:after="80"/>
              <w:jc w:val="center"/>
              <w:rPr>
                <w:rFonts w:ascii="Comenia Sans Cond" w:hAnsi="Comenia Sans Cond"/>
                <w:sz w:val="20"/>
                <w:szCs w:val="20"/>
                <w:lang w:eastAsia="cs-CZ"/>
              </w:rPr>
            </w:pPr>
          </w:p>
        </w:tc>
        <w:tc>
          <w:tcPr>
            <w:tcW w:w="4160" w:type="dxa"/>
            <w:shd w:val="clear" w:color="auto" w:fill="F2F2F2" w:themeFill="background1" w:themeFillShade="F2"/>
            <w:vAlign w:val="center"/>
          </w:tcPr>
          <w:p w14:paraId="5503EB7A" w14:textId="154D8C6F" w:rsidR="00BE3849" w:rsidRPr="003D72BA" w:rsidRDefault="000F0833" w:rsidP="0026335E">
            <w:pPr>
              <w:pStyle w:val="Prosttext"/>
              <w:suppressAutoHyphens/>
              <w:spacing w:before="80" w:after="80"/>
              <w:rPr>
                <w:rFonts w:ascii="Comenia Sans Cond" w:hAnsi="Comenia Sans Cond"/>
                <w:sz w:val="20"/>
                <w:szCs w:val="20"/>
                <w:lang w:eastAsia="cs-CZ"/>
              </w:rPr>
            </w:pPr>
            <w:r w:rsidRPr="003D72BA">
              <w:rPr>
                <w:rFonts w:ascii="Comenia Sans Cond" w:hAnsi="Comenia Sans Cond"/>
                <w:sz w:val="20"/>
                <w:szCs w:val="20"/>
                <w:lang w:eastAsia="cs-CZ"/>
              </w:rPr>
              <w:t>Program:</w:t>
            </w:r>
            <w:r w:rsidRPr="003D72BA">
              <w:rPr>
                <w:rFonts w:ascii="Comenia Sans Cond" w:hAnsi="Comenia Sans Cond"/>
                <w:sz w:val="20"/>
                <w:szCs w:val="20"/>
                <w:lang w:eastAsia="cs-CZ"/>
              </w:rPr>
              <w:br/>
              <w:t xml:space="preserve">B0312A200030 </w:t>
            </w:r>
            <w:proofErr w:type="spellStart"/>
            <w:r w:rsidRPr="003D72BA">
              <w:rPr>
                <w:rFonts w:ascii="Comenia Sans Cond" w:hAnsi="Comenia Sans Cond"/>
                <w:sz w:val="20"/>
                <w:szCs w:val="20"/>
                <w:lang w:eastAsia="cs-CZ"/>
              </w:rPr>
              <w:t>Political</w:t>
            </w:r>
            <w:proofErr w:type="spellEnd"/>
            <w:r w:rsidRPr="003D72BA">
              <w:rPr>
                <w:rFonts w:ascii="Comenia Sans Cond" w:hAnsi="Comenia Sans Cond"/>
                <w:sz w:val="20"/>
                <w:szCs w:val="20"/>
                <w:lang w:eastAsia="cs-CZ"/>
              </w:rPr>
              <w:t xml:space="preserve"> Science</w:t>
            </w:r>
          </w:p>
        </w:tc>
        <w:tc>
          <w:tcPr>
            <w:tcW w:w="1400" w:type="dxa"/>
            <w:shd w:val="clear" w:color="auto" w:fill="F2F2F2" w:themeFill="background1" w:themeFillShade="F2"/>
            <w:vAlign w:val="center"/>
          </w:tcPr>
          <w:p w14:paraId="126D929F" w14:textId="57981189" w:rsidR="00BE3849" w:rsidRPr="003D72BA" w:rsidRDefault="5FB6FACE" w:rsidP="684EB3F4">
            <w:pPr>
              <w:pStyle w:val="Prosttext"/>
              <w:spacing w:before="80" w:after="80"/>
              <w:jc w:val="center"/>
            </w:pPr>
            <w:r w:rsidRPr="684EB3F4">
              <w:rPr>
                <w:rFonts w:ascii="Comenia Sans Cond" w:hAnsi="Comenia Sans Cond"/>
                <w:sz w:val="20"/>
                <w:szCs w:val="20"/>
                <w:lang w:eastAsia="cs-CZ"/>
              </w:rPr>
              <w:t>25</w:t>
            </w:r>
          </w:p>
        </w:tc>
        <w:tc>
          <w:tcPr>
            <w:tcW w:w="1394" w:type="dxa"/>
            <w:shd w:val="clear" w:color="auto" w:fill="F2F2F2" w:themeFill="background1" w:themeFillShade="F2"/>
            <w:vAlign w:val="center"/>
          </w:tcPr>
          <w:p w14:paraId="109E9570" w14:textId="0FC65486" w:rsidR="00BE3849" w:rsidRPr="003D72BA" w:rsidRDefault="5FB6FACE" w:rsidP="684EB3F4">
            <w:pPr>
              <w:pStyle w:val="Prosttext"/>
              <w:spacing w:before="80" w:after="80"/>
              <w:jc w:val="center"/>
            </w:pPr>
            <w:r w:rsidRPr="684EB3F4">
              <w:rPr>
                <w:rFonts w:ascii="Comenia Sans Cond" w:hAnsi="Comenia Sans Cond"/>
                <w:sz w:val="20"/>
                <w:szCs w:val="20"/>
                <w:lang w:eastAsia="cs-CZ"/>
              </w:rPr>
              <w:t>7</w:t>
            </w:r>
          </w:p>
        </w:tc>
        <w:tc>
          <w:tcPr>
            <w:tcW w:w="1396" w:type="dxa"/>
            <w:shd w:val="clear" w:color="auto" w:fill="F2F2F2" w:themeFill="background1" w:themeFillShade="F2"/>
            <w:vAlign w:val="center"/>
          </w:tcPr>
          <w:p w14:paraId="2ED79B97" w14:textId="7F585AA5" w:rsidR="00BE3849" w:rsidRPr="003D72BA" w:rsidRDefault="00A0164A" w:rsidP="0026335E">
            <w:pPr>
              <w:pStyle w:val="Prosttext"/>
              <w:suppressAutoHyphens/>
              <w:spacing w:before="80" w:after="80"/>
              <w:jc w:val="center"/>
              <w:rPr>
                <w:rFonts w:ascii="Comenia Sans Cond" w:hAnsi="Comenia Sans Cond"/>
                <w:sz w:val="20"/>
                <w:szCs w:val="20"/>
                <w:lang w:eastAsia="cs-CZ"/>
              </w:rPr>
            </w:pPr>
            <w:r w:rsidRPr="00A0164A">
              <w:rPr>
                <w:rFonts w:ascii="Comenia Sans Cond" w:hAnsi="Comenia Sans Cond"/>
                <w:sz w:val="20"/>
                <w:szCs w:val="20"/>
                <w:lang w:eastAsia="cs-CZ"/>
              </w:rPr>
              <w:t>1</w:t>
            </w:r>
          </w:p>
        </w:tc>
      </w:tr>
      <w:tr w:rsidR="00BE3849" w:rsidRPr="00F9668A" w14:paraId="416FF07D" w14:textId="77777777" w:rsidTr="684EB3F4">
        <w:trPr>
          <w:trHeight w:val="567"/>
          <w:jc w:val="center"/>
        </w:trPr>
        <w:tc>
          <w:tcPr>
            <w:tcW w:w="722" w:type="dxa"/>
            <w:shd w:val="clear" w:color="auto" w:fill="FFFFFF" w:themeFill="background1"/>
            <w:vAlign w:val="center"/>
          </w:tcPr>
          <w:p w14:paraId="6FC2F2F3" w14:textId="581332CB" w:rsidR="00BE3849" w:rsidRPr="007011DE" w:rsidRDefault="003513E1" w:rsidP="00AD7906">
            <w:pPr>
              <w:pStyle w:val="Prosttext"/>
              <w:suppressAutoHyphens/>
              <w:spacing w:before="80" w:after="80"/>
              <w:jc w:val="center"/>
              <w:rPr>
                <w:rFonts w:ascii="Comenia Sans Cond" w:hAnsi="Comenia Sans Cond"/>
                <w:sz w:val="20"/>
                <w:szCs w:val="20"/>
                <w:lang w:eastAsia="cs-CZ"/>
              </w:rPr>
            </w:pPr>
            <w:r w:rsidRPr="003513E1">
              <w:rPr>
                <w:rFonts w:ascii="Comenia Sans Cond" w:hAnsi="Comenia Sans Cond"/>
                <w:sz w:val="20"/>
                <w:szCs w:val="20"/>
                <w:lang w:eastAsia="cs-CZ"/>
              </w:rPr>
              <w:t>P</w:t>
            </w:r>
          </w:p>
        </w:tc>
        <w:tc>
          <w:tcPr>
            <w:tcW w:w="4160" w:type="dxa"/>
            <w:shd w:val="clear" w:color="auto" w:fill="FFFFFF" w:themeFill="background1"/>
            <w:vAlign w:val="center"/>
          </w:tcPr>
          <w:p w14:paraId="24EF4E43" w14:textId="2C33DF6F" w:rsidR="00BE3849" w:rsidRPr="007011DE" w:rsidRDefault="003D72BA" w:rsidP="0026335E">
            <w:pPr>
              <w:pStyle w:val="Prosttext"/>
              <w:suppressAutoHyphens/>
              <w:spacing w:before="80" w:after="80"/>
              <w:rPr>
                <w:rFonts w:ascii="Comenia Sans Cond" w:hAnsi="Comenia Sans Cond"/>
                <w:sz w:val="20"/>
                <w:szCs w:val="20"/>
                <w:lang w:eastAsia="cs-CZ"/>
              </w:rPr>
            </w:pPr>
            <w:r w:rsidRPr="003D72BA">
              <w:rPr>
                <w:rFonts w:ascii="Comenia Sans Cond" w:hAnsi="Comenia Sans Cond"/>
                <w:sz w:val="20"/>
                <w:szCs w:val="20"/>
                <w:lang w:eastAsia="cs-CZ"/>
              </w:rPr>
              <w:t>Sociologie</w:t>
            </w:r>
          </w:p>
        </w:tc>
        <w:tc>
          <w:tcPr>
            <w:tcW w:w="1400" w:type="dxa"/>
            <w:shd w:val="clear" w:color="auto" w:fill="FFFFFF" w:themeFill="background1"/>
            <w:vAlign w:val="center"/>
          </w:tcPr>
          <w:p w14:paraId="0B9A2F18" w14:textId="48C6341D" w:rsidR="00BE3849" w:rsidRPr="003F56FF" w:rsidRDefault="7E0DCEFF" w:rsidP="684EB3F4">
            <w:pPr>
              <w:pStyle w:val="Prosttext"/>
              <w:spacing w:before="80" w:after="80"/>
              <w:jc w:val="center"/>
            </w:pPr>
            <w:r w:rsidRPr="684EB3F4">
              <w:rPr>
                <w:rFonts w:ascii="Comenia Sans Cond" w:hAnsi="Comenia Sans Cond"/>
                <w:sz w:val="20"/>
                <w:szCs w:val="20"/>
                <w:lang w:eastAsia="cs-CZ"/>
              </w:rPr>
              <w:t>126</w:t>
            </w:r>
          </w:p>
        </w:tc>
        <w:tc>
          <w:tcPr>
            <w:tcW w:w="1394" w:type="dxa"/>
            <w:shd w:val="clear" w:color="auto" w:fill="FFFFFF" w:themeFill="background1"/>
            <w:vAlign w:val="center"/>
          </w:tcPr>
          <w:p w14:paraId="350D5B86" w14:textId="6C656B24" w:rsidR="00BE3849" w:rsidRPr="009C73F2" w:rsidRDefault="7E0DCEFF" w:rsidP="684EB3F4">
            <w:pPr>
              <w:pStyle w:val="Prosttext"/>
              <w:spacing w:before="80" w:after="80"/>
              <w:jc w:val="center"/>
            </w:pPr>
            <w:r w:rsidRPr="684EB3F4">
              <w:rPr>
                <w:rFonts w:ascii="Comenia Sans Cond" w:hAnsi="Comenia Sans Cond"/>
                <w:sz w:val="20"/>
                <w:szCs w:val="20"/>
                <w:lang w:eastAsia="cs-CZ"/>
              </w:rPr>
              <w:t>79</w:t>
            </w:r>
          </w:p>
        </w:tc>
        <w:tc>
          <w:tcPr>
            <w:tcW w:w="1396" w:type="dxa"/>
            <w:shd w:val="clear" w:color="auto" w:fill="FFFFFF" w:themeFill="background1"/>
            <w:vAlign w:val="center"/>
          </w:tcPr>
          <w:p w14:paraId="5C7CF92C" w14:textId="147E976A" w:rsidR="00BE3849" w:rsidRPr="0023006D" w:rsidRDefault="7E0DCEFF" w:rsidP="684EB3F4">
            <w:pPr>
              <w:pStyle w:val="Prosttext"/>
              <w:spacing w:before="80" w:after="80"/>
              <w:jc w:val="center"/>
            </w:pPr>
            <w:r w:rsidRPr="684EB3F4">
              <w:rPr>
                <w:rFonts w:ascii="Comenia Sans Cond" w:hAnsi="Comenia Sans Cond"/>
                <w:sz w:val="20"/>
                <w:szCs w:val="20"/>
                <w:lang w:eastAsia="cs-CZ"/>
              </w:rPr>
              <w:t>52</w:t>
            </w:r>
          </w:p>
        </w:tc>
      </w:tr>
      <w:tr w:rsidR="00BE3849" w:rsidRPr="003D72BA" w14:paraId="183F37B5" w14:textId="77777777" w:rsidTr="684EB3F4">
        <w:trPr>
          <w:trHeight w:val="567"/>
          <w:jc w:val="center"/>
        </w:trPr>
        <w:tc>
          <w:tcPr>
            <w:tcW w:w="722" w:type="dxa"/>
            <w:shd w:val="clear" w:color="auto" w:fill="F2F2F2" w:themeFill="background1" w:themeFillShade="F2"/>
            <w:vAlign w:val="center"/>
          </w:tcPr>
          <w:p w14:paraId="43F5484D" w14:textId="584A6FDE" w:rsidR="00BE3849" w:rsidRPr="003D72BA" w:rsidRDefault="00BE3849" w:rsidP="00AD7906">
            <w:pPr>
              <w:pStyle w:val="Prosttext"/>
              <w:suppressAutoHyphens/>
              <w:spacing w:before="80" w:after="80"/>
              <w:jc w:val="center"/>
              <w:rPr>
                <w:rFonts w:ascii="Comenia Sans Cond" w:hAnsi="Comenia Sans Cond"/>
                <w:sz w:val="20"/>
                <w:szCs w:val="20"/>
                <w:lang w:eastAsia="cs-CZ"/>
              </w:rPr>
            </w:pPr>
          </w:p>
        </w:tc>
        <w:tc>
          <w:tcPr>
            <w:tcW w:w="4160" w:type="dxa"/>
            <w:shd w:val="clear" w:color="auto" w:fill="F2F2F2" w:themeFill="background1" w:themeFillShade="F2"/>
            <w:vAlign w:val="center"/>
          </w:tcPr>
          <w:p w14:paraId="33E3896A" w14:textId="44144290" w:rsidR="00BE3849" w:rsidRPr="003D72BA" w:rsidRDefault="003D72BA" w:rsidP="0026335E">
            <w:pPr>
              <w:pStyle w:val="Prosttext"/>
              <w:suppressAutoHyphens/>
              <w:spacing w:before="80" w:after="80"/>
              <w:rPr>
                <w:rFonts w:ascii="Comenia Sans Cond" w:hAnsi="Comenia Sans Cond"/>
                <w:sz w:val="20"/>
                <w:szCs w:val="20"/>
                <w:lang w:eastAsia="cs-CZ"/>
              </w:rPr>
            </w:pPr>
            <w:r w:rsidRPr="003D72BA">
              <w:rPr>
                <w:rFonts w:ascii="Comenia Sans Cond" w:hAnsi="Comenia Sans Cond"/>
                <w:sz w:val="20"/>
                <w:szCs w:val="20"/>
                <w:lang w:eastAsia="cs-CZ"/>
              </w:rPr>
              <w:t>Program:</w:t>
            </w:r>
            <w:r w:rsidRPr="003D72BA">
              <w:rPr>
                <w:rFonts w:ascii="Comenia Sans Cond" w:hAnsi="Comenia Sans Cond"/>
                <w:sz w:val="20"/>
                <w:szCs w:val="20"/>
                <w:lang w:eastAsia="cs-CZ"/>
              </w:rPr>
              <w:br/>
              <w:t>B0314A250008 Sociologie</w:t>
            </w:r>
          </w:p>
        </w:tc>
        <w:tc>
          <w:tcPr>
            <w:tcW w:w="1400" w:type="dxa"/>
            <w:shd w:val="clear" w:color="auto" w:fill="F2F2F2" w:themeFill="background1" w:themeFillShade="F2"/>
            <w:vAlign w:val="center"/>
          </w:tcPr>
          <w:p w14:paraId="3B1B8060" w14:textId="6289CAD4" w:rsidR="00BE3849" w:rsidRPr="003D72BA" w:rsidRDefault="74AD85E7" w:rsidP="684EB3F4">
            <w:pPr>
              <w:pStyle w:val="Prosttext"/>
              <w:spacing w:before="80" w:after="80"/>
              <w:jc w:val="center"/>
            </w:pPr>
            <w:r w:rsidRPr="684EB3F4">
              <w:rPr>
                <w:rFonts w:ascii="Comenia Sans Cond" w:hAnsi="Comenia Sans Cond"/>
                <w:sz w:val="20"/>
                <w:szCs w:val="20"/>
                <w:lang w:eastAsia="cs-CZ"/>
              </w:rPr>
              <w:t>126</w:t>
            </w:r>
          </w:p>
        </w:tc>
        <w:tc>
          <w:tcPr>
            <w:tcW w:w="1394" w:type="dxa"/>
            <w:shd w:val="clear" w:color="auto" w:fill="F2F2F2" w:themeFill="background1" w:themeFillShade="F2"/>
            <w:vAlign w:val="center"/>
          </w:tcPr>
          <w:p w14:paraId="2918A6B0" w14:textId="35046874" w:rsidR="00BE3849" w:rsidRPr="003D72BA" w:rsidRDefault="74AD85E7" w:rsidP="684EB3F4">
            <w:pPr>
              <w:pStyle w:val="Prosttext"/>
              <w:spacing w:before="80" w:after="80"/>
              <w:jc w:val="center"/>
            </w:pPr>
            <w:r w:rsidRPr="684EB3F4">
              <w:rPr>
                <w:rFonts w:ascii="Comenia Sans Cond" w:hAnsi="Comenia Sans Cond"/>
                <w:sz w:val="20"/>
                <w:szCs w:val="20"/>
                <w:lang w:eastAsia="cs-CZ"/>
              </w:rPr>
              <w:t>79</w:t>
            </w:r>
          </w:p>
        </w:tc>
        <w:tc>
          <w:tcPr>
            <w:tcW w:w="1396" w:type="dxa"/>
            <w:shd w:val="clear" w:color="auto" w:fill="F2F2F2" w:themeFill="background1" w:themeFillShade="F2"/>
            <w:vAlign w:val="center"/>
          </w:tcPr>
          <w:p w14:paraId="31BF702D" w14:textId="28CD9436" w:rsidR="00BE3849" w:rsidRPr="003D72BA" w:rsidRDefault="74AD85E7" w:rsidP="684EB3F4">
            <w:pPr>
              <w:pStyle w:val="Prosttext"/>
              <w:spacing w:before="80" w:after="80"/>
              <w:jc w:val="center"/>
            </w:pPr>
            <w:r w:rsidRPr="684EB3F4">
              <w:rPr>
                <w:rFonts w:ascii="Comenia Sans Cond" w:hAnsi="Comenia Sans Cond"/>
                <w:sz w:val="20"/>
                <w:szCs w:val="20"/>
                <w:lang w:eastAsia="cs-CZ"/>
              </w:rPr>
              <w:t>52</w:t>
            </w:r>
          </w:p>
        </w:tc>
      </w:tr>
      <w:tr w:rsidR="00BE3849" w:rsidRPr="00F9668A" w14:paraId="4F3D20E8" w14:textId="77777777" w:rsidTr="684EB3F4">
        <w:trPr>
          <w:trHeight w:val="567"/>
          <w:jc w:val="center"/>
        </w:trPr>
        <w:tc>
          <w:tcPr>
            <w:tcW w:w="722" w:type="dxa"/>
            <w:shd w:val="clear" w:color="auto" w:fill="FFFFFF" w:themeFill="background1"/>
            <w:vAlign w:val="center"/>
          </w:tcPr>
          <w:p w14:paraId="3155546F" w14:textId="21034CFE" w:rsidR="00BE3849" w:rsidRPr="007011DE" w:rsidRDefault="003513E1" w:rsidP="00AD7906">
            <w:pPr>
              <w:pStyle w:val="Prosttext"/>
              <w:suppressAutoHyphens/>
              <w:spacing w:before="80" w:after="80"/>
              <w:jc w:val="center"/>
              <w:rPr>
                <w:rFonts w:ascii="Comenia Sans Cond" w:hAnsi="Comenia Sans Cond"/>
                <w:sz w:val="20"/>
                <w:szCs w:val="20"/>
                <w:lang w:eastAsia="cs-CZ"/>
              </w:rPr>
            </w:pPr>
            <w:r w:rsidRPr="003513E1">
              <w:rPr>
                <w:rFonts w:ascii="Comenia Sans Cond" w:hAnsi="Comenia Sans Cond"/>
                <w:sz w:val="20"/>
                <w:szCs w:val="20"/>
                <w:lang w:eastAsia="cs-CZ"/>
              </w:rPr>
              <w:t>K</w:t>
            </w:r>
          </w:p>
        </w:tc>
        <w:tc>
          <w:tcPr>
            <w:tcW w:w="4160" w:type="dxa"/>
            <w:shd w:val="clear" w:color="auto" w:fill="FFFFFF" w:themeFill="background1"/>
            <w:vAlign w:val="center"/>
          </w:tcPr>
          <w:p w14:paraId="3194E830" w14:textId="30D90140" w:rsidR="00BE3849" w:rsidRPr="007011DE" w:rsidRDefault="003D72BA" w:rsidP="0026335E">
            <w:pPr>
              <w:pStyle w:val="Prosttext"/>
              <w:suppressAutoHyphens/>
              <w:spacing w:before="80" w:after="80"/>
              <w:rPr>
                <w:rFonts w:ascii="Comenia Sans Cond" w:hAnsi="Comenia Sans Cond"/>
                <w:sz w:val="20"/>
                <w:szCs w:val="20"/>
                <w:lang w:eastAsia="cs-CZ"/>
              </w:rPr>
            </w:pPr>
            <w:r w:rsidRPr="003D72BA">
              <w:rPr>
                <w:rFonts w:ascii="Comenia Sans Cond" w:hAnsi="Comenia Sans Cond"/>
                <w:sz w:val="20"/>
                <w:szCs w:val="20"/>
                <w:lang w:eastAsia="cs-CZ"/>
              </w:rPr>
              <w:t>Historické vědy</w:t>
            </w:r>
          </w:p>
        </w:tc>
        <w:tc>
          <w:tcPr>
            <w:tcW w:w="1400" w:type="dxa"/>
            <w:shd w:val="clear" w:color="auto" w:fill="FFFFFF" w:themeFill="background1"/>
            <w:vAlign w:val="center"/>
          </w:tcPr>
          <w:p w14:paraId="389C4651" w14:textId="7E47938B" w:rsidR="00BE3849" w:rsidRPr="003F56FF" w:rsidRDefault="286CF24D" w:rsidP="684EB3F4">
            <w:pPr>
              <w:pStyle w:val="Prosttext"/>
              <w:spacing w:before="80" w:after="80"/>
              <w:jc w:val="center"/>
            </w:pPr>
            <w:r w:rsidRPr="684EB3F4">
              <w:rPr>
                <w:rFonts w:ascii="Comenia Sans Cond" w:hAnsi="Comenia Sans Cond"/>
                <w:sz w:val="20"/>
                <w:szCs w:val="20"/>
                <w:lang w:eastAsia="cs-CZ"/>
              </w:rPr>
              <w:t>38</w:t>
            </w:r>
          </w:p>
        </w:tc>
        <w:tc>
          <w:tcPr>
            <w:tcW w:w="1394" w:type="dxa"/>
            <w:shd w:val="clear" w:color="auto" w:fill="FFFFFF" w:themeFill="background1"/>
            <w:vAlign w:val="center"/>
          </w:tcPr>
          <w:p w14:paraId="5E4252D6" w14:textId="73949C2A" w:rsidR="00BE3849" w:rsidRPr="009C73F2" w:rsidRDefault="286CF24D" w:rsidP="0026335E">
            <w:pPr>
              <w:pStyle w:val="Prosttext"/>
              <w:suppressAutoHyphens/>
              <w:spacing w:before="80" w:after="80"/>
              <w:jc w:val="center"/>
              <w:rPr>
                <w:rFonts w:ascii="Comenia Sans Cond" w:hAnsi="Comenia Sans Cond"/>
                <w:sz w:val="20"/>
                <w:szCs w:val="20"/>
                <w:lang w:eastAsia="cs-CZ"/>
              </w:rPr>
            </w:pPr>
            <w:r w:rsidRPr="684EB3F4">
              <w:rPr>
                <w:rFonts w:ascii="Comenia Sans Cond" w:hAnsi="Comenia Sans Cond"/>
                <w:sz w:val="20"/>
                <w:szCs w:val="20"/>
                <w:lang w:eastAsia="cs-CZ"/>
              </w:rPr>
              <w:t>23</w:t>
            </w:r>
          </w:p>
        </w:tc>
        <w:tc>
          <w:tcPr>
            <w:tcW w:w="1396" w:type="dxa"/>
            <w:shd w:val="clear" w:color="auto" w:fill="FFFFFF" w:themeFill="background1"/>
            <w:vAlign w:val="center"/>
          </w:tcPr>
          <w:p w14:paraId="3170CB89" w14:textId="4CA0548E" w:rsidR="00BE3849" w:rsidRPr="0023006D" w:rsidRDefault="286CF24D" w:rsidP="0026335E">
            <w:pPr>
              <w:pStyle w:val="Prosttext"/>
              <w:suppressAutoHyphens/>
              <w:spacing w:before="80" w:after="80"/>
              <w:jc w:val="center"/>
              <w:rPr>
                <w:rFonts w:ascii="Comenia Sans Cond" w:hAnsi="Comenia Sans Cond"/>
                <w:sz w:val="20"/>
                <w:szCs w:val="20"/>
                <w:lang w:eastAsia="cs-CZ"/>
              </w:rPr>
            </w:pPr>
            <w:r w:rsidRPr="684EB3F4">
              <w:rPr>
                <w:rFonts w:ascii="Comenia Sans Cond" w:hAnsi="Comenia Sans Cond"/>
                <w:sz w:val="20"/>
                <w:szCs w:val="20"/>
                <w:lang w:eastAsia="cs-CZ"/>
              </w:rPr>
              <w:t>18</w:t>
            </w:r>
          </w:p>
        </w:tc>
      </w:tr>
      <w:tr w:rsidR="00BE3849" w:rsidRPr="00F9668A" w14:paraId="57A38BDD" w14:textId="77777777" w:rsidTr="684EB3F4">
        <w:trPr>
          <w:trHeight w:val="567"/>
          <w:jc w:val="center"/>
        </w:trPr>
        <w:tc>
          <w:tcPr>
            <w:tcW w:w="722" w:type="dxa"/>
            <w:shd w:val="clear" w:color="auto" w:fill="FFFFFF" w:themeFill="background1"/>
            <w:vAlign w:val="center"/>
          </w:tcPr>
          <w:p w14:paraId="6B9634E5" w14:textId="4B510183" w:rsidR="00BE3849" w:rsidRPr="007011DE" w:rsidRDefault="003513E1" w:rsidP="00AD7906">
            <w:pPr>
              <w:pStyle w:val="Prosttext"/>
              <w:suppressAutoHyphens/>
              <w:spacing w:before="80" w:after="80"/>
              <w:jc w:val="center"/>
              <w:rPr>
                <w:rFonts w:ascii="Comenia Sans Cond" w:hAnsi="Comenia Sans Cond"/>
                <w:sz w:val="20"/>
                <w:szCs w:val="20"/>
                <w:lang w:eastAsia="cs-CZ"/>
              </w:rPr>
            </w:pPr>
            <w:r w:rsidRPr="003513E1">
              <w:rPr>
                <w:rFonts w:ascii="Comenia Sans Cond" w:hAnsi="Comenia Sans Cond"/>
                <w:sz w:val="20"/>
                <w:szCs w:val="20"/>
                <w:lang w:eastAsia="cs-CZ"/>
              </w:rPr>
              <w:t>P</w:t>
            </w:r>
          </w:p>
        </w:tc>
        <w:tc>
          <w:tcPr>
            <w:tcW w:w="4160" w:type="dxa"/>
            <w:shd w:val="clear" w:color="auto" w:fill="FFFFFF" w:themeFill="background1"/>
            <w:vAlign w:val="center"/>
          </w:tcPr>
          <w:p w14:paraId="7C7816E5" w14:textId="63999DDA" w:rsidR="00BE3849" w:rsidRPr="007011DE" w:rsidRDefault="003D72BA" w:rsidP="0026335E">
            <w:pPr>
              <w:pStyle w:val="Prosttext"/>
              <w:suppressAutoHyphens/>
              <w:spacing w:before="80" w:after="80"/>
              <w:rPr>
                <w:rFonts w:ascii="Comenia Sans Cond" w:hAnsi="Comenia Sans Cond"/>
                <w:sz w:val="20"/>
                <w:szCs w:val="20"/>
                <w:lang w:eastAsia="cs-CZ"/>
              </w:rPr>
            </w:pPr>
            <w:r w:rsidRPr="003D72BA">
              <w:rPr>
                <w:rFonts w:ascii="Comenia Sans Cond" w:hAnsi="Comenia Sans Cond"/>
                <w:sz w:val="20"/>
                <w:szCs w:val="20"/>
                <w:lang w:eastAsia="cs-CZ"/>
              </w:rPr>
              <w:t>Historické vědy</w:t>
            </w:r>
          </w:p>
        </w:tc>
        <w:tc>
          <w:tcPr>
            <w:tcW w:w="1400" w:type="dxa"/>
            <w:shd w:val="clear" w:color="auto" w:fill="FFFFFF" w:themeFill="background1"/>
            <w:vAlign w:val="center"/>
          </w:tcPr>
          <w:p w14:paraId="26134A00" w14:textId="494D2299" w:rsidR="00BE3849" w:rsidRPr="003F56FF" w:rsidRDefault="17D146DA" w:rsidP="684EB3F4">
            <w:pPr>
              <w:pStyle w:val="Prosttext"/>
              <w:spacing w:before="80" w:after="80"/>
              <w:jc w:val="center"/>
            </w:pPr>
            <w:r w:rsidRPr="684EB3F4">
              <w:rPr>
                <w:rFonts w:ascii="Comenia Sans Cond" w:hAnsi="Comenia Sans Cond"/>
                <w:sz w:val="20"/>
                <w:szCs w:val="20"/>
                <w:lang w:eastAsia="cs-CZ"/>
              </w:rPr>
              <w:t>52</w:t>
            </w:r>
          </w:p>
        </w:tc>
        <w:tc>
          <w:tcPr>
            <w:tcW w:w="1394" w:type="dxa"/>
            <w:shd w:val="clear" w:color="auto" w:fill="FFFFFF" w:themeFill="background1"/>
            <w:vAlign w:val="center"/>
          </w:tcPr>
          <w:p w14:paraId="4D0AB0C0" w14:textId="276AE2D3" w:rsidR="00BE3849" w:rsidRPr="009C73F2" w:rsidRDefault="17D146DA" w:rsidP="0026335E">
            <w:pPr>
              <w:pStyle w:val="Prosttext"/>
              <w:suppressAutoHyphens/>
              <w:spacing w:before="80" w:after="80"/>
              <w:jc w:val="center"/>
              <w:rPr>
                <w:rFonts w:ascii="Comenia Sans Cond" w:hAnsi="Comenia Sans Cond"/>
                <w:sz w:val="20"/>
                <w:szCs w:val="20"/>
                <w:lang w:eastAsia="cs-CZ"/>
              </w:rPr>
            </w:pPr>
            <w:r w:rsidRPr="684EB3F4">
              <w:rPr>
                <w:rFonts w:ascii="Comenia Sans Cond" w:hAnsi="Comenia Sans Cond"/>
                <w:sz w:val="20"/>
                <w:szCs w:val="20"/>
                <w:lang w:eastAsia="cs-CZ"/>
              </w:rPr>
              <w:t>32</w:t>
            </w:r>
          </w:p>
        </w:tc>
        <w:tc>
          <w:tcPr>
            <w:tcW w:w="1396" w:type="dxa"/>
            <w:shd w:val="clear" w:color="auto" w:fill="FFFFFF" w:themeFill="background1"/>
            <w:vAlign w:val="center"/>
          </w:tcPr>
          <w:p w14:paraId="2E2B8BEB" w14:textId="56B6A92A" w:rsidR="00BE3849" w:rsidRPr="0023006D" w:rsidRDefault="17D146DA" w:rsidP="0026335E">
            <w:pPr>
              <w:pStyle w:val="Prosttext"/>
              <w:suppressAutoHyphens/>
              <w:spacing w:before="80" w:after="80"/>
              <w:jc w:val="center"/>
              <w:rPr>
                <w:rFonts w:ascii="Comenia Sans Cond" w:hAnsi="Comenia Sans Cond"/>
                <w:sz w:val="20"/>
                <w:szCs w:val="20"/>
                <w:lang w:eastAsia="cs-CZ"/>
              </w:rPr>
            </w:pPr>
            <w:r w:rsidRPr="684EB3F4">
              <w:rPr>
                <w:rFonts w:ascii="Comenia Sans Cond" w:hAnsi="Comenia Sans Cond"/>
                <w:sz w:val="20"/>
                <w:szCs w:val="20"/>
                <w:lang w:eastAsia="cs-CZ"/>
              </w:rPr>
              <w:t>16</w:t>
            </w:r>
          </w:p>
        </w:tc>
      </w:tr>
      <w:tr w:rsidR="00BE3849" w:rsidRPr="00F9668A" w14:paraId="524F7EC4" w14:textId="77777777" w:rsidTr="684EB3F4">
        <w:trPr>
          <w:trHeight w:val="567"/>
          <w:jc w:val="center"/>
        </w:trPr>
        <w:tc>
          <w:tcPr>
            <w:tcW w:w="722" w:type="dxa"/>
            <w:shd w:val="clear" w:color="auto" w:fill="F2F2F2" w:themeFill="background1" w:themeFillShade="F2"/>
            <w:vAlign w:val="center"/>
          </w:tcPr>
          <w:p w14:paraId="1DD6027B" w14:textId="62467974" w:rsidR="00BE3849" w:rsidRPr="007011DE" w:rsidRDefault="00BE3849" w:rsidP="00AD7906">
            <w:pPr>
              <w:pStyle w:val="Prosttext"/>
              <w:suppressAutoHyphens/>
              <w:spacing w:before="80" w:after="80"/>
              <w:jc w:val="center"/>
              <w:rPr>
                <w:rFonts w:ascii="Comenia Sans Cond" w:hAnsi="Comenia Sans Cond"/>
                <w:sz w:val="20"/>
                <w:szCs w:val="20"/>
                <w:lang w:eastAsia="cs-CZ"/>
              </w:rPr>
            </w:pPr>
          </w:p>
        </w:tc>
        <w:tc>
          <w:tcPr>
            <w:tcW w:w="4160" w:type="dxa"/>
            <w:shd w:val="clear" w:color="auto" w:fill="F2F2F2" w:themeFill="background1" w:themeFillShade="F2"/>
            <w:vAlign w:val="center"/>
          </w:tcPr>
          <w:p w14:paraId="3629F26A" w14:textId="3ECD3A68" w:rsidR="00BE3849" w:rsidRPr="007011DE" w:rsidRDefault="003D72BA" w:rsidP="0026335E">
            <w:pPr>
              <w:pStyle w:val="Prosttext"/>
              <w:suppressAutoHyphens/>
              <w:spacing w:before="80" w:after="80"/>
              <w:rPr>
                <w:rFonts w:ascii="Comenia Sans Cond" w:hAnsi="Comenia Sans Cond"/>
                <w:sz w:val="20"/>
                <w:szCs w:val="20"/>
                <w:lang w:eastAsia="cs-CZ"/>
              </w:rPr>
            </w:pPr>
            <w:r w:rsidRPr="003D72BA">
              <w:rPr>
                <w:rFonts w:ascii="Comenia Sans Cond" w:hAnsi="Comenia Sans Cond"/>
                <w:sz w:val="20"/>
                <w:szCs w:val="20"/>
                <w:lang w:eastAsia="cs-CZ"/>
              </w:rPr>
              <w:t>Program:</w:t>
            </w:r>
            <w:r>
              <w:rPr>
                <w:rFonts w:ascii="Comenia Sans Cond" w:hAnsi="Comenia Sans Cond"/>
                <w:sz w:val="20"/>
                <w:szCs w:val="20"/>
                <w:lang w:eastAsia="cs-CZ"/>
              </w:rPr>
              <w:br/>
            </w:r>
            <w:r w:rsidRPr="003D72BA">
              <w:rPr>
                <w:rFonts w:ascii="Comenia Sans Cond" w:hAnsi="Comenia Sans Cond"/>
                <w:sz w:val="20"/>
                <w:szCs w:val="20"/>
                <w:lang w:eastAsia="cs-CZ"/>
              </w:rPr>
              <w:t>B0222A120001 Historické vědy</w:t>
            </w:r>
          </w:p>
        </w:tc>
        <w:tc>
          <w:tcPr>
            <w:tcW w:w="1400" w:type="dxa"/>
            <w:shd w:val="clear" w:color="auto" w:fill="F2F2F2" w:themeFill="background1" w:themeFillShade="F2"/>
            <w:vAlign w:val="center"/>
          </w:tcPr>
          <w:p w14:paraId="02459C29" w14:textId="6169B7FC" w:rsidR="00BE3849" w:rsidRPr="003F56FF" w:rsidRDefault="2181C317" w:rsidP="684EB3F4">
            <w:pPr>
              <w:pStyle w:val="Prosttext"/>
              <w:spacing w:before="80" w:after="80"/>
              <w:jc w:val="center"/>
            </w:pPr>
            <w:r w:rsidRPr="684EB3F4">
              <w:rPr>
                <w:rFonts w:ascii="Comenia Sans Cond" w:hAnsi="Comenia Sans Cond"/>
                <w:sz w:val="20"/>
                <w:szCs w:val="20"/>
                <w:lang w:eastAsia="cs-CZ"/>
              </w:rPr>
              <w:t>90</w:t>
            </w:r>
          </w:p>
        </w:tc>
        <w:tc>
          <w:tcPr>
            <w:tcW w:w="1394" w:type="dxa"/>
            <w:shd w:val="clear" w:color="auto" w:fill="F2F2F2" w:themeFill="background1" w:themeFillShade="F2"/>
            <w:vAlign w:val="center"/>
          </w:tcPr>
          <w:p w14:paraId="43848798" w14:textId="7CCD0972" w:rsidR="00BE3849" w:rsidRPr="009C73F2" w:rsidRDefault="00015D8F" w:rsidP="0026335E">
            <w:pPr>
              <w:pStyle w:val="Prosttext"/>
              <w:suppressAutoHyphens/>
              <w:spacing w:before="80" w:after="80"/>
              <w:jc w:val="center"/>
              <w:rPr>
                <w:rFonts w:ascii="Comenia Sans Cond" w:hAnsi="Comenia Sans Cond"/>
                <w:sz w:val="20"/>
                <w:szCs w:val="20"/>
                <w:lang w:eastAsia="cs-CZ"/>
              </w:rPr>
            </w:pPr>
            <w:r w:rsidRPr="00015D8F">
              <w:rPr>
                <w:rFonts w:ascii="Comenia Sans Cond" w:hAnsi="Comenia Sans Cond"/>
                <w:sz w:val="20"/>
                <w:szCs w:val="20"/>
                <w:lang w:eastAsia="cs-CZ"/>
              </w:rPr>
              <w:t>55</w:t>
            </w:r>
          </w:p>
        </w:tc>
        <w:tc>
          <w:tcPr>
            <w:tcW w:w="1396" w:type="dxa"/>
            <w:shd w:val="clear" w:color="auto" w:fill="F2F2F2" w:themeFill="background1" w:themeFillShade="F2"/>
            <w:vAlign w:val="center"/>
          </w:tcPr>
          <w:p w14:paraId="4E529CA0" w14:textId="7F938103" w:rsidR="00BE3849" w:rsidRPr="0023006D" w:rsidRDefault="29570102" w:rsidP="684EB3F4">
            <w:pPr>
              <w:pStyle w:val="Prosttext"/>
              <w:spacing w:before="80" w:after="80"/>
              <w:jc w:val="center"/>
            </w:pPr>
            <w:r w:rsidRPr="684EB3F4">
              <w:rPr>
                <w:rFonts w:ascii="Comenia Sans Cond" w:hAnsi="Comenia Sans Cond"/>
                <w:sz w:val="20"/>
                <w:szCs w:val="20"/>
                <w:lang w:eastAsia="cs-CZ"/>
              </w:rPr>
              <w:t>34</w:t>
            </w:r>
          </w:p>
        </w:tc>
      </w:tr>
      <w:tr w:rsidR="00BE3849" w:rsidRPr="00F9668A" w14:paraId="0039D75B" w14:textId="77777777" w:rsidTr="684EB3F4">
        <w:trPr>
          <w:trHeight w:val="567"/>
          <w:jc w:val="center"/>
        </w:trPr>
        <w:tc>
          <w:tcPr>
            <w:tcW w:w="722" w:type="dxa"/>
            <w:shd w:val="clear" w:color="auto" w:fill="FFFFFF" w:themeFill="background1"/>
            <w:vAlign w:val="center"/>
          </w:tcPr>
          <w:p w14:paraId="548116CD" w14:textId="3DA23A40" w:rsidR="00BE3849" w:rsidRPr="007011DE" w:rsidRDefault="003513E1" w:rsidP="00AD7906">
            <w:pPr>
              <w:pStyle w:val="Prosttext"/>
              <w:suppressAutoHyphens/>
              <w:spacing w:before="80" w:after="80"/>
              <w:jc w:val="center"/>
              <w:rPr>
                <w:rFonts w:ascii="Comenia Sans Cond" w:hAnsi="Comenia Sans Cond"/>
                <w:sz w:val="20"/>
                <w:szCs w:val="20"/>
                <w:lang w:eastAsia="cs-CZ"/>
              </w:rPr>
            </w:pPr>
            <w:r w:rsidRPr="003513E1">
              <w:rPr>
                <w:rFonts w:ascii="Comenia Sans Cond" w:hAnsi="Comenia Sans Cond"/>
                <w:sz w:val="20"/>
                <w:szCs w:val="20"/>
                <w:lang w:eastAsia="cs-CZ"/>
              </w:rPr>
              <w:t>P</w:t>
            </w:r>
          </w:p>
        </w:tc>
        <w:tc>
          <w:tcPr>
            <w:tcW w:w="4160" w:type="dxa"/>
            <w:shd w:val="clear" w:color="auto" w:fill="FFFFFF" w:themeFill="background1"/>
            <w:vAlign w:val="center"/>
          </w:tcPr>
          <w:p w14:paraId="7754A823" w14:textId="7300F7A4" w:rsidR="00BE3849" w:rsidRPr="007011DE" w:rsidRDefault="003D72BA" w:rsidP="0026335E">
            <w:pPr>
              <w:pStyle w:val="Prosttext"/>
              <w:suppressAutoHyphens/>
              <w:spacing w:before="80" w:after="80"/>
              <w:rPr>
                <w:rFonts w:ascii="Comenia Sans Cond" w:hAnsi="Comenia Sans Cond"/>
                <w:sz w:val="20"/>
                <w:szCs w:val="20"/>
                <w:lang w:eastAsia="cs-CZ"/>
              </w:rPr>
            </w:pPr>
            <w:r w:rsidRPr="003D72BA">
              <w:rPr>
                <w:rFonts w:ascii="Comenia Sans Cond" w:hAnsi="Comenia Sans Cond"/>
                <w:sz w:val="20"/>
                <w:szCs w:val="20"/>
                <w:lang w:eastAsia="cs-CZ"/>
              </w:rPr>
              <w:t>Prezentace historického a kulturního dědictví</w:t>
            </w:r>
          </w:p>
        </w:tc>
        <w:tc>
          <w:tcPr>
            <w:tcW w:w="1400" w:type="dxa"/>
            <w:shd w:val="clear" w:color="auto" w:fill="FFFFFF" w:themeFill="background1"/>
            <w:vAlign w:val="center"/>
          </w:tcPr>
          <w:p w14:paraId="05C3359D" w14:textId="15461648" w:rsidR="00BE3849" w:rsidRPr="003F56FF" w:rsidRDefault="39A1B27B" w:rsidP="684EB3F4">
            <w:pPr>
              <w:pStyle w:val="Prosttext"/>
              <w:spacing w:before="80" w:after="80"/>
              <w:jc w:val="center"/>
            </w:pPr>
            <w:r w:rsidRPr="684EB3F4">
              <w:rPr>
                <w:rFonts w:ascii="Comenia Sans Cond" w:hAnsi="Comenia Sans Cond"/>
                <w:sz w:val="20"/>
                <w:szCs w:val="20"/>
                <w:lang w:eastAsia="cs-CZ"/>
              </w:rPr>
              <w:t>50</w:t>
            </w:r>
          </w:p>
        </w:tc>
        <w:tc>
          <w:tcPr>
            <w:tcW w:w="1394" w:type="dxa"/>
            <w:shd w:val="clear" w:color="auto" w:fill="FFFFFF" w:themeFill="background1"/>
            <w:vAlign w:val="center"/>
          </w:tcPr>
          <w:p w14:paraId="2CEC74EB" w14:textId="7A639392" w:rsidR="00BE3849" w:rsidRPr="009C73F2" w:rsidRDefault="39A1B27B" w:rsidP="684EB3F4">
            <w:pPr>
              <w:pStyle w:val="Prosttext"/>
              <w:spacing w:before="80" w:after="80"/>
              <w:jc w:val="center"/>
            </w:pPr>
            <w:r w:rsidRPr="684EB3F4">
              <w:rPr>
                <w:rFonts w:ascii="Comenia Sans Cond" w:hAnsi="Comenia Sans Cond"/>
                <w:sz w:val="20"/>
                <w:szCs w:val="20"/>
                <w:lang w:eastAsia="cs-CZ"/>
              </w:rPr>
              <w:t>35</w:t>
            </w:r>
          </w:p>
        </w:tc>
        <w:tc>
          <w:tcPr>
            <w:tcW w:w="1396" w:type="dxa"/>
            <w:shd w:val="clear" w:color="auto" w:fill="FFFFFF" w:themeFill="background1"/>
            <w:vAlign w:val="center"/>
          </w:tcPr>
          <w:p w14:paraId="064E2DA5" w14:textId="2866259C" w:rsidR="00BE3849" w:rsidRPr="0023006D" w:rsidRDefault="39A1B27B" w:rsidP="684EB3F4">
            <w:pPr>
              <w:pStyle w:val="Prosttext"/>
              <w:spacing w:before="80" w:after="80"/>
              <w:jc w:val="center"/>
            </w:pPr>
            <w:r w:rsidRPr="684EB3F4">
              <w:rPr>
                <w:rFonts w:ascii="Comenia Sans Cond" w:hAnsi="Comenia Sans Cond"/>
                <w:sz w:val="20"/>
                <w:szCs w:val="20"/>
                <w:lang w:eastAsia="cs-CZ"/>
              </w:rPr>
              <w:t>28</w:t>
            </w:r>
          </w:p>
        </w:tc>
      </w:tr>
      <w:tr w:rsidR="00BE3849" w:rsidRPr="00F9668A" w14:paraId="5687E13B" w14:textId="77777777" w:rsidTr="684EB3F4">
        <w:trPr>
          <w:trHeight w:val="567"/>
          <w:jc w:val="center"/>
        </w:trPr>
        <w:tc>
          <w:tcPr>
            <w:tcW w:w="722" w:type="dxa"/>
            <w:shd w:val="clear" w:color="auto" w:fill="F2F2F2" w:themeFill="background1" w:themeFillShade="F2"/>
            <w:vAlign w:val="center"/>
          </w:tcPr>
          <w:p w14:paraId="478B64A9" w14:textId="0F8DAA46" w:rsidR="00BE3849" w:rsidRPr="007011DE" w:rsidRDefault="00BE3849" w:rsidP="00AD7906">
            <w:pPr>
              <w:pStyle w:val="Prosttext"/>
              <w:suppressAutoHyphens/>
              <w:spacing w:before="80" w:after="80"/>
              <w:jc w:val="center"/>
              <w:rPr>
                <w:rFonts w:ascii="Comenia Sans Cond" w:hAnsi="Comenia Sans Cond"/>
                <w:sz w:val="20"/>
                <w:szCs w:val="20"/>
                <w:lang w:eastAsia="cs-CZ"/>
              </w:rPr>
            </w:pPr>
          </w:p>
        </w:tc>
        <w:tc>
          <w:tcPr>
            <w:tcW w:w="4160" w:type="dxa"/>
            <w:shd w:val="clear" w:color="auto" w:fill="F2F2F2" w:themeFill="background1" w:themeFillShade="F2"/>
            <w:vAlign w:val="center"/>
          </w:tcPr>
          <w:p w14:paraId="49A191CB" w14:textId="1663D922" w:rsidR="00BE3849" w:rsidRPr="007011DE" w:rsidRDefault="003D72BA" w:rsidP="0026335E">
            <w:pPr>
              <w:pStyle w:val="Prosttext"/>
              <w:suppressAutoHyphens/>
              <w:spacing w:before="80" w:after="80"/>
              <w:rPr>
                <w:rFonts w:ascii="Comenia Sans Cond" w:hAnsi="Comenia Sans Cond"/>
                <w:sz w:val="20"/>
                <w:szCs w:val="20"/>
                <w:lang w:eastAsia="cs-CZ"/>
              </w:rPr>
            </w:pPr>
            <w:r w:rsidRPr="003D72BA">
              <w:rPr>
                <w:rFonts w:ascii="Comenia Sans Cond" w:hAnsi="Comenia Sans Cond"/>
                <w:sz w:val="20"/>
                <w:szCs w:val="20"/>
                <w:lang w:eastAsia="cs-CZ"/>
              </w:rPr>
              <w:t>Program:</w:t>
            </w:r>
            <w:r>
              <w:rPr>
                <w:rFonts w:ascii="Comenia Sans Cond" w:hAnsi="Comenia Sans Cond"/>
                <w:sz w:val="20"/>
                <w:szCs w:val="20"/>
                <w:lang w:eastAsia="cs-CZ"/>
              </w:rPr>
              <w:br/>
            </w:r>
            <w:r w:rsidRPr="003D72BA">
              <w:rPr>
                <w:rFonts w:ascii="Comenia Sans Cond" w:hAnsi="Comenia Sans Cond"/>
                <w:sz w:val="20"/>
                <w:szCs w:val="20"/>
                <w:lang w:eastAsia="cs-CZ"/>
              </w:rPr>
              <w:t>B00222A120030 Prezentace historického a</w:t>
            </w:r>
            <w:r>
              <w:rPr>
                <w:rFonts w:ascii="Comenia Sans Cond" w:hAnsi="Comenia Sans Cond"/>
                <w:sz w:val="20"/>
                <w:szCs w:val="20"/>
                <w:lang w:eastAsia="cs-CZ"/>
              </w:rPr>
              <w:t> </w:t>
            </w:r>
            <w:r w:rsidRPr="003D72BA">
              <w:rPr>
                <w:rFonts w:ascii="Comenia Sans Cond" w:hAnsi="Comenia Sans Cond"/>
                <w:sz w:val="20"/>
                <w:szCs w:val="20"/>
                <w:lang w:eastAsia="cs-CZ"/>
              </w:rPr>
              <w:t>kulturního dědictví</w:t>
            </w:r>
          </w:p>
        </w:tc>
        <w:tc>
          <w:tcPr>
            <w:tcW w:w="1400" w:type="dxa"/>
            <w:shd w:val="clear" w:color="auto" w:fill="F2F2F2" w:themeFill="background1" w:themeFillShade="F2"/>
            <w:vAlign w:val="center"/>
          </w:tcPr>
          <w:p w14:paraId="5662EFE3" w14:textId="1D27B20F" w:rsidR="00BE3849" w:rsidRPr="003F56FF" w:rsidRDefault="25F7B39B" w:rsidP="684EB3F4">
            <w:pPr>
              <w:pStyle w:val="Prosttext"/>
              <w:spacing w:before="80" w:after="80"/>
              <w:jc w:val="center"/>
            </w:pPr>
            <w:r w:rsidRPr="684EB3F4">
              <w:rPr>
                <w:rFonts w:ascii="Comenia Sans Cond" w:hAnsi="Comenia Sans Cond"/>
                <w:sz w:val="20"/>
                <w:szCs w:val="20"/>
                <w:lang w:eastAsia="cs-CZ"/>
              </w:rPr>
              <w:t>50</w:t>
            </w:r>
          </w:p>
        </w:tc>
        <w:tc>
          <w:tcPr>
            <w:tcW w:w="1394" w:type="dxa"/>
            <w:shd w:val="clear" w:color="auto" w:fill="F2F2F2" w:themeFill="background1" w:themeFillShade="F2"/>
            <w:vAlign w:val="center"/>
          </w:tcPr>
          <w:p w14:paraId="2C99BAD2" w14:textId="1E0C2D71" w:rsidR="00BE3849" w:rsidRPr="009C73F2" w:rsidRDefault="25F7B39B" w:rsidP="684EB3F4">
            <w:pPr>
              <w:pStyle w:val="Prosttext"/>
              <w:spacing w:before="80" w:after="80"/>
              <w:jc w:val="center"/>
            </w:pPr>
            <w:r w:rsidRPr="684EB3F4">
              <w:rPr>
                <w:rFonts w:ascii="Comenia Sans Cond" w:hAnsi="Comenia Sans Cond"/>
                <w:sz w:val="20"/>
                <w:szCs w:val="20"/>
                <w:lang w:eastAsia="cs-CZ"/>
              </w:rPr>
              <w:t>35</w:t>
            </w:r>
          </w:p>
        </w:tc>
        <w:tc>
          <w:tcPr>
            <w:tcW w:w="1396" w:type="dxa"/>
            <w:shd w:val="clear" w:color="auto" w:fill="F2F2F2" w:themeFill="background1" w:themeFillShade="F2"/>
            <w:vAlign w:val="center"/>
          </w:tcPr>
          <w:p w14:paraId="20A0DE96" w14:textId="0006BA54" w:rsidR="00BE3849" w:rsidRPr="0023006D" w:rsidRDefault="25F7B39B" w:rsidP="684EB3F4">
            <w:pPr>
              <w:pStyle w:val="Prosttext"/>
              <w:spacing w:before="80" w:after="80"/>
              <w:jc w:val="center"/>
            </w:pPr>
            <w:r w:rsidRPr="684EB3F4">
              <w:rPr>
                <w:rFonts w:ascii="Comenia Sans Cond" w:hAnsi="Comenia Sans Cond"/>
                <w:sz w:val="20"/>
                <w:szCs w:val="20"/>
                <w:lang w:eastAsia="cs-CZ"/>
              </w:rPr>
              <w:t>28</w:t>
            </w:r>
          </w:p>
        </w:tc>
      </w:tr>
      <w:tr w:rsidR="00BE3849" w:rsidRPr="00F9668A" w14:paraId="27E01CEA" w14:textId="77777777" w:rsidTr="684EB3F4">
        <w:trPr>
          <w:trHeight w:val="567"/>
          <w:jc w:val="center"/>
        </w:trPr>
        <w:tc>
          <w:tcPr>
            <w:tcW w:w="722" w:type="dxa"/>
            <w:shd w:val="clear" w:color="auto" w:fill="FFFFFF" w:themeFill="background1"/>
            <w:vAlign w:val="center"/>
          </w:tcPr>
          <w:p w14:paraId="4414FB8E" w14:textId="624B607C" w:rsidR="00BE3849" w:rsidRPr="007011DE" w:rsidRDefault="003513E1" w:rsidP="00AD7906">
            <w:pPr>
              <w:pStyle w:val="Prosttext"/>
              <w:suppressAutoHyphens/>
              <w:spacing w:before="80" w:after="80"/>
              <w:jc w:val="center"/>
              <w:rPr>
                <w:rFonts w:ascii="Comenia Sans Cond" w:hAnsi="Comenia Sans Cond"/>
                <w:sz w:val="20"/>
                <w:szCs w:val="20"/>
                <w:lang w:eastAsia="cs-CZ"/>
              </w:rPr>
            </w:pPr>
            <w:r w:rsidRPr="003513E1">
              <w:rPr>
                <w:rFonts w:ascii="Comenia Sans Cond" w:hAnsi="Comenia Sans Cond"/>
                <w:sz w:val="20"/>
                <w:szCs w:val="20"/>
                <w:lang w:eastAsia="cs-CZ"/>
              </w:rPr>
              <w:t>P</w:t>
            </w:r>
          </w:p>
        </w:tc>
        <w:tc>
          <w:tcPr>
            <w:tcW w:w="4160" w:type="dxa"/>
            <w:shd w:val="clear" w:color="auto" w:fill="FFFFFF" w:themeFill="background1"/>
            <w:vAlign w:val="center"/>
          </w:tcPr>
          <w:p w14:paraId="74036088" w14:textId="67E2794A" w:rsidR="00BE3849" w:rsidRPr="007011DE" w:rsidRDefault="003D72BA" w:rsidP="0026335E">
            <w:pPr>
              <w:pStyle w:val="Prosttext"/>
              <w:suppressAutoHyphens/>
              <w:spacing w:before="80" w:after="80"/>
              <w:rPr>
                <w:rFonts w:ascii="Comenia Sans Cond" w:hAnsi="Comenia Sans Cond"/>
                <w:sz w:val="20"/>
                <w:szCs w:val="20"/>
                <w:lang w:eastAsia="cs-CZ"/>
              </w:rPr>
            </w:pPr>
            <w:r w:rsidRPr="003D72BA">
              <w:rPr>
                <w:rFonts w:ascii="Comenia Sans Cond" w:hAnsi="Comenia Sans Cond"/>
                <w:sz w:val="20"/>
                <w:szCs w:val="20"/>
                <w:lang w:eastAsia="cs-CZ"/>
              </w:rPr>
              <w:t>Archeologie</w:t>
            </w:r>
          </w:p>
        </w:tc>
        <w:tc>
          <w:tcPr>
            <w:tcW w:w="1400" w:type="dxa"/>
            <w:shd w:val="clear" w:color="auto" w:fill="FFFFFF" w:themeFill="background1"/>
            <w:vAlign w:val="center"/>
          </w:tcPr>
          <w:p w14:paraId="409B3B77" w14:textId="64505D73" w:rsidR="00BE3849" w:rsidRPr="003F56FF" w:rsidRDefault="0D2EF14A" w:rsidP="684EB3F4">
            <w:pPr>
              <w:pStyle w:val="Prosttext"/>
              <w:spacing w:before="80" w:after="80"/>
              <w:jc w:val="center"/>
            </w:pPr>
            <w:r w:rsidRPr="684EB3F4">
              <w:rPr>
                <w:rFonts w:ascii="Comenia Sans Cond" w:hAnsi="Comenia Sans Cond"/>
                <w:sz w:val="20"/>
                <w:szCs w:val="20"/>
                <w:lang w:eastAsia="cs-CZ"/>
              </w:rPr>
              <w:t>46</w:t>
            </w:r>
          </w:p>
        </w:tc>
        <w:tc>
          <w:tcPr>
            <w:tcW w:w="1394" w:type="dxa"/>
            <w:shd w:val="clear" w:color="auto" w:fill="FFFFFF" w:themeFill="background1"/>
            <w:vAlign w:val="center"/>
          </w:tcPr>
          <w:p w14:paraId="1E451A07" w14:textId="20C2EEE7" w:rsidR="00BE3849" w:rsidRPr="009C73F2" w:rsidRDefault="0D2EF14A" w:rsidP="684EB3F4">
            <w:pPr>
              <w:pStyle w:val="Prosttext"/>
              <w:spacing w:before="80" w:after="80"/>
              <w:jc w:val="center"/>
            </w:pPr>
            <w:r w:rsidRPr="684EB3F4">
              <w:rPr>
                <w:rFonts w:ascii="Comenia Sans Cond" w:hAnsi="Comenia Sans Cond"/>
                <w:sz w:val="20"/>
                <w:szCs w:val="20"/>
                <w:lang w:eastAsia="cs-CZ"/>
              </w:rPr>
              <w:t>32</w:t>
            </w:r>
          </w:p>
        </w:tc>
        <w:tc>
          <w:tcPr>
            <w:tcW w:w="1396" w:type="dxa"/>
            <w:shd w:val="clear" w:color="auto" w:fill="FFFFFF" w:themeFill="background1"/>
            <w:vAlign w:val="center"/>
          </w:tcPr>
          <w:p w14:paraId="5C043131" w14:textId="6CD7ACFE" w:rsidR="00BE3849" w:rsidRPr="0023006D" w:rsidRDefault="0D2EF14A" w:rsidP="684EB3F4">
            <w:pPr>
              <w:pStyle w:val="Prosttext"/>
              <w:spacing w:before="80" w:after="80"/>
              <w:jc w:val="center"/>
            </w:pPr>
            <w:r w:rsidRPr="684EB3F4">
              <w:rPr>
                <w:rFonts w:ascii="Comenia Sans Cond" w:hAnsi="Comenia Sans Cond"/>
                <w:sz w:val="20"/>
                <w:szCs w:val="20"/>
                <w:lang w:eastAsia="cs-CZ"/>
              </w:rPr>
              <w:t>27</w:t>
            </w:r>
          </w:p>
        </w:tc>
      </w:tr>
      <w:tr w:rsidR="00BE3849" w:rsidRPr="00F9668A" w14:paraId="594455F1" w14:textId="77777777" w:rsidTr="684EB3F4">
        <w:trPr>
          <w:trHeight w:val="567"/>
          <w:jc w:val="center"/>
        </w:trPr>
        <w:tc>
          <w:tcPr>
            <w:tcW w:w="722" w:type="dxa"/>
            <w:shd w:val="clear" w:color="auto" w:fill="F2F2F2" w:themeFill="background1" w:themeFillShade="F2"/>
            <w:vAlign w:val="center"/>
          </w:tcPr>
          <w:p w14:paraId="69909BB7" w14:textId="400E6018" w:rsidR="00BE3849" w:rsidRPr="007011DE" w:rsidRDefault="00BE3849" w:rsidP="00AD7906">
            <w:pPr>
              <w:pStyle w:val="Prosttext"/>
              <w:suppressAutoHyphens/>
              <w:spacing w:before="80" w:after="80"/>
              <w:jc w:val="center"/>
              <w:rPr>
                <w:rFonts w:ascii="Comenia Sans Cond" w:hAnsi="Comenia Sans Cond"/>
                <w:sz w:val="20"/>
                <w:szCs w:val="20"/>
                <w:lang w:eastAsia="cs-CZ"/>
              </w:rPr>
            </w:pPr>
          </w:p>
        </w:tc>
        <w:tc>
          <w:tcPr>
            <w:tcW w:w="4160" w:type="dxa"/>
            <w:shd w:val="clear" w:color="auto" w:fill="F2F2F2" w:themeFill="background1" w:themeFillShade="F2"/>
            <w:vAlign w:val="center"/>
          </w:tcPr>
          <w:p w14:paraId="6BB29B50" w14:textId="493CE447" w:rsidR="00BE3849" w:rsidRPr="007011DE" w:rsidRDefault="003D72BA" w:rsidP="0026335E">
            <w:pPr>
              <w:pStyle w:val="Prosttext"/>
              <w:suppressAutoHyphens/>
              <w:spacing w:before="80" w:after="80"/>
              <w:rPr>
                <w:rFonts w:ascii="Comenia Sans Cond" w:hAnsi="Comenia Sans Cond"/>
                <w:sz w:val="20"/>
                <w:szCs w:val="20"/>
                <w:lang w:eastAsia="cs-CZ"/>
              </w:rPr>
            </w:pPr>
            <w:r w:rsidRPr="003D72BA">
              <w:rPr>
                <w:rFonts w:ascii="Comenia Sans Cond" w:hAnsi="Comenia Sans Cond"/>
                <w:sz w:val="20"/>
                <w:szCs w:val="20"/>
                <w:lang w:eastAsia="cs-CZ"/>
              </w:rPr>
              <w:t>Program:</w:t>
            </w:r>
            <w:r>
              <w:rPr>
                <w:rFonts w:ascii="Comenia Sans Cond" w:hAnsi="Comenia Sans Cond"/>
                <w:sz w:val="20"/>
                <w:szCs w:val="20"/>
                <w:lang w:eastAsia="cs-CZ"/>
              </w:rPr>
              <w:br/>
            </w:r>
            <w:r w:rsidRPr="003D72BA">
              <w:rPr>
                <w:rFonts w:ascii="Comenia Sans Cond" w:hAnsi="Comenia Sans Cond"/>
                <w:sz w:val="20"/>
                <w:szCs w:val="20"/>
                <w:lang w:eastAsia="cs-CZ"/>
              </w:rPr>
              <w:t>B0222A120009 Archeologie</w:t>
            </w:r>
          </w:p>
        </w:tc>
        <w:tc>
          <w:tcPr>
            <w:tcW w:w="1400" w:type="dxa"/>
            <w:shd w:val="clear" w:color="auto" w:fill="F2F2F2" w:themeFill="background1" w:themeFillShade="F2"/>
            <w:vAlign w:val="center"/>
          </w:tcPr>
          <w:p w14:paraId="3DFD321E" w14:textId="6C869834" w:rsidR="00BE3849" w:rsidRPr="003F56FF" w:rsidRDefault="3883754A" w:rsidP="684EB3F4">
            <w:pPr>
              <w:pStyle w:val="Prosttext"/>
              <w:spacing w:before="80" w:after="80"/>
              <w:jc w:val="center"/>
            </w:pPr>
            <w:r w:rsidRPr="684EB3F4">
              <w:rPr>
                <w:rFonts w:ascii="Comenia Sans Cond" w:hAnsi="Comenia Sans Cond"/>
                <w:sz w:val="20"/>
                <w:szCs w:val="20"/>
                <w:lang w:eastAsia="cs-CZ"/>
              </w:rPr>
              <w:t>46</w:t>
            </w:r>
          </w:p>
        </w:tc>
        <w:tc>
          <w:tcPr>
            <w:tcW w:w="1394" w:type="dxa"/>
            <w:shd w:val="clear" w:color="auto" w:fill="F2F2F2" w:themeFill="background1" w:themeFillShade="F2"/>
            <w:vAlign w:val="center"/>
          </w:tcPr>
          <w:p w14:paraId="35786BA9" w14:textId="7DD8896D" w:rsidR="00BE3849" w:rsidRPr="009C73F2" w:rsidRDefault="3883754A" w:rsidP="684EB3F4">
            <w:pPr>
              <w:pStyle w:val="Prosttext"/>
              <w:spacing w:before="80" w:after="80"/>
              <w:jc w:val="center"/>
            </w:pPr>
            <w:r w:rsidRPr="684EB3F4">
              <w:rPr>
                <w:rFonts w:ascii="Comenia Sans Cond" w:hAnsi="Comenia Sans Cond"/>
                <w:sz w:val="20"/>
                <w:szCs w:val="20"/>
                <w:lang w:eastAsia="cs-CZ"/>
              </w:rPr>
              <w:t>32</w:t>
            </w:r>
          </w:p>
        </w:tc>
        <w:tc>
          <w:tcPr>
            <w:tcW w:w="1396" w:type="dxa"/>
            <w:shd w:val="clear" w:color="auto" w:fill="F2F2F2" w:themeFill="background1" w:themeFillShade="F2"/>
            <w:vAlign w:val="center"/>
          </w:tcPr>
          <w:p w14:paraId="67C7062A" w14:textId="00F551F3" w:rsidR="00BE3849" w:rsidRPr="0023006D" w:rsidRDefault="3883754A" w:rsidP="684EB3F4">
            <w:pPr>
              <w:pStyle w:val="Prosttext"/>
              <w:spacing w:before="80" w:after="80"/>
              <w:jc w:val="center"/>
            </w:pPr>
            <w:r w:rsidRPr="684EB3F4">
              <w:rPr>
                <w:rFonts w:ascii="Comenia Sans Cond" w:hAnsi="Comenia Sans Cond"/>
                <w:sz w:val="20"/>
                <w:szCs w:val="20"/>
                <w:lang w:eastAsia="cs-CZ"/>
              </w:rPr>
              <w:t>27</w:t>
            </w:r>
          </w:p>
        </w:tc>
      </w:tr>
      <w:tr w:rsidR="00BE3849" w:rsidRPr="00F9668A" w14:paraId="4744658E" w14:textId="77777777" w:rsidTr="684EB3F4">
        <w:trPr>
          <w:trHeight w:val="567"/>
          <w:jc w:val="center"/>
        </w:trPr>
        <w:tc>
          <w:tcPr>
            <w:tcW w:w="722" w:type="dxa"/>
            <w:shd w:val="clear" w:color="auto" w:fill="FFFFFF" w:themeFill="background1"/>
            <w:vAlign w:val="center"/>
          </w:tcPr>
          <w:p w14:paraId="6A4BFFA9" w14:textId="29A36247" w:rsidR="00BE3849" w:rsidRPr="007011DE" w:rsidRDefault="003513E1" w:rsidP="00AD7906">
            <w:pPr>
              <w:pStyle w:val="Prosttext"/>
              <w:suppressAutoHyphens/>
              <w:spacing w:before="80" w:after="80"/>
              <w:jc w:val="center"/>
              <w:rPr>
                <w:rFonts w:ascii="Comenia Sans Cond" w:hAnsi="Comenia Sans Cond"/>
                <w:sz w:val="20"/>
                <w:szCs w:val="20"/>
                <w:lang w:eastAsia="cs-CZ"/>
              </w:rPr>
            </w:pPr>
            <w:r w:rsidRPr="003513E1">
              <w:rPr>
                <w:rFonts w:ascii="Comenia Sans Cond" w:hAnsi="Comenia Sans Cond"/>
                <w:sz w:val="20"/>
                <w:szCs w:val="20"/>
                <w:lang w:eastAsia="cs-CZ"/>
              </w:rPr>
              <w:t>P</w:t>
            </w:r>
          </w:p>
        </w:tc>
        <w:tc>
          <w:tcPr>
            <w:tcW w:w="4160" w:type="dxa"/>
            <w:shd w:val="clear" w:color="auto" w:fill="FFFFFF" w:themeFill="background1"/>
            <w:vAlign w:val="center"/>
          </w:tcPr>
          <w:p w14:paraId="009BDDCD" w14:textId="2349DAE7" w:rsidR="00BE3849" w:rsidRPr="007011DE" w:rsidRDefault="003D72BA" w:rsidP="0026335E">
            <w:pPr>
              <w:pStyle w:val="Prosttext"/>
              <w:suppressAutoHyphens/>
              <w:spacing w:before="80" w:after="80"/>
              <w:rPr>
                <w:rFonts w:ascii="Comenia Sans Cond" w:hAnsi="Comenia Sans Cond"/>
                <w:sz w:val="20"/>
                <w:szCs w:val="20"/>
                <w:lang w:eastAsia="cs-CZ"/>
              </w:rPr>
            </w:pPr>
            <w:r w:rsidRPr="003D72BA">
              <w:rPr>
                <w:rFonts w:ascii="Comenia Sans Cond" w:hAnsi="Comenia Sans Cond"/>
                <w:sz w:val="20"/>
                <w:szCs w:val="20"/>
                <w:lang w:eastAsia="cs-CZ"/>
              </w:rPr>
              <w:t>Digitální historické vědy</w:t>
            </w:r>
          </w:p>
        </w:tc>
        <w:tc>
          <w:tcPr>
            <w:tcW w:w="1400" w:type="dxa"/>
            <w:shd w:val="clear" w:color="auto" w:fill="FFFFFF" w:themeFill="background1"/>
            <w:vAlign w:val="center"/>
          </w:tcPr>
          <w:p w14:paraId="7698A80F" w14:textId="2CD83BE7" w:rsidR="00BE3849" w:rsidRPr="003F56FF" w:rsidRDefault="415D16F9" w:rsidP="684EB3F4">
            <w:pPr>
              <w:pStyle w:val="Prosttext"/>
              <w:spacing w:before="80" w:after="80"/>
              <w:jc w:val="center"/>
            </w:pPr>
            <w:r w:rsidRPr="684EB3F4">
              <w:rPr>
                <w:rFonts w:ascii="Comenia Sans Cond" w:hAnsi="Comenia Sans Cond"/>
                <w:sz w:val="20"/>
                <w:szCs w:val="20"/>
                <w:lang w:eastAsia="cs-CZ"/>
              </w:rPr>
              <w:t>13</w:t>
            </w:r>
          </w:p>
        </w:tc>
        <w:tc>
          <w:tcPr>
            <w:tcW w:w="1394" w:type="dxa"/>
            <w:shd w:val="clear" w:color="auto" w:fill="FFFFFF" w:themeFill="background1"/>
            <w:vAlign w:val="center"/>
          </w:tcPr>
          <w:p w14:paraId="59743631" w14:textId="60B6D849" w:rsidR="00BE3849" w:rsidRPr="009C73F2" w:rsidRDefault="415D16F9" w:rsidP="684EB3F4">
            <w:pPr>
              <w:pStyle w:val="Prosttext"/>
              <w:spacing w:before="80" w:after="80"/>
              <w:jc w:val="center"/>
            </w:pPr>
            <w:r w:rsidRPr="684EB3F4">
              <w:rPr>
                <w:rFonts w:ascii="Comenia Sans Cond" w:hAnsi="Comenia Sans Cond"/>
                <w:sz w:val="20"/>
                <w:szCs w:val="20"/>
                <w:lang w:eastAsia="cs-CZ"/>
              </w:rPr>
              <w:t>8</w:t>
            </w:r>
          </w:p>
        </w:tc>
        <w:tc>
          <w:tcPr>
            <w:tcW w:w="1396" w:type="dxa"/>
            <w:shd w:val="clear" w:color="auto" w:fill="FFFFFF" w:themeFill="background1"/>
            <w:vAlign w:val="center"/>
          </w:tcPr>
          <w:p w14:paraId="5A4FED03" w14:textId="3546207A" w:rsidR="00BE3849" w:rsidRPr="0023006D" w:rsidRDefault="415D16F9" w:rsidP="684EB3F4">
            <w:pPr>
              <w:pStyle w:val="Prosttext"/>
              <w:spacing w:before="80" w:after="80"/>
              <w:jc w:val="center"/>
            </w:pPr>
            <w:r w:rsidRPr="684EB3F4">
              <w:rPr>
                <w:rFonts w:ascii="Comenia Sans Cond" w:hAnsi="Comenia Sans Cond"/>
                <w:sz w:val="20"/>
                <w:szCs w:val="20"/>
                <w:lang w:eastAsia="cs-CZ"/>
              </w:rPr>
              <w:t>6</w:t>
            </w:r>
          </w:p>
        </w:tc>
      </w:tr>
      <w:tr w:rsidR="00BE3849" w:rsidRPr="00F9668A" w14:paraId="4C0914F6" w14:textId="77777777" w:rsidTr="684EB3F4">
        <w:trPr>
          <w:trHeight w:val="567"/>
          <w:jc w:val="center"/>
        </w:trPr>
        <w:tc>
          <w:tcPr>
            <w:tcW w:w="722" w:type="dxa"/>
            <w:shd w:val="clear" w:color="auto" w:fill="F2F2F2" w:themeFill="background1" w:themeFillShade="F2"/>
            <w:vAlign w:val="center"/>
          </w:tcPr>
          <w:p w14:paraId="1D4E2878" w14:textId="4D5E4067" w:rsidR="00BE3849" w:rsidRPr="007011DE" w:rsidRDefault="00BE3849" w:rsidP="00AD7906">
            <w:pPr>
              <w:pStyle w:val="Prosttext"/>
              <w:suppressAutoHyphens/>
              <w:spacing w:before="80" w:after="80"/>
              <w:jc w:val="center"/>
              <w:rPr>
                <w:rFonts w:ascii="Comenia Sans Cond" w:hAnsi="Comenia Sans Cond"/>
                <w:sz w:val="20"/>
                <w:szCs w:val="20"/>
                <w:lang w:eastAsia="cs-CZ"/>
              </w:rPr>
            </w:pPr>
          </w:p>
        </w:tc>
        <w:tc>
          <w:tcPr>
            <w:tcW w:w="4160" w:type="dxa"/>
            <w:shd w:val="clear" w:color="auto" w:fill="F2F2F2" w:themeFill="background1" w:themeFillShade="F2"/>
            <w:vAlign w:val="center"/>
          </w:tcPr>
          <w:p w14:paraId="5A733C77" w14:textId="25B5DFFA" w:rsidR="00BE3849" w:rsidRPr="007011DE" w:rsidRDefault="00320BAB" w:rsidP="0026335E">
            <w:pPr>
              <w:pStyle w:val="Prosttext"/>
              <w:suppressAutoHyphens/>
              <w:spacing w:before="80" w:after="80"/>
              <w:rPr>
                <w:rFonts w:ascii="Comenia Sans Cond" w:hAnsi="Comenia Sans Cond"/>
                <w:sz w:val="20"/>
                <w:szCs w:val="20"/>
                <w:lang w:eastAsia="cs-CZ"/>
              </w:rPr>
            </w:pPr>
            <w:r w:rsidRPr="00320BAB">
              <w:rPr>
                <w:rFonts w:ascii="Comenia Sans Cond" w:hAnsi="Comenia Sans Cond"/>
                <w:sz w:val="20"/>
                <w:szCs w:val="20"/>
                <w:lang w:eastAsia="cs-CZ"/>
              </w:rPr>
              <w:t>Program:</w:t>
            </w:r>
            <w:r>
              <w:rPr>
                <w:rFonts w:ascii="Comenia Sans Cond" w:hAnsi="Comenia Sans Cond"/>
                <w:sz w:val="20"/>
                <w:szCs w:val="20"/>
                <w:lang w:eastAsia="cs-CZ"/>
              </w:rPr>
              <w:br/>
            </w:r>
            <w:r w:rsidRPr="00320BAB">
              <w:rPr>
                <w:rFonts w:ascii="Comenia Sans Cond" w:hAnsi="Comenia Sans Cond"/>
                <w:sz w:val="20"/>
                <w:szCs w:val="20"/>
                <w:lang w:eastAsia="cs-CZ"/>
              </w:rPr>
              <w:t>B0222P120030 Digitální historické vědy</w:t>
            </w:r>
          </w:p>
        </w:tc>
        <w:tc>
          <w:tcPr>
            <w:tcW w:w="1400" w:type="dxa"/>
            <w:shd w:val="clear" w:color="auto" w:fill="F2F2F2" w:themeFill="background1" w:themeFillShade="F2"/>
            <w:vAlign w:val="center"/>
          </w:tcPr>
          <w:p w14:paraId="11E375E7" w14:textId="48B3F205" w:rsidR="00BE3849" w:rsidRPr="003F56FF" w:rsidRDefault="57FF6929" w:rsidP="684EB3F4">
            <w:pPr>
              <w:pStyle w:val="Prosttext"/>
              <w:spacing w:before="80" w:after="80"/>
              <w:jc w:val="center"/>
            </w:pPr>
            <w:r w:rsidRPr="684EB3F4">
              <w:rPr>
                <w:rFonts w:ascii="Comenia Sans Cond" w:hAnsi="Comenia Sans Cond"/>
                <w:sz w:val="20"/>
                <w:szCs w:val="20"/>
                <w:lang w:eastAsia="cs-CZ"/>
              </w:rPr>
              <w:t>13</w:t>
            </w:r>
          </w:p>
        </w:tc>
        <w:tc>
          <w:tcPr>
            <w:tcW w:w="1394" w:type="dxa"/>
            <w:shd w:val="clear" w:color="auto" w:fill="F2F2F2" w:themeFill="background1" w:themeFillShade="F2"/>
            <w:vAlign w:val="center"/>
          </w:tcPr>
          <w:p w14:paraId="5E2EDC22" w14:textId="61FA2EB9" w:rsidR="00BE3849" w:rsidRPr="009C73F2" w:rsidRDefault="57FF6929" w:rsidP="684EB3F4">
            <w:pPr>
              <w:pStyle w:val="Prosttext"/>
              <w:spacing w:before="80" w:after="80"/>
              <w:jc w:val="center"/>
            </w:pPr>
            <w:r w:rsidRPr="684EB3F4">
              <w:rPr>
                <w:rFonts w:ascii="Comenia Sans Cond" w:hAnsi="Comenia Sans Cond"/>
                <w:sz w:val="20"/>
                <w:szCs w:val="20"/>
                <w:lang w:eastAsia="cs-CZ"/>
              </w:rPr>
              <w:t>8</w:t>
            </w:r>
          </w:p>
        </w:tc>
        <w:tc>
          <w:tcPr>
            <w:tcW w:w="1396" w:type="dxa"/>
            <w:shd w:val="clear" w:color="auto" w:fill="F2F2F2" w:themeFill="background1" w:themeFillShade="F2"/>
            <w:vAlign w:val="center"/>
          </w:tcPr>
          <w:p w14:paraId="46BFED8D" w14:textId="68F3692A" w:rsidR="00BE3849" w:rsidRPr="0023006D" w:rsidRDefault="57FF6929" w:rsidP="684EB3F4">
            <w:pPr>
              <w:pStyle w:val="Prosttext"/>
              <w:spacing w:before="80" w:after="80"/>
              <w:jc w:val="center"/>
            </w:pPr>
            <w:r w:rsidRPr="684EB3F4">
              <w:rPr>
                <w:rFonts w:ascii="Comenia Sans Cond" w:hAnsi="Comenia Sans Cond"/>
                <w:sz w:val="20"/>
                <w:szCs w:val="20"/>
                <w:lang w:eastAsia="cs-CZ"/>
              </w:rPr>
              <w:t>6</w:t>
            </w:r>
          </w:p>
        </w:tc>
      </w:tr>
      <w:tr w:rsidR="00BE3849" w:rsidRPr="00F9668A" w14:paraId="651B5E1D" w14:textId="77777777" w:rsidTr="684EB3F4">
        <w:trPr>
          <w:trHeight w:val="567"/>
          <w:jc w:val="center"/>
        </w:trPr>
        <w:tc>
          <w:tcPr>
            <w:tcW w:w="722" w:type="dxa"/>
            <w:shd w:val="clear" w:color="auto" w:fill="FFFFFF" w:themeFill="background1"/>
            <w:vAlign w:val="center"/>
          </w:tcPr>
          <w:p w14:paraId="04EC704A" w14:textId="631B9DA1" w:rsidR="00BE3849" w:rsidRPr="007011DE" w:rsidRDefault="003513E1" w:rsidP="00AD7906">
            <w:pPr>
              <w:pStyle w:val="Prosttext"/>
              <w:suppressAutoHyphens/>
              <w:spacing w:before="80" w:after="80"/>
              <w:jc w:val="center"/>
              <w:rPr>
                <w:rFonts w:ascii="Comenia Sans Cond" w:hAnsi="Comenia Sans Cond"/>
                <w:sz w:val="20"/>
                <w:szCs w:val="20"/>
                <w:lang w:eastAsia="cs-CZ"/>
              </w:rPr>
            </w:pPr>
            <w:r w:rsidRPr="003513E1">
              <w:rPr>
                <w:rFonts w:ascii="Comenia Sans Cond" w:hAnsi="Comenia Sans Cond"/>
                <w:sz w:val="20"/>
                <w:szCs w:val="20"/>
                <w:lang w:eastAsia="cs-CZ"/>
              </w:rPr>
              <w:t>K</w:t>
            </w:r>
          </w:p>
        </w:tc>
        <w:tc>
          <w:tcPr>
            <w:tcW w:w="4160" w:type="dxa"/>
            <w:shd w:val="clear" w:color="auto" w:fill="FFFFFF" w:themeFill="background1"/>
            <w:vAlign w:val="center"/>
          </w:tcPr>
          <w:p w14:paraId="7D9C8B24" w14:textId="1B0F61CB" w:rsidR="00BE3849" w:rsidRPr="007011DE" w:rsidRDefault="00320BAB" w:rsidP="0026335E">
            <w:pPr>
              <w:pStyle w:val="Prosttext"/>
              <w:suppressAutoHyphens/>
              <w:spacing w:before="80" w:after="80"/>
              <w:rPr>
                <w:rFonts w:ascii="Comenia Sans Cond" w:hAnsi="Comenia Sans Cond"/>
                <w:sz w:val="20"/>
                <w:szCs w:val="20"/>
                <w:lang w:eastAsia="cs-CZ"/>
              </w:rPr>
            </w:pPr>
            <w:r w:rsidRPr="00320BAB">
              <w:rPr>
                <w:rFonts w:ascii="Comenia Sans Cond" w:hAnsi="Comenia Sans Cond"/>
                <w:sz w:val="20"/>
                <w:szCs w:val="20"/>
                <w:lang w:eastAsia="cs-CZ"/>
              </w:rPr>
              <w:t>Sociální práce</w:t>
            </w:r>
          </w:p>
        </w:tc>
        <w:tc>
          <w:tcPr>
            <w:tcW w:w="1400" w:type="dxa"/>
            <w:shd w:val="clear" w:color="auto" w:fill="FFFFFF" w:themeFill="background1"/>
            <w:vAlign w:val="center"/>
          </w:tcPr>
          <w:p w14:paraId="7992D01F" w14:textId="4982B34D" w:rsidR="00BE3849" w:rsidRPr="003F56FF" w:rsidRDefault="75F89C13" w:rsidP="684EB3F4">
            <w:pPr>
              <w:pStyle w:val="Prosttext"/>
              <w:spacing w:before="80" w:after="80"/>
              <w:jc w:val="center"/>
            </w:pPr>
            <w:r w:rsidRPr="684EB3F4">
              <w:rPr>
                <w:rFonts w:ascii="Comenia Sans Cond" w:hAnsi="Comenia Sans Cond"/>
                <w:sz w:val="20"/>
                <w:szCs w:val="20"/>
                <w:lang w:eastAsia="cs-CZ"/>
              </w:rPr>
              <w:t>142</w:t>
            </w:r>
          </w:p>
        </w:tc>
        <w:tc>
          <w:tcPr>
            <w:tcW w:w="1394" w:type="dxa"/>
            <w:shd w:val="clear" w:color="auto" w:fill="FFFFFF" w:themeFill="background1"/>
            <w:vAlign w:val="center"/>
          </w:tcPr>
          <w:p w14:paraId="104732C5" w14:textId="15BAE1C4" w:rsidR="00BE3849" w:rsidRPr="009C73F2" w:rsidRDefault="75F89C13" w:rsidP="684EB3F4">
            <w:pPr>
              <w:pStyle w:val="Prosttext"/>
              <w:spacing w:before="80" w:after="80"/>
              <w:jc w:val="center"/>
            </w:pPr>
            <w:r w:rsidRPr="684EB3F4">
              <w:rPr>
                <w:rFonts w:ascii="Comenia Sans Cond" w:hAnsi="Comenia Sans Cond"/>
                <w:sz w:val="20"/>
                <w:szCs w:val="20"/>
                <w:lang w:eastAsia="cs-CZ"/>
              </w:rPr>
              <w:t>85</w:t>
            </w:r>
          </w:p>
        </w:tc>
        <w:tc>
          <w:tcPr>
            <w:tcW w:w="1396" w:type="dxa"/>
            <w:shd w:val="clear" w:color="auto" w:fill="FFFFFF" w:themeFill="background1"/>
            <w:vAlign w:val="center"/>
          </w:tcPr>
          <w:p w14:paraId="16736CA3" w14:textId="6011C09D" w:rsidR="00BE3849" w:rsidRPr="0023006D" w:rsidRDefault="75F89C13" w:rsidP="684EB3F4">
            <w:pPr>
              <w:pStyle w:val="Prosttext"/>
              <w:spacing w:before="80" w:after="80"/>
              <w:jc w:val="center"/>
            </w:pPr>
            <w:r w:rsidRPr="684EB3F4">
              <w:rPr>
                <w:rFonts w:ascii="Comenia Sans Cond" w:hAnsi="Comenia Sans Cond"/>
                <w:sz w:val="20"/>
                <w:szCs w:val="20"/>
                <w:lang w:eastAsia="cs-CZ"/>
              </w:rPr>
              <w:t>69</w:t>
            </w:r>
          </w:p>
        </w:tc>
      </w:tr>
      <w:tr w:rsidR="00BE3849" w:rsidRPr="00F9668A" w14:paraId="2F15905C" w14:textId="77777777" w:rsidTr="684EB3F4">
        <w:trPr>
          <w:trHeight w:val="567"/>
          <w:jc w:val="center"/>
        </w:trPr>
        <w:tc>
          <w:tcPr>
            <w:tcW w:w="722" w:type="dxa"/>
            <w:shd w:val="clear" w:color="auto" w:fill="FFFFFF" w:themeFill="background1"/>
            <w:vAlign w:val="center"/>
          </w:tcPr>
          <w:p w14:paraId="5AA8F7F1" w14:textId="12EDF96A" w:rsidR="00BE3849" w:rsidRPr="007011DE" w:rsidRDefault="003513E1" w:rsidP="00AD7906">
            <w:pPr>
              <w:pStyle w:val="Prosttext"/>
              <w:suppressAutoHyphens/>
              <w:spacing w:before="80" w:after="80"/>
              <w:jc w:val="center"/>
              <w:rPr>
                <w:rFonts w:ascii="Comenia Sans Cond" w:hAnsi="Comenia Sans Cond"/>
                <w:sz w:val="20"/>
                <w:szCs w:val="20"/>
                <w:lang w:eastAsia="cs-CZ"/>
              </w:rPr>
            </w:pPr>
            <w:r w:rsidRPr="003513E1">
              <w:rPr>
                <w:rFonts w:ascii="Comenia Sans Cond" w:hAnsi="Comenia Sans Cond"/>
                <w:sz w:val="20"/>
                <w:szCs w:val="20"/>
                <w:lang w:eastAsia="cs-CZ"/>
              </w:rPr>
              <w:t>P</w:t>
            </w:r>
          </w:p>
        </w:tc>
        <w:tc>
          <w:tcPr>
            <w:tcW w:w="4160" w:type="dxa"/>
            <w:shd w:val="clear" w:color="auto" w:fill="FFFFFF" w:themeFill="background1"/>
            <w:vAlign w:val="center"/>
          </w:tcPr>
          <w:p w14:paraId="1F3CAD5F" w14:textId="70FA9C0D" w:rsidR="00BE3849" w:rsidRPr="007011DE" w:rsidRDefault="00320BAB" w:rsidP="0026335E">
            <w:pPr>
              <w:pStyle w:val="Prosttext"/>
              <w:suppressAutoHyphens/>
              <w:spacing w:before="80" w:after="80"/>
              <w:rPr>
                <w:rFonts w:ascii="Comenia Sans Cond" w:hAnsi="Comenia Sans Cond"/>
                <w:sz w:val="20"/>
                <w:szCs w:val="20"/>
                <w:lang w:eastAsia="cs-CZ"/>
              </w:rPr>
            </w:pPr>
            <w:r w:rsidRPr="00320BAB">
              <w:rPr>
                <w:rFonts w:ascii="Comenia Sans Cond" w:hAnsi="Comenia Sans Cond"/>
                <w:sz w:val="20"/>
                <w:szCs w:val="20"/>
                <w:lang w:eastAsia="cs-CZ"/>
              </w:rPr>
              <w:t>Sociální práce</w:t>
            </w:r>
          </w:p>
        </w:tc>
        <w:tc>
          <w:tcPr>
            <w:tcW w:w="1400" w:type="dxa"/>
            <w:shd w:val="clear" w:color="auto" w:fill="FFFFFF" w:themeFill="background1"/>
            <w:vAlign w:val="center"/>
          </w:tcPr>
          <w:p w14:paraId="75D3E0A9" w14:textId="7D630F04" w:rsidR="00BE3849" w:rsidRPr="003F56FF" w:rsidRDefault="733FB98F" w:rsidP="684EB3F4">
            <w:pPr>
              <w:pStyle w:val="Prosttext"/>
              <w:spacing w:before="80" w:after="80"/>
              <w:jc w:val="center"/>
            </w:pPr>
            <w:r w:rsidRPr="684EB3F4">
              <w:rPr>
                <w:rFonts w:ascii="Comenia Sans Cond" w:hAnsi="Comenia Sans Cond"/>
                <w:sz w:val="20"/>
                <w:szCs w:val="20"/>
                <w:lang w:eastAsia="cs-CZ"/>
              </w:rPr>
              <w:t>136</w:t>
            </w:r>
          </w:p>
        </w:tc>
        <w:tc>
          <w:tcPr>
            <w:tcW w:w="1394" w:type="dxa"/>
            <w:shd w:val="clear" w:color="auto" w:fill="FFFFFF" w:themeFill="background1"/>
            <w:vAlign w:val="center"/>
          </w:tcPr>
          <w:p w14:paraId="5C5EBAB7" w14:textId="41DA7005" w:rsidR="00BE3849" w:rsidRPr="009C73F2" w:rsidRDefault="733FB98F" w:rsidP="684EB3F4">
            <w:pPr>
              <w:pStyle w:val="Prosttext"/>
              <w:spacing w:before="80" w:after="80"/>
              <w:jc w:val="center"/>
            </w:pPr>
            <w:r w:rsidRPr="684EB3F4">
              <w:rPr>
                <w:rFonts w:ascii="Comenia Sans Cond" w:hAnsi="Comenia Sans Cond"/>
                <w:sz w:val="20"/>
                <w:szCs w:val="20"/>
                <w:lang w:eastAsia="cs-CZ"/>
              </w:rPr>
              <w:t>41</w:t>
            </w:r>
          </w:p>
        </w:tc>
        <w:tc>
          <w:tcPr>
            <w:tcW w:w="1396" w:type="dxa"/>
            <w:shd w:val="clear" w:color="auto" w:fill="FFFFFF" w:themeFill="background1"/>
            <w:vAlign w:val="center"/>
          </w:tcPr>
          <w:p w14:paraId="392DDA1E" w14:textId="59F30DBC" w:rsidR="00BE3849" w:rsidRPr="0023006D" w:rsidRDefault="733FB98F" w:rsidP="684EB3F4">
            <w:pPr>
              <w:pStyle w:val="Prosttext"/>
              <w:spacing w:before="80" w:after="80"/>
              <w:jc w:val="center"/>
            </w:pPr>
            <w:r w:rsidRPr="684EB3F4">
              <w:rPr>
                <w:rFonts w:ascii="Comenia Sans Cond" w:hAnsi="Comenia Sans Cond"/>
                <w:sz w:val="20"/>
                <w:szCs w:val="20"/>
                <w:lang w:eastAsia="cs-CZ"/>
              </w:rPr>
              <w:t>29</w:t>
            </w:r>
          </w:p>
        </w:tc>
      </w:tr>
      <w:tr w:rsidR="00BE3849" w:rsidRPr="00F9668A" w14:paraId="3E5DF8B8" w14:textId="77777777" w:rsidTr="684EB3F4">
        <w:trPr>
          <w:trHeight w:val="567"/>
          <w:jc w:val="center"/>
        </w:trPr>
        <w:tc>
          <w:tcPr>
            <w:tcW w:w="722" w:type="dxa"/>
            <w:shd w:val="clear" w:color="auto" w:fill="F2F2F2" w:themeFill="background1" w:themeFillShade="F2"/>
            <w:vAlign w:val="center"/>
          </w:tcPr>
          <w:p w14:paraId="33E46E68" w14:textId="63CBCE43" w:rsidR="00BE3849" w:rsidRPr="007011DE" w:rsidRDefault="00BE3849" w:rsidP="00AD7906">
            <w:pPr>
              <w:pStyle w:val="Prosttext"/>
              <w:suppressAutoHyphens/>
              <w:spacing w:before="80" w:after="80"/>
              <w:jc w:val="center"/>
              <w:rPr>
                <w:rFonts w:ascii="Comenia Sans Cond" w:hAnsi="Comenia Sans Cond"/>
                <w:sz w:val="20"/>
                <w:szCs w:val="20"/>
                <w:lang w:eastAsia="cs-CZ"/>
              </w:rPr>
            </w:pPr>
          </w:p>
        </w:tc>
        <w:tc>
          <w:tcPr>
            <w:tcW w:w="4160" w:type="dxa"/>
            <w:shd w:val="clear" w:color="auto" w:fill="F2F2F2" w:themeFill="background1" w:themeFillShade="F2"/>
            <w:vAlign w:val="center"/>
          </w:tcPr>
          <w:p w14:paraId="5D6C580F" w14:textId="13775385" w:rsidR="00BE3849" w:rsidRPr="007011DE" w:rsidRDefault="00320BAB" w:rsidP="0026335E">
            <w:pPr>
              <w:pStyle w:val="Prosttext"/>
              <w:suppressAutoHyphens/>
              <w:spacing w:before="80" w:after="80"/>
              <w:rPr>
                <w:rFonts w:ascii="Comenia Sans Cond" w:hAnsi="Comenia Sans Cond"/>
                <w:sz w:val="20"/>
                <w:szCs w:val="20"/>
                <w:lang w:eastAsia="cs-CZ"/>
              </w:rPr>
            </w:pPr>
            <w:r w:rsidRPr="00320BAB">
              <w:rPr>
                <w:rFonts w:ascii="Comenia Sans Cond" w:hAnsi="Comenia Sans Cond"/>
                <w:sz w:val="20"/>
                <w:szCs w:val="20"/>
                <w:lang w:eastAsia="cs-CZ"/>
              </w:rPr>
              <w:t>Program:</w:t>
            </w:r>
            <w:r>
              <w:rPr>
                <w:rFonts w:ascii="Comenia Sans Cond" w:hAnsi="Comenia Sans Cond"/>
                <w:sz w:val="20"/>
                <w:szCs w:val="20"/>
                <w:lang w:eastAsia="cs-CZ"/>
              </w:rPr>
              <w:br/>
            </w:r>
            <w:r w:rsidRPr="00320BAB">
              <w:rPr>
                <w:rFonts w:ascii="Comenia Sans Cond" w:hAnsi="Comenia Sans Cond"/>
                <w:sz w:val="20"/>
                <w:szCs w:val="20"/>
                <w:lang w:eastAsia="cs-CZ"/>
              </w:rPr>
              <w:t>B0923P240001 Sociální práce</w:t>
            </w:r>
          </w:p>
        </w:tc>
        <w:tc>
          <w:tcPr>
            <w:tcW w:w="1400" w:type="dxa"/>
            <w:shd w:val="clear" w:color="auto" w:fill="F2F2F2" w:themeFill="background1" w:themeFillShade="F2"/>
            <w:vAlign w:val="center"/>
          </w:tcPr>
          <w:p w14:paraId="207B0DD8" w14:textId="14FF9B84" w:rsidR="00BE3849" w:rsidRPr="003F56FF" w:rsidRDefault="1AB66E5C" w:rsidP="684EB3F4">
            <w:pPr>
              <w:pStyle w:val="Prosttext"/>
              <w:spacing w:before="80" w:after="80"/>
              <w:jc w:val="center"/>
            </w:pPr>
            <w:r w:rsidRPr="684EB3F4">
              <w:rPr>
                <w:rFonts w:ascii="Comenia Sans Cond" w:hAnsi="Comenia Sans Cond"/>
                <w:sz w:val="20"/>
                <w:szCs w:val="20"/>
                <w:lang w:eastAsia="cs-CZ"/>
              </w:rPr>
              <w:t>278</w:t>
            </w:r>
          </w:p>
        </w:tc>
        <w:tc>
          <w:tcPr>
            <w:tcW w:w="1394" w:type="dxa"/>
            <w:shd w:val="clear" w:color="auto" w:fill="F2F2F2" w:themeFill="background1" w:themeFillShade="F2"/>
            <w:vAlign w:val="center"/>
          </w:tcPr>
          <w:p w14:paraId="2BCEDB81" w14:textId="6E8EA937" w:rsidR="00BE3849" w:rsidRPr="009C73F2" w:rsidRDefault="1AB66E5C" w:rsidP="684EB3F4">
            <w:pPr>
              <w:pStyle w:val="Prosttext"/>
              <w:spacing w:before="80" w:after="80"/>
              <w:jc w:val="center"/>
            </w:pPr>
            <w:r w:rsidRPr="684EB3F4">
              <w:rPr>
                <w:rFonts w:ascii="Comenia Sans Cond" w:hAnsi="Comenia Sans Cond"/>
                <w:sz w:val="20"/>
                <w:szCs w:val="20"/>
                <w:lang w:eastAsia="cs-CZ"/>
              </w:rPr>
              <w:t>126</w:t>
            </w:r>
          </w:p>
        </w:tc>
        <w:tc>
          <w:tcPr>
            <w:tcW w:w="1396" w:type="dxa"/>
            <w:shd w:val="clear" w:color="auto" w:fill="F2F2F2" w:themeFill="background1" w:themeFillShade="F2"/>
            <w:vAlign w:val="center"/>
          </w:tcPr>
          <w:p w14:paraId="39C7BB01" w14:textId="0A06465D" w:rsidR="00BE3849" w:rsidRPr="0023006D" w:rsidRDefault="1AB66E5C" w:rsidP="684EB3F4">
            <w:pPr>
              <w:pStyle w:val="Prosttext"/>
              <w:spacing w:before="80" w:after="80"/>
              <w:jc w:val="center"/>
            </w:pPr>
            <w:r w:rsidRPr="684EB3F4">
              <w:rPr>
                <w:rFonts w:ascii="Comenia Sans Cond" w:hAnsi="Comenia Sans Cond"/>
                <w:sz w:val="20"/>
                <w:szCs w:val="20"/>
                <w:lang w:eastAsia="cs-CZ"/>
              </w:rPr>
              <w:t>98</w:t>
            </w:r>
          </w:p>
        </w:tc>
      </w:tr>
      <w:tr w:rsidR="00BE3849" w:rsidRPr="00F9668A" w14:paraId="72594C95" w14:textId="77777777" w:rsidTr="684EB3F4">
        <w:trPr>
          <w:trHeight w:val="567"/>
          <w:jc w:val="center"/>
        </w:trPr>
        <w:tc>
          <w:tcPr>
            <w:tcW w:w="722" w:type="dxa"/>
            <w:shd w:val="clear" w:color="auto" w:fill="FFFFFF" w:themeFill="background1"/>
            <w:vAlign w:val="center"/>
          </w:tcPr>
          <w:p w14:paraId="1DCC0EFC" w14:textId="31CEC0CF" w:rsidR="00BE3849" w:rsidRPr="007011DE" w:rsidRDefault="003513E1" w:rsidP="00AD7906">
            <w:pPr>
              <w:pStyle w:val="Prosttext"/>
              <w:suppressAutoHyphens/>
              <w:spacing w:before="80" w:after="80"/>
              <w:jc w:val="center"/>
              <w:rPr>
                <w:rFonts w:ascii="Comenia Sans Cond" w:hAnsi="Comenia Sans Cond"/>
                <w:sz w:val="20"/>
                <w:szCs w:val="20"/>
                <w:lang w:eastAsia="cs-CZ"/>
              </w:rPr>
            </w:pPr>
            <w:r w:rsidRPr="003513E1">
              <w:rPr>
                <w:rFonts w:ascii="Comenia Sans Cond" w:hAnsi="Comenia Sans Cond"/>
                <w:sz w:val="20"/>
                <w:szCs w:val="20"/>
                <w:lang w:eastAsia="cs-CZ"/>
              </w:rPr>
              <w:t>P</w:t>
            </w:r>
          </w:p>
        </w:tc>
        <w:tc>
          <w:tcPr>
            <w:tcW w:w="4160" w:type="dxa"/>
            <w:shd w:val="clear" w:color="auto" w:fill="FFFFFF" w:themeFill="background1"/>
            <w:vAlign w:val="center"/>
          </w:tcPr>
          <w:p w14:paraId="38678FA5" w14:textId="721A9E5D" w:rsidR="00BE3849" w:rsidRPr="007011DE" w:rsidRDefault="00320BAB" w:rsidP="0026335E">
            <w:pPr>
              <w:pStyle w:val="Prosttext"/>
              <w:suppressAutoHyphens/>
              <w:spacing w:before="80" w:after="80"/>
              <w:rPr>
                <w:rFonts w:ascii="Comenia Sans Cond" w:hAnsi="Comenia Sans Cond"/>
                <w:sz w:val="20"/>
                <w:szCs w:val="20"/>
                <w:lang w:eastAsia="cs-CZ"/>
              </w:rPr>
            </w:pPr>
            <w:r w:rsidRPr="00320BAB">
              <w:rPr>
                <w:rFonts w:ascii="Comenia Sans Cond" w:hAnsi="Comenia Sans Cond"/>
                <w:sz w:val="20"/>
                <w:szCs w:val="20"/>
                <w:lang w:eastAsia="cs-CZ"/>
              </w:rPr>
              <w:t>Historie se zaměřením na vzdělávání – maior</w:t>
            </w:r>
          </w:p>
        </w:tc>
        <w:tc>
          <w:tcPr>
            <w:tcW w:w="1400" w:type="dxa"/>
            <w:shd w:val="clear" w:color="auto" w:fill="FFFFFF" w:themeFill="background1"/>
            <w:vAlign w:val="center"/>
          </w:tcPr>
          <w:p w14:paraId="77FE8C52" w14:textId="6CC3A231" w:rsidR="00BE3849" w:rsidRPr="003F56FF" w:rsidRDefault="0463FB64" w:rsidP="684EB3F4">
            <w:pPr>
              <w:pStyle w:val="Prosttext"/>
              <w:spacing w:before="80" w:after="80"/>
              <w:jc w:val="center"/>
            </w:pPr>
            <w:r w:rsidRPr="684EB3F4">
              <w:rPr>
                <w:rFonts w:ascii="Comenia Sans Cond" w:hAnsi="Comenia Sans Cond"/>
                <w:sz w:val="20"/>
                <w:szCs w:val="20"/>
                <w:lang w:eastAsia="cs-CZ"/>
              </w:rPr>
              <w:t>183</w:t>
            </w:r>
          </w:p>
        </w:tc>
        <w:tc>
          <w:tcPr>
            <w:tcW w:w="1394" w:type="dxa"/>
            <w:shd w:val="clear" w:color="auto" w:fill="FFFFFF" w:themeFill="background1"/>
            <w:vAlign w:val="center"/>
          </w:tcPr>
          <w:p w14:paraId="7B5A2EC1" w14:textId="1D13C63B" w:rsidR="00BE3849" w:rsidRPr="009C73F2" w:rsidRDefault="0463FB64" w:rsidP="0026335E">
            <w:pPr>
              <w:pStyle w:val="Prosttext"/>
              <w:suppressAutoHyphens/>
              <w:spacing w:before="80" w:after="80"/>
              <w:jc w:val="center"/>
              <w:rPr>
                <w:rFonts w:ascii="Comenia Sans Cond" w:hAnsi="Comenia Sans Cond"/>
                <w:sz w:val="20"/>
                <w:szCs w:val="20"/>
                <w:lang w:eastAsia="cs-CZ"/>
              </w:rPr>
            </w:pPr>
            <w:r w:rsidRPr="684EB3F4">
              <w:rPr>
                <w:rFonts w:ascii="Comenia Sans Cond" w:hAnsi="Comenia Sans Cond"/>
                <w:sz w:val="20"/>
                <w:szCs w:val="20"/>
                <w:lang w:eastAsia="cs-CZ"/>
              </w:rPr>
              <w:t>53</w:t>
            </w:r>
          </w:p>
        </w:tc>
        <w:tc>
          <w:tcPr>
            <w:tcW w:w="1396" w:type="dxa"/>
            <w:shd w:val="clear" w:color="auto" w:fill="FFFFFF" w:themeFill="background1"/>
            <w:vAlign w:val="center"/>
          </w:tcPr>
          <w:p w14:paraId="4DC0A3D0" w14:textId="3D8920AC" w:rsidR="00BE3849" w:rsidRPr="0023006D" w:rsidRDefault="0463FB64" w:rsidP="0026335E">
            <w:pPr>
              <w:pStyle w:val="Prosttext"/>
              <w:suppressAutoHyphens/>
              <w:spacing w:before="80" w:after="80"/>
              <w:jc w:val="center"/>
              <w:rPr>
                <w:rFonts w:ascii="Comenia Sans Cond" w:hAnsi="Comenia Sans Cond"/>
                <w:sz w:val="20"/>
                <w:szCs w:val="20"/>
                <w:lang w:eastAsia="cs-CZ"/>
              </w:rPr>
            </w:pPr>
            <w:r w:rsidRPr="684EB3F4">
              <w:rPr>
                <w:rFonts w:ascii="Comenia Sans Cond" w:hAnsi="Comenia Sans Cond"/>
                <w:sz w:val="20"/>
                <w:szCs w:val="20"/>
                <w:lang w:eastAsia="cs-CZ"/>
              </w:rPr>
              <w:t>32</w:t>
            </w:r>
          </w:p>
        </w:tc>
      </w:tr>
      <w:tr w:rsidR="00BE3849" w:rsidRPr="00F9668A" w14:paraId="7CECD341" w14:textId="77777777" w:rsidTr="684EB3F4">
        <w:trPr>
          <w:trHeight w:val="567"/>
          <w:jc w:val="center"/>
        </w:trPr>
        <w:tc>
          <w:tcPr>
            <w:tcW w:w="722" w:type="dxa"/>
            <w:shd w:val="clear" w:color="auto" w:fill="F2F2F2" w:themeFill="background1" w:themeFillShade="F2"/>
            <w:vAlign w:val="center"/>
          </w:tcPr>
          <w:p w14:paraId="7DDBC65E" w14:textId="4BEF32EF" w:rsidR="00BE3849" w:rsidRPr="007011DE" w:rsidRDefault="00BE3849" w:rsidP="00AD7906">
            <w:pPr>
              <w:pStyle w:val="Prosttext"/>
              <w:suppressAutoHyphens/>
              <w:spacing w:before="80" w:after="80"/>
              <w:jc w:val="center"/>
              <w:rPr>
                <w:rFonts w:ascii="Comenia Sans Cond" w:hAnsi="Comenia Sans Cond"/>
                <w:sz w:val="20"/>
                <w:szCs w:val="20"/>
                <w:lang w:eastAsia="cs-CZ"/>
              </w:rPr>
            </w:pPr>
          </w:p>
        </w:tc>
        <w:tc>
          <w:tcPr>
            <w:tcW w:w="4160" w:type="dxa"/>
            <w:shd w:val="clear" w:color="auto" w:fill="F2F2F2" w:themeFill="background1" w:themeFillShade="F2"/>
            <w:vAlign w:val="center"/>
          </w:tcPr>
          <w:p w14:paraId="7355EE9E" w14:textId="7C2253A1" w:rsidR="00BE3849" w:rsidRPr="007011DE" w:rsidRDefault="00320BAB" w:rsidP="0026335E">
            <w:pPr>
              <w:pStyle w:val="Prosttext"/>
              <w:suppressAutoHyphens/>
              <w:spacing w:before="80" w:after="80"/>
              <w:rPr>
                <w:rFonts w:ascii="Comenia Sans Cond" w:hAnsi="Comenia Sans Cond"/>
                <w:sz w:val="20"/>
                <w:szCs w:val="20"/>
                <w:lang w:eastAsia="cs-CZ"/>
              </w:rPr>
            </w:pPr>
            <w:r w:rsidRPr="00320BAB">
              <w:rPr>
                <w:rFonts w:ascii="Comenia Sans Cond" w:hAnsi="Comenia Sans Cond"/>
                <w:sz w:val="20"/>
                <w:szCs w:val="20"/>
                <w:lang w:eastAsia="cs-CZ"/>
              </w:rPr>
              <w:t>Program:</w:t>
            </w:r>
            <w:r>
              <w:rPr>
                <w:rFonts w:ascii="Comenia Sans Cond" w:hAnsi="Comenia Sans Cond"/>
                <w:sz w:val="20"/>
                <w:szCs w:val="20"/>
                <w:lang w:eastAsia="cs-CZ"/>
              </w:rPr>
              <w:br/>
            </w:r>
            <w:r w:rsidRPr="00320BAB">
              <w:rPr>
                <w:rFonts w:ascii="Comenia Sans Cond" w:hAnsi="Comenia Sans Cond"/>
                <w:sz w:val="20"/>
                <w:szCs w:val="20"/>
                <w:lang w:eastAsia="cs-CZ"/>
              </w:rPr>
              <w:t>B0114A120001 Historie se zaměřením na vzdělávání</w:t>
            </w:r>
          </w:p>
        </w:tc>
        <w:tc>
          <w:tcPr>
            <w:tcW w:w="1400" w:type="dxa"/>
            <w:shd w:val="clear" w:color="auto" w:fill="F2F2F2" w:themeFill="background1" w:themeFillShade="F2"/>
            <w:vAlign w:val="center"/>
          </w:tcPr>
          <w:p w14:paraId="42B027F2" w14:textId="216798ED" w:rsidR="00BE3849" w:rsidRPr="003F56FF" w:rsidRDefault="03D8D909" w:rsidP="684EB3F4">
            <w:pPr>
              <w:pStyle w:val="Prosttext"/>
              <w:spacing w:before="80" w:after="80"/>
              <w:jc w:val="center"/>
            </w:pPr>
            <w:r w:rsidRPr="684EB3F4">
              <w:rPr>
                <w:rFonts w:ascii="Comenia Sans Cond" w:hAnsi="Comenia Sans Cond"/>
                <w:sz w:val="20"/>
                <w:szCs w:val="20"/>
                <w:lang w:eastAsia="cs-CZ"/>
              </w:rPr>
              <w:t>183</w:t>
            </w:r>
          </w:p>
        </w:tc>
        <w:tc>
          <w:tcPr>
            <w:tcW w:w="1394" w:type="dxa"/>
            <w:shd w:val="clear" w:color="auto" w:fill="F2F2F2" w:themeFill="background1" w:themeFillShade="F2"/>
            <w:vAlign w:val="center"/>
          </w:tcPr>
          <w:p w14:paraId="7AF95530" w14:textId="1AFBC90F" w:rsidR="00BE3849" w:rsidRPr="009C73F2" w:rsidRDefault="03D8D909" w:rsidP="684EB3F4">
            <w:pPr>
              <w:pStyle w:val="Prosttext"/>
              <w:spacing w:before="80" w:after="80"/>
              <w:jc w:val="center"/>
            </w:pPr>
            <w:r w:rsidRPr="684EB3F4">
              <w:rPr>
                <w:rFonts w:ascii="Comenia Sans Cond" w:hAnsi="Comenia Sans Cond"/>
                <w:sz w:val="20"/>
                <w:szCs w:val="20"/>
                <w:lang w:eastAsia="cs-CZ"/>
              </w:rPr>
              <w:t>53</w:t>
            </w:r>
          </w:p>
        </w:tc>
        <w:tc>
          <w:tcPr>
            <w:tcW w:w="1396" w:type="dxa"/>
            <w:shd w:val="clear" w:color="auto" w:fill="F2F2F2" w:themeFill="background1" w:themeFillShade="F2"/>
            <w:vAlign w:val="center"/>
          </w:tcPr>
          <w:p w14:paraId="4A461051" w14:textId="61E87BE4" w:rsidR="00BE3849" w:rsidRPr="0023006D" w:rsidRDefault="03D8D909" w:rsidP="684EB3F4">
            <w:pPr>
              <w:pStyle w:val="Prosttext"/>
              <w:spacing w:before="80" w:after="80"/>
              <w:jc w:val="center"/>
            </w:pPr>
            <w:r w:rsidRPr="684EB3F4">
              <w:rPr>
                <w:rFonts w:ascii="Comenia Sans Cond" w:hAnsi="Comenia Sans Cond"/>
                <w:sz w:val="20"/>
                <w:szCs w:val="20"/>
                <w:lang w:eastAsia="cs-CZ"/>
              </w:rPr>
              <w:t>32</w:t>
            </w:r>
          </w:p>
        </w:tc>
      </w:tr>
      <w:tr w:rsidR="00BE3849" w:rsidRPr="00F9668A" w14:paraId="7C44F2C6" w14:textId="77777777" w:rsidTr="684EB3F4">
        <w:trPr>
          <w:trHeight w:val="567"/>
          <w:jc w:val="center"/>
        </w:trPr>
        <w:tc>
          <w:tcPr>
            <w:tcW w:w="722" w:type="dxa"/>
            <w:shd w:val="clear" w:color="auto" w:fill="FFFFFF" w:themeFill="background1"/>
            <w:vAlign w:val="center"/>
          </w:tcPr>
          <w:p w14:paraId="74FA730C" w14:textId="4252FF3F" w:rsidR="00BE3849" w:rsidRPr="007011DE" w:rsidRDefault="003513E1" w:rsidP="00AD7906">
            <w:pPr>
              <w:pStyle w:val="Prosttext"/>
              <w:suppressAutoHyphens/>
              <w:spacing w:before="80" w:after="80"/>
              <w:jc w:val="center"/>
              <w:rPr>
                <w:rFonts w:ascii="Comenia Sans Cond" w:hAnsi="Comenia Sans Cond"/>
                <w:sz w:val="20"/>
                <w:szCs w:val="20"/>
                <w:lang w:eastAsia="cs-CZ"/>
              </w:rPr>
            </w:pPr>
            <w:r w:rsidRPr="003513E1">
              <w:rPr>
                <w:rFonts w:ascii="Comenia Sans Cond" w:hAnsi="Comenia Sans Cond"/>
                <w:sz w:val="20"/>
                <w:szCs w:val="20"/>
                <w:lang w:eastAsia="cs-CZ"/>
              </w:rPr>
              <w:t>P</w:t>
            </w:r>
          </w:p>
        </w:tc>
        <w:tc>
          <w:tcPr>
            <w:tcW w:w="4160" w:type="dxa"/>
            <w:shd w:val="clear" w:color="auto" w:fill="FFFFFF" w:themeFill="background1"/>
            <w:vAlign w:val="center"/>
          </w:tcPr>
          <w:p w14:paraId="471C8C85" w14:textId="44709986" w:rsidR="00BE3849" w:rsidRPr="007011DE" w:rsidRDefault="00320BAB" w:rsidP="0026335E">
            <w:pPr>
              <w:pStyle w:val="Prosttext"/>
              <w:suppressAutoHyphens/>
              <w:spacing w:before="80" w:after="80"/>
              <w:rPr>
                <w:rFonts w:ascii="Comenia Sans Cond" w:hAnsi="Comenia Sans Cond"/>
                <w:sz w:val="20"/>
                <w:szCs w:val="20"/>
                <w:lang w:eastAsia="cs-CZ"/>
              </w:rPr>
            </w:pPr>
            <w:r w:rsidRPr="00320BAB">
              <w:rPr>
                <w:rFonts w:ascii="Comenia Sans Cond" w:hAnsi="Comenia Sans Cond"/>
                <w:sz w:val="20"/>
                <w:szCs w:val="20"/>
                <w:lang w:eastAsia="cs-CZ"/>
              </w:rPr>
              <w:t>Společenské vědy se zaměřením na vzdělávání –</w:t>
            </w:r>
            <w:r>
              <w:rPr>
                <w:rFonts w:ascii="Comenia Sans Cond" w:hAnsi="Comenia Sans Cond"/>
                <w:sz w:val="20"/>
                <w:szCs w:val="20"/>
                <w:lang w:eastAsia="cs-CZ"/>
              </w:rPr>
              <w:t> </w:t>
            </w:r>
            <w:r w:rsidRPr="00320BAB">
              <w:rPr>
                <w:rFonts w:ascii="Comenia Sans Cond" w:hAnsi="Comenia Sans Cond"/>
                <w:sz w:val="20"/>
                <w:szCs w:val="20"/>
                <w:lang w:eastAsia="cs-CZ"/>
              </w:rPr>
              <w:t>maior</w:t>
            </w:r>
          </w:p>
        </w:tc>
        <w:tc>
          <w:tcPr>
            <w:tcW w:w="1400" w:type="dxa"/>
            <w:shd w:val="clear" w:color="auto" w:fill="FFFFFF" w:themeFill="background1"/>
            <w:vAlign w:val="center"/>
          </w:tcPr>
          <w:p w14:paraId="2D479938" w14:textId="366AC9CA" w:rsidR="00BE3849" w:rsidRPr="003F56FF" w:rsidRDefault="64F1A5F0" w:rsidP="684EB3F4">
            <w:pPr>
              <w:pStyle w:val="Prosttext"/>
              <w:spacing w:before="80" w:after="80"/>
              <w:jc w:val="center"/>
            </w:pPr>
            <w:r w:rsidRPr="684EB3F4">
              <w:rPr>
                <w:rFonts w:ascii="Comenia Sans Cond" w:hAnsi="Comenia Sans Cond"/>
                <w:sz w:val="20"/>
                <w:szCs w:val="20"/>
                <w:lang w:eastAsia="cs-CZ"/>
              </w:rPr>
              <w:t>125</w:t>
            </w:r>
          </w:p>
        </w:tc>
        <w:tc>
          <w:tcPr>
            <w:tcW w:w="1394" w:type="dxa"/>
            <w:shd w:val="clear" w:color="auto" w:fill="FFFFFF" w:themeFill="background1"/>
            <w:vAlign w:val="center"/>
          </w:tcPr>
          <w:p w14:paraId="2ECDB716" w14:textId="5D92079C" w:rsidR="00BE3849" w:rsidRPr="009C73F2" w:rsidRDefault="64F1A5F0" w:rsidP="0026335E">
            <w:pPr>
              <w:pStyle w:val="Prosttext"/>
              <w:suppressAutoHyphens/>
              <w:spacing w:before="80" w:after="80"/>
              <w:jc w:val="center"/>
              <w:rPr>
                <w:rFonts w:ascii="Comenia Sans Cond" w:hAnsi="Comenia Sans Cond"/>
                <w:sz w:val="20"/>
                <w:szCs w:val="20"/>
                <w:lang w:eastAsia="cs-CZ"/>
              </w:rPr>
            </w:pPr>
            <w:r w:rsidRPr="684EB3F4">
              <w:rPr>
                <w:rFonts w:ascii="Comenia Sans Cond" w:hAnsi="Comenia Sans Cond"/>
                <w:sz w:val="20"/>
                <w:szCs w:val="20"/>
                <w:lang w:eastAsia="cs-CZ"/>
              </w:rPr>
              <w:t>45</w:t>
            </w:r>
          </w:p>
        </w:tc>
        <w:tc>
          <w:tcPr>
            <w:tcW w:w="1396" w:type="dxa"/>
            <w:shd w:val="clear" w:color="auto" w:fill="FFFFFF" w:themeFill="background1"/>
            <w:vAlign w:val="center"/>
          </w:tcPr>
          <w:p w14:paraId="24F5943F" w14:textId="09456514" w:rsidR="00BE3849" w:rsidRPr="0023006D" w:rsidRDefault="64F1A5F0" w:rsidP="0026335E">
            <w:pPr>
              <w:pStyle w:val="Prosttext"/>
              <w:suppressAutoHyphens/>
              <w:spacing w:before="80" w:after="80"/>
              <w:jc w:val="center"/>
              <w:rPr>
                <w:rFonts w:ascii="Comenia Sans Cond" w:hAnsi="Comenia Sans Cond"/>
                <w:sz w:val="20"/>
                <w:szCs w:val="20"/>
                <w:lang w:eastAsia="cs-CZ"/>
              </w:rPr>
            </w:pPr>
            <w:r w:rsidRPr="684EB3F4">
              <w:rPr>
                <w:rFonts w:ascii="Comenia Sans Cond" w:hAnsi="Comenia Sans Cond"/>
                <w:sz w:val="20"/>
                <w:szCs w:val="20"/>
                <w:lang w:eastAsia="cs-CZ"/>
              </w:rPr>
              <w:t>20</w:t>
            </w:r>
          </w:p>
        </w:tc>
      </w:tr>
      <w:tr w:rsidR="00BE3849" w:rsidRPr="00F9668A" w14:paraId="53A7BEB2" w14:textId="77777777" w:rsidTr="684EB3F4">
        <w:trPr>
          <w:trHeight w:val="567"/>
          <w:jc w:val="center"/>
        </w:trPr>
        <w:tc>
          <w:tcPr>
            <w:tcW w:w="722" w:type="dxa"/>
            <w:shd w:val="clear" w:color="auto" w:fill="F2F2F2" w:themeFill="background1" w:themeFillShade="F2"/>
            <w:vAlign w:val="center"/>
          </w:tcPr>
          <w:p w14:paraId="6BB82A1E" w14:textId="7228F5A0" w:rsidR="00BE3849" w:rsidRPr="007011DE" w:rsidRDefault="00BE3849" w:rsidP="00AD7906">
            <w:pPr>
              <w:pStyle w:val="Prosttext"/>
              <w:suppressAutoHyphens/>
              <w:spacing w:before="80" w:after="80"/>
              <w:jc w:val="center"/>
              <w:rPr>
                <w:rFonts w:ascii="Comenia Sans Cond" w:hAnsi="Comenia Sans Cond"/>
                <w:sz w:val="20"/>
                <w:szCs w:val="20"/>
                <w:lang w:eastAsia="cs-CZ"/>
              </w:rPr>
            </w:pPr>
          </w:p>
        </w:tc>
        <w:tc>
          <w:tcPr>
            <w:tcW w:w="4160" w:type="dxa"/>
            <w:shd w:val="clear" w:color="auto" w:fill="F2F2F2" w:themeFill="background1" w:themeFillShade="F2"/>
            <w:vAlign w:val="center"/>
          </w:tcPr>
          <w:p w14:paraId="1334A335" w14:textId="6F24CF13" w:rsidR="00BE3849" w:rsidRPr="007011DE" w:rsidRDefault="00320BAB" w:rsidP="0026335E">
            <w:pPr>
              <w:pStyle w:val="Prosttext"/>
              <w:suppressAutoHyphens/>
              <w:spacing w:before="80" w:after="80"/>
              <w:rPr>
                <w:rFonts w:ascii="Comenia Sans Cond" w:hAnsi="Comenia Sans Cond"/>
                <w:sz w:val="20"/>
                <w:szCs w:val="20"/>
                <w:lang w:eastAsia="cs-CZ"/>
              </w:rPr>
            </w:pPr>
            <w:r w:rsidRPr="00320BAB">
              <w:rPr>
                <w:rFonts w:ascii="Comenia Sans Cond" w:hAnsi="Comenia Sans Cond"/>
                <w:sz w:val="20"/>
                <w:szCs w:val="20"/>
                <w:lang w:eastAsia="cs-CZ"/>
              </w:rPr>
              <w:t>Program:</w:t>
            </w:r>
            <w:r>
              <w:rPr>
                <w:rFonts w:ascii="Comenia Sans Cond" w:hAnsi="Comenia Sans Cond"/>
                <w:sz w:val="20"/>
                <w:szCs w:val="20"/>
                <w:lang w:eastAsia="cs-CZ"/>
              </w:rPr>
              <w:br/>
            </w:r>
            <w:r w:rsidRPr="00320BAB">
              <w:rPr>
                <w:rFonts w:ascii="Comenia Sans Cond" w:hAnsi="Comenia Sans Cond"/>
                <w:sz w:val="20"/>
                <w:szCs w:val="20"/>
                <w:lang w:eastAsia="cs-CZ"/>
              </w:rPr>
              <w:t>B0114120001 Společenské vědy se zaměřením na</w:t>
            </w:r>
            <w:r>
              <w:rPr>
                <w:rFonts w:ascii="Comenia Sans Cond" w:hAnsi="Comenia Sans Cond"/>
                <w:sz w:val="20"/>
                <w:szCs w:val="20"/>
                <w:lang w:eastAsia="cs-CZ"/>
              </w:rPr>
              <w:t> </w:t>
            </w:r>
            <w:r w:rsidRPr="00320BAB">
              <w:rPr>
                <w:rFonts w:ascii="Comenia Sans Cond" w:hAnsi="Comenia Sans Cond"/>
                <w:sz w:val="20"/>
                <w:szCs w:val="20"/>
                <w:lang w:eastAsia="cs-CZ"/>
              </w:rPr>
              <w:t>vzdělávání</w:t>
            </w:r>
          </w:p>
        </w:tc>
        <w:tc>
          <w:tcPr>
            <w:tcW w:w="1400" w:type="dxa"/>
            <w:shd w:val="clear" w:color="auto" w:fill="F2F2F2" w:themeFill="background1" w:themeFillShade="F2"/>
            <w:vAlign w:val="center"/>
          </w:tcPr>
          <w:p w14:paraId="6565E7B7" w14:textId="5A143DAD" w:rsidR="00BE3849" w:rsidRPr="003F56FF" w:rsidRDefault="296B5638" w:rsidP="684EB3F4">
            <w:pPr>
              <w:pStyle w:val="Prosttext"/>
              <w:spacing w:before="80" w:after="80"/>
              <w:jc w:val="center"/>
            </w:pPr>
            <w:r w:rsidRPr="684EB3F4">
              <w:rPr>
                <w:rFonts w:ascii="Comenia Sans Cond" w:hAnsi="Comenia Sans Cond"/>
                <w:sz w:val="20"/>
                <w:szCs w:val="20"/>
                <w:lang w:eastAsia="cs-CZ"/>
              </w:rPr>
              <w:t>125</w:t>
            </w:r>
          </w:p>
        </w:tc>
        <w:tc>
          <w:tcPr>
            <w:tcW w:w="1394" w:type="dxa"/>
            <w:shd w:val="clear" w:color="auto" w:fill="F2F2F2" w:themeFill="background1" w:themeFillShade="F2"/>
            <w:vAlign w:val="center"/>
          </w:tcPr>
          <w:p w14:paraId="117751EB" w14:textId="62E02D33" w:rsidR="00BE3849" w:rsidRPr="009C73F2" w:rsidRDefault="296B5638" w:rsidP="684EB3F4">
            <w:pPr>
              <w:pStyle w:val="Prosttext"/>
              <w:spacing w:before="80" w:after="80"/>
              <w:jc w:val="center"/>
            </w:pPr>
            <w:r w:rsidRPr="684EB3F4">
              <w:rPr>
                <w:rFonts w:ascii="Comenia Sans Cond" w:hAnsi="Comenia Sans Cond"/>
                <w:sz w:val="20"/>
                <w:szCs w:val="20"/>
                <w:lang w:eastAsia="cs-CZ"/>
              </w:rPr>
              <w:t>45</w:t>
            </w:r>
          </w:p>
        </w:tc>
        <w:tc>
          <w:tcPr>
            <w:tcW w:w="1396" w:type="dxa"/>
            <w:shd w:val="clear" w:color="auto" w:fill="F2F2F2" w:themeFill="background1" w:themeFillShade="F2"/>
            <w:vAlign w:val="center"/>
          </w:tcPr>
          <w:p w14:paraId="298E5035" w14:textId="3B510086" w:rsidR="00BE3849" w:rsidRPr="0023006D" w:rsidRDefault="296B5638" w:rsidP="684EB3F4">
            <w:pPr>
              <w:pStyle w:val="Prosttext"/>
              <w:spacing w:before="80" w:after="80"/>
              <w:jc w:val="center"/>
            </w:pPr>
            <w:r w:rsidRPr="684EB3F4">
              <w:rPr>
                <w:rFonts w:ascii="Comenia Sans Cond" w:hAnsi="Comenia Sans Cond"/>
                <w:sz w:val="20"/>
                <w:szCs w:val="20"/>
                <w:lang w:eastAsia="cs-CZ"/>
              </w:rPr>
              <w:t>20</w:t>
            </w:r>
          </w:p>
        </w:tc>
      </w:tr>
      <w:tr w:rsidR="00BE3849" w:rsidRPr="00320BAB" w14:paraId="6A9C8315" w14:textId="77777777" w:rsidTr="684EB3F4">
        <w:trPr>
          <w:trHeight w:val="567"/>
          <w:jc w:val="center"/>
        </w:trPr>
        <w:tc>
          <w:tcPr>
            <w:tcW w:w="722" w:type="dxa"/>
            <w:shd w:val="clear" w:color="auto" w:fill="FFFFFF" w:themeFill="background1"/>
            <w:vAlign w:val="center"/>
          </w:tcPr>
          <w:p w14:paraId="7134524B" w14:textId="1DAC6523" w:rsidR="00BE3849" w:rsidRPr="00320BAB" w:rsidRDefault="00BE3849" w:rsidP="00AD7906">
            <w:pPr>
              <w:pStyle w:val="Prosttext"/>
              <w:suppressAutoHyphens/>
              <w:spacing w:before="80" w:after="80"/>
              <w:jc w:val="center"/>
              <w:rPr>
                <w:rFonts w:ascii="Comenia Sans Cond" w:hAnsi="Comenia Sans Cond"/>
                <w:b/>
                <w:sz w:val="20"/>
                <w:szCs w:val="20"/>
                <w:lang w:eastAsia="cs-CZ"/>
              </w:rPr>
            </w:pPr>
          </w:p>
        </w:tc>
        <w:tc>
          <w:tcPr>
            <w:tcW w:w="4160" w:type="dxa"/>
            <w:shd w:val="clear" w:color="auto" w:fill="FFFFFF" w:themeFill="background1"/>
            <w:vAlign w:val="center"/>
          </w:tcPr>
          <w:p w14:paraId="7F46057F" w14:textId="718BDD0E" w:rsidR="00BE3849" w:rsidRPr="00320BAB" w:rsidRDefault="00320BAB" w:rsidP="0026335E">
            <w:pPr>
              <w:pStyle w:val="Prosttext"/>
              <w:suppressAutoHyphens/>
              <w:spacing w:before="80" w:after="80"/>
              <w:rPr>
                <w:rFonts w:ascii="Comenia Sans Cond" w:hAnsi="Comenia Sans Cond"/>
                <w:b/>
                <w:sz w:val="20"/>
                <w:szCs w:val="20"/>
                <w:lang w:eastAsia="cs-CZ"/>
              </w:rPr>
            </w:pPr>
            <w:r w:rsidRPr="00320BAB">
              <w:rPr>
                <w:rFonts w:ascii="Comenia Sans Cond" w:hAnsi="Comenia Sans Cond"/>
                <w:b/>
                <w:sz w:val="20"/>
                <w:szCs w:val="20"/>
                <w:lang w:eastAsia="cs-CZ"/>
              </w:rPr>
              <w:t>Součet za bakalářské programy/obory</w:t>
            </w:r>
          </w:p>
        </w:tc>
        <w:tc>
          <w:tcPr>
            <w:tcW w:w="1400" w:type="dxa"/>
            <w:shd w:val="clear" w:color="auto" w:fill="FFFFFF" w:themeFill="background1"/>
            <w:vAlign w:val="center"/>
          </w:tcPr>
          <w:p w14:paraId="3C4DDBE3" w14:textId="7FD87E39" w:rsidR="00BE3849" w:rsidRPr="00320BAB" w:rsidRDefault="3029C741" w:rsidP="684EB3F4">
            <w:pPr>
              <w:pStyle w:val="Prosttext"/>
              <w:suppressAutoHyphens/>
              <w:spacing w:before="80" w:after="80"/>
              <w:jc w:val="center"/>
              <w:rPr>
                <w:rFonts w:ascii="Comenia Sans Cond" w:hAnsi="Comenia Sans Cond"/>
                <w:b/>
                <w:bCs/>
                <w:sz w:val="20"/>
                <w:szCs w:val="20"/>
                <w:lang w:eastAsia="cs-CZ"/>
              </w:rPr>
            </w:pPr>
            <w:r w:rsidRPr="684EB3F4">
              <w:rPr>
                <w:rFonts w:ascii="Comenia Sans Cond" w:hAnsi="Comenia Sans Cond"/>
                <w:b/>
                <w:bCs/>
                <w:sz w:val="20"/>
                <w:szCs w:val="20"/>
                <w:lang w:eastAsia="cs-CZ"/>
              </w:rPr>
              <w:t>1</w:t>
            </w:r>
            <w:r w:rsidR="07CCAFBB" w:rsidRPr="684EB3F4">
              <w:rPr>
                <w:rFonts w:ascii="Comenia Sans Cond" w:hAnsi="Comenia Sans Cond"/>
                <w:b/>
                <w:bCs/>
                <w:sz w:val="20"/>
                <w:szCs w:val="20"/>
                <w:lang w:eastAsia="cs-CZ"/>
              </w:rPr>
              <w:t>231</w:t>
            </w:r>
          </w:p>
        </w:tc>
        <w:tc>
          <w:tcPr>
            <w:tcW w:w="1394" w:type="dxa"/>
            <w:shd w:val="clear" w:color="auto" w:fill="FFFFFF" w:themeFill="background1"/>
            <w:vAlign w:val="center"/>
          </w:tcPr>
          <w:p w14:paraId="11F96BF5" w14:textId="750C7AE1" w:rsidR="00BE3849" w:rsidRPr="00320BAB" w:rsidRDefault="6DFC1887" w:rsidP="684EB3F4">
            <w:pPr>
              <w:pStyle w:val="Prosttext"/>
              <w:spacing w:before="80" w:after="80"/>
              <w:jc w:val="center"/>
            </w:pPr>
            <w:r w:rsidRPr="684EB3F4">
              <w:rPr>
                <w:rFonts w:ascii="Comenia Sans Cond" w:hAnsi="Comenia Sans Cond"/>
                <w:b/>
                <w:bCs/>
                <w:sz w:val="20"/>
                <w:szCs w:val="20"/>
                <w:lang w:eastAsia="cs-CZ"/>
              </w:rPr>
              <w:t>605</w:t>
            </w:r>
          </w:p>
        </w:tc>
        <w:tc>
          <w:tcPr>
            <w:tcW w:w="1396" w:type="dxa"/>
            <w:shd w:val="clear" w:color="auto" w:fill="FFFFFF" w:themeFill="background1"/>
            <w:vAlign w:val="center"/>
          </w:tcPr>
          <w:p w14:paraId="28AF5D56" w14:textId="3B77FAB6" w:rsidR="00BE3849" w:rsidRPr="00320BAB" w:rsidRDefault="6DFC1887" w:rsidP="684EB3F4">
            <w:pPr>
              <w:pStyle w:val="Prosttext"/>
              <w:spacing w:before="80" w:after="80"/>
              <w:jc w:val="center"/>
            </w:pPr>
            <w:r w:rsidRPr="684EB3F4">
              <w:rPr>
                <w:rFonts w:ascii="Comenia Sans Cond" w:hAnsi="Comenia Sans Cond"/>
                <w:b/>
                <w:bCs/>
                <w:sz w:val="20"/>
                <w:szCs w:val="20"/>
                <w:lang w:eastAsia="cs-CZ"/>
              </w:rPr>
              <w:t>422</w:t>
            </w:r>
          </w:p>
        </w:tc>
      </w:tr>
    </w:tbl>
    <w:p w14:paraId="141EFCE2" w14:textId="77777777" w:rsidR="0026335E" w:rsidRPr="009F7F9B" w:rsidRDefault="0026335E" w:rsidP="0026335E">
      <w:pPr>
        <w:pStyle w:val="08pozn"/>
        <w:spacing w:before="120"/>
        <w:rPr>
          <w:shd w:val="clear" w:color="auto" w:fill="FFFFFF"/>
        </w:rPr>
      </w:pPr>
      <w:r w:rsidRPr="009F7F9B">
        <w:rPr>
          <w:shd w:val="clear" w:color="auto" w:fill="FFFFFF"/>
        </w:rPr>
        <w:t>P – Prezenční forma studia.</w:t>
      </w:r>
    </w:p>
    <w:p w14:paraId="03D81F9B" w14:textId="77777777" w:rsidR="0026335E" w:rsidRPr="009F7F9B" w:rsidRDefault="0026335E" w:rsidP="0026335E">
      <w:pPr>
        <w:pStyle w:val="08pozn"/>
        <w:spacing w:after="360"/>
        <w:rPr>
          <w:shd w:val="clear" w:color="auto" w:fill="FFFFFF"/>
        </w:rPr>
      </w:pPr>
      <w:r w:rsidRPr="009F7F9B">
        <w:rPr>
          <w:shd w:val="clear" w:color="auto" w:fill="FFFFFF"/>
        </w:rPr>
        <w:t>K – Kombinovaná forma studia.</w:t>
      </w:r>
    </w:p>
    <w:tbl>
      <w:tblPr>
        <w:tblStyle w:val="Mkatabulky"/>
        <w:tblW w:w="9072" w:type="dxa"/>
        <w:jc w:val="center"/>
        <w:tblLook w:val="04A0" w:firstRow="1" w:lastRow="0" w:firstColumn="1" w:lastColumn="0" w:noHBand="0" w:noVBand="1"/>
      </w:tblPr>
      <w:tblGrid>
        <w:gridCol w:w="722"/>
        <w:gridCol w:w="4160"/>
        <w:gridCol w:w="1400"/>
        <w:gridCol w:w="1394"/>
        <w:gridCol w:w="1396"/>
      </w:tblGrid>
      <w:tr w:rsidR="005E6470" w:rsidRPr="00F9668A" w14:paraId="57DA6C84" w14:textId="77777777" w:rsidTr="684EB3F4">
        <w:trPr>
          <w:trHeight w:val="567"/>
          <w:tblHeader/>
          <w:jc w:val="center"/>
        </w:trPr>
        <w:tc>
          <w:tcPr>
            <w:tcW w:w="9072" w:type="dxa"/>
            <w:gridSpan w:val="5"/>
            <w:shd w:val="clear" w:color="auto" w:fill="84BD00"/>
            <w:vAlign w:val="center"/>
          </w:tcPr>
          <w:p w14:paraId="1F8F4F1A" w14:textId="53B27E1F" w:rsidR="005E6470" w:rsidRPr="00C41D95" w:rsidRDefault="005E6470" w:rsidP="00F27516">
            <w:pPr>
              <w:pStyle w:val="Prosttext"/>
              <w:suppressAutoHyphens/>
              <w:spacing w:before="80" w:after="80"/>
              <w:rPr>
                <w:rFonts w:ascii="Comenia Sans Cond" w:hAnsi="Comenia Sans Cond"/>
                <w:b/>
                <w:color w:val="FFFFFF" w:themeColor="background1"/>
                <w:sz w:val="20"/>
                <w:szCs w:val="20"/>
                <w:lang w:eastAsia="cs-CZ"/>
              </w:rPr>
            </w:pPr>
            <w:r w:rsidRPr="005E6470">
              <w:rPr>
                <w:rFonts w:ascii="Comenia Sans Cond" w:hAnsi="Comenia Sans Cond"/>
                <w:b/>
                <w:color w:val="FFFFFF" w:themeColor="background1"/>
                <w:sz w:val="20"/>
                <w:szCs w:val="20"/>
                <w:lang w:eastAsia="cs-CZ"/>
              </w:rPr>
              <w:t>Navazující magisterské studijní programy</w:t>
            </w:r>
          </w:p>
        </w:tc>
      </w:tr>
      <w:tr w:rsidR="005E6470" w:rsidRPr="00F9668A" w14:paraId="43B2B57B" w14:textId="77777777" w:rsidTr="684EB3F4">
        <w:trPr>
          <w:trHeight w:val="567"/>
          <w:tblHeader/>
          <w:jc w:val="center"/>
        </w:trPr>
        <w:tc>
          <w:tcPr>
            <w:tcW w:w="722" w:type="dxa"/>
            <w:shd w:val="clear" w:color="auto" w:fill="F2F2F2" w:themeFill="background1" w:themeFillShade="F2"/>
            <w:vAlign w:val="center"/>
          </w:tcPr>
          <w:p w14:paraId="7181D626" w14:textId="77777777" w:rsidR="005E6470" w:rsidRPr="002601F0" w:rsidRDefault="005E6470" w:rsidP="00F27516">
            <w:pPr>
              <w:pStyle w:val="Prosttext"/>
              <w:suppressAutoHyphens/>
              <w:spacing w:before="80" w:after="80"/>
              <w:jc w:val="center"/>
              <w:rPr>
                <w:rFonts w:ascii="Comenia Sans Cond" w:hAnsi="Comenia Sans Cond"/>
                <w:b/>
                <w:sz w:val="20"/>
                <w:szCs w:val="20"/>
                <w:lang w:eastAsia="cs-CZ"/>
              </w:rPr>
            </w:pPr>
            <w:r>
              <w:rPr>
                <w:rFonts w:ascii="Comenia Sans Cond" w:hAnsi="Comenia Sans Cond"/>
                <w:b/>
                <w:sz w:val="20"/>
                <w:szCs w:val="20"/>
                <w:lang w:eastAsia="cs-CZ"/>
              </w:rPr>
              <w:t>Forma studia</w:t>
            </w:r>
          </w:p>
        </w:tc>
        <w:tc>
          <w:tcPr>
            <w:tcW w:w="4160" w:type="dxa"/>
            <w:shd w:val="clear" w:color="auto" w:fill="F2F2F2" w:themeFill="background1" w:themeFillShade="F2"/>
            <w:vAlign w:val="center"/>
          </w:tcPr>
          <w:p w14:paraId="1D01539D" w14:textId="77777777" w:rsidR="005E6470" w:rsidRPr="002601F0" w:rsidRDefault="005E6470" w:rsidP="00F27516">
            <w:pPr>
              <w:pStyle w:val="Prosttext"/>
              <w:suppressAutoHyphens/>
              <w:spacing w:before="80" w:after="80"/>
              <w:rPr>
                <w:rFonts w:ascii="Comenia Sans Cond" w:hAnsi="Comenia Sans Cond"/>
                <w:b/>
                <w:sz w:val="20"/>
                <w:szCs w:val="20"/>
                <w:lang w:eastAsia="cs-CZ"/>
              </w:rPr>
            </w:pPr>
            <w:r w:rsidRPr="009121FA">
              <w:rPr>
                <w:rFonts w:ascii="Comenia Sans Cond" w:hAnsi="Comenia Sans Cond"/>
                <w:b/>
                <w:sz w:val="20"/>
                <w:szCs w:val="20"/>
                <w:lang w:eastAsia="cs-CZ"/>
              </w:rPr>
              <w:t>Studijní program / obor</w:t>
            </w:r>
          </w:p>
        </w:tc>
        <w:tc>
          <w:tcPr>
            <w:tcW w:w="1400" w:type="dxa"/>
            <w:shd w:val="clear" w:color="auto" w:fill="F2F2F2" w:themeFill="background1" w:themeFillShade="F2"/>
            <w:vAlign w:val="center"/>
          </w:tcPr>
          <w:p w14:paraId="56F15F69" w14:textId="77777777" w:rsidR="005E6470" w:rsidRPr="002601F0" w:rsidRDefault="005E6470" w:rsidP="00F27516">
            <w:pPr>
              <w:pStyle w:val="Prosttext"/>
              <w:suppressAutoHyphens/>
              <w:spacing w:before="80" w:after="80"/>
              <w:jc w:val="center"/>
              <w:rPr>
                <w:rFonts w:ascii="Comenia Sans Cond" w:hAnsi="Comenia Sans Cond"/>
                <w:b/>
                <w:sz w:val="20"/>
                <w:szCs w:val="20"/>
                <w:lang w:eastAsia="cs-CZ"/>
              </w:rPr>
            </w:pPr>
            <w:r w:rsidRPr="009121FA">
              <w:rPr>
                <w:rFonts w:ascii="Comenia Sans Cond" w:hAnsi="Comenia Sans Cond"/>
                <w:b/>
                <w:sz w:val="20"/>
                <w:szCs w:val="20"/>
                <w:lang w:eastAsia="cs-CZ"/>
              </w:rPr>
              <w:t>Počet evidovaných přihlášek</w:t>
            </w:r>
          </w:p>
        </w:tc>
        <w:tc>
          <w:tcPr>
            <w:tcW w:w="1394" w:type="dxa"/>
            <w:shd w:val="clear" w:color="auto" w:fill="F2F2F2" w:themeFill="background1" w:themeFillShade="F2"/>
            <w:vAlign w:val="center"/>
          </w:tcPr>
          <w:p w14:paraId="04E633E3" w14:textId="77777777" w:rsidR="005E6470" w:rsidRPr="002601F0" w:rsidRDefault="005E6470" w:rsidP="00F27516">
            <w:pPr>
              <w:pStyle w:val="Prosttext"/>
              <w:suppressAutoHyphens/>
              <w:spacing w:before="80" w:after="80"/>
              <w:jc w:val="center"/>
              <w:rPr>
                <w:rFonts w:ascii="Comenia Sans Cond" w:hAnsi="Comenia Sans Cond"/>
                <w:b/>
                <w:sz w:val="20"/>
                <w:szCs w:val="20"/>
                <w:lang w:eastAsia="cs-CZ"/>
              </w:rPr>
            </w:pPr>
            <w:r w:rsidRPr="009121FA">
              <w:rPr>
                <w:rFonts w:ascii="Comenia Sans Cond" w:hAnsi="Comenia Sans Cond"/>
                <w:b/>
                <w:sz w:val="20"/>
                <w:szCs w:val="20"/>
                <w:lang w:eastAsia="cs-CZ"/>
              </w:rPr>
              <w:t>Přijatí ke</w:t>
            </w:r>
            <w:r>
              <w:rPr>
                <w:rFonts w:ascii="Comenia Sans Cond" w:hAnsi="Comenia Sans Cond"/>
                <w:b/>
                <w:sz w:val="20"/>
                <w:szCs w:val="20"/>
                <w:lang w:eastAsia="cs-CZ"/>
              </w:rPr>
              <w:t> </w:t>
            </w:r>
            <w:r w:rsidRPr="009121FA">
              <w:rPr>
                <w:rFonts w:ascii="Comenia Sans Cond" w:hAnsi="Comenia Sans Cond"/>
                <w:b/>
                <w:sz w:val="20"/>
                <w:szCs w:val="20"/>
                <w:lang w:eastAsia="cs-CZ"/>
              </w:rPr>
              <w:t>studiu</w:t>
            </w:r>
          </w:p>
        </w:tc>
        <w:tc>
          <w:tcPr>
            <w:tcW w:w="1396" w:type="dxa"/>
            <w:shd w:val="clear" w:color="auto" w:fill="F2F2F2" w:themeFill="background1" w:themeFillShade="F2"/>
            <w:vAlign w:val="center"/>
          </w:tcPr>
          <w:p w14:paraId="0E613ECB" w14:textId="77777777" w:rsidR="005E6470" w:rsidRPr="002601F0" w:rsidRDefault="005E6470" w:rsidP="00F27516">
            <w:pPr>
              <w:pStyle w:val="Prosttext"/>
              <w:suppressAutoHyphens/>
              <w:spacing w:before="80" w:after="80"/>
              <w:jc w:val="center"/>
              <w:rPr>
                <w:rFonts w:ascii="Comenia Sans Cond" w:hAnsi="Comenia Sans Cond"/>
                <w:b/>
                <w:sz w:val="20"/>
                <w:szCs w:val="20"/>
                <w:lang w:eastAsia="cs-CZ"/>
              </w:rPr>
            </w:pPr>
            <w:r w:rsidRPr="009121FA">
              <w:rPr>
                <w:rFonts w:ascii="Comenia Sans Cond" w:hAnsi="Comenia Sans Cond"/>
                <w:b/>
                <w:sz w:val="20"/>
                <w:szCs w:val="20"/>
                <w:lang w:eastAsia="cs-CZ"/>
              </w:rPr>
              <w:t>Počet zapsaných ke</w:t>
            </w:r>
            <w:r>
              <w:rPr>
                <w:rFonts w:ascii="Comenia Sans Cond" w:hAnsi="Comenia Sans Cond"/>
                <w:b/>
                <w:sz w:val="20"/>
                <w:szCs w:val="20"/>
                <w:lang w:eastAsia="cs-CZ"/>
              </w:rPr>
              <w:t> </w:t>
            </w:r>
            <w:r w:rsidRPr="009121FA">
              <w:rPr>
                <w:rFonts w:ascii="Comenia Sans Cond" w:hAnsi="Comenia Sans Cond"/>
                <w:b/>
                <w:sz w:val="20"/>
                <w:szCs w:val="20"/>
                <w:lang w:eastAsia="cs-CZ"/>
              </w:rPr>
              <w:t>studiu</w:t>
            </w:r>
          </w:p>
        </w:tc>
      </w:tr>
      <w:tr w:rsidR="005E6470" w:rsidRPr="00F9668A" w14:paraId="05B75C68" w14:textId="77777777" w:rsidTr="684EB3F4">
        <w:trPr>
          <w:trHeight w:val="567"/>
          <w:jc w:val="center"/>
        </w:trPr>
        <w:tc>
          <w:tcPr>
            <w:tcW w:w="722" w:type="dxa"/>
            <w:shd w:val="clear" w:color="auto" w:fill="FFFFFF" w:themeFill="background1"/>
            <w:vAlign w:val="center"/>
          </w:tcPr>
          <w:p w14:paraId="39E91151" w14:textId="71B42C88" w:rsidR="005E6470" w:rsidRPr="007011DE" w:rsidRDefault="005E6470" w:rsidP="00F27516">
            <w:pPr>
              <w:pStyle w:val="Prosttext"/>
              <w:suppressAutoHyphens/>
              <w:spacing w:before="80" w:after="80"/>
              <w:jc w:val="center"/>
              <w:rPr>
                <w:rFonts w:ascii="Comenia Sans Cond" w:hAnsi="Comenia Sans Cond"/>
                <w:sz w:val="20"/>
                <w:szCs w:val="20"/>
                <w:lang w:eastAsia="cs-CZ"/>
              </w:rPr>
            </w:pPr>
            <w:r w:rsidRPr="005E6470">
              <w:rPr>
                <w:rFonts w:ascii="Comenia Sans Cond" w:hAnsi="Comenia Sans Cond"/>
                <w:sz w:val="20"/>
                <w:szCs w:val="20"/>
                <w:lang w:eastAsia="cs-CZ"/>
              </w:rPr>
              <w:t>P</w:t>
            </w:r>
          </w:p>
        </w:tc>
        <w:tc>
          <w:tcPr>
            <w:tcW w:w="4160" w:type="dxa"/>
            <w:shd w:val="clear" w:color="auto" w:fill="FFFFFF" w:themeFill="background1"/>
            <w:vAlign w:val="center"/>
          </w:tcPr>
          <w:p w14:paraId="3D4A1DE7" w14:textId="6F1593BF" w:rsidR="005E6470" w:rsidRPr="007011DE" w:rsidRDefault="00F27516" w:rsidP="00F27516">
            <w:pPr>
              <w:pStyle w:val="Prosttext"/>
              <w:suppressAutoHyphens/>
              <w:spacing w:before="80" w:after="80"/>
              <w:rPr>
                <w:rFonts w:ascii="Comenia Sans Cond" w:hAnsi="Comenia Sans Cond"/>
                <w:sz w:val="20"/>
                <w:szCs w:val="20"/>
                <w:lang w:eastAsia="cs-CZ"/>
              </w:rPr>
            </w:pPr>
            <w:r w:rsidRPr="00F27516">
              <w:rPr>
                <w:rFonts w:ascii="Comenia Sans Cond" w:hAnsi="Comenia Sans Cond"/>
                <w:sz w:val="20"/>
                <w:szCs w:val="20"/>
                <w:lang w:eastAsia="cs-CZ"/>
              </w:rPr>
              <w:t>Filozofie</w:t>
            </w:r>
          </w:p>
        </w:tc>
        <w:tc>
          <w:tcPr>
            <w:tcW w:w="1400" w:type="dxa"/>
            <w:shd w:val="clear" w:color="auto" w:fill="FFFFFF" w:themeFill="background1"/>
            <w:vAlign w:val="center"/>
          </w:tcPr>
          <w:p w14:paraId="5F69F9B6" w14:textId="63C18D6A" w:rsidR="005E6470" w:rsidRPr="003F56FF" w:rsidRDefault="0B057904" w:rsidP="00F27516">
            <w:pPr>
              <w:pStyle w:val="Prosttext"/>
              <w:suppressAutoHyphens/>
              <w:spacing w:before="80" w:after="80"/>
              <w:jc w:val="center"/>
              <w:rPr>
                <w:rFonts w:ascii="Comenia Sans Cond" w:hAnsi="Comenia Sans Cond"/>
                <w:sz w:val="20"/>
                <w:szCs w:val="20"/>
                <w:lang w:eastAsia="cs-CZ"/>
              </w:rPr>
            </w:pPr>
            <w:r w:rsidRPr="684EB3F4">
              <w:rPr>
                <w:rFonts w:ascii="Comenia Sans Cond" w:hAnsi="Comenia Sans Cond"/>
                <w:sz w:val="20"/>
                <w:szCs w:val="20"/>
                <w:lang w:eastAsia="cs-CZ"/>
              </w:rPr>
              <w:t>10</w:t>
            </w:r>
          </w:p>
        </w:tc>
        <w:tc>
          <w:tcPr>
            <w:tcW w:w="1394" w:type="dxa"/>
            <w:shd w:val="clear" w:color="auto" w:fill="FFFFFF" w:themeFill="background1"/>
            <w:vAlign w:val="center"/>
          </w:tcPr>
          <w:p w14:paraId="7F9DB04D" w14:textId="6478B328" w:rsidR="005E6470" w:rsidRPr="0023006D" w:rsidRDefault="0B057904" w:rsidP="00F27516">
            <w:pPr>
              <w:pStyle w:val="Prosttext"/>
              <w:suppressAutoHyphens/>
              <w:spacing w:before="80" w:after="80"/>
              <w:jc w:val="center"/>
              <w:rPr>
                <w:rFonts w:ascii="Comenia Sans Cond" w:hAnsi="Comenia Sans Cond"/>
                <w:sz w:val="20"/>
                <w:szCs w:val="20"/>
                <w:lang w:eastAsia="cs-CZ"/>
              </w:rPr>
            </w:pPr>
            <w:r w:rsidRPr="684EB3F4">
              <w:rPr>
                <w:rFonts w:ascii="Comenia Sans Cond" w:hAnsi="Comenia Sans Cond"/>
                <w:sz w:val="20"/>
                <w:szCs w:val="20"/>
                <w:lang w:eastAsia="cs-CZ"/>
              </w:rPr>
              <w:t>5</w:t>
            </w:r>
          </w:p>
        </w:tc>
        <w:tc>
          <w:tcPr>
            <w:tcW w:w="1396" w:type="dxa"/>
            <w:shd w:val="clear" w:color="auto" w:fill="FFFFFF" w:themeFill="background1"/>
            <w:vAlign w:val="center"/>
          </w:tcPr>
          <w:p w14:paraId="5F817D78" w14:textId="4168B150" w:rsidR="005E6470" w:rsidRPr="0023006D" w:rsidRDefault="0B057904" w:rsidP="00F27516">
            <w:pPr>
              <w:pStyle w:val="Prosttext"/>
              <w:suppressAutoHyphens/>
              <w:spacing w:before="80" w:after="80"/>
              <w:jc w:val="center"/>
              <w:rPr>
                <w:rFonts w:ascii="Comenia Sans Cond" w:hAnsi="Comenia Sans Cond"/>
                <w:sz w:val="20"/>
                <w:szCs w:val="20"/>
                <w:lang w:eastAsia="cs-CZ"/>
              </w:rPr>
            </w:pPr>
            <w:r w:rsidRPr="684EB3F4">
              <w:rPr>
                <w:rFonts w:ascii="Comenia Sans Cond" w:hAnsi="Comenia Sans Cond"/>
                <w:sz w:val="20"/>
                <w:szCs w:val="20"/>
                <w:lang w:eastAsia="cs-CZ"/>
              </w:rPr>
              <w:t>5</w:t>
            </w:r>
          </w:p>
        </w:tc>
      </w:tr>
      <w:tr w:rsidR="005E6470" w:rsidRPr="00F9668A" w14:paraId="026AE855" w14:textId="77777777" w:rsidTr="684EB3F4">
        <w:trPr>
          <w:trHeight w:val="567"/>
          <w:jc w:val="center"/>
        </w:trPr>
        <w:tc>
          <w:tcPr>
            <w:tcW w:w="722" w:type="dxa"/>
            <w:shd w:val="clear" w:color="auto" w:fill="F2F2F2" w:themeFill="background1" w:themeFillShade="F2"/>
            <w:vAlign w:val="center"/>
          </w:tcPr>
          <w:p w14:paraId="46FEB1EC" w14:textId="5ED84B92" w:rsidR="005E6470" w:rsidRPr="007011DE" w:rsidRDefault="005E6470" w:rsidP="00F27516">
            <w:pPr>
              <w:pStyle w:val="Prosttext"/>
              <w:suppressAutoHyphens/>
              <w:spacing w:before="80" w:after="80"/>
              <w:jc w:val="center"/>
              <w:rPr>
                <w:rFonts w:ascii="Comenia Sans Cond" w:hAnsi="Comenia Sans Cond"/>
                <w:sz w:val="20"/>
                <w:szCs w:val="20"/>
                <w:lang w:eastAsia="cs-CZ"/>
              </w:rPr>
            </w:pPr>
          </w:p>
        </w:tc>
        <w:tc>
          <w:tcPr>
            <w:tcW w:w="4160" w:type="dxa"/>
            <w:shd w:val="clear" w:color="auto" w:fill="F2F2F2" w:themeFill="background1" w:themeFillShade="F2"/>
            <w:vAlign w:val="center"/>
          </w:tcPr>
          <w:p w14:paraId="33FC7823" w14:textId="1C5019AB" w:rsidR="005E6470" w:rsidRPr="007011DE" w:rsidRDefault="00F27516" w:rsidP="00F27516">
            <w:pPr>
              <w:pStyle w:val="Prosttext"/>
              <w:suppressAutoHyphens/>
              <w:spacing w:before="80" w:after="80"/>
              <w:rPr>
                <w:rFonts w:ascii="Comenia Sans Cond" w:hAnsi="Comenia Sans Cond"/>
                <w:sz w:val="20"/>
                <w:szCs w:val="20"/>
                <w:lang w:eastAsia="cs-CZ"/>
              </w:rPr>
            </w:pPr>
            <w:r w:rsidRPr="00F27516">
              <w:rPr>
                <w:rFonts w:ascii="Comenia Sans Cond" w:hAnsi="Comenia Sans Cond"/>
                <w:sz w:val="20"/>
                <w:szCs w:val="20"/>
                <w:lang w:eastAsia="cs-CZ"/>
              </w:rPr>
              <w:t>Program:</w:t>
            </w:r>
            <w:r>
              <w:rPr>
                <w:rFonts w:ascii="Comenia Sans Cond" w:hAnsi="Comenia Sans Cond"/>
                <w:sz w:val="20"/>
                <w:szCs w:val="20"/>
                <w:lang w:eastAsia="cs-CZ"/>
              </w:rPr>
              <w:br/>
            </w:r>
            <w:r w:rsidRPr="00F27516">
              <w:rPr>
                <w:rFonts w:ascii="Comenia Sans Cond" w:hAnsi="Comenia Sans Cond"/>
                <w:sz w:val="20"/>
                <w:szCs w:val="20"/>
                <w:lang w:eastAsia="cs-CZ"/>
              </w:rPr>
              <w:t>N0223A100001 Filozofie</w:t>
            </w:r>
          </w:p>
        </w:tc>
        <w:tc>
          <w:tcPr>
            <w:tcW w:w="1400" w:type="dxa"/>
            <w:shd w:val="clear" w:color="auto" w:fill="F2F2F2" w:themeFill="background1" w:themeFillShade="F2"/>
            <w:vAlign w:val="center"/>
          </w:tcPr>
          <w:p w14:paraId="7799A28A" w14:textId="5CF05374" w:rsidR="005E6470" w:rsidRPr="003F56FF" w:rsidRDefault="61ADC827" w:rsidP="684EB3F4">
            <w:pPr>
              <w:pStyle w:val="Prosttext"/>
              <w:spacing w:before="80" w:after="80"/>
              <w:jc w:val="center"/>
            </w:pPr>
            <w:r w:rsidRPr="684EB3F4">
              <w:rPr>
                <w:rFonts w:ascii="Comenia Sans Cond" w:hAnsi="Comenia Sans Cond"/>
                <w:sz w:val="20"/>
                <w:szCs w:val="20"/>
                <w:lang w:eastAsia="cs-CZ"/>
              </w:rPr>
              <w:t>10</w:t>
            </w:r>
          </w:p>
        </w:tc>
        <w:tc>
          <w:tcPr>
            <w:tcW w:w="1394" w:type="dxa"/>
            <w:shd w:val="clear" w:color="auto" w:fill="F2F2F2" w:themeFill="background1" w:themeFillShade="F2"/>
            <w:vAlign w:val="center"/>
          </w:tcPr>
          <w:p w14:paraId="5BFD8171" w14:textId="121C90A6" w:rsidR="005E6470" w:rsidRPr="0023006D" w:rsidRDefault="61ADC827" w:rsidP="684EB3F4">
            <w:pPr>
              <w:pStyle w:val="Prosttext"/>
              <w:spacing w:before="80" w:after="80"/>
              <w:jc w:val="center"/>
            </w:pPr>
            <w:r w:rsidRPr="684EB3F4">
              <w:rPr>
                <w:rFonts w:ascii="Comenia Sans Cond" w:hAnsi="Comenia Sans Cond"/>
                <w:sz w:val="20"/>
                <w:szCs w:val="20"/>
                <w:lang w:eastAsia="cs-CZ"/>
              </w:rPr>
              <w:t>5</w:t>
            </w:r>
          </w:p>
        </w:tc>
        <w:tc>
          <w:tcPr>
            <w:tcW w:w="1396" w:type="dxa"/>
            <w:shd w:val="clear" w:color="auto" w:fill="F2F2F2" w:themeFill="background1" w:themeFillShade="F2"/>
            <w:vAlign w:val="center"/>
          </w:tcPr>
          <w:p w14:paraId="275BA8E4" w14:textId="61FB98AE" w:rsidR="005E6470" w:rsidRPr="0023006D" w:rsidRDefault="61ADC827" w:rsidP="684EB3F4">
            <w:pPr>
              <w:pStyle w:val="Prosttext"/>
              <w:spacing w:before="80" w:after="80"/>
              <w:jc w:val="center"/>
            </w:pPr>
            <w:r w:rsidRPr="684EB3F4">
              <w:rPr>
                <w:rFonts w:ascii="Comenia Sans Cond" w:hAnsi="Comenia Sans Cond"/>
                <w:sz w:val="20"/>
                <w:szCs w:val="20"/>
                <w:lang w:eastAsia="cs-CZ"/>
              </w:rPr>
              <w:t>5</w:t>
            </w:r>
          </w:p>
        </w:tc>
      </w:tr>
      <w:tr w:rsidR="005E6470" w:rsidRPr="00F9668A" w14:paraId="621DB21C" w14:textId="77777777" w:rsidTr="684EB3F4">
        <w:trPr>
          <w:trHeight w:val="567"/>
          <w:jc w:val="center"/>
        </w:trPr>
        <w:tc>
          <w:tcPr>
            <w:tcW w:w="722" w:type="dxa"/>
            <w:shd w:val="clear" w:color="auto" w:fill="FFFFFF" w:themeFill="background1"/>
            <w:vAlign w:val="center"/>
          </w:tcPr>
          <w:p w14:paraId="1A69E9B9" w14:textId="0E60E8DA" w:rsidR="005E6470" w:rsidRPr="007011DE" w:rsidRDefault="005E6470" w:rsidP="00F27516">
            <w:pPr>
              <w:pStyle w:val="Prosttext"/>
              <w:suppressAutoHyphens/>
              <w:spacing w:before="80" w:after="80"/>
              <w:jc w:val="center"/>
              <w:rPr>
                <w:rFonts w:ascii="Comenia Sans Cond" w:hAnsi="Comenia Sans Cond"/>
                <w:sz w:val="20"/>
                <w:szCs w:val="20"/>
                <w:lang w:eastAsia="cs-CZ"/>
              </w:rPr>
            </w:pPr>
            <w:r w:rsidRPr="005E6470">
              <w:rPr>
                <w:rFonts w:ascii="Comenia Sans Cond" w:hAnsi="Comenia Sans Cond"/>
                <w:sz w:val="20"/>
                <w:szCs w:val="20"/>
                <w:lang w:eastAsia="cs-CZ"/>
              </w:rPr>
              <w:t>P</w:t>
            </w:r>
          </w:p>
        </w:tc>
        <w:tc>
          <w:tcPr>
            <w:tcW w:w="4160" w:type="dxa"/>
            <w:shd w:val="clear" w:color="auto" w:fill="FFFFFF" w:themeFill="background1"/>
            <w:vAlign w:val="center"/>
          </w:tcPr>
          <w:p w14:paraId="6C381474" w14:textId="08F38681" w:rsidR="005E6470" w:rsidRPr="007011DE" w:rsidRDefault="00F27516" w:rsidP="00F27516">
            <w:pPr>
              <w:pStyle w:val="Prosttext"/>
              <w:suppressAutoHyphens/>
              <w:spacing w:before="80" w:after="80"/>
              <w:rPr>
                <w:rFonts w:ascii="Comenia Sans Cond" w:hAnsi="Comenia Sans Cond"/>
                <w:sz w:val="20"/>
                <w:szCs w:val="20"/>
                <w:lang w:eastAsia="cs-CZ"/>
              </w:rPr>
            </w:pPr>
            <w:proofErr w:type="spellStart"/>
            <w:r w:rsidRPr="00F27516">
              <w:rPr>
                <w:rFonts w:ascii="Comenia Sans Cond" w:hAnsi="Comenia Sans Cond"/>
                <w:sz w:val="20"/>
                <w:szCs w:val="20"/>
                <w:lang w:eastAsia="cs-CZ"/>
              </w:rPr>
              <w:t>Philosophy</w:t>
            </w:r>
            <w:proofErr w:type="spellEnd"/>
          </w:p>
        </w:tc>
        <w:tc>
          <w:tcPr>
            <w:tcW w:w="1400" w:type="dxa"/>
            <w:shd w:val="clear" w:color="auto" w:fill="FFFFFF" w:themeFill="background1"/>
            <w:vAlign w:val="center"/>
          </w:tcPr>
          <w:p w14:paraId="3E759376" w14:textId="313E8D97" w:rsidR="005E6470" w:rsidRPr="003F56FF" w:rsidRDefault="4CC9CDC1" w:rsidP="684EB3F4">
            <w:pPr>
              <w:pStyle w:val="Prosttext"/>
              <w:spacing w:before="80" w:after="80"/>
              <w:jc w:val="center"/>
            </w:pPr>
            <w:r w:rsidRPr="684EB3F4">
              <w:rPr>
                <w:rFonts w:ascii="Comenia Sans Cond" w:hAnsi="Comenia Sans Cond"/>
                <w:sz w:val="20"/>
                <w:szCs w:val="20"/>
                <w:lang w:eastAsia="cs-CZ"/>
              </w:rPr>
              <w:t>11</w:t>
            </w:r>
          </w:p>
        </w:tc>
        <w:tc>
          <w:tcPr>
            <w:tcW w:w="1394" w:type="dxa"/>
            <w:shd w:val="clear" w:color="auto" w:fill="FFFFFF" w:themeFill="background1"/>
            <w:vAlign w:val="center"/>
          </w:tcPr>
          <w:p w14:paraId="3FA6F04E" w14:textId="47907ED8" w:rsidR="005E6470" w:rsidRPr="0023006D" w:rsidRDefault="4CC9CDC1" w:rsidP="684EB3F4">
            <w:pPr>
              <w:pStyle w:val="Prosttext"/>
              <w:spacing w:before="80" w:after="80"/>
              <w:jc w:val="center"/>
            </w:pPr>
            <w:r w:rsidRPr="684EB3F4">
              <w:rPr>
                <w:rFonts w:ascii="Comenia Sans Cond" w:hAnsi="Comenia Sans Cond"/>
                <w:sz w:val="20"/>
                <w:szCs w:val="20"/>
                <w:lang w:eastAsia="cs-CZ"/>
              </w:rPr>
              <w:t>2</w:t>
            </w:r>
          </w:p>
        </w:tc>
        <w:tc>
          <w:tcPr>
            <w:tcW w:w="1396" w:type="dxa"/>
            <w:shd w:val="clear" w:color="auto" w:fill="FFFFFF" w:themeFill="background1"/>
            <w:vAlign w:val="center"/>
          </w:tcPr>
          <w:p w14:paraId="025DC365" w14:textId="6C1CC373" w:rsidR="005E6470" w:rsidRPr="0023006D" w:rsidRDefault="4CC9CDC1" w:rsidP="684EB3F4">
            <w:pPr>
              <w:pStyle w:val="Prosttext"/>
              <w:spacing w:before="80" w:after="80"/>
              <w:jc w:val="center"/>
            </w:pPr>
            <w:r w:rsidRPr="684EB3F4">
              <w:rPr>
                <w:rFonts w:ascii="Comenia Sans Cond" w:hAnsi="Comenia Sans Cond"/>
                <w:sz w:val="20"/>
                <w:szCs w:val="20"/>
                <w:lang w:eastAsia="cs-CZ"/>
              </w:rPr>
              <w:t>1</w:t>
            </w:r>
          </w:p>
        </w:tc>
      </w:tr>
      <w:tr w:rsidR="005E6470" w:rsidRPr="00F9668A" w14:paraId="2E89CF99" w14:textId="77777777" w:rsidTr="684EB3F4">
        <w:trPr>
          <w:trHeight w:val="567"/>
          <w:jc w:val="center"/>
        </w:trPr>
        <w:tc>
          <w:tcPr>
            <w:tcW w:w="722" w:type="dxa"/>
            <w:shd w:val="clear" w:color="auto" w:fill="F2F2F2" w:themeFill="background1" w:themeFillShade="F2"/>
            <w:vAlign w:val="center"/>
          </w:tcPr>
          <w:p w14:paraId="7D557198" w14:textId="4E403EAC" w:rsidR="005E6470" w:rsidRPr="007011DE" w:rsidRDefault="005E6470" w:rsidP="00F27516">
            <w:pPr>
              <w:pStyle w:val="Prosttext"/>
              <w:suppressAutoHyphens/>
              <w:spacing w:before="80" w:after="80"/>
              <w:jc w:val="center"/>
              <w:rPr>
                <w:rFonts w:ascii="Comenia Sans Cond" w:hAnsi="Comenia Sans Cond"/>
                <w:sz w:val="20"/>
                <w:szCs w:val="20"/>
                <w:lang w:eastAsia="cs-CZ"/>
              </w:rPr>
            </w:pPr>
          </w:p>
        </w:tc>
        <w:tc>
          <w:tcPr>
            <w:tcW w:w="4160" w:type="dxa"/>
            <w:shd w:val="clear" w:color="auto" w:fill="F2F2F2" w:themeFill="background1" w:themeFillShade="F2"/>
            <w:vAlign w:val="center"/>
          </w:tcPr>
          <w:p w14:paraId="51F3D924" w14:textId="2BD9668F" w:rsidR="005E6470" w:rsidRPr="007011DE" w:rsidRDefault="00F27516" w:rsidP="00F27516">
            <w:pPr>
              <w:pStyle w:val="Prosttext"/>
              <w:suppressAutoHyphens/>
              <w:spacing w:before="80" w:after="80"/>
              <w:rPr>
                <w:rFonts w:ascii="Comenia Sans Cond" w:hAnsi="Comenia Sans Cond"/>
                <w:sz w:val="20"/>
                <w:szCs w:val="20"/>
                <w:lang w:eastAsia="cs-CZ"/>
              </w:rPr>
            </w:pPr>
            <w:r w:rsidRPr="00F27516">
              <w:rPr>
                <w:rFonts w:ascii="Comenia Sans Cond" w:hAnsi="Comenia Sans Cond"/>
                <w:sz w:val="20"/>
                <w:szCs w:val="20"/>
                <w:lang w:eastAsia="cs-CZ"/>
              </w:rPr>
              <w:t>Program:</w:t>
            </w:r>
            <w:r>
              <w:rPr>
                <w:rFonts w:ascii="Comenia Sans Cond" w:hAnsi="Comenia Sans Cond"/>
                <w:sz w:val="20"/>
                <w:szCs w:val="20"/>
                <w:lang w:eastAsia="cs-CZ"/>
              </w:rPr>
              <w:br/>
            </w:r>
            <w:r w:rsidRPr="00F27516">
              <w:rPr>
                <w:rFonts w:ascii="Comenia Sans Cond" w:hAnsi="Comenia Sans Cond"/>
                <w:sz w:val="20"/>
                <w:szCs w:val="20"/>
                <w:lang w:eastAsia="cs-CZ"/>
              </w:rPr>
              <w:t>N0223A100002</w:t>
            </w:r>
          </w:p>
        </w:tc>
        <w:tc>
          <w:tcPr>
            <w:tcW w:w="1400" w:type="dxa"/>
            <w:shd w:val="clear" w:color="auto" w:fill="F2F2F2" w:themeFill="background1" w:themeFillShade="F2"/>
            <w:vAlign w:val="center"/>
          </w:tcPr>
          <w:p w14:paraId="12DE1CE9" w14:textId="73199E20" w:rsidR="005E6470" w:rsidRPr="003F56FF" w:rsidRDefault="7E82EB33" w:rsidP="684EB3F4">
            <w:pPr>
              <w:pStyle w:val="Prosttext"/>
              <w:spacing w:before="80" w:after="80"/>
              <w:jc w:val="center"/>
            </w:pPr>
            <w:r w:rsidRPr="684EB3F4">
              <w:rPr>
                <w:rFonts w:ascii="Comenia Sans Cond" w:hAnsi="Comenia Sans Cond"/>
                <w:sz w:val="20"/>
                <w:szCs w:val="20"/>
                <w:lang w:eastAsia="cs-CZ"/>
              </w:rPr>
              <w:t>11</w:t>
            </w:r>
          </w:p>
        </w:tc>
        <w:tc>
          <w:tcPr>
            <w:tcW w:w="1394" w:type="dxa"/>
            <w:shd w:val="clear" w:color="auto" w:fill="F2F2F2" w:themeFill="background1" w:themeFillShade="F2"/>
            <w:vAlign w:val="center"/>
          </w:tcPr>
          <w:p w14:paraId="6E07E085" w14:textId="4CCDC404" w:rsidR="005E6470" w:rsidRPr="0023006D" w:rsidRDefault="7E82EB33" w:rsidP="684EB3F4">
            <w:pPr>
              <w:pStyle w:val="Prosttext"/>
              <w:spacing w:before="80" w:after="80"/>
              <w:jc w:val="center"/>
            </w:pPr>
            <w:r w:rsidRPr="684EB3F4">
              <w:rPr>
                <w:rFonts w:ascii="Comenia Sans Cond" w:hAnsi="Comenia Sans Cond"/>
                <w:sz w:val="20"/>
                <w:szCs w:val="20"/>
                <w:lang w:eastAsia="cs-CZ"/>
              </w:rPr>
              <w:t>2</w:t>
            </w:r>
          </w:p>
        </w:tc>
        <w:tc>
          <w:tcPr>
            <w:tcW w:w="1396" w:type="dxa"/>
            <w:shd w:val="clear" w:color="auto" w:fill="F2F2F2" w:themeFill="background1" w:themeFillShade="F2"/>
            <w:vAlign w:val="center"/>
          </w:tcPr>
          <w:p w14:paraId="3F3D5244" w14:textId="54DAD938" w:rsidR="005E6470" w:rsidRPr="0023006D" w:rsidRDefault="7E82EB33" w:rsidP="684EB3F4">
            <w:pPr>
              <w:pStyle w:val="Prosttext"/>
              <w:spacing w:before="80" w:after="80"/>
              <w:jc w:val="center"/>
            </w:pPr>
            <w:r w:rsidRPr="684EB3F4">
              <w:rPr>
                <w:rFonts w:ascii="Comenia Sans Cond" w:hAnsi="Comenia Sans Cond"/>
                <w:sz w:val="20"/>
                <w:szCs w:val="20"/>
                <w:lang w:eastAsia="cs-CZ"/>
              </w:rPr>
              <w:t>1</w:t>
            </w:r>
          </w:p>
        </w:tc>
      </w:tr>
      <w:tr w:rsidR="005E6470" w:rsidRPr="00F9668A" w14:paraId="746C7E94" w14:textId="77777777" w:rsidTr="684EB3F4">
        <w:trPr>
          <w:trHeight w:val="567"/>
          <w:jc w:val="center"/>
        </w:trPr>
        <w:tc>
          <w:tcPr>
            <w:tcW w:w="722" w:type="dxa"/>
            <w:shd w:val="clear" w:color="auto" w:fill="FFFFFF" w:themeFill="background1"/>
            <w:vAlign w:val="center"/>
          </w:tcPr>
          <w:p w14:paraId="6A1B3658" w14:textId="3B2CE36B" w:rsidR="005E6470" w:rsidRPr="007011DE" w:rsidRDefault="005E6470" w:rsidP="00F27516">
            <w:pPr>
              <w:pStyle w:val="Prosttext"/>
              <w:suppressAutoHyphens/>
              <w:spacing w:before="80" w:after="80"/>
              <w:jc w:val="center"/>
              <w:rPr>
                <w:rFonts w:ascii="Comenia Sans Cond" w:hAnsi="Comenia Sans Cond"/>
                <w:sz w:val="20"/>
                <w:szCs w:val="20"/>
                <w:lang w:eastAsia="cs-CZ"/>
              </w:rPr>
            </w:pPr>
            <w:r w:rsidRPr="005E6470">
              <w:rPr>
                <w:rFonts w:ascii="Comenia Sans Cond" w:hAnsi="Comenia Sans Cond"/>
                <w:sz w:val="20"/>
                <w:szCs w:val="20"/>
                <w:lang w:eastAsia="cs-CZ"/>
              </w:rPr>
              <w:t>K</w:t>
            </w:r>
          </w:p>
        </w:tc>
        <w:tc>
          <w:tcPr>
            <w:tcW w:w="4160" w:type="dxa"/>
            <w:shd w:val="clear" w:color="auto" w:fill="FFFFFF" w:themeFill="background1"/>
            <w:vAlign w:val="center"/>
          </w:tcPr>
          <w:p w14:paraId="3100B42C" w14:textId="147AA20F" w:rsidR="005E6470" w:rsidRPr="007011DE" w:rsidRDefault="00F27516" w:rsidP="00F27516">
            <w:pPr>
              <w:pStyle w:val="Prosttext"/>
              <w:suppressAutoHyphens/>
              <w:spacing w:before="80" w:after="80"/>
              <w:rPr>
                <w:rFonts w:ascii="Comenia Sans Cond" w:hAnsi="Comenia Sans Cond"/>
                <w:sz w:val="20"/>
                <w:szCs w:val="20"/>
                <w:lang w:eastAsia="cs-CZ"/>
              </w:rPr>
            </w:pPr>
            <w:r w:rsidRPr="00F27516">
              <w:rPr>
                <w:rFonts w:ascii="Comenia Sans Cond" w:hAnsi="Comenia Sans Cond"/>
                <w:sz w:val="20"/>
                <w:szCs w:val="20"/>
                <w:lang w:eastAsia="cs-CZ"/>
              </w:rPr>
              <w:t>Politologie – africká studia</w:t>
            </w:r>
          </w:p>
        </w:tc>
        <w:tc>
          <w:tcPr>
            <w:tcW w:w="1400" w:type="dxa"/>
            <w:shd w:val="clear" w:color="auto" w:fill="FFFFFF" w:themeFill="background1"/>
            <w:vAlign w:val="center"/>
          </w:tcPr>
          <w:p w14:paraId="030CCC89" w14:textId="5BE59808" w:rsidR="005E6470" w:rsidRPr="003F56FF" w:rsidRDefault="450406DA" w:rsidP="684EB3F4">
            <w:pPr>
              <w:pStyle w:val="Prosttext"/>
              <w:spacing w:before="80" w:after="80"/>
              <w:jc w:val="center"/>
            </w:pPr>
            <w:r w:rsidRPr="684EB3F4">
              <w:rPr>
                <w:rFonts w:ascii="Comenia Sans Cond" w:hAnsi="Comenia Sans Cond"/>
                <w:sz w:val="20"/>
                <w:szCs w:val="20"/>
                <w:lang w:eastAsia="cs-CZ"/>
              </w:rPr>
              <w:t>19</w:t>
            </w:r>
          </w:p>
        </w:tc>
        <w:tc>
          <w:tcPr>
            <w:tcW w:w="1394" w:type="dxa"/>
            <w:shd w:val="clear" w:color="auto" w:fill="FFFFFF" w:themeFill="background1"/>
            <w:vAlign w:val="center"/>
          </w:tcPr>
          <w:p w14:paraId="1D0F615D" w14:textId="57FA13E8" w:rsidR="005E6470" w:rsidRPr="0023006D" w:rsidRDefault="450406DA" w:rsidP="00F27516">
            <w:pPr>
              <w:pStyle w:val="Prosttext"/>
              <w:suppressAutoHyphens/>
              <w:spacing w:before="80" w:after="80"/>
              <w:jc w:val="center"/>
              <w:rPr>
                <w:rFonts w:ascii="Comenia Sans Cond" w:hAnsi="Comenia Sans Cond"/>
                <w:sz w:val="20"/>
                <w:szCs w:val="20"/>
                <w:lang w:eastAsia="cs-CZ"/>
              </w:rPr>
            </w:pPr>
            <w:r w:rsidRPr="684EB3F4">
              <w:rPr>
                <w:rFonts w:ascii="Comenia Sans Cond" w:hAnsi="Comenia Sans Cond"/>
                <w:sz w:val="20"/>
                <w:szCs w:val="20"/>
                <w:lang w:eastAsia="cs-CZ"/>
              </w:rPr>
              <w:t>14</w:t>
            </w:r>
          </w:p>
        </w:tc>
        <w:tc>
          <w:tcPr>
            <w:tcW w:w="1396" w:type="dxa"/>
            <w:shd w:val="clear" w:color="auto" w:fill="FFFFFF" w:themeFill="background1"/>
            <w:vAlign w:val="center"/>
          </w:tcPr>
          <w:p w14:paraId="7216EC19" w14:textId="0E674069" w:rsidR="005E6470" w:rsidRPr="0023006D" w:rsidRDefault="450406DA" w:rsidP="00F27516">
            <w:pPr>
              <w:pStyle w:val="Prosttext"/>
              <w:suppressAutoHyphens/>
              <w:spacing w:before="80" w:after="80"/>
              <w:jc w:val="center"/>
              <w:rPr>
                <w:rFonts w:ascii="Comenia Sans Cond" w:hAnsi="Comenia Sans Cond"/>
                <w:sz w:val="20"/>
                <w:szCs w:val="20"/>
                <w:lang w:eastAsia="cs-CZ"/>
              </w:rPr>
            </w:pPr>
            <w:r w:rsidRPr="684EB3F4">
              <w:rPr>
                <w:rFonts w:ascii="Comenia Sans Cond" w:hAnsi="Comenia Sans Cond"/>
                <w:sz w:val="20"/>
                <w:szCs w:val="20"/>
                <w:lang w:eastAsia="cs-CZ"/>
              </w:rPr>
              <w:t>13</w:t>
            </w:r>
          </w:p>
        </w:tc>
      </w:tr>
      <w:tr w:rsidR="005E6470" w:rsidRPr="00F9668A" w14:paraId="4481669C" w14:textId="77777777" w:rsidTr="684EB3F4">
        <w:trPr>
          <w:trHeight w:val="567"/>
          <w:jc w:val="center"/>
        </w:trPr>
        <w:tc>
          <w:tcPr>
            <w:tcW w:w="722" w:type="dxa"/>
            <w:shd w:val="clear" w:color="auto" w:fill="FFFFFF" w:themeFill="background1"/>
            <w:vAlign w:val="center"/>
          </w:tcPr>
          <w:p w14:paraId="6BC7CB4F" w14:textId="31C0C81F" w:rsidR="005E6470" w:rsidRPr="007011DE" w:rsidRDefault="005E6470" w:rsidP="00F27516">
            <w:pPr>
              <w:pStyle w:val="Prosttext"/>
              <w:suppressAutoHyphens/>
              <w:spacing w:before="80" w:after="80"/>
              <w:jc w:val="center"/>
              <w:rPr>
                <w:rFonts w:ascii="Comenia Sans Cond" w:hAnsi="Comenia Sans Cond"/>
                <w:sz w:val="20"/>
                <w:szCs w:val="20"/>
                <w:lang w:eastAsia="cs-CZ"/>
              </w:rPr>
            </w:pPr>
            <w:r w:rsidRPr="005E6470">
              <w:rPr>
                <w:rFonts w:ascii="Comenia Sans Cond" w:hAnsi="Comenia Sans Cond"/>
                <w:sz w:val="20"/>
                <w:szCs w:val="20"/>
                <w:lang w:eastAsia="cs-CZ"/>
              </w:rPr>
              <w:t>K</w:t>
            </w:r>
          </w:p>
        </w:tc>
        <w:tc>
          <w:tcPr>
            <w:tcW w:w="4160" w:type="dxa"/>
            <w:shd w:val="clear" w:color="auto" w:fill="FFFFFF" w:themeFill="background1"/>
            <w:vAlign w:val="center"/>
          </w:tcPr>
          <w:p w14:paraId="6ACF8378" w14:textId="49EF8DA3" w:rsidR="005E6470" w:rsidRPr="007011DE" w:rsidRDefault="00F27516" w:rsidP="00F27516">
            <w:pPr>
              <w:pStyle w:val="Prosttext"/>
              <w:suppressAutoHyphens/>
              <w:spacing w:before="80" w:after="80"/>
              <w:rPr>
                <w:rFonts w:ascii="Comenia Sans Cond" w:hAnsi="Comenia Sans Cond"/>
                <w:sz w:val="20"/>
                <w:szCs w:val="20"/>
                <w:lang w:eastAsia="cs-CZ"/>
              </w:rPr>
            </w:pPr>
            <w:r w:rsidRPr="00F27516">
              <w:rPr>
                <w:rFonts w:ascii="Comenia Sans Cond" w:hAnsi="Comenia Sans Cond"/>
                <w:sz w:val="20"/>
                <w:szCs w:val="20"/>
                <w:lang w:eastAsia="cs-CZ"/>
              </w:rPr>
              <w:t>Politologie – latinskoamerická studia</w:t>
            </w:r>
          </w:p>
        </w:tc>
        <w:tc>
          <w:tcPr>
            <w:tcW w:w="1400" w:type="dxa"/>
            <w:shd w:val="clear" w:color="auto" w:fill="FFFFFF" w:themeFill="background1"/>
            <w:vAlign w:val="center"/>
          </w:tcPr>
          <w:p w14:paraId="35F3707B" w14:textId="707047A5" w:rsidR="005E6470" w:rsidRPr="003F56FF" w:rsidRDefault="58CA544B" w:rsidP="684EB3F4">
            <w:pPr>
              <w:pStyle w:val="Prosttext"/>
              <w:spacing w:before="80" w:after="80"/>
              <w:jc w:val="center"/>
            </w:pPr>
            <w:r w:rsidRPr="684EB3F4">
              <w:rPr>
                <w:rFonts w:ascii="Comenia Sans Cond" w:hAnsi="Comenia Sans Cond"/>
                <w:sz w:val="20"/>
                <w:szCs w:val="20"/>
                <w:lang w:eastAsia="cs-CZ"/>
              </w:rPr>
              <w:t>20</w:t>
            </w:r>
          </w:p>
        </w:tc>
        <w:tc>
          <w:tcPr>
            <w:tcW w:w="1394" w:type="dxa"/>
            <w:shd w:val="clear" w:color="auto" w:fill="FFFFFF" w:themeFill="background1"/>
            <w:vAlign w:val="center"/>
          </w:tcPr>
          <w:p w14:paraId="572EE916" w14:textId="4F28B767" w:rsidR="005E6470" w:rsidRPr="0023006D" w:rsidRDefault="58CA544B" w:rsidP="684EB3F4">
            <w:pPr>
              <w:pStyle w:val="Prosttext"/>
              <w:spacing w:before="80" w:after="80"/>
              <w:jc w:val="center"/>
            </w:pPr>
            <w:r w:rsidRPr="684EB3F4">
              <w:rPr>
                <w:rFonts w:ascii="Comenia Sans Cond" w:hAnsi="Comenia Sans Cond"/>
                <w:sz w:val="20"/>
                <w:szCs w:val="20"/>
                <w:lang w:eastAsia="cs-CZ"/>
              </w:rPr>
              <w:t>13</w:t>
            </w:r>
          </w:p>
        </w:tc>
        <w:tc>
          <w:tcPr>
            <w:tcW w:w="1396" w:type="dxa"/>
            <w:shd w:val="clear" w:color="auto" w:fill="FFFFFF" w:themeFill="background1"/>
            <w:vAlign w:val="center"/>
          </w:tcPr>
          <w:p w14:paraId="3DB0D8FE" w14:textId="0DF0D9CE" w:rsidR="005E6470" w:rsidRPr="0023006D" w:rsidRDefault="58CA544B" w:rsidP="684EB3F4">
            <w:pPr>
              <w:pStyle w:val="Prosttext"/>
              <w:spacing w:before="80" w:after="80"/>
              <w:jc w:val="center"/>
            </w:pPr>
            <w:r w:rsidRPr="684EB3F4">
              <w:rPr>
                <w:rFonts w:ascii="Comenia Sans Cond" w:hAnsi="Comenia Sans Cond"/>
                <w:sz w:val="20"/>
                <w:szCs w:val="20"/>
                <w:lang w:eastAsia="cs-CZ"/>
              </w:rPr>
              <w:t>12</w:t>
            </w:r>
          </w:p>
        </w:tc>
      </w:tr>
      <w:tr w:rsidR="005E6470" w:rsidRPr="00F9668A" w14:paraId="2AE3A20A" w14:textId="77777777" w:rsidTr="684EB3F4">
        <w:trPr>
          <w:trHeight w:val="567"/>
          <w:jc w:val="center"/>
        </w:trPr>
        <w:tc>
          <w:tcPr>
            <w:tcW w:w="722" w:type="dxa"/>
            <w:shd w:val="clear" w:color="auto" w:fill="FFFFFF" w:themeFill="background1"/>
            <w:vAlign w:val="center"/>
          </w:tcPr>
          <w:p w14:paraId="193E74B0" w14:textId="0FA4AFF7" w:rsidR="005E6470" w:rsidRPr="007011DE" w:rsidRDefault="005E6470" w:rsidP="00F27516">
            <w:pPr>
              <w:pStyle w:val="Prosttext"/>
              <w:suppressAutoHyphens/>
              <w:spacing w:before="80" w:after="80"/>
              <w:jc w:val="center"/>
              <w:rPr>
                <w:rFonts w:ascii="Comenia Sans Cond" w:hAnsi="Comenia Sans Cond"/>
                <w:sz w:val="20"/>
                <w:szCs w:val="20"/>
                <w:lang w:eastAsia="cs-CZ"/>
              </w:rPr>
            </w:pPr>
            <w:r w:rsidRPr="005E6470">
              <w:rPr>
                <w:rFonts w:ascii="Comenia Sans Cond" w:hAnsi="Comenia Sans Cond"/>
                <w:sz w:val="20"/>
                <w:szCs w:val="20"/>
                <w:lang w:eastAsia="cs-CZ"/>
              </w:rPr>
              <w:t>P</w:t>
            </w:r>
          </w:p>
        </w:tc>
        <w:tc>
          <w:tcPr>
            <w:tcW w:w="4160" w:type="dxa"/>
            <w:shd w:val="clear" w:color="auto" w:fill="FFFFFF" w:themeFill="background1"/>
            <w:vAlign w:val="center"/>
          </w:tcPr>
          <w:p w14:paraId="0C0F41AF" w14:textId="3BBE692F" w:rsidR="005E6470" w:rsidRPr="007011DE" w:rsidRDefault="00F27516" w:rsidP="00F27516">
            <w:pPr>
              <w:pStyle w:val="Prosttext"/>
              <w:suppressAutoHyphens/>
              <w:spacing w:before="80" w:after="80"/>
              <w:rPr>
                <w:rFonts w:ascii="Comenia Sans Cond" w:hAnsi="Comenia Sans Cond"/>
                <w:sz w:val="20"/>
                <w:szCs w:val="20"/>
                <w:lang w:eastAsia="cs-CZ"/>
              </w:rPr>
            </w:pPr>
            <w:r w:rsidRPr="00F27516">
              <w:rPr>
                <w:rFonts w:ascii="Comenia Sans Cond" w:hAnsi="Comenia Sans Cond"/>
                <w:sz w:val="20"/>
                <w:szCs w:val="20"/>
                <w:lang w:eastAsia="cs-CZ"/>
              </w:rPr>
              <w:t>Politologie – africká studia</w:t>
            </w:r>
          </w:p>
        </w:tc>
        <w:tc>
          <w:tcPr>
            <w:tcW w:w="1400" w:type="dxa"/>
            <w:shd w:val="clear" w:color="auto" w:fill="FFFFFF" w:themeFill="background1"/>
            <w:vAlign w:val="center"/>
          </w:tcPr>
          <w:p w14:paraId="40579477" w14:textId="5581A37E" w:rsidR="005E6470" w:rsidRPr="003F56FF" w:rsidRDefault="05D2D01C" w:rsidP="684EB3F4">
            <w:pPr>
              <w:pStyle w:val="Prosttext"/>
              <w:spacing w:before="80" w:after="80"/>
              <w:jc w:val="center"/>
            </w:pPr>
            <w:r w:rsidRPr="684EB3F4">
              <w:rPr>
                <w:rFonts w:ascii="Comenia Sans Cond" w:hAnsi="Comenia Sans Cond"/>
                <w:sz w:val="20"/>
                <w:szCs w:val="20"/>
                <w:lang w:eastAsia="cs-CZ"/>
              </w:rPr>
              <w:t>8</w:t>
            </w:r>
          </w:p>
        </w:tc>
        <w:tc>
          <w:tcPr>
            <w:tcW w:w="1394" w:type="dxa"/>
            <w:shd w:val="clear" w:color="auto" w:fill="FFFFFF" w:themeFill="background1"/>
            <w:vAlign w:val="center"/>
          </w:tcPr>
          <w:p w14:paraId="7AE7746A" w14:textId="6F31A036" w:rsidR="005E6470" w:rsidRPr="0023006D" w:rsidRDefault="05D2D01C" w:rsidP="684EB3F4">
            <w:pPr>
              <w:pStyle w:val="Prosttext"/>
              <w:spacing w:before="80" w:after="80"/>
              <w:jc w:val="center"/>
            </w:pPr>
            <w:r w:rsidRPr="684EB3F4">
              <w:rPr>
                <w:rFonts w:ascii="Comenia Sans Cond" w:hAnsi="Comenia Sans Cond"/>
                <w:sz w:val="20"/>
                <w:szCs w:val="20"/>
                <w:lang w:eastAsia="cs-CZ"/>
              </w:rPr>
              <w:t>7</w:t>
            </w:r>
          </w:p>
        </w:tc>
        <w:tc>
          <w:tcPr>
            <w:tcW w:w="1396" w:type="dxa"/>
            <w:shd w:val="clear" w:color="auto" w:fill="FFFFFF" w:themeFill="background1"/>
            <w:vAlign w:val="center"/>
          </w:tcPr>
          <w:p w14:paraId="1C6A08E3" w14:textId="0E06EC39" w:rsidR="005E6470" w:rsidRPr="0023006D" w:rsidRDefault="05D2D01C" w:rsidP="684EB3F4">
            <w:pPr>
              <w:pStyle w:val="Prosttext"/>
              <w:spacing w:before="80" w:after="80"/>
              <w:jc w:val="center"/>
            </w:pPr>
            <w:r w:rsidRPr="684EB3F4">
              <w:rPr>
                <w:rFonts w:ascii="Comenia Sans Cond" w:hAnsi="Comenia Sans Cond"/>
                <w:sz w:val="20"/>
                <w:szCs w:val="20"/>
                <w:lang w:eastAsia="cs-CZ"/>
              </w:rPr>
              <w:t>3</w:t>
            </w:r>
          </w:p>
        </w:tc>
      </w:tr>
      <w:tr w:rsidR="005E6470" w:rsidRPr="00F9668A" w14:paraId="440276E0" w14:textId="77777777" w:rsidTr="684EB3F4">
        <w:trPr>
          <w:trHeight w:val="567"/>
          <w:jc w:val="center"/>
        </w:trPr>
        <w:tc>
          <w:tcPr>
            <w:tcW w:w="722" w:type="dxa"/>
            <w:shd w:val="clear" w:color="auto" w:fill="FFFFFF" w:themeFill="background1"/>
            <w:vAlign w:val="center"/>
          </w:tcPr>
          <w:p w14:paraId="1DC54137" w14:textId="0C107DAD" w:rsidR="005E6470" w:rsidRPr="007011DE" w:rsidRDefault="005E6470" w:rsidP="00F27516">
            <w:pPr>
              <w:pStyle w:val="Prosttext"/>
              <w:suppressAutoHyphens/>
              <w:spacing w:before="80" w:after="80"/>
              <w:jc w:val="center"/>
              <w:rPr>
                <w:rFonts w:ascii="Comenia Sans Cond" w:hAnsi="Comenia Sans Cond"/>
                <w:sz w:val="20"/>
                <w:szCs w:val="20"/>
                <w:lang w:eastAsia="cs-CZ"/>
              </w:rPr>
            </w:pPr>
            <w:r w:rsidRPr="005E6470">
              <w:rPr>
                <w:rFonts w:ascii="Comenia Sans Cond" w:hAnsi="Comenia Sans Cond"/>
                <w:sz w:val="20"/>
                <w:szCs w:val="20"/>
                <w:lang w:eastAsia="cs-CZ"/>
              </w:rPr>
              <w:lastRenderedPageBreak/>
              <w:t>P</w:t>
            </w:r>
          </w:p>
        </w:tc>
        <w:tc>
          <w:tcPr>
            <w:tcW w:w="4160" w:type="dxa"/>
            <w:shd w:val="clear" w:color="auto" w:fill="FFFFFF" w:themeFill="background1"/>
            <w:vAlign w:val="center"/>
          </w:tcPr>
          <w:p w14:paraId="336398F2" w14:textId="22DC1B1D" w:rsidR="005E6470" w:rsidRPr="007011DE" w:rsidRDefault="00F27516" w:rsidP="00F27516">
            <w:pPr>
              <w:pStyle w:val="Prosttext"/>
              <w:suppressAutoHyphens/>
              <w:spacing w:before="80" w:after="80"/>
              <w:rPr>
                <w:rFonts w:ascii="Comenia Sans Cond" w:hAnsi="Comenia Sans Cond"/>
                <w:sz w:val="20"/>
                <w:szCs w:val="20"/>
                <w:lang w:eastAsia="cs-CZ"/>
              </w:rPr>
            </w:pPr>
            <w:r w:rsidRPr="00F27516">
              <w:rPr>
                <w:rFonts w:ascii="Comenia Sans Cond" w:hAnsi="Comenia Sans Cond"/>
                <w:sz w:val="20"/>
                <w:szCs w:val="20"/>
                <w:lang w:eastAsia="cs-CZ"/>
              </w:rPr>
              <w:t>Politologie – latinskoamerická studia</w:t>
            </w:r>
          </w:p>
        </w:tc>
        <w:tc>
          <w:tcPr>
            <w:tcW w:w="1400" w:type="dxa"/>
            <w:shd w:val="clear" w:color="auto" w:fill="FFFFFF" w:themeFill="background1"/>
            <w:vAlign w:val="center"/>
          </w:tcPr>
          <w:p w14:paraId="0EEF5E13" w14:textId="3F693711" w:rsidR="005E6470" w:rsidRPr="003F56FF" w:rsidRDefault="0C4C9B14" w:rsidP="684EB3F4">
            <w:pPr>
              <w:pStyle w:val="Prosttext"/>
              <w:spacing w:before="80" w:after="80"/>
              <w:jc w:val="center"/>
            </w:pPr>
            <w:r w:rsidRPr="684EB3F4">
              <w:rPr>
                <w:rFonts w:ascii="Comenia Sans Cond" w:hAnsi="Comenia Sans Cond"/>
                <w:sz w:val="20"/>
                <w:szCs w:val="20"/>
                <w:lang w:eastAsia="cs-CZ"/>
              </w:rPr>
              <w:t>13</w:t>
            </w:r>
          </w:p>
        </w:tc>
        <w:tc>
          <w:tcPr>
            <w:tcW w:w="1394" w:type="dxa"/>
            <w:shd w:val="clear" w:color="auto" w:fill="FFFFFF" w:themeFill="background1"/>
            <w:vAlign w:val="center"/>
          </w:tcPr>
          <w:p w14:paraId="0FF8B06F" w14:textId="4B7AEB93" w:rsidR="005E6470" w:rsidRPr="0023006D" w:rsidRDefault="0C4C9B14" w:rsidP="684EB3F4">
            <w:pPr>
              <w:pStyle w:val="Prosttext"/>
              <w:spacing w:before="80" w:after="80"/>
              <w:jc w:val="center"/>
            </w:pPr>
            <w:r w:rsidRPr="684EB3F4">
              <w:rPr>
                <w:rFonts w:ascii="Comenia Sans Cond" w:hAnsi="Comenia Sans Cond"/>
                <w:sz w:val="20"/>
                <w:szCs w:val="20"/>
                <w:lang w:eastAsia="cs-CZ"/>
              </w:rPr>
              <w:t>8</w:t>
            </w:r>
          </w:p>
        </w:tc>
        <w:tc>
          <w:tcPr>
            <w:tcW w:w="1396" w:type="dxa"/>
            <w:shd w:val="clear" w:color="auto" w:fill="FFFFFF" w:themeFill="background1"/>
            <w:vAlign w:val="center"/>
          </w:tcPr>
          <w:p w14:paraId="52954846" w14:textId="68EC7FC4" w:rsidR="005E6470" w:rsidRPr="0023006D" w:rsidRDefault="0C4C9B14" w:rsidP="684EB3F4">
            <w:pPr>
              <w:pStyle w:val="Prosttext"/>
              <w:spacing w:before="80" w:after="80"/>
              <w:jc w:val="center"/>
            </w:pPr>
            <w:r w:rsidRPr="684EB3F4">
              <w:rPr>
                <w:rFonts w:ascii="Comenia Sans Cond" w:hAnsi="Comenia Sans Cond"/>
                <w:sz w:val="20"/>
                <w:szCs w:val="20"/>
                <w:lang w:eastAsia="cs-CZ"/>
              </w:rPr>
              <w:t>8</w:t>
            </w:r>
          </w:p>
        </w:tc>
      </w:tr>
      <w:tr w:rsidR="005E6470" w:rsidRPr="00F9668A" w14:paraId="68FE2351" w14:textId="77777777" w:rsidTr="684EB3F4">
        <w:trPr>
          <w:trHeight w:val="567"/>
          <w:jc w:val="center"/>
        </w:trPr>
        <w:tc>
          <w:tcPr>
            <w:tcW w:w="722" w:type="dxa"/>
            <w:shd w:val="clear" w:color="auto" w:fill="F2F2F2" w:themeFill="background1" w:themeFillShade="F2"/>
            <w:vAlign w:val="center"/>
          </w:tcPr>
          <w:p w14:paraId="61E0360B" w14:textId="0F850E70" w:rsidR="005E6470" w:rsidRPr="007011DE" w:rsidRDefault="005E6470" w:rsidP="00F27516">
            <w:pPr>
              <w:pStyle w:val="Prosttext"/>
              <w:suppressAutoHyphens/>
              <w:spacing w:before="80" w:after="80"/>
              <w:jc w:val="center"/>
              <w:rPr>
                <w:rFonts w:ascii="Comenia Sans Cond" w:hAnsi="Comenia Sans Cond"/>
                <w:sz w:val="20"/>
                <w:szCs w:val="20"/>
                <w:lang w:eastAsia="cs-CZ"/>
              </w:rPr>
            </w:pPr>
          </w:p>
        </w:tc>
        <w:tc>
          <w:tcPr>
            <w:tcW w:w="4160" w:type="dxa"/>
            <w:shd w:val="clear" w:color="auto" w:fill="F2F2F2" w:themeFill="background1" w:themeFillShade="F2"/>
            <w:vAlign w:val="center"/>
          </w:tcPr>
          <w:p w14:paraId="718634FC" w14:textId="5F3A7ACB" w:rsidR="005E6470" w:rsidRPr="007011DE" w:rsidRDefault="00F27516" w:rsidP="00F27516">
            <w:pPr>
              <w:pStyle w:val="Prosttext"/>
              <w:suppressAutoHyphens/>
              <w:spacing w:before="80" w:after="80"/>
              <w:rPr>
                <w:rFonts w:ascii="Comenia Sans Cond" w:hAnsi="Comenia Sans Cond"/>
                <w:sz w:val="20"/>
                <w:szCs w:val="20"/>
                <w:lang w:eastAsia="cs-CZ"/>
              </w:rPr>
            </w:pPr>
            <w:r w:rsidRPr="00F27516">
              <w:rPr>
                <w:rFonts w:ascii="Comenia Sans Cond" w:hAnsi="Comenia Sans Cond"/>
                <w:sz w:val="20"/>
                <w:szCs w:val="20"/>
                <w:lang w:eastAsia="cs-CZ"/>
              </w:rPr>
              <w:t>Program:</w:t>
            </w:r>
            <w:r>
              <w:rPr>
                <w:rFonts w:ascii="Comenia Sans Cond" w:hAnsi="Comenia Sans Cond"/>
                <w:sz w:val="20"/>
                <w:szCs w:val="20"/>
                <w:lang w:eastAsia="cs-CZ"/>
              </w:rPr>
              <w:br/>
            </w:r>
            <w:r w:rsidRPr="00F27516">
              <w:rPr>
                <w:rFonts w:ascii="Comenia Sans Cond" w:hAnsi="Comenia Sans Cond"/>
                <w:sz w:val="20"/>
                <w:szCs w:val="20"/>
                <w:lang w:eastAsia="cs-CZ"/>
              </w:rPr>
              <w:t>N6701 Politologie</w:t>
            </w:r>
          </w:p>
        </w:tc>
        <w:tc>
          <w:tcPr>
            <w:tcW w:w="1400" w:type="dxa"/>
            <w:shd w:val="clear" w:color="auto" w:fill="F2F2F2" w:themeFill="background1" w:themeFillShade="F2"/>
            <w:vAlign w:val="center"/>
          </w:tcPr>
          <w:p w14:paraId="44ABA474" w14:textId="14D0EC0A" w:rsidR="005E6470" w:rsidRPr="003F56FF" w:rsidRDefault="00BE695A" w:rsidP="00F27516">
            <w:pPr>
              <w:pStyle w:val="Prosttext"/>
              <w:suppressAutoHyphens/>
              <w:spacing w:before="80" w:after="80"/>
              <w:jc w:val="center"/>
              <w:rPr>
                <w:rFonts w:ascii="Comenia Sans Cond" w:hAnsi="Comenia Sans Cond"/>
                <w:sz w:val="20"/>
                <w:szCs w:val="20"/>
                <w:lang w:eastAsia="cs-CZ"/>
              </w:rPr>
            </w:pPr>
            <w:r w:rsidRPr="00BE695A">
              <w:rPr>
                <w:rFonts w:ascii="Comenia Sans Cond" w:hAnsi="Comenia Sans Cond"/>
                <w:sz w:val="20"/>
                <w:szCs w:val="20"/>
                <w:lang w:eastAsia="cs-CZ"/>
              </w:rPr>
              <w:t>60</w:t>
            </w:r>
          </w:p>
        </w:tc>
        <w:tc>
          <w:tcPr>
            <w:tcW w:w="1394" w:type="dxa"/>
            <w:shd w:val="clear" w:color="auto" w:fill="F2F2F2" w:themeFill="background1" w:themeFillShade="F2"/>
            <w:vAlign w:val="center"/>
          </w:tcPr>
          <w:p w14:paraId="07D0C831" w14:textId="1EE99B21" w:rsidR="005E6470" w:rsidRPr="0023006D" w:rsidRDefault="089F332F" w:rsidP="684EB3F4">
            <w:pPr>
              <w:pStyle w:val="Prosttext"/>
              <w:spacing w:before="80" w:after="80"/>
              <w:jc w:val="center"/>
            </w:pPr>
            <w:r w:rsidRPr="684EB3F4">
              <w:rPr>
                <w:rFonts w:ascii="Comenia Sans Cond" w:hAnsi="Comenia Sans Cond"/>
                <w:sz w:val="20"/>
                <w:szCs w:val="20"/>
                <w:lang w:eastAsia="cs-CZ"/>
              </w:rPr>
              <w:t>42</w:t>
            </w:r>
          </w:p>
        </w:tc>
        <w:tc>
          <w:tcPr>
            <w:tcW w:w="1396" w:type="dxa"/>
            <w:shd w:val="clear" w:color="auto" w:fill="F2F2F2" w:themeFill="background1" w:themeFillShade="F2"/>
            <w:vAlign w:val="center"/>
          </w:tcPr>
          <w:p w14:paraId="6F9CAF4E" w14:textId="2ECC2A1F" w:rsidR="005E6470" w:rsidRPr="0023006D" w:rsidRDefault="089F332F" w:rsidP="684EB3F4">
            <w:pPr>
              <w:pStyle w:val="Prosttext"/>
              <w:spacing w:before="80" w:after="80"/>
              <w:jc w:val="center"/>
            </w:pPr>
            <w:r w:rsidRPr="684EB3F4">
              <w:rPr>
                <w:rFonts w:ascii="Comenia Sans Cond" w:hAnsi="Comenia Sans Cond"/>
                <w:sz w:val="20"/>
                <w:szCs w:val="20"/>
                <w:lang w:eastAsia="cs-CZ"/>
              </w:rPr>
              <w:t>36</w:t>
            </w:r>
          </w:p>
        </w:tc>
      </w:tr>
      <w:tr w:rsidR="005E6470" w:rsidRPr="00F9668A" w14:paraId="14A485B3" w14:textId="77777777" w:rsidTr="684EB3F4">
        <w:trPr>
          <w:trHeight w:val="567"/>
          <w:jc w:val="center"/>
        </w:trPr>
        <w:tc>
          <w:tcPr>
            <w:tcW w:w="722" w:type="dxa"/>
            <w:shd w:val="clear" w:color="auto" w:fill="FFFFFF" w:themeFill="background1"/>
            <w:vAlign w:val="center"/>
          </w:tcPr>
          <w:p w14:paraId="1ADA3D8C" w14:textId="6958AA62" w:rsidR="005E6470" w:rsidRPr="007011DE" w:rsidRDefault="005E6470" w:rsidP="00F27516">
            <w:pPr>
              <w:pStyle w:val="Prosttext"/>
              <w:suppressAutoHyphens/>
              <w:spacing w:before="80" w:after="80"/>
              <w:jc w:val="center"/>
              <w:rPr>
                <w:rFonts w:ascii="Comenia Sans Cond" w:hAnsi="Comenia Sans Cond"/>
                <w:sz w:val="20"/>
                <w:szCs w:val="20"/>
                <w:lang w:eastAsia="cs-CZ"/>
              </w:rPr>
            </w:pPr>
            <w:r w:rsidRPr="005E6470">
              <w:rPr>
                <w:rFonts w:ascii="Comenia Sans Cond" w:hAnsi="Comenia Sans Cond"/>
                <w:sz w:val="20"/>
                <w:szCs w:val="20"/>
                <w:lang w:eastAsia="cs-CZ"/>
              </w:rPr>
              <w:t>P</w:t>
            </w:r>
          </w:p>
        </w:tc>
        <w:tc>
          <w:tcPr>
            <w:tcW w:w="4160" w:type="dxa"/>
            <w:shd w:val="clear" w:color="auto" w:fill="FFFFFF" w:themeFill="background1"/>
            <w:vAlign w:val="center"/>
          </w:tcPr>
          <w:p w14:paraId="4177DEFA" w14:textId="2F97EC55" w:rsidR="005E6470" w:rsidRPr="007011DE" w:rsidRDefault="00F27516" w:rsidP="00F27516">
            <w:pPr>
              <w:pStyle w:val="Prosttext"/>
              <w:suppressAutoHyphens/>
              <w:spacing w:before="80" w:after="80"/>
              <w:rPr>
                <w:rFonts w:ascii="Comenia Sans Cond" w:hAnsi="Comenia Sans Cond"/>
                <w:sz w:val="20"/>
                <w:szCs w:val="20"/>
                <w:lang w:eastAsia="cs-CZ"/>
              </w:rPr>
            </w:pPr>
            <w:proofErr w:type="spellStart"/>
            <w:r w:rsidRPr="00F27516">
              <w:rPr>
                <w:rFonts w:ascii="Comenia Sans Cond" w:hAnsi="Comenia Sans Cond"/>
                <w:sz w:val="20"/>
                <w:szCs w:val="20"/>
                <w:lang w:eastAsia="cs-CZ"/>
              </w:rPr>
              <w:t>Central</w:t>
            </w:r>
            <w:proofErr w:type="spellEnd"/>
            <w:r w:rsidRPr="00F27516">
              <w:rPr>
                <w:rFonts w:ascii="Comenia Sans Cond" w:hAnsi="Comenia Sans Cond"/>
                <w:sz w:val="20"/>
                <w:szCs w:val="20"/>
                <w:lang w:eastAsia="cs-CZ"/>
              </w:rPr>
              <w:t xml:space="preserve"> </w:t>
            </w:r>
            <w:proofErr w:type="spellStart"/>
            <w:r w:rsidRPr="00F27516">
              <w:rPr>
                <w:rFonts w:ascii="Comenia Sans Cond" w:hAnsi="Comenia Sans Cond"/>
                <w:sz w:val="20"/>
                <w:szCs w:val="20"/>
                <w:lang w:eastAsia="cs-CZ"/>
              </w:rPr>
              <w:t>European</w:t>
            </w:r>
            <w:proofErr w:type="spellEnd"/>
            <w:r w:rsidRPr="00F27516">
              <w:rPr>
                <w:rFonts w:ascii="Comenia Sans Cond" w:hAnsi="Comenia Sans Cond"/>
                <w:sz w:val="20"/>
                <w:szCs w:val="20"/>
                <w:lang w:eastAsia="cs-CZ"/>
              </w:rPr>
              <w:t xml:space="preserve"> </w:t>
            </w:r>
            <w:proofErr w:type="spellStart"/>
            <w:r w:rsidRPr="00F27516">
              <w:rPr>
                <w:rFonts w:ascii="Comenia Sans Cond" w:hAnsi="Comenia Sans Cond"/>
                <w:sz w:val="20"/>
                <w:szCs w:val="20"/>
                <w:lang w:eastAsia="cs-CZ"/>
              </w:rPr>
              <w:t>Studies</w:t>
            </w:r>
            <w:proofErr w:type="spellEnd"/>
            <w:r w:rsidRPr="00F27516">
              <w:rPr>
                <w:rFonts w:ascii="Comenia Sans Cond" w:hAnsi="Comenia Sans Cond"/>
                <w:sz w:val="20"/>
                <w:szCs w:val="20"/>
                <w:lang w:eastAsia="cs-CZ"/>
              </w:rPr>
              <w:t xml:space="preserve"> – studium v</w:t>
            </w:r>
            <w:r w:rsidR="0090504B">
              <w:rPr>
                <w:rFonts w:ascii="Comenia Sans Cond" w:hAnsi="Comenia Sans Cond"/>
                <w:sz w:val="20"/>
                <w:szCs w:val="20"/>
                <w:lang w:eastAsia="cs-CZ"/>
              </w:rPr>
              <w:t> </w:t>
            </w:r>
            <w:r w:rsidRPr="00F27516">
              <w:rPr>
                <w:rFonts w:ascii="Comenia Sans Cond" w:hAnsi="Comenia Sans Cond"/>
                <w:sz w:val="20"/>
                <w:szCs w:val="20"/>
                <w:lang w:eastAsia="cs-CZ"/>
              </w:rPr>
              <w:t>AJ</w:t>
            </w:r>
          </w:p>
        </w:tc>
        <w:tc>
          <w:tcPr>
            <w:tcW w:w="1400" w:type="dxa"/>
            <w:shd w:val="clear" w:color="auto" w:fill="FFFFFF" w:themeFill="background1"/>
            <w:vAlign w:val="center"/>
          </w:tcPr>
          <w:p w14:paraId="2EB202B9" w14:textId="1B6DEC3F" w:rsidR="005E6470" w:rsidRPr="003F56FF" w:rsidRDefault="1375D8B6" w:rsidP="684EB3F4">
            <w:pPr>
              <w:pStyle w:val="Prosttext"/>
              <w:spacing w:before="80" w:after="80"/>
              <w:jc w:val="center"/>
            </w:pPr>
            <w:r w:rsidRPr="684EB3F4">
              <w:rPr>
                <w:rFonts w:ascii="Comenia Sans Cond" w:hAnsi="Comenia Sans Cond"/>
                <w:sz w:val="20"/>
                <w:szCs w:val="20"/>
                <w:lang w:eastAsia="cs-CZ"/>
              </w:rPr>
              <w:t>5</w:t>
            </w:r>
          </w:p>
        </w:tc>
        <w:tc>
          <w:tcPr>
            <w:tcW w:w="1394" w:type="dxa"/>
            <w:shd w:val="clear" w:color="auto" w:fill="FFFFFF" w:themeFill="background1"/>
            <w:vAlign w:val="center"/>
          </w:tcPr>
          <w:p w14:paraId="7E1F4E3E" w14:textId="6CCB5814" w:rsidR="005E6470" w:rsidRPr="0023006D" w:rsidRDefault="004A2B81" w:rsidP="00F27516">
            <w:pPr>
              <w:pStyle w:val="Prosttext"/>
              <w:suppressAutoHyphens/>
              <w:spacing w:before="80" w:after="80"/>
              <w:jc w:val="center"/>
              <w:rPr>
                <w:rFonts w:ascii="Comenia Sans Cond" w:hAnsi="Comenia Sans Cond"/>
                <w:sz w:val="20"/>
                <w:szCs w:val="20"/>
                <w:lang w:eastAsia="cs-CZ"/>
              </w:rPr>
            </w:pPr>
            <w:r w:rsidRPr="004A2B81">
              <w:rPr>
                <w:rFonts w:ascii="Comenia Sans Cond" w:hAnsi="Comenia Sans Cond"/>
                <w:sz w:val="20"/>
                <w:szCs w:val="20"/>
                <w:lang w:eastAsia="cs-CZ"/>
              </w:rPr>
              <w:t>1</w:t>
            </w:r>
          </w:p>
        </w:tc>
        <w:tc>
          <w:tcPr>
            <w:tcW w:w="1396" w:type="dxa"/>
            <w:shd w:val="clear" w:color="auto" w:fill="FFFFFF" w:themeFill="background1"/>
            <w:vAlign w:val="center"/>
          </w:tcPr>
          <w:p w14:paraId="120994F7" w14:textId="78A96A7F" w:rsidR="005E6470" w:rsidRPr="0023006D" w:rsidRDefault="23F6618A" w:rsidP="684EB3F4">
            <w:pPr>
              <w:pStyle w:val="Prosttext"/>
              <w:spacing w:before="80" w:after="80"/>
              <w:jc w:val="center"/>
            </w:pPr>
            <w:r w:rsidRPr="684EB3F4">
              <w:rPr>
                <w:rFonts w:ascii="Comenia Sans Cond" w:hAnsi="Comenia Sans Cond"/>
                <w:sz w:val="20"/>
                <w:szCs w:val="20"/>
                <w:lang w:eastAsia="cs-CZ"/>
              </w:rPr>
              <w:t>0</w:t>
            </w:r>
          </w:p>
        </w:tc>
      </w:tr>
      <w:tr w:rsidR="005E6470" w:rsidRPr="00F9668A" w14:paraId="4C08E041" w14:textId="77777777" w:rsidTr="684EB3F4">
        <w:trPr>
          <w:trHeight w:val="567"/>
          <w:jc w:val="center"/>
        </w:trPr>
        <w:tc>
          <w:tcPr>
            <w:tcW w:w="722" w:type="dxa"/>
            <w:shd w:val="clear" w:color="auto" w:fill="F2F2F2" w:themeFill="background1" w:themeFillShade="F2"/>
            <w:vAlign w:val="center"/>
          </w:tcPr>
          <w:p w14:paraId="1D187B17" w14:textId="7F684576" w:rsidR="005E6470" w:rsidRPr="007011DE" w:rsidRDefault="005E6470" w:rsidP="00F27516">
            <w:pPr>
              <w:pStyle w:val="Prosttext"/>
              <w:suppressAutoHyphens/>
              <w:spacing w:before="80" w:after="80"/>
              <w:jc w:val="center"/>
              <w:rPr>
                <w:rFonts w:ascii="Comenia Sans Cond" w:hAnsi="Comenia Sans Cond"/>
                <w:sz w:val="20"/>
                <w:szCs w:val="20"/>
                <w:lang w:eastAsia="cs-CZ"/>
              </w:rPr>
            </w:pPr>
          </w:p>
        </w:tc>
        <w:tc>
          <w:tcPr>
            <w:tcW w:w="4160" w:type="dxa"/>
            <w:shd w:val="clear" w:color="auto" w:fill="F2F2F2" w:themeFill="background1" w:themeFillShade="F2"/>
            <w:vAlign w:val="center"/>
          </w:tcPr>
          <w:p w14:paraId="4F36D907" w14:textId="60BE4BA1" w:rsidR="005E6470" w:rsidRPr="007011DE" w:rsidRDefault="00F84ECA" w:rsidP="00F27516">
            <w:pPr>
              <w:pStyle w:val="Prosttext"/>
              <w:suppressAutoHyphens/>
              <w:spacing w:before="80" w:after="80"/>
              <w:rPr>
                <w:rFonts w:ascii="Comenia Sans Cond" w:hAnsi="Comenia Sans Cond"/>
                <w:sz w:val="20"/>
                <w:szCs w:val="20"/>
                <w:lang w:eastAsia="cs-CZ"/>
              </w:rPr>
            </w:pPr>
            <w:r w:rsidRPr="00F84ECA">
              <w:rPr>
                <w:rFonts w:ascii="Comenia Sans Cond" w:hAnsi="Comenia Sans Cond"/>
                <w:sz w:val="20"/>
                <w:szCs w:val="20"/>
                <w:lang w:eastAsia="cs-CZ"/>
              </w:rPr>
              <w:t>Program:</w:t>
            </w:r>
            <w:r>
              <w:rPr>
                <w:rFonts w:ascii="Comenia Sans Cond" w:hAnsi="Comenia Sans Cond"/>
                <w:sz w:val="20"/>
                <w:szCs w:val="20"/>
                <w:lang w:eastAsia="cs-CZ"/>
              </w:rPr>
              <w:br/>
            </w:r>
            <w:r w:rsidRPr="00F84ECA">
              <w:rPr>
                <w:rFonts w:ascii="Comenia Sans Cond" w:hAnsi="Comenia Sans Cond"/>
                <w:sz w:val="20"/>
                <w:szCs w:val="20"/>
                <w:lang w:eastAsia="cs-CZ"/>
              </w:rPr>
              <w:t xml:space="preserve">N0222A120027 </w:t>
            </w:r>
            <w:proofErr w:type="spellStart"/>
            <w:r w:rsidRPr="00F84ECA">
              <w:rPr>
                <w:rFonts w:ascii="Comenia Sans Cond" w:hAnsi="Comenia Sans Cond"/>
                <w:sz w:val="20"/>
                <w:szCs w:val="20"/>
                <w:lang w:eastAsia="cs-CZ"/>
              </w:rPr>
              <w:t>Central</w:t>
            </w:r>
            <w:proofErr w:type="spellEnd"/>
            <w:r w:rsidRPr="00F84ECA">
              <w:rPr>
                <w:rFonts w:ascii="Comenia Sans Cond" w:hAnsi="Comenia Sans Cond"/>
                <w:sz w:val="20"/>
                <w:szCs w:val="20"/>
                <w:lang w:eastAsia="cs-CZ"/>
              </w:rPr>
              <w:t xml:space="preserve"> </w:t>
            </w:r>
            <w:proofErr w:type="spellStart"/>
            <w:r w:rsidRPr="00F84ECA">
              <w:rPr>
                <w:rFonts w:ascii="Comenia Sans Cond" w:hAnsi="Comenia Sans Cond"/>
                <w:sz w:val="20"/>
                <w:szCs w:val="20"/>
                <w:lang w:eastAsia="cs-CZ"/>
              </w:rPr>
              <w:t>European</w:t>
            </w:r>
            <w:proofErr w:type="spellEnd"/>
            <w:r w:rsidRPr="00F84ECA">
              <w:rPr>
                <w:rFonts w:ascii="Comenia Sans Cond" w:hAnsi="Comenia Sans Cond"/>
                <w:sz w:val="20"/>
                <w:szCs w:val="20"/>
                <w:lang w:eastAsia="cs-CZ"/>
              </w:rPr>
              <w:t xml:space="preserve"> </w:t>
            </w:r>
            <w:proofErr w:type="spellStart"/>
            <w:r w:rsidRPr="00F84ECA">
              <w:rPr>
                <w:rFonts w:ascii="Comenia Sans Cond" w:hAnsi="Comenia Sans Cond"/>
                <w:sz w:val="20"/>
                <w:szCs w:val="20"/>
                <w:lang w:eastAsia="cs-CZ"/>
              </w:rPr>
              <w:t>Studies</w:t>
            </w:r>
            <w:proofErr w:type="spellEnd"/>
          </w:p>
        </w:tc>
        <w:tc>
          <w:tcPr>
            <w:tcW w:w="1400" w:type="dxa"/>
            <w:shd w:val="clear" w:color="auto" w:fill="F2F2F2" w:themeFill="background1" w:themeFillShade="F2"/>
            <w:vAlign w:val="center"/>
          </w:tcPr>
          <w:p w14:paraId="0630B9D0" w14:textId="5EC02C6A" w:rsidR="005E6470" w:rsidRPr="003F56FF" w:rsidRDefault="5DC83214" w:rsidP="684EB3F4">
            <w:pPr>
              <w:pStyle w:val="Prosttext"/>
              <w:spacing w:before="80" w:after="80"/>
              <w:jc w:val="center"/>
            </w:pPr>
            <w:r w:rsidRPr="684EB3F4">
              <w:rPr>
                <w:rFonts w:ascii="Comenia Sans Cond" w:hAnsi="Comenia Sans Cond"/>
                <w:sz w:val="20"/>
                <w:szCs w:val="20"/>
                <w:lang w:eastAsia="cs-CZ"/>
              </w:rPr>
              <w:t>5</w:t>
            </w:r>
          </w:p>
        </w:tc>
        <w:tc>
          <w:tcPr>
            <w:tcW w:w="1394" w:type="dxa"/>
            <w:shd w:val="clear" w:color="auto" w:fill="F2F2F2" w:themeFill="background1" w:themeFillShade="F2"/>
            <w:vAlign w:val="center"/>
          </w:tcPr>
          <w:p w14:paraId="165512FE" w14:textId="68E3CD6A" w:rsidR="005E6470" w:rsidRPr="0023006D" w:rsidRDefault="004A2B81" w:rsidP="00F27516">
            <w:pPr>
              <w:pStyle w:val="Prosttext"/>
              <w:suppressAutoHyphens/>
              <w:spacing w:before="80" w:after="80"/>
              <w:jc w:val="center"/>
              <w:rPr>
                <w:rFonts w:ascii="Comenia Sans Cond" w:hAnsi="Comenia Sans Cond"/>
                <w:sz w:val="20"/>
                <w:szCs w:val="20"/>
                <w:lang w:eastAsia="cs-CZ"/>
              </w:rPr>
            </w:pPr>
            <w:r w:rsidRPr="004A2B81">
              <w:rPr>
                <w:rFonts w:ascii="Comenia Sans Cond" w:hAnsi="Comenia Sans Cond"/>
                <w:sz w:val="20"/>
                <w:szCs w:val="20"/>
                <w:lang w:eastAsia="cs-CZ"/>
              </w:rPr>
              <w:t>1</w:t>
            </w:r>
          </w:p>
        </w:tc>
        <w:tc>
          <w:tcPr>
            <w:tcW w:w="1396" w:type="dxa"/>
            <w:shd w:val="clear" w:color="auto" w:fill="F2F2F2" w:themeFill="background1" w:themeFillShade="F2"/>
            <w:vAlign w:val="center"/>
          </w:tcPr>
          <w:p w14:paraId="58C6571D" w14:textId="11801BDB" w:rsidR="005E6470" w:rsidRPr="0023006D" w:rsidRDefault="3C965CC5" w:rsidP="684EB3F4">
            <w:pPr>
              <w:pStyle w:val="Prosttext"/>
              <w:spacing w:before="80" w:after="80"/>
              <w:jc w:val="center"/>
            </w:pPr>
            <w:r w:rsidRPr="684EB3F4">
              <w:rPr>
                <w:rFonts w:ascii="Comenia Sans Cond" w:hAnsi="Comenia Sans Cond"/>
                <w:sz w:val="20"/>
                <w:szCs w:val="20"/>
                <w:lang w:eastAsia="cs-CZ"/>
              </w:rPr>
              <w:t>0</w:t>
            </w:r>
          </w:p>
        </w:tc>
      </w:tr>
      <w:tr w:rsidR="005E6470" w:rsidRPr="00F9668A" w14:paraId="76FE05AC" w14:textId="77777777" w:rsidTr="684EB3F4">
        <w:trPr>
          <w:trHeight w:val="567"/>
          <w:jc w:val="center"/>
        </w:trPr>
        <w:tc>
          <w:tcPr>
            <w:tcW w:w="722" w:type="dxa"/>
            <w:shd w:val="clear" w:color="auto" w:fill="FFFFFF" w:themeFill="background1"/>
            <w:vAlign w:val="center"/>
          </w:tcPr>
          <w:p w14:paraId="36581AE2" w14:textId="017410C2" w:rsidR="005E6470" w:rsidRPr="007011DE" w:rsidRDefault="005E6470" w:rsidP="00F27516">
            <w:pPr>
              <w:pStyle w:val="Prosttext"/>
              <w:suppressAutoHyphens/>
              <w:spacing w:before="80" w:after="80"/>
              <w:jc w:val="center"/>
              <w:rPr>
                <w:rFonts w:ascii="Comenia Sans Cond" w:hAnsi="Comenia Sans Cond"/>
                <w:sz w:val="20"/>
                <w:szCs w:val="20"/>
                <w:lang w:eastAsia="cs-CZ"/>
              </w:rPr>
            </w:pPr>
            <w:r w:rsidRPr="005E6470">
              <w:rPr>
                <w:rFonts w:ascii="Comenia Sans Cond" w:hAnsi="Comenia Sans Cond"/>
                <w:sz w:val="20"/>
                <w:szCs w:val="20"/>
                <w:lang w:eastAsia="cs-CZ"/>
              </w:rPr>
              <w:t>K</w:t>
            </w:r>
          </w:p>
        </w:tc>
        <w:tc>
          <w:tcPr>
            <w:tcW w:w="4160" w:type="dxa"/>
            <w:shd w:val="clear" w:color="auto" w:fill="FFFFFF" w:themeFill="background1"/>
            <w:vAlign w:val="center"/>
          </w:tcPr>
          <w:p w14:paraId="6D0C261E" w14:textId="0686BB18" w:rsidR="005E6470" w:rsidRPr="007011DE" w:rsidRDefault="00F84ECA" w:rsidP="00F27516">
            <w:pPr>
              <w:pStyle w:val="Prosttext"/>
              <w:suppressAutoHyphens/>
              <w:spacing w:before="80" w:after="80"/>
              <w:rPr>
                <w:rFonts w:ascii="Comenia Sans Cond" w:hAnsi="Comenia Sans Cond"/>
                <w:sz w:val="20"/>
                <w:szCs w:val="20"/>
                <w:lang w:eastAsia="cs-CZ"/>
              </w:rPr>
            </w:pPr>
            <w:r w:rsidRPr="00F84ECA">
              <w:rPr>
                <w:rFonts w:ascii="Comenia Sans Cond" w:hAnsi="Comenia Sans Cond"/>
                <w:sz w:val="20"/>
                <w:szCs w:val="20"/>
                <w:lang w:eastAsia="cs-CZ"/>
              </w:rPr>
              <w:t>Historie</w:t>
            </w:r>
          </w:p>
        </w:tc>
        <w:tc>
          <w:tcPr>
            <w:tcW w:w="1400" w:type="dxa"/>
            <w:shd w:val="clear" w:color="auto" w:fill="FFFFFF" w:themeFill="background1"/>
            <w:vAlign w:val="center"/>
          </w:tcPr>
          <w:p w14:paraId="061F3AD2" w14:textId="5E54EA61" w:rsidR="005E6470" w:rsidRPr="003F56FF" w:rsidRDefault="727E0D42" w:rsidP="684EB3F4">
            <w:pPr>
              <w:pStyle w:val="Prosttext"/>
              <w:spacing w:before="80" w:after="80"/>
              <w:jc w:val="center"/>
            </w:pPr>
            <w:r w:rsidRPr="684EB3F4">
              <w:rPr>
                <w:rFonts w:ascii="Comenia Sans Cond" w:hAnsi="Comenia Sans Cond"/>
                <w:sz w:val="20"/>
                <w:szCs w:val="20"/>
                <w:lang w:eastAsia="cs-CZ"/>
              </w:rPr>
              <w:t>22</w:t>
            </w:r>
          </w:p>
        </w:tc>
        <w:tc>
          <w:tcPr>
            <w:tcW w:w="1394" w:type="dxa"/>
            <w:shd w:val="clear" w:color="auto" w:fill="FFFFFF" w:themeFill="background1"/>
            <w:vAlign w:val="center"/>
          </w:tcPr>
          <w:p w14:paraId="77204FBF" w14:textId="52C0A761" w:rsidR="005E6470" w:rsidRPr="0023006D" w:rsidRDefault="727E0D42" w:rsidP="684EB3F4">
            <w:pPr>
              <w:pStyle w:val="Prosttext"/>
              <w:spacing w:before="80" w:after="80"/>
              <w:jc w:val="center"/>
            </w:pPr>
            <w:r w:rsidRPr="684EB3F4">
              <w:rPr>
                <w:rFonts w:ascii="Comenia Sans Cond" w:hAnsi="Comenia Sans Cond"/>
                <w:sz w:val="20"/>
                <w:szCs w:val="20"/>
                <w:lang w:eastAsia="cs-CZ"/>
              </w:rPr>
              <w:t>10</w:t>
            </w:r>
          </w:p>
        </w:tc>
        <w:tc>
          <w:tcPr>
            <w:tcW w:w="1396" w:type="dxa"/>
            <w:shd w:val="clear" w:color="auto" w:fill="FFFFFF" w:themeFill="background1"/>
            <w:vAlign w:val="center"/>
          </w:tcPr>
          <w:p w14:paraId="2DA03AD7" w14:textId="5EF090B7" w:rsidR="005E6470" w:rsidRPr="0023006D" w:rsidRDefault="727E0D42" w:rsidP="684EB3F4">
            <w:pPr>
              <w:pStyle w:val="Prosttext"/>
              <w:spacing w:before="80" w:after="80"/>
              <w:jc w:val="center"/>
            </w:pPr>
            <w:r w:rsidRPr="684EB3F4">
              <w:rPr>
                <w:rFonts w:ascii="Comenia Sans Cond" w:hAnsi="Comenia Sans Cond"/>
                <w:sz w:val="20"/>
                <w:szCs w:val="20"/>
                <w:lang w:eastAsia="cs-CZ"/>
              </w:rPr>
              <w:t>9</w:t>
            </w:r>
          </w:p>
        </w:tc>
      </w:tr>
      <w:tr w:rsidR="005E6470" w:rsidRPr="00F9668A" w14:paraId="20E70D95" w14:textId="77777777" w:rsidTr="684EB3F4">
        <w:trPr>
          <w:trHeight w:val="567"/>
          <w:jc w:val="center"/>
        </w:trPr>
        <w:tc>
          <w:tcPr>
            <w:tcW w:w="722" w:type="dxa"/>
            <w:shd w:val="clear" w:color="auto" w:fill="FFFFFF" w:themeFill="background1"/>
            <w:vAlign w:val="center"/>
          </w:tcPr>
          <w:p w14:paraId="6CE29046" w14:textId="49C3C6DF" w:rsidR="005E6470" w:rsidRPr="007011DE" w:rsidRDefault="005E6470" w:rsidP="00F27516">
            <w:pPr>
              <w:pStyle w:val="Prosttext"/>
              <w:suppressAutoHyphens/>
              <w:spacing w:before="80" w:after="80"/>
              <w:jc w:val="center"/>
              <w:rPr>
                <w:rFonts w:ascii="Comenia Sans Cond" w:hAnsi="Comenia Sans Cond"/>
                <w:sz w:val="20"/>
                <w:szCs w:val="20"/>
                <w:lang w:eastAsia="cs-CZ"/>
              </w:rPr>
            </w:pPr>
            <w:r w:rsidRPr="005E6470">
              <w:rPr>
                <w:rFonts w:ascii="Comenia Sans Cond" w:hAnsi="Comenia Sans Cond"/>
                <w:sz w:val="20"/>
                <w:szCs w:val="20"/>
                <w:lang w:eastAsia="cs-CZ"/>
              </w:rPr>
              <w:t>P</w:t>
            </w:r>
          </w:p>
        </w:tc>
        <w:tc>
          <w:tcPr>
            <w:tcW w:w="4160" w:type="dxa"/>
            <w:shd w:val="clear" w:color="auto" w:fill="FFFFFF" w:themeFill="background1"/>
            <w:vAlign w:val="center"/>
          </w:tcPr>
          <w:p w14:paraId="4AC5B9C7" w14:textId="6ACC96D4" w:rsidR="005E6470" w:rsidRPr="007011DE" w:rsidRDefault="00F84ECA" w:rsidP="00F27516">
            <w:pPr>
              <w:pStyle w:val="Prosttext"/>
              <w:suppressAutoHyphens/>
              <w:spacing w:before="80" w:after="80"/>
              <w:rPr>
                <w:rFonts w:ascii="Comenia Sans Cond" w:hAnsi="Comenia Sans Cond"/>
                <w:sz w:val="20"/>
                <w:szCs w:val="20"/>
                <w:lang w:eastAsia="cs-CZ"/>
              </w:rPr>
            </w:pPr>
            <w:r w:rsidRPr="00F84ECA">
              <w:rPr>
                <w:rFonts w:ascii="Comenia Sans Cond" w:hAnsi="Comenia Sans Cond"/>
                <w:sz w:val="20"/>
                <w:szCs w:val="20"/>
                <w:lang w:eastAsia="cs-CZ"/>
              </w:rPr>
              <w:t>Historie</w:t>
            </w:r>
          </w:p>
        </w:tc>
        <w:tc>
          <w:tcPr>
            <w:tcW w:w="1400" w:type="dxa"/>
            <w:shd w:val="clear" w:color="auto" w:fill="FFFFFF" w:themeFill="background1"/>
            <w:vAlign w:val="center"/>
          </w:tcPr>
          <w:p w14:paraId="1E74D3F2" w14:textId="52C66656" w:rsidR="005E6470" w:rsidRPr="003F56FF" w:rsidRDefault="07E925C4" w:rsidP="684EB3F4">
            <w:pPr>
              <w:pStyle w:val="Prosttext"/>
              <w:spacing w:before="80" w:after="80"/>
              <w:jc w:val="center"/>
            </w:pPr>
            <w:r w:rsidRPr="684EB3F4">
              <w:rPr>
                <w:rFonts w:ascii="Comenia Sans Cond" w:hAnsi="Comenia Sans Cond"/>
                <w:sz w:val="20"/>
                <w:szCs w:val="20"/>
                <w:lang w:eastAsia="cs-CZ"/>
              </w:rPr>
              <w:t>17</w:t>
            </w:r>
          </w:p>
        </w:tc>
        <w:tc>
          <w:tcPr>
            <w:tcW w:w="1394" w:type="dxa"/>
            <w:shd w:val="clear" w:color="auto" w:fill="FFFFFF" w:themeFill="background1"/>
            <w:vAlign w:val="center"/>
          </w:tcPr>
          <w:p w14:paraId="02F3BDCA" w14:textId="62864692" w:rsidR="005E6470" w:rsidRPr="0023006D" w:rsidRDefault="07E925C4" w:rsidP="684EB3F4">
            <w:pPr>
              <w:pStyle w:val="Prosttext"/>
              <w:spacing w:before="80" w:after="80"/>
              <w:jc w:val="center"/>
            </w:pPr>
            <w:r w:rsidRPr="684EB3F4">
              <w:rPr>
                <w:rFonts w:ascii="Comenia Sans Cond" w:hAnsi="Comenia Sans Cond"/>
                <w:sz w:val="20"/>
                <w:szCs w:val="20"/>
                <w:lang w:eastAsia="cs-CZ"/>
              </w:rPr>
              <w:t>8</w:t>
            </w:r>
          </w:p>
        </w:tc>
        <w:tc>
          <w:tcPr>
            <w:tcW w:w="1396" w:type="dxa"/>
            <w:shd w:val="clear" w:color="auto" w:fill="FFFFFF" w:themeFill="background1"/>
            <w:vAlign w:val="center"/>
          </w:tcPr>
          <w:p w14:paraId="5BC49DD0" w14:textId="57BBCF0C" w:rsidR="005E6470" w:rsidRPr="0023006D" w:rsidRDefault="07E925C4" w:rsidP="684EB3F4">
            <w:pPr>
              <w:pStyle w:val="Prosttext"/>
              <w:spacing w:before="80" w:after="80"/>
              <w:jc w:val="center"/>
            </w:pPr>
            <w:r w:rsidRPr="684EB3F4">
              <w:rPr>
                <w:rFonts w:ascii="Comenia Sans Cond" w:hAnsi="Comenia Sans Cond"/>
                <w:sz w:val="20"/>
                <w:szCs w:val="20"/>
                <w:lang w:eastAsia="cs-CZ"/>
              </w:rPr>
              <w:t>8</w:t>
            </w:r>
          </w:p>
        </w:tc>
      </w:tr>
      <w:tr w:rsidR="005E6470" w:rsidRPr="00F9668A" w14:paraId="3C47BB2C" w14:textId="77777777" w:rsidTr="684EB3F4">
        <w:trPr>
          <w:trHeight w:val="567"/>
          <w:jc w:val="center"/>
        </w:trPr>
        <w:tc>
          <w:tcPr>
            <w:tcW w:w="722" w:type="dxa"/>
            <w:shd w:val="clear" w:color="auto" w:fill="F2F2F2" w:themeFill="background1" w:themeFillShade="F2"/>
            <w:vAlign w:val="center"/>
          </w:tcPr>
          <w:p w14:paraId="04E30A3B" w14:textId="5D6DFB9D" w:rsidR="005E6470" w:rsidRPr="007011DE" w:rsidRDefault="005E6470" w:rsidP="00F27516">
            <w:pPr>
              <w:pStyle w:val="Prosttext"/>
              <w:suppressAutoHyphens/>
              <w:spacing w:before="80" w:after="80"/>
              <w:jc w:val="center"/>
              <w:rPr>
                <w:rFonts w:ascii="Comenia Sans Cond" w:hAnsi="Comenia Sans Cond"/>
                <w:sz w:val="20"/>
                <w:szCs w:val="20"/>
                <w:lang w:eastAsia="cs-CZ"/>
              </w:rPr>
            </w:pPr>
          </w:p>
        </w:tc>
        <w:tc>
          <w:tcPr>
            <w:tcW w:w="4160" w:type="dxa"/>
            <w:shd w:val="clear" w:color="auto" w:fill="F2F2F2" w:themeFill="background1" w:themeFillShade="F2"/>
            <w:vAlign w:val="center"/>
          </w:tcPr>
          <w:p w14:paraId="150C1D54" w14:textId="5C87B66B" w:rsidR="005E6470" w:rsidRPr="007011DE" w:rsidRDefault="00F84ECA" w:rsidP="00F27516">
            <w:pPr>
              <w:pStyle w:val="Prosttext"/>
              <w:suppressAutoHyphens/>
              <w:spacing w:before="80" w:after="80"/>
              <w:rPr>
                <w:rFonts w:ascii="Comenia Sans Cond" w:hAnsi="Comenia Sans Cond"/>
                <w:sz w:val="20"/>
                <w:szCs w:val="20"/>
                <w:lang w:eastAsia="cs-CZ"/>
              </w:rPr>
            </w:pPr>
            <w:r w:rsidRPr="00F84ECA">
              <w:rPr>
                <w:rFonts w:ascii="Comenia Sans Cond" w:hAnsi="Comenia Sans Cond"/>
                <w:sz w:val="20"/>
                <w:szCs w:val="20"/>
                <w:lang w:eastAsia="cs-CZ"/>
              </w:rPr>
              <w:t>Program:</w:t>
            </w:r>
            <w:r>
              <w:rPr>
                <w:rFonts w:ascii="Comenia Sans Cond" w:hAnsi="Comenia Sans Cond"/>
                <w:sz w:val="20"/>
                <w:szCs w:val="20"/>
                <w:lang w:eastAsia="cs-CZ"/>
              </w:rPr>
              <w:br/>
            </w:r>
            <w:r w:rsidRPr="00F84ECA">
              <w:rPr>
                <w:rFonts w:ascii="Comenia Sans Cond" w:hAnsi="Comenia Sans Cond"/>
                <w:sz w:val="20"/>
                <w:szCs w:val="20"/>
                <w:lang w:eastAsia="cs-CZ"/>
              </w:rPr>
              <w:t>N0222A120001 Historické vědy</w:t>
            </w:r>
          </w:p>
        </w:tc>
        <w:tc>
          <w:tcPr>
            <w:tcW w:w="1400" w:type="dxa"/>
            <w:shd w:val="clear" w:color="auto" w:fill="F2F2F2" w:themeFill="background1" w:themeFillShade="F2"/>
            <w:vAlign w:val="center"/>
          </w:tcPr>
          <w:p w14:paraId="0CCDD338" w14:textId="18B8C870" w:rsidR="005E6470" w:rsidRPr="003F56FF" w:rsidRDefault="5734E46A" w:rsidP="684EB3F4">
            <w:pPr>
              <w:pStyle w:val="Prosttext"/>
              <w:spacing w:before="80" w:after="80"/>
              <w:jc w:val="center"/>
            </w:pPr>
            <w:r w:rsidRPr="684EB3F4">
              <w:rPr>
                <w:rFonts w:ascii="Comenia Sans Cond" w:hAnsi="Comenia Sans Cond"/>
                <w:sz w:val="20"/>
                <w:szCs w:val="20"/>
                <w:lang w:eastAsia="cs-CZ"/>
              </w:rPr>
              <w:t>39</w:t>
            </w:r>
          </w:p>
        </w:tc>
        <w:tc>
          <w:tcPr>
            <w:tcW w:w="1394" w:type="dxa"/>
            <w:shd w:val="clear" w:color="auto" w:fill="F2F2F2" w:themeFill="background1" w:themeFillShade="F2"/>
            <w:vAlign w:val="center"/>
          </w:tcPr>
          <w:p w14:paraId="4F2CCB8F" w14:textId="372A7D8C" w:rsidR="005E6470" w:rsidRPr="0023006D" w:rsidRDefault="5734E46A" w:rsidP="684EB3F4">
            <w:pPr>
              <w:pStyle w:val="Prosttext"/>
              <w:spacing w:before="80" w:after="80"/>
              <w:jc w:val="center"/>
            </w:pPr>
            <w:r w:rsidRPr="684EB3F4">
              <w:rPr>
                <w:rFonts w:ascii="Comenia Sans Cond" w:hAnsi="Comenia Sans Cond"/>
                <w:sz w:val="20"/>
                <w:szCs w:val="20"/>
                <w:lang w:eastAsia="cs-CZ"/>
              </w:rPr>
              <w:t>18</w:t>
            </w:r>
          </w:p>
        </w:tc>
        <w:tc>
          <w:tcPr>
            <w:tcW w:w="1396" w:type="dxa"/>
            <w:shd w:val="clear" w:color="auto" w:fill="F2F2F2" w:themeFill="background1" w:themeFillShade="F2"/>
            <w:vAlign w:val="center"/>
          </w:tcPr>
          <w:p w14:paraId="0489F9FB" w14:textId="23129778" w:rsidR="005E6470" w:rsidRPr="0023006D" w:rsidRDefault="5734E46A" w:rsidP="684EB3F4">
            <w:pPr>
              <w:pStyle w:val="Prosttext"/>
              <w:spacing w:before="80" w:after="80"/>
              <w:jc w:val="center"/>
            </w:pPr>
            <w:r w:rsidRPr="684EB3F4">
              <w:rPr>
                <w:rFonts w:ascii="Comenia Sans Cond" w:hAnsi="Comenia Sans Cond"/>
                <w:sz w:val="20"/>
                <w:szCs w:val="20"/>
                <w:lang w:eastAsia="cs-CZ"/>
              </w:rPr>
              <w:t>17</w:t>
            </w:r>
          </w:p>
        </w:tc>
      </w:tr>
      <w:tr w:rsidR="005E6470" w:rsidRPr="00F9668A" w14:paraId="598AC5D4" w14:textId="77777777" w:rsidTr="684EB3F4">
        <w:trPr>
          <w:trHeight w:val="567"/>
          <w:jc w:val="center"/>
        </w:trPr>
        <w:tc>
          <w:tcPr>
            <w:tcW w:w="722" w:type="dxa"/>
            <w:shd w:val="clear" w:color="auto" w:fill="FFFFFF" w:themeFill="background1"/>
            <w:vAlign w:val="center"/>
          </w:tcPr>
          <w:p w14:paraId="1D1D8A7F" w14:textId="5328E457" w:rsidR="005E6470" w:rsidRPr="007011DE" w:rsidRDefault="005E6470" w:rsidP="00F27516">
            <w:pPr>
              <w:pStyle w:val="Prosttext"/>
              <w:suppressAutoHyphens/>
              <w:spacing w:before="80" w:after="80"/>
              <w:jc w:val="center"/>
              <w:rPr>
                <w:rFonts w:ascii="Comenia Sans Cond" w:hAnsi="Comenia Sans Cond"/>
                <w:sz w:val="20"/>
                <w:szCs w:val="20"/>
                <w:lang w:eastAsia="cs-CZ"/>
              </w:rPr>
            </w:pPr>
            <w:r w:rsidRPr="005E6470">
              <w:rPr>
                <w:rFonts w:ascii="Comenia Sans Cond" w:hAnsi="Comenia Sans Cond"/>
                <w:sz w:val="20"/>
                <w:szCs w:val="20"/>
                <w:lang w:eastAsia="cs-CZ"/>
              </w:rPr>
              <w:t>P</w:t>
            </w:r>
          </w:p>
        </w:tc>
        <w:tc>
          <w:tcPr>
            <w:tcW w:w="4160" w:type="dxa"/>
            <w:shd w:val="clear" w:color="auto" w:fill="FFFFFF" w:themeFill="background1"/>
            <w:vAlign w:val="center"/>
          </w:tcPr>
          <w:p w14:paraId="1156FA3D" w14:textId="579E215E" w:rsidR="005E6470" w:rsidRPr="007011DE" w:rsidRDefault="00F84ECA" w:rsidP="00F27516">
            <w:pPr>
              <w:pStyle w:val="Prosttext"/>
              <w:suppressAutoHyphens/>
              <w:spacing w:before="80" w:after="80"/>
              <w:rPr>
                <w:rFonts w:ascii="Comenia Sans Cond" w:hAnsi="Comenia Sans Cond"/>
                <w:sz w:val="20"/>
                <w:szCs w:val="20"/>
                <w:lang w:eastAsia="cs-CZ"/>
              </w:rPr>
            </w:pPr>
            <w:r w:rsidRPr="00F84ECA">
              <w:rPr>
                <w:rFonts w:ascii="Comenia Sans Cond" w:hAnsi="Comenia Sans Cond"/>
                <w:sz w:val="20"/>
                <w:szCs w:val="20"/>
                <w:lang w:eastAsia="cs-CZ"/>
              </w:rPr>
              <w:t>Archeologie</w:t>
            </w:r>
          </w:p>
        </w:tc>
        <w:tc>
          <w:tcPr>
            <w:tcW w:w="1400" w:type="dxa"/>
            <w:shd w:val="clear" w:color="auto" w:fill="FFFFFF" w:themeFill="background1"/>
            <w:vAlign w:val="center"/>
          </w:tcPr>
          <w:p w14:paraId="50CAB04E" w14:textId="116B3E02" w:rsidR="005E6470" w:rsidRPr="003F56FF" w:rsidRDefault="725BB7ED" w:rsidP="684EB3F4">
            <w:pPr>
              <w:pStyle w:val="Prosttext"/>
              <w:spacing w:before="80" w:after="80"/>
              <w:jc w:val="center"/>
            </w:pPr>
            <w:r w:rsidRPr="684EB3F4">
              <w:rPr>
                <w:rFonts w:ascii="Comenia Sans Cond" w:hAnsi="Comenia Sans Cond"/>
                <w:sz w:val="20"/>
                <w:szCs w:val="20"/>
                <w:lang w:eastAsia="cs-CZ"/>
              </w:rPr>
              <w:t>7</w:t>
            </w:r>
          </w:p>
        </w:tc>
        <w:tc>
          <w:tcPr>
            <w:tcW w:w="1394" w:type="dxa"/>
            <w:shd w:val="clear" w:color="auto" w:fill="FFFFFF" w:themeFill="background1"/>
            <w:vAlign w:val="center"/>
          </w:tcPr>
          <w:p w14:paraId="0ADA7861" w14:textId="61FF1DA3" w:rsidR="005E6470" w:rsidRPr="0023006D" w:rsidRDefault="725BB7ED" w:rsidP="684EB3F4">
            <w:pPr>
              <w:pStyle w:val="Prosttext"/>
              <w:spacing w:before="80" w:after="80"/>
              <w:jc w:val="center"/>
            </w:pPr>
            <w:r w:rsidRPr="684EB3F4">
              <w:rPr>
                <w:rFonts w:ascii="Comenia Sans Cond" w:hAnsi="Comenia Sans Cond"/>
                <w:sz w:val="20"/>
                <w:szCs w:val="20"/>
                <w:lang w:eastAsia="cs-CZ"/>
              </w:rPr>
              <w:t>3</w:t>
            </w:r>
          </w:p>
        </w:tc>
        <w:tc>
          <w:tcPr>
            <w:tcW w:w="1396" w:type="dxa"/>
            <w:shd w:val="clear" w:color="auto" w:fill="FFFFFF" w:themeFill="background1"/>
            <w:vAlign w:val="center"/>
          </w:tcPr>
          <w:p w14:paraId="7A48E51F" w14:textId="3FDDE901" w:rsidR="005E6470" w:rsidRPr="0023006D" w:rsidRDefault="725BB7ED" w:rsidP="684EB3F4">
            <w:pPr>
              <w:pStyle w:val="Prosttext"/>
              <w:spacing w:before="80" w:after="80"/>
              <w:jc w:val="center"/>
            </w:pPr>
            <w:r w:rsidRPr="684EB3F4">
              <w:rPr>
                <w:rFonts w:ascii="Comenia Sans Cond" w:hAnsi="Comenia Sans Cond"/>
                <w:sz w:val="20"/>
                <w:szCs w:val="20"/>
                <w:lang w:eastAsia="cs-CZ"/>
              </w:rPr>
              <w:t>2</w:t>
            </w:r>
          </w:p>
        </w:tc>
      </w:tr>
      <w:tr w:rsidR="005E6470" w:rsidRPr="00F9668A" w14:paraId="62EBC619" w14:textId="77777777" w:rsidTr="684EB3F4">
        <w:trPr>
          <w:trHeight w:val="567"/>
          <w:jc w:val="center"/>
        </w:trPr>
        <w:tc>
          <w:tcPr>
            <w:tcW w:w="722" w:type="dxa"/>
            <w:shd w:val="clear" w:color="auto" w:fill="F2F2F2" w:themeFill="background1" w:themeFillShade="F2"/>
            <w:vAlign w:val="center"/>
          </w:tcPr>
          <w:p w14:paraId="57399E79" w14:textId="2D306D37" w:rsidR="005E6470" w:rsidRPr="007011DE" w:rsidRDefault="005E6470" w:rsidP="00F27516">
            <w:pPr>
              <w:pStyle w:val="Prosttext"/>
              <w:suppressAutoHyphens/>
              <w:spacing w:before="80" w:after="80"/>
              <w:jc w:val="center"/>
              <w:rPr>
                <w:rFonts w:ascii="Comenia Sans Cond" w:hAnsi="Comenia Sans Cond"/>
                <w:sz w:val="20"/>
                <w:szCs w:val="20"/>
                <w:lang w:eastAsia="cs-CZ"/>
              </w:rPr>
            </w:pPr>
          </w:p>
        </w:tc>
        <w:tc>
          <w:tcPr>
            <w:tcW w:w="4160" w:type="dxa"/>
            <w:shd w:val="clear" w:color="auto" w:fill="F2F2F2" w:themeFill="background1" w:themeFillShade="F2"/>
            <w:vAlign w:val="center"/>
          </w:tcPr>
          <w:p w14:paraId="58817AF9" w14:textId="261B5BEB" w:rsidR="005E6470" w:rsidRPr="007011DE" w:rsidRDefault="00F84ECA" w:rsidP="00F27516">
            <w:pPr>
              <w:pStyle w:val="Prosttext"/>
              <w:suppressAutoHyphens/>
              <w:spacing w:before="80" w:after="80"/>
              <w:rPr>
                <w:rFonts w:ascii="Comenia Sans Cond" w:hAnsi="Comenia Sans Cond"/>
                <w:sz w:val="20"/>
                <w:szCs w:val="20"/>
                <w:lang w:eastAsia="cs-CZ"/>
              </w:rPr>
            </w:pPr>
            <w:r w:rsidRPr="684EB3F4">
              <w:rPr>
                <w:rFonts w:ascii="Comenia Sans Cond" w:hAnsi="Comenia Sans Cond"/>
                <w:sz w:val="20"/>
                <w:szCs w:val="20"/>
                <w:lang w:eastAsia="cs-CZ"/>
              </w:rPr>
              <w:t>Program:</w:t>
            </w:r>
            <w:r>
              <w:br/>
            </w:r>
            <w:r w:rsidRPr="684EB3F4">
              <w:rPr>
                <w:rFonts w:ascii="Comenia Sans Cond" w:hAnsi="Comenia Sans Cond"/>
                <w:sz w:val="20"/>
                <w:szCs w:val="20"/>
                <w:lang w:eastAsia="cs-CZ"/>
              </w:rPr>
              <w:t>N</w:t>
            </w:r>
            <w:r w:rsidR="4E264909" w:rsidRPr="684EB3F4">
              <w:rPr>
                <w:rFonts w:ascii="Comenia Sans Cond" w:hAnsi="Comenia Sans Cond"/>
                <w:sz w:val="20"/>
                <w:szCs w:val="20"/>
                <w:lang w:eastAsia="cs-CZ"/>
              </w:rPr>
              <w:t>0222A120039</w:t>
            </w:r>
            <w:r w:rsidRPr="684EB3F4">
              <w:rPr>
                <w:rFonts w:ascii="Comenia Sans Cond" w:hAnsi="Comenia Sans Cond"/>
                <w:sz w:val="20"/>
                <w:szCs w:val="20"/>
                <w:lang w:eastAsia="cs-CZ"/>
              </w:rPr>
              <w:t xml:space="preserve"> Archeologie</w:t>
            </w:r>
          </w:p>
        </w:tc>
        <w:tc>
          <w:tcPr>
            <w:tcW w:w="1400" w:type="dxa"/>
            <w:shd w:val="clear" w:color="auto" w:fill="F2F2F2" w:themeFill="background1" w:themeFillShade="F2"/>
            <w:vAlign w:val="center"/>
          </w:tcPr>
          <w:p w14:paraId="7A577553" w14:textId="13781651" w:rsidR="005E6470" w:rsidRPr="003F56FF" w:rsidRDefault="5E6099EA" w:rsidP="684EB3F4">
            <w:pPr>
              <w:pStyle w:val="Prosttext"/>
              <w:spacing w:before="80" w:after="80"/>
              <w:jc w:val="center"/>
            </w:pPr>
            <w:r w:rsidRPr="684EB3F4">
              <w:rPr>
                <w:rFonts w:ascii="Comenia Sans Cond" w:hAnsi="Comenia Sans Cond"/>
                <w:sz w:val="20"/>
                <w:szCs w:val="20"/>
                <w:lang w:eastAsia="cs-CZ"/>
              </w:rPr>
              <w:t>7</w:t>
            </w:r>
          </w:p>
        </w:tc>
        <w:tc>
          <w:tcPr>
            <w:tcW w:w="1394" w:type="dxa"/>
            <w:shd w:val="clear" w:color="auto" w:fill="F2F2F2" w:themeFill="background1" w:themeFillShade="F2"/>
            <w:vAlign w:val="center"/>
          </w:tcPr>
          <w:p w14:paraId="083CED50" w14:textId="399D9E20" w:rsidR="005E6470" w:rsidRPr="0023006D" w:rsidRDefault="5E6099EA" w:rsidP="684EB3F4">
            <w:pPr>
              <w:pStyle w:val="Prosttext"/>
              <w:spacing w:before="80" w:after="80"/>
              <w:jc w:val="center"/>
            </w:pPr>
            <w:r w:rsidRPr="684EB3F4">
              <w:rPr>
                <w:rFonts w:ascii="Comenia Sans Cond" w:hAnsi="Comenia Sans Cond"/>
                <w:sz w:val="20"/>
                <w:szCs w:val="20"/>
                <w:lang w:eastAsia="cs-CZ"/>
              </w:rPr>
              <w:t>3</w:t>
            </w:r>
          </w:p>
        </w:tc>
        <w:tc>
          <w:tcPr>
            <w:tcW w:w="1396" w:type="dxa"/>
            <w:shd w:val="clear" w:color="auto" w:fill="F2F2F2" w:themeFill="background1" w:themeFillShade="F2"/>
            <w:vAlign w:val="center"/>
          </w:tcPr>
          <w:p w14:paraId="2468C8CA" w14:textId="6BD10C27" w:rsidR="005E6470" w:rsidRPr="0023006D" w:rsidRDefault="5E6099EA" w:rsidP="684EB3F4">
            <w:pPr>
              <w:pStyle w:val="Prosttext"/>
              <w:spacing w:before="80" w:after="80"/>
              <w:jc w:val="center"/>
            </w:pPr>
            <w:r w:rsidRPr="684EB3F4">
              <w:rPr>
                <w:rFonts w:ascii="Comenia Sans Cond" w:hAnsi="Comenia Sans Cond"/>
                <w:sz w:val="20"/>
                <w:szCs w:val="20"/>
                <w:lang w:eastAsia="cs-CZ"/>
              </w:rPr>
              <w:t>2</w:t>
            </w:r>
          </w:p>
        </w:tc>
      </w:tr>
      <w:tr w:rsidR="005E6470" w:rsidRPr="00F9668A" w14:paraId="2272D029" w14:textId="77777777" w:rsidTr="684EB3F4">
        <w:trPr>
          <w:trHeight w:val="567"/>
          <w:jc w:val="center"/>
        </w:trPr>
        <w:tc>
          <w:tcPr>
            <w:tcW w:w="722" w:type="dxa"/>
            <w:shd w:val="clear" w:color="auto" w:fill="FFFFFF" w:themeFill="background1"/>
            <w:vAlign w:val="center"/>
          </w:tcPr>
          <w:p w14:paraId="2607B1EA" w14:textId="28342FB3" w:rsidR="005E6470" w:rsidRPr="007011DE" w:rsidRDefault="005E6470" w:rsidP="00F27516">
            <w:pPr>
              <w:pStyle w:val="Prosttext"/>
              <w:suppressAutoHyphens/>
              <w:spacing w:before="80" w:after="80"/>
              <w:jc w:val="center"/>
              <w:rPr>
                <w:rFonts w:ascii="Comenia Sans Cond" w:hAnsi="Comenia Sans Cond"/>
                <w:sz w:val="20"/>
                <w:szCs w:val="20"/>
                <w:lang w:eastAsia="cs-CZ"/>
              </w:rPr>
            </w:pPr>
            <w:r w:rsidRPr="005E6470">
              <w:rPr>
                <w:rFonts w:ascii="Comenia Sans Cond" w:hAnsi="Comenia Sans Cond"/>
                <w:sz w:val="20"/>
                <w:szCs w:val="20"/>
                <w:lang w:eastAsia="cs-CZ"/>
              </w:rPr>
              <w:t>K</w:t>
            </w:r>
          </w:p>
        </w:tc>
        <w:tc>
          <w:tcPr>
            <w:tcW w:w="4160" w:type="dxa"/>
            <w:shd w:val="clear" w:color="auto" w:fill="FFFFFF" w:themeFill="background1"/>
            <w:vAlign w:val="center"/>
          </w:tcPr>
          <w:p w14:paraId="104135AD" w14:textId="0602D47B" w:rsidR="005E6470" w:rsidRPr="007011DE" w:rsidRDefault="00F84ECA" w:rsidP="00F27516">
            <w:pPr>
              <w:pStyle w:val="Prosttext"/>
              <w:suppressAutoHyphens/>
              <w:spacing w:before="80" w:after="80"/>
              <w:rPr>
                <w:rFonts w:ascii="Comenia Sans Cond" w:hAnsi="Comenia Sans Cond"/>
                <w:sz w:val="20"/>
                <w:szCs w:val="20"/>
                <w:lang w:eastAsia="cs-CZ"/>
              </w:rPr>
            </w:pPr>
            <w:r w:rsidRPr="00F84ECA">
              <w:rPr>
                <w:rFonts w:ascii="Comenia Sans Cond" w:hAnsi="Comenia Sans Cond"/>
                <w:sz w:val="20"/>
                <w:szCs w:val="20"/>
                <w:lang w:eastAsia="cs-CZ"/>
              </w:rPr>
              <w:t>Pomocné vědy historické a archivnictví</w:t>
            </w:r>
          </w:p>
        </w:tc>
        <w:tc>
          <w:tcPr>
            <w:tcW w:w="1400" w:type="dxa"/>
            <w:shd w:val="clear" w:color="auto" w:fill="FFFFFF" w:themeFill="background1"/>
            <w:vAlign w:val="center"/>
          </w:tcPr>
          <w:p w14:paraId="30B4F541" w14:textId="1199D89F" w:rsidR="005E6470" w:rsidRPr="003F56FF" w:rsidRDefault="1AB3E971" w:rsidP="684EB3F4">
            <w:pPr>
              <w:pStyle w:val="Prosttext"/>
              <w:spacing w:before="80" w:after="80"/>
              <w:jc w:val="center"/>
            </w:pPr>
            <w:r w:rsidRPr="684EB3F4">
              <w:rPr>
                <w:rFonts w:ascii="Comenia Sans Cond" w:hAnsi="Comenia Sans Cond"/>
                <w:sz w:val="20"/>
                <w:szCs w:val="20"/>
                <w:lang w:eastAsia="cs-CZ"/>
              </w:rPr>
              <w:t>12</w:t>
            </w:r>
          </w:p>
        </w:tc>
        <w:tc>
          <w:tcPr>
            <w:tcW w:w="1394" w:type="dxa"/>
            <w:shd w:val="clear" w:color="auto" w:fill="FFFFFF" w:themeFill="background1"/>
            <w:vAlign w:val="center"/>
          </w:tcPr>
          <w:p w14:paraId="29319C6D" w14:textId="5B5E1ED6" w:rsidR="005E6470" w:rsidRPr="0023006D" w:rsidRDefault="1AB3E971" w:rsidP="684EB3F4">
            <w:pPr>
              <w:pStyle w:val="Prosttext"/>
              <w:spacing w:before="80" w:after="80"/>
              <w:jc w:val="center"/>
            </w:pPr>
            <w:r w:rsidRPr="684EB3F4">
              <w:rPr>
                <w:rFonts w:ascii="Comenia Sans Cond" w:hAnsi="Comenia Sans Cond"/>
                <w:sz w:val="20"/>
                <w:szCs w:val="20"/>
                <w:lang w:eastAsia="cs-CZ"/>
              </w:rPr>
              <w:t>8</w:t>
            </w:r>
          </w:p>
        </w:tc>
        <w:tc>
          <w:tcPr>
            <w:tcW w:w="1396" w:type="dxa"/>
            <w:shd w:val="clear" w:color="auto" w:fill="FFFFFF" w:themeFill="background1"/>
            <w:vAlign w:val="center"/>
          </w:tcPr>
          <w:p w14:paraId="6F4AC4F5" w14:textId="0E622D8D" w:rsidR="005E6470" w:rsidRPr="0023006D" w:rsidRDefault="1AB3E971" w:rsidP="684EB3F4">
            <w:pPr>
              <w:pStyle w:val="Prosttext"/>
              <w:spacing w:before="80" w:after="80"/>
              <w:jc w:val="center"/>
            </w:pPr>
            <w:r w:rsidRPr="684EB3F4">
              <w:rPr>
                <w:rFonts w:ascii="Comenia Sans Cond" w:hAnsi="Comenia Sans Cond"/>
                <w:sz w:val="20"/>
                <w:szCs w:val="20"/>
                <w:lang w:eastAsia="cs-CZ"/>
              </w:rPr>
              <w:t>8</w:t>
            </w:r>
          </w:p>
        </w:tc>
      </w:tr>
      <w:tr w:rsidR="005E6470" w:rsidRPr="00F9668A" w14:paraId="074D43BA" w14:textId="77777777" w:rsidTr="684EB3F4">
        <w:trPr>
          <w:trHeight w:val="567"/>
          <w:jc w:val="center"/>
        </w:trPr>
        <w:tc>
          <w:tcPr>
            <w:tcW w:w="722" w:type="dxa"/>
            <w:shd w:val="clear" w:color="auto" w:fill="FFFFFF" w:themeFill="background1"/>
            <w:vAlign w:val="center"/>
          </w:tcPr>
          <w:p w14:paraId="32B219AA" w14:textId="75E92D32" w:rsidR="005E6470" w:rsidRPr="007011DE" w:rsidRDefault="005E6470" w:rsidP="00F27516">
            <w:pPr>
              <w:pStyle w:val="Prosttext"/>
              <w:suppressAutoHyphens/>
              <w:spacing w:before="80" w:after="80"/>
              <w:jc w:val="center"/>
              <w:rPr>
                <w:rFonts w:ascii="Comenia Sans Cond" w:hAnsi="Comenia Sans Cond"/>
                <w:sz w:val="20"/>
                <w:szCs w:val="20"/>
                <w:lang w:eastAsia="cs-CZ"/>
              </w:rPr>
            </w:pPr>
            <w:r w:rsidRPr="005E6470">
              <w:rPr>
                <w:rFonts w:ascii="Comenia Sans Cond" w:hAnsi="Comenia Sans Cond"/>
                <w:sz w:val="20"/>
                <w:szCs w:val="20"/>
                <w:lang w:eastAsia="cs-CZ"/>
              </w:rPr>
              <w:t>P</w:t>
            </w:r>
          </w:p>
        </w:tc>
        <w:tc>
          <w:tcPr>
            <w:tcW w:w="4160" w:type="dxa"/>
            <w:shd w:val="clear" w:color="auto" w:fill="FFFFFF" w:themeFill="background1"/>
            <w:vAlign w:val="center"/>
          </w:tcPr>
          <w:p w14:paraId="758F6945" w14:textId="4F63B69C" w:rsidR="005E6470" w:rsidRPr="007011DE" w:rsidRDefault="00F84ECA" w:rsidP="00F27516">
            <w:pPr>
              <w:pStyle w:val="Prosttext"/>
              <w:suppressAutoHyphens/>
              <w:spacing w:before="80" w:after="80"/>
              <w:rPr>
                <w:rFonts w:ascii="Comenia Sans Cond" w:hAnsi="Comenia Sans Cond"/>
                <w:sz w:val="20"/>
                <w:szCs w:val="20"/>
                <w:lang w:eastAsia="cs-CZ"/>
              </w:rPr>
            </w:pPr>
            <w:r w:rsidRPr="00F84ECA">
              <w:rPr>
                <w:rFonts w:ascii="Comenia Sans Cond" w:hAnsi="Comenia Sans Cond"/>
                <w:sz w:val="20"/>
                <w:szCs w:val="20"/>
                <w:lang w:eastAsia="cs-CZ"/>
              </w:rPr>
              <w:t>Pomocné vědy historické a archivnictví</w:t>
            </w:r>
          </w:p>
        </w:tc>
        <w:tc>
          <w:tcPr>
            <w:tcW w:w="1400" w:type="dxa"/>
            <w:shd w:val="clear" w:color="auto" w:fill="FFFFFF" w:themeFill="background1"/>
            <w:vAlign w:val="center"/>
          </w:tcPr>
          <w:p w14:paraId="19C673BB" w14:textId="4F5319AC" w:rsidR="005E6470" w:rsidRPr="003F56FF" w:rsidRDefault="6C78DA5C" w:rsidP="684EB3F4">
            <w:pPr>
              <w:pStyle w:val="Prosttext"/>
              <w:spacing w:before="80" w:after="80"/>
              <w:jc w:val="center"/>
            </w:pPr>
            <w:r w:rsidRPr="684EB3F4">
              <w:rPr>
                <w:rFonts w:ascii="Comenia Sans Cond" w:hAnsi="Comenia Sans Cond"/>
                <w:sz w:val="20"/>
                <w:szCs w:val="20"/>
                <w:lang w:eastAsia="cs-CZ"/>
              </w:rPr>
              <w:t>3</w:t>
            </w:r>
          </w:p>
        </w:tc>
        <w:tc>
          <w:tcPr>
            <w:tcW w:w="1394" w:type="dxa"/>
            <w:shd w:val="clear" w:color="auto" w:fill="FFFFFF" w:themeFill="background1"/>
            <w:vAlign w:val="center"/>
          </w:tcPr>
          <w:p w14:paraId="6D52838E" w14:textId="54838602" w:rsidR="005E6470" w:rsidRPr="0023006D" w:rsidRDefault="6C78DA5C" w:rsidP="684EB3F4">
            <w:pPr>
              <w:pStyle w:val="Prosttext"/>
              <w:spacing w:before="80" w:after="80"/>
              <w:jc w:val="center"/>
            </w:pPr>
            <w:r w:rsidRPr="684EB3F4">
              <w:rPr>
                <w:rFonts w:ascii="Comenia Sans Cond" w:hAnsi="Comenia Sans Cond"/>
                <w:sz w:val="20"/>
                <w:szCs w:val="20"/>
                <w:lang w:eastAsia="cs-CZ"/>
              </w:rPr>
              <w:t>2</w:t>
            </w:r>
          </w:p>
        </w:tc>
        <w:tc>
          <w:tcPr>
            <w:tcW w:w="1396" w:type="dxa"/>
            <w:shd w:val="clear" w:color="auto" w:fill="FFFFFF" w:themeFill="background1"/>
            <w:vAlign w:val="center"/>
          </w:tcPr>
          <w:p w14:paraId="118DC863" w14:textId="3BA7F5CA" w:rsidR="005E6470" w:rsidRPr="0023006D" w:rsidRDefault="6C78DA5C" w:rsidP="684EB3F4">
            <w:pPr>
              <w:pStyle w:val="Prosttext"/>
              <w:spacing w:before="80" w:after="80"/>
              <w:jc w:val="center"/>
            </w:pPr>
            <w:r w:rsidRPr="684EB3F4">
              <w:rPr>
                <w:rFonts w:ascii="Comenia Sans Cond" w:hAnsi="Comenia Sans Cond"/>
                <w:sz w:val="20"/>
                <w:szCs w:val="20"/>
                <w:lang w:eastAsia="cs-CZ"/>
              </w:rPr>
              <w:t>2</w:t>
            </w:r>
          </w:p>
        </w:tc>
      </w:tr>
      <w:tr w:rsidR="005E6470" w:rsidRPr="00F9668A" w14:paraId="16D886DB" w14:textId="77777777" w:rsidTr="684EB3F4">
        <w:trPr>
          <w:trHeight w:val="567"/>
          <w:jc w:val="center"/>
        </w:trPr>
        <w:tc>
          <w:tcPr>
            <w:tcW w:w="722" w:type="dxa"/>
            <w:shd w:val="clear" w:color="auto" w:fill="F2F2F2" w:themeFill="background1" w:themeFillShade="F2"/>
            <w:vAlign w:val="center"/>
          </w:tcPr>
          <w:p w14:paraId="7DF07B4A" w14:textId="1A578984" w:rsidR="005E6470" w:rsidRPr="007011DE" w:rsidRDefault="005E6470" w:rsidP="00F27516">
            <w:pPr>
              <w:pStyle w:val="Prosttext"/>
              <w:suppressAutoHyphens/>
              <w:spacing w:before="80" w:after="80"/>
              <w:jc w:val="center"/>
              <w:rPr>
                <w:rFonts w:ascii="Comenia Sans Cond" w:hAnsi="Comenia Sans Cond"/>
                <w:sz w:val="20"/>
                <w:szCs w:val="20"/>
                <w:lang w:eastAsia="cs-CZ"/>
              </w:rPr>
            </w:pPr>
          </w:p>
        </w:tc>
        <w:tc>
          <w:tcPr>
            <w:tcW w:w="4160" w:type="dxa"/>
            <w:shd w:val="clear" w:color="auto" w:fill="F2F2F2" w:themeFill="background1" w:themeFillShade="F2"/>
            <w:vAlign w:val="center"/>
          </w:tcPr>
          <w:p w14:paraId="0DB6D2AD" w14:textId="733A3030" w:rsidR="005E6470" w:rsidRPr="007011DE" w:rsidRDefault="00F84ECA" w:rsidP="00F27516">
            <w:pPr>
              <w:pStyle w:val="Prosttext"/>
              <w:suppressAutoHyphens/>
              <w:spacing w:before="80" w:after="80"/>
              <w:rPr>
                <w:rFonts w:ascii="Comenia Sans Cond" w:hAnsi="Comenia Sans Cond"/>
                <w:sz w:val="20"/>
                <w:szCs w:val="20"/>
                <w:lang w:eastAsia="cs-CZ"/>
              </w:rPr>
            </w:pPr>
            <w:r w:rsidRPr="00F84ECA">
              <w:rPr>
                <w:rFonts w:ascii="Comenia Sans Cond" w:hAnsi="Comenia Sans Cond"/>
                <w:sz w:val="20"/>
                <w:szCs w:val="20"/>
                <w:lang w:eastAsia="cs-CZ"/>
              </w:rPr>
              <w:t>Program:</w:t>
            </w:r>
            <w:r>
              <w:rPr>
                <w:rFonts w:ascii="Comenia Sans Cond" w:hAnsi="Comenia Sans Cond"/>
                <w:sz w:val="20"/>
                <w:szCs w:val="20"/>
                <w:lang w:eastAsia="cs-CZ"/>
              </w:rPr>
              <w:br/>
            </w:r>
            <w:r w:rsidRPr="00F84ECA">
              <w:rPr>
                <w:rFonts w:ascii="Comenia Sans Cond" w:hAnsi="Comenia Sans Cond"/>
                <w:sz w:val="20"/>
                <w:szCs w:val="20"/>
                <w:lang w:eastAsia="cs-CZ"/>
              </w:rPr>
              <w:t>N0222A120031 Pomocné vědy historické a</w:t>
            </w:r>
            <w:r>
              <w:rPr>
                <w:rFonts w:ascii="Comenia Sans Cond" w:hAnsi="Comenia Sans Cond"/>
                <w:sz w:val="20"/>
                <w:szCs w:val="20"/>
                <w:lang w:eastAsia="cs-CZ"/>
              </w:rPr>
              <w:t> </w:t>
            </w:r>
            <w:r w:rsidRPr="00F84ECA">
              <w:rPr>
                <w:rFonts w:ascii="Comenia Sans Cond" w:hAnsi="Comenia Sans Cond"/>
                <w:sz w:val="20"/>
                <w:szCs w:val="20"/>
                <w:lang w:eastAsia="cs-CZ"/>
              </w:rPr>
              <w:t>archivnictví</w:t>
            </w:r>
          </w:p>
        </w:tc>
        <w:tc>
          <w:tcPr>
            <w:tcW w:w="1400" w:type="dxa"/>
            <w:shd w:val="clear" w:color="auto" w:fill="F2F2F2" w:themeFill="background1" w:themeFillShade="F2"/>
            <w:vAlign w:val="center"/>
          </w:tcPr>
          <w:p w14:paraId="39BCF603" w14:textId="085D2068" w:rsidR="005E6470" w:rsidRPr="003F56FF" w:rsidRDefault="051D24C1" w:rsidP="684EB3F4">
            <w:pPr>
              <w:pStyle w:val="Prosttext"/>
              <w:spacing w:before="80" w:after="80"/>
              <w:jc w:val="center"/>
            </w:pPr>
            <w:r w:rsidRPr="684EB3F4">
              <w:rPr>
                <w:rFonts w:ascii="Comenia Sans Cond" w:hAnsi="Comenia Sans Cond"/>
                <w:sz w:val="20"/>
                <w:szCs w:val="20"/>
                <w:lang w:eastAsia="cs-CZ"/>
              </w:rPr>
              <w:t>15</w:t>
            </w:r>
          </w:p>
        </w:tc>
        <w:tc>
          <w:tcPr>
            <w:tcW w:w="1394" w:type="dxa"/>
            <w:shd w:val="clear" w:color="auto" w:fill="F2F2F2" w:themeFill="background1" w:themeFillShade="F2"/>
            <w:vAlign w:val="center"/>
          </w:tcPr>
          <w:p w14:paraId="2136AFA7" w14:textId="3997B36F" w:rsidR="005E6470" w:rsidRPr="0023006D" w:rsidRDefault="004A2B81" w:rsidP="00F27516">
            <w:pPr>
              <w:pStyle w:val="Prosttext"/>
              <w:suppressAutoHyphens/>
              <w:spacing w:before="80" w:after="80"/>
              <w:jc w:val="center"/>
              <w:rPr>
                <w:rFonts w:ascii="Comenia Sans Cond" w:hAnsi="Comenia Sans Cond"/>
                <w:sz w:val="20"/>
                <w:szCs w:val="20"/>
                <w:lang w:eastAsia="cs-CZ"/>
              </w:rPr>
            </w:pPr>
            <w:r w:rsidRPr="004A2B81">
              <w:rPr>
                <w:rFonts w:ascii="Comenia Sans Cond" w:hAnsi="Comenia Sans Cond"/>
                <w:sz w:val="20"/>
                <w:szCs w:val="20"/>
                <w:lang w:eastAsia="cs-CZ"/>
              </w:rPr>
              <w:t>10</w:t>
            </w:r>
          </w:p>
        </w:tc>
        <w:tc>
          <w:tcPr>
            <w:tcW w:w="1396" w:type="dxa"/>
            <w:shd w:val="clear" w:color="auto" w:fill="F2F2F2" w:themeFill="background1" w:themeFillShade="F2"/>
            <w:vAlign w:val="center"/>
          </w:tcPr>
          <w:p w14:paraId="49FD55FC" w14:textId="65078976" w:rsidR="005E6470" w:rsidRPr="0023006D" w:rsidRDefault="08AF83F3" w:rsidP="684EB3F4">
            <w:pPr>
              <w:pStyle w:val="Prosttext"/>
              <w:spacing w:before="80" w:after="80"/>
              <w:jc w:val="center"/>
            </w:pPr>
            <w:r w:rsidRPr="684EB3F4">
              <w:rPr>
                <w:rFonts w:ascii="Comenia Sans Cond" w:hAnsi="Comenia Sans Cond"/>
                <w:sz w:val="20"/>
                <w:szCs w:val="20"/>
                <w:lang w:eastAsia="cs-CZ"/>
              </w:rPr>
              <w:t>10</w:t>
            </w:r>
          </w:p>
        </w:tc>
      </w:tr>
      <w:tr w:rsidR="005E6470" w:rsidRPr="00F84ECA" w14:paraId="01D76303" w14:textId="77777777" w:rsidTr="684EB3F4">
        <w:trPr>
          <w:trHeight w:val="567"/>
          <w:jc w:val="center"/>
        </w:trPr>
        <w:tc>
          <w:tcPr>
            <w:tcW w:w="722" w:type="dxa"/>
            <w:shd w:val="clear" w:color="auto" w:fill="FFFFFF" w:themeFill="background1"/>
            <w:vAlign w:val="center"/>
          </w:tcPr>
          <w:p w14:paraId="2CD6E46C" w14:textId="7765ACF9" w:rsidR="005E6470" w:rsidRPr="00F84ECA" w:rsidRDefault="005E6470" w:rsidP="00F27516">
            <w:pPr>
              <w:pStyle w:val="Prosttext"/>
              <w:suppressAutoHyphens/>
              <w:spacing w:before="80" w:after="80"/>
              <w:jc w:val="center"/>
              <w:rPr>
                <w:rFonts w:ascii="Comenia Sans Cond" w:hAnsi="Comenia Sans Cond"/>
                <w:b/>
                <w:sz w:val="20"/>
                <w:szCs w:val="20"/>
                <w:lang w:eastAsia="cs-CZ"/>
              </w:rPr>
            </w:pPr>
          </w:p>
        </w:tc>
        <w:tc>
          <w:tcPr>
            <w:tcW w:w="4160" w:type="dxa"/>
            <w:shd w:val="clear" w:color="auto" w:fill="FFFFFF" w:themeFill="background1"/>
            <w:vAlign w:val="center"/>
          </w:tcPr>
          <w:p w14:paraId="4B05C9BE" w14:textId="02A10C68" w:rsidR="005E6470" w:rsidRPr="00F84ECA" w:rsidRDefault="00F84ECA" w:rsidP="00F27516">
            <w:pPr>
              <w:pStyle w:val="Prosttext"/>
              <w:suppressAutoHyphens/>
              <w:spacing w:before="80" w:after="80"/>
              <w:rPr>
                <w:rFonts w:ascii="Comenia Sans Cond" w:hAnsi="Comenia Sans Cond"/>
                <w:b/>
                <w:sz w:val="20"/>
                <w:szCs w:val="20"/>
                <w:lang w:eastAsia="cs-CZ"/>
              </w:rPr>
            </w:pPr>
            <w:r w:rsidRPr="00F84ECA">
              <w:rPr>
                <w:rFonts w:ascii="Comenia Sans Cond" w:hAnsi="Comenia Sans Cond"/>
                <w:b/>
                <w:sz w:val="20"/>
                <w:szCs w:val="20"/>
                <w:lang w:eastAsia="cs-CZ"/>
              </w:rPr>
              <w:t>Součet za navazující magisterské programy/obory</w:t>
            </w:r>
          </w:p>
        </w:tc>
        <w:tc>
          <w:tcPr>
            <w:tcW w:w="1400" w:type="dxa"/>
            <w:shd w:val="clear" w:color="auto" w:fill="FFFFFF" w:themeFill="background1"/>
            <w:vAlign w:val="center"/>
          </w:tcPr>
          <w:p w14:paraId="381954F1" w14:textId="479FD13B" w:rsidR="005E6470" w:rsidRPr="00F54CC4" w:rsidRDefault="0A721251" w:rsidP="684EB3F4">
            <w:pPr>
              <w:pStyle w:val="Prosttext"/>
              <w:spacing w:before="80" w:after="80"/>
              <w:jc w:val="center"/>
            </w:pPr>
            <w:r w:rsidRPr="684EB3F4">
              <w:rPr>
                <w:rFonts w:ascii="Comenia Sans Cond" w:hAnsi="Comenia Sans Cond"/>
                <w:b/>
                <w:bCs/>
                <w:sz w:val="20"/>
                <w:szCs w:val="20"/>
                <w:lang w:eastAsia="cs-CZ"/>
              </w:rPr>
              <w:t>147</w:t>
            </w:r>
          </w:p>
        </w:tc>
        <w:tc>
          <w:tcPr>
            <w:tcW w:w="1394" w:type="dxa"/>
            <w:shd w:val="clear" w:color="auto" w:fill="FFFFFF" w:themeFill="background1"/>
            <w:vAlign w:val="center"/>
          </w:tcPr>
          <w:p w14:paraId="3EDC7000" w14:textId="1F49976F" w:rsidR="005E6470" w:rsidRPr="00F54CC4" w:rsidRDefault="0A721251" w:rsidP="684EB3F4">
            <w:pPr>
              <w:pStyle w:val="Prosttext"/>
              <w:spacing w:before="80" w:after="80"/>
              <w:jc w:val="center"/>
            </w:pPr>
            <w:r w:rsidRPr="684EB3F4">
              <w:rPr>
                <w:rFonts w:ascii="Comenia Sans Cond" w:hAnsi="Comenia Sans Cond"/>
                <w:b/>
                <w:bCs/>
                <w:sz w:val="20"/>
                <w:szCs w:val="20"/>
                <w:lang w:eastAsia="cs-CZ"/>
              </w:rPr>
              <w:t>81</w:t>
            </w:r>
          </w:p>
        </w:tc>
        <w:tc>
          <w:tcPr>
            <w:tcW w:w="1396" w:type="dxa"/>
            <w:shd w:val="clear" w:color="auto" w:fill="FFFFFF" w:themeFill="background1"/>
            <w:vAlign w:val="center"/>
          </w:tcPr>
          <w:p w14:paraId="29C190A9" w14:textId="71C83410" w:rsidR="005E6470" w:rsidRPr="00F54CC4" w:rsidRDefault="0A721251" w:rsidP="684EB3F4">
            <w:pPr>
              <w:pStyle w:val="Prosttext"/>
              <w:spacing w:before="80" w:after="80"/>
              <w:jc w:val="center"/>
            </w:pPr>
            <w:r w:rsidRPr="684EB3F4">
              <w:rPr>
                <w:rFonts w:ascii="Comenia Sans Cond" w:hAnsi="Comenia Sans Cond"/>
                <w:b/>
                <w:bCs/>
                <w:sz w:val="20"/>
                <w:szCs w:val="20"/>
                <w:lang w:eastAsia="cs-CZ"/>
              </w:rPr>
              <w:t>71</w:t>
            </w:r>
          </w:p>
        </w:tc>
      </w:tr>
    </w:tbl>
    <w:p w14:paraId="62356B05" w14:textId="77777777" w:rsidR="00F84ECA" w:rsidRPr="009F7F9B" w:rsidRDefault="00F84ECA" w:rsidP="00F84ECA">
      <w:pPr>
        <w:pStyle w:val="08pozn"/>
        <w:spacing w:before="120"/>
        <w:rPr>
          <w:shd w:val="clear" w:color="auto" w:fill="FFFFFF"/>
        </w:rPr>
      </w:pPr>
      <w:r w:rsidRPr="009F7F9B">
        <w:rPr>
          <w:shd w:val="clear" w:color="auto" w:fill="FFFFFF"/>
        </w:rPr>
        <w:t>P – Prezenční forma studia.</w:t>
      </w:r>
    </w:p>
    <w:p w14:paraId="365784B8" w14:textId="037BE3AE" w:rsidR="001A1B16" w:rsidRDefault="00F84ECA" w:rsidP="00F84ECA">
      <w:pPr>
        <w:pStyle w:val="08pozn"/>
        <w:spacing w:after="360"/>
        <w:rPr>
          <w:shd w:val="clear" w:color="auto" w:fill="FFFFFF"/>
        </w:rPr>
      </w:pPr>
      <w:r w:rsidRPr="009F7F9B">
        <w:rPr>
          <w:shd w:val="clear" w:color="auto" w:fill="FFFFFF"/>
        </w:rPr>
        <w:t>K – Kombinovaná forma studia.</w:t>
      </w:r>
    </w:p>
    <w:p w14:paraId="42DA4135" w14:textId="77777777" w:rsidR="001A1B16" w:rsidRDefault="001A1B16" w:rsidP="001A1B16">
      <w:pPr>
        <w:pStyle w:val="04text"/>
        <w:rPr>
          <w:sz w:val="16"/>
          <w:shd w:val="clear" w:color="auto" w:fill="FFFFFF"/>
        </w:rPr>
      </w:pPr>
      <w:r>
        <w:rPr>
          <w:shd w:val="clear" w:color="auto" w:fill="FFFFFF"/>
        </w:rPr>
        <w:br w:type="page"/>
      </w:r>
    </w:p>
    <w:tbl>
      <w:tblPr>
        <w:tblStyle w:val="Mkatabulky"/>
        <w:tblW w:w="9072" w:type="dxa"/>
        <w:jc w:val="center"/>
        <w:tblLook w:val="04A0" w:firstRow="1" w:lastRow="0" w:firstColumn="1" w:lastColumn="0" w:noHBand="0" w:noVBand="1"/>
      </w:tblPr>
      <w:tblGrid>
        <w:gridCol w:w="722"/>
        <w:gridCol w:w="4160"/>
        <w:gridCol w:w="1400"/>
        <w:gridCol w:w="1394"/>
        <w:gridCol w:w="1396"/>
      </w:tblGrid>
      <w:tr w:rsidR="00B40A9C" w:rsidRPr="00F9668A" w14:paraId="3AB3F956" w14:textId="77777777" w:rsidTr="684EB3F4">
        <w:trPr>
          <w:trHeight w:val="567"/>
          <w:tblHeader/>
          <w:jc w:val="center"/>
        </w:trPr>
        <w:tc>
          <w:tcPr>
            <w:tcW w:w="9072" w:type="dxa"/>
            <w:gridSpan w:val="5"/>
            <w:shd w:val="clear" w:color="auto" w:fill="84BD00"/>
            <w:vAlign w:val="center"/>
          </w:tcPr>
          <w:p w14:paraId="1E1C31EC" w14:textId="263A0745" w:rsidR="00B40A9C" w:rsidRPr="00C41D95" w:rsidRDefault="000158C9" w:rsidP="00A62596">
            <w:pPr>
              <w:pStyle w:val="Prosttext"/>
              <w:suppressAutoHyphens/>
              <w:spacing w:before="80" w:after="80"/>
              <w:rPr>
                <w:rFonts w:ascii="Comenia Sans Cond" w:hAnsi="Comenia Sans Cond"/>
                <w:b/>
                <w:color w:val="FFFFFF" w:themeColor="background1"/>
                <w:sz w:val="20"/>
                <w:szCs w:val="20"/>
                <w:lang w:eastAsia="cs-CZ"/>
              </w:rPr>
            </w:pPr>
            <w:r w:rsidRPr="000158C9">
              <w:rPr>
                <w:rFonts w:ascii="Comenia Sans Cond" w:hAnsi="Comenia Sans Cond"/>
                <w:b/>
                <w:color w:val="FFFFFF" w:themeColor="background1"/>
                <w:sz w:val="20"/>
                <w:szCs w:val="20"/>
                <w:lang w:eastAsia="cs-CZ"/>
              </w:rPr>
              <w:lastRenderedPageBreak/>
              <w:t>Doktorské studijní programy</w:t>
            </w:r>
          </w:p>
        </w:tc>
      </w:tr>
      <w:tr w:rsidR="00B40A9C" w:rsidRPr="00F9668A" w14:paraId="6DE22736" w14:textId="77777777" w:rsidTr="684EB3F4">
        <w:trPr>
          <w:trHeight w:val="567"/>
          <w:tblHeader/>
          <w:jc w:val="center"/>
        </w:trPr>
        <w:tc>
          <w:tcPr>
            <w:tcW w:w="722" w:type="dxa"/>
            <w:shd w:val="clear" w:color="auto" w:fill="F2F2F2" w:themeFill="background1" w:themeFillShade="F2"/>
            <w:vAlign w:val="center"/>
          </w:tcPr>
          <w:p w14:paraId="2571207A" w14:textId="77777777" w:rsidR="00B40A9C" w:rsidRPr="002601F0" w:rsidRDefault="00B40A9C" w:rsidP="00A62596">
            <w:pPr>
              <w:pStyle w:val="Prosttext"/>
              <w:suppressAutoHyphens/>
              <w:spacing w:before="80" w:after="80"/>
              <w:jc w:val="center"/>
              <w:rPr>
                <w:rFonts w:ascii="Comenia Sans Cond" w:hAnsi="Comenia Sans Cond"/>
                <w:b/>
                <w:sz w:val="20"/>
                <w:szCs w:val="20"/>
                <w:lang w:eastAsia="cs-CZ"/>
              </w:rPr>
            </w:pPr>
            <w:r>
              <w:rPr>
                <w:rFonts w:ascii="Comenia Sans Cond" w:hAnsi="Comenia Sans Cond"/>
                <w:b/>
                <w:sz w:val="20"/>
                <w:szCs w:val="20"/>
                <w:lang w:eastAsia="cs-CZ"/>
              </w:rPr>
              <w:t>Forma studia</w:t>
            </w:r>
          </w:p>
        </w:tc>
        <w:tc>
          <w:tcPr>
            <w:tcW w:w="4160" w:type="dxa"/>
            <w:shd w:val="clear" w:color="auto" w:fill="F2F2F2" w:themeFill="background1" w:themeFillShade="F2"/>
            <w:vAlign w:val="center"/>
          </w:tcPr>
          <w:p w14:paraId="7FF79FB0" w14:textId="77777777" w:rsidR="00B40A9C" w:rsidRPr="002601F0" w:rsidRDefault="00B40A9C" w:rsidP="00A62596">
            <w:pPr>
              <w:pStyle w:val="Prosttext"/>
              <w:suppressAutoHyphens/>
              <w:spacing w:before="80" w:after="80"/>
              <w:rPr>
                <w:rFonts w:ascii="Comenia Sans Cond" w:hAnsi="Comenia Sans Cond"/>
                <w:b/>
                <w:sz w:val="20"/>
                <w:szCs w:val="20"/>
                <w:lang w:eastAsia="cs-CZ"/>
              </w:rPr>
            </w:pPr>
            <w:r w:rsidRPr="009121FA">
              <w:rPr>
                <w:rFonts w:ascii="Comenia Sans Cond" w:hAnsi="Comenia Sans Cond"/>
                <w:b/>
                <w:sz w:val="20"/>
                <w:szCs w:val="20"/>
                <w:lang w:eastAsia="cs-CZ"/>
              </w:rPr>
              <w:t>Studijní program / obor</w:t>
            </w:r>
          </w:p>
        </w:tc>
        <w:tc>
          <w:tcPr>
            <w:tcW w:w="1400" w:type="dxa"/>
            <w:shd w:val="clear" w:color="auto" w:fill="F2F2F2" w:themeFill="background1" w:themeFillShade="F2"/>
            <w:vAlign w:val="center"/>
          </w:tcPr>
          <w:p w14:paraId="59B62C0E" w14:textId="77777777" w:rsidR="00B40A9C" w:rsidRPr="002601F0" w:rsidRDefault="00B40A9C" w:rsidP="00A62596">
            <w:pPr>
              <w:pStyle w:val="Prosttext"/>
              <w:suppressAutoHyphens/>
              <w:spacing w:before="80" w:after="80"/>
              <w:jc w:val="center"/>
              <w:rPr>
                <w:rFonts w:ascii="Comenia Sans Cond" w:hAnsi="Comenia Sans Cond"/>
                <w:b/>
                <w:sz w:val="20"/>
                <w:szCs w:val="20"/>
                <w:lang w:eastAsia="cs-CZ"/>
              </w:rPr>
            </w:pPr>
            <w:r w:rsidRPr="009121FA">
              <w:rPr>
                <w:rFonts w:ascii="Comenia Sans Cond" w:hAnsi="Comenia Sans Cond"/>
                <w:b/>
                <w:sz w:val="20"/>
                <w:szCs w:val="20"/>
                <w:lang w:eastAsia="cs-CZ"/>
              </w:rPr>
              <w:t>Počet evidovaných přihlášek</w:t>
            </w:r>
          </w:p>
        </w:tc>
        <w:tc>
          <w:tcPr>
            <w:tcW w:w="1394" w:type="dxa"/>
            <w:shd w:val="clear" w:color="auto" w:fill="F2F2F2" w:themeFill="background1" w:themeFillShade="F2"/>
            <w:vAlign w:val="center"/>
          </w:tcPr>
          <w:p w14:paraId="3CC4FE83" w14:textId="77777777" w:rsidR="00B40A9C" w:rsidRPr="002601F0" w:rsidRDefault="00B40A9C" w:rsidP="00A62596">
            <w:pPr>
              <w:pStyle w:val="Prosttext"/>
              <w:suppressAutoHyphens/>
              <w:spacing w:before="80" w:after="80"/>
              <w:jc w:val="center"/>
              <w:rPr>
                <w:rFonts w:ascii="Comenia Sans Cond" w:hAnsi="Comenia Sans Cond"/>
                <w:b/>
                <w:sz w:val="20"/>
                <w:szCs w:val="20"/>
                <w:lang w:eastAsia="cs-CZ"/>
              </w:rPr>
            </w:pPr>
            <w:r w:rsidRPr="009121FA">
              <w:rPr>
                <w:rFonts w:ascii="Comenia Sans Cond" w:hAnsi="Comenia Sans Cond"/>
                <w:b/>
                <w:sz w:val="20"/>
                <w:szCs w:val="20"/>
                <w:lang w:eastAsia="cs-CZ"/>
              </w:rPr>
              <w:t>Přijatí ke</w:t>
            </w:r>
            <w:r>
              <w:rPr>
                <w:rFonts w:ascii="Comenia Sans Cond" w:hAnsi="Comenia Sans Cond"/>
                <w:b/>
                <w:sz w:val="20"/>
                <w:szCs w:val="20"/>
                <w:lang w:eastAsia="cs-CZ"/>
              </w:rPr>
              <w:t> </w:t>
            </w:r>
            <w:r w:rsidRPr="009121FA">
              <w:rPr>
                <w:rFonts w:ascii="Comenia Sans Cond" w:hAnsi="Comenia Sans Cond"/>
                <w:b/>
                <w:sz w:val="20"/>
                <w:szCs w:val="20"/>
                <w:lang w:eastAsia="cs-CZ"/>
              </w:rPr>
              <w:t>studiu</w:t>
            </w:r>
          </w:p>
        </w:tc>
        <w:tc>
          <w:tcPr>
            <w:tcW w:w="1396" w:type="dxa"/>
            <w:shd w:val="clear" w:color="auto" w:fill="F2F2F2" w:themeFill="background1" w:themeFillShade="F2"/>
            <w:vAlign w:val="center"/>
          </w:tcPr>
          <w:p w14:paraId="6C64B0DE" w14:textId="77777777" w:rsidR="00B40A9C" w:rsidRPr="002601F0" w:rsidRDefault="00B40A9C" w:rsidP="00A62596">
            <w:pPr>
              <w:pStyle w:val="Prosttext"/>
              <w:suppressAutoHyphens/>
              <w:spacing w:before="80" w:after="80"/>
              <w:jc w:val="center"/>
              <w:rPr>
                <w:rFonts w:ascii="Comenia Sans Cond" w:hAnsi="Comenia Sans Cond"/>
                <w:b/>
                <w:sz w:val="20"/>
                <w:szCs w:val="20"/>
                <w:lang w:eastAsia="cs-CZ"/>
              </w:rPr>
            </w:pPr>
            <w:r w:rsidRPr="009121FA">
              <w:rPr>
                <w:rFonts w:ascii="Comenia Sans Cond" w:hAnsi="Comenia Sans Cond"/>
                <w:b/>
                <w:sz w:val="20"/>
                <w:szCs w:val="20"/>
                <w:lang w:eastAsia="cs-CZ"/>
              </w:rPr>
              <w:t>Počet zapsaných ke</w:t>
            </w:r>
            <w:r>
              <w:rPr>
                <w:rFonts w:ascii="Comenia Sans Cond" w:hAnsi="Comenia Sans Cond"/>
                <w:b/>
                <w:sz w:val="20"/>
                <w:szCs w:val="20"/>
                <w:lang w:eastAsia="cs-CZ"/>
              </w:rPr>
              <w:t> </w:t>
            </w:r>
            <w:r w:rsidRPr="009121FA">
              <w:rPr>
                <w:rFonts w:ascii="Comenia Sans Cond" w:hAnsi="Comenia Sans Cond"/>
                <w:b/>
                <w:sz w:val="20"/>
                <w:szCs w:val="20"/>
                <w:lang w:eastAsia="cs-CZ"/>
              </w:rPr>
              <w:t>studiu</w:t>
            </w:r>
          </w:p>
        </w:tc>
      </w:tr>
      <w:tr w:rsidR="00B40A9C" w:rsidRPr="00F9668A" w14:paraId="2D63CFB3" w14:textId="77777777" w:rsidTr="684EB3F4">
        <w:trPr>
          <w:trHeight w:val="567"/>
          <w:jc w:val="center"/>
        </w:trPr>
        <w:tc>
          <w:tcPr>
            <w:tcW w:w="722" w:type="dxa"/>
            <w:shd w:val="clear" w:color="auto" w:fill="FFFFFF" w:themeFill="background1"/>
            <w:vAlign w:val="center"/>
          </w:tcPr>
          <w:p w14:paraId="1807387B" w14:textId="5887FBA1" w:rsidR="00B40A9C" w:rsidRPr="007011DE" w:rsidRDefault="00157BCB" w:rsidP="00A62596">
            <w:pPr>
              <w:pStyle w:val="Prosttext"/>
              <w:suppressAutoHyphens/>
              <w:spacing w:before="80" w:after="80"/>
              <w:jc w:val="center"/>
              <w:rPr>
                <w:rFonts w:ascii="Comenia Sans Cond" w:hAnsi="Comenia Sans Cond"/>
                <w:sz w:val="20"/>
                <w:szCs w:val="20"/>
                <w:lang w:eastAsia="cs-CZ"/>
              </w:rPr>
            </w:pPr>
            <w:r w:rsidRPr="00157BCB">
              <w:rPr>
                <w:rFonts w:ascii="Comenia Sans Cond" w:hAnsi="Comenia Sans Cond"/>
                <w:sz w:val="20"/>
                <w:szCs w:val="20"/>
                <w:lang w:eastAsia="cs-CZ"/>
              </w:rPr>
              <w:t>K</w:t>
            </w:r>
          </w:p>
        </w:tc>
        <w:tc>
          <w:tcPr>
            <w:tcW w:w="4160" w:type="dxa"/>
            <w:shd w:val="clear" w:color="auto" w:fill="FFFFFF" w:themeFill="background1"/>
            <w:vAlign w:val="center"/>
          </w:tcPr>
          <w:p w14:paraId="680E95E1" w14:textId="2A3697BF" w:rsidR="00B40A9C" w:rsidRPr="007011DE" w:rsidRDefault="00593BDA" w:rsidP="00A62596">
            <w:pPr>
              <w:pStyle w:val="Prosttext"/>
              <w:suppressAutoHyphens/>
              <w:spacing w:before="80" w:after="80"/>
              <w:rPr>
                <w:rFonts w:ascii="Comenia Sans Cond" w:hAnsi="Comenia Sans Cond"/>
                <w:sz w:val="20"/>
                <w:szCs w:val="20"/>
                <w:lang w:eastAsia="cs-CZ"/>
              </w:rPr>
            </w:pPr>
            <w:r w:rsidRPr="00593BDA">
              <w:rPr>
                <w:rFonts w:ascii="Comenia Sans Cond" w:hAnsi="Comenia Sans Cond"/>
                <w:sz w:val="20"/>
                <w:szCs w:val="20"/>
                <w:lang w:eastAsia="cs-CZ"/>
              </w:rPr>
              <w:t>Filozofie</w:t>
            </w:r>
          </w:p>
        </w:tc>
        <w:tc>
          <w:tcPr>
            <w:tcW w:w="1400" w:type="dxa"/>
            <w:shd w:val="clear" w:color="auto" w:fill="FFFFFF" w:themeFill="background1"/>
            <w:vAlign w:val="center"/>
          </w:tcPr>
          <w:p w14:paraId="1298D8B8" w14:textId="0FCC5487" w:rsidR="00B40A9C" w:rsidRPr="003F56FF" w:rsidRDefault="001A1B16" w:rsidP="00A62596">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0</w:t>
            </w:r>
          </w:p>
        </w:tc>
        <w:tc>
          <w:tcPr>
            <w:tcW w:w="1394" w:type="dxa"/>
            <w:shd w:val="clear" w:color="auto" w:fill="FFFFFF" w:themeFill="background1"/>
            <w:vAlign w:val="center"/>
          </w:tcPr>
          <w:p w14:paraId="0CBEC79D" w14:textId="2CD38746" w:rsidR="00B40A9C" w:rsidRPr="0023006D" w:rsidRDefault="001A1B16" w:rsidP="00A62596">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0</w:t>
            </w:r>
          </w:p>
        </w:tc>
        <w:tc>
          <w:tcPr>
            <w:tcW w:w="1396" w:type="dxa"/>
            <w:shd w:val="clear" w:color="auto" w:fill="FFFFFF" w:themeFill="background1"/>
            <w:vAlign w:val="center"/>
          </w:tcPr>
          <w:p w14:paraId="0DFC916E" w14:textId="49F9662A" w:rsidR="00B40A9C" w:rsidRPr="0023006D" w:rsidRDefault="001A1B16" w:rsidP="00A62596">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0</w:t>
            </w:r>
          </w:p>
        </w:tc>
      </w:tr>
      <w:tr w:rsidR="00B40A9C" w:rsidRPr="00F9668A" w14:paraId="4819D4CC" w14:textId="77777777" w:rsidTr="684EB3F4">
        <w:trPr>
          <w:trHeight w:val="567"/>
          <w:jc w:val="center"/>
        </w:trPr>
        <w:tc>
          <w:tcPr>
            <w:tcW w:w="722" w:type="dxa"/>
            <w:shd w:val="clear" w:color="auto" w:fill="FFFFFF" w:themeFill="background1"/>
            <w:vAlign w:val="center"/>
          </w:tcPr>
          <w:p w14:paraId="6923DC58" w14:textId="0D619C4D" w:rsidR="00B40A9C" w:rsidRPr="007011DE" w:rsidRDefault="00157BCB" w:rsidP="00A62596">
            <w:pPr>
              <w:pStyle w:val="Prosttext"/>
              <w:suppressAutoHyphens/>
              <w:spacing w:before="80" w:after="80"/>
              <w:jc w:val="center"/>
              <w:rPr>
                <w:rFonts w:ascii="Comenia Sans Cond" w:hAnsi="Comenia Sans Cond"/>
                <w:sz w:val="20"/>
                <w:szCs w:val="20"/>
                <w:lang w:eastAsia="cs-CZ"/>
              </w:rPr>
            </w:pPr>
            <w:r w:rsidRPr="00157BCB">
              <w:rPr>
                <w:rFonts w:ascii="Comenia Sans Cond" w:hAnsi="Comenia Sans Cond"/>
                <w:sz w:val="20"/>
                <w:szCs w:val="20"/>
                <w:lang w:eastAsia="cs-CZ"/>
              </w:rPr>
              <w:t>P</w:t>
            </w:r>
          </w:p>
        </w:tc>
        <w:tc>
          <w:tcPr>
            <w:tcW w:w="4160" w:type="dxa"/>
            <w:shd w:val="clear" w:color="auto" w:fill="FFFFFF" w:themeFill="background1"/>
            <w:vAlign w:val="center"/>
          </w:tcPr>
          <w:p w14:paraId="1FC8FF67" w14:textId="4EFA3165" w:rsidR="00B40A9C" w:rsidRPr="007011DE" w:rsidRDefault="00593BDA" w:rsidP="00A62596">
            <w:pPr>
              <w:pStyle w:val="Prosttext"/>
              <w:suppressAutoHyphens/>
              <w:spacing w:before="80" w:after="80"/>
              <w:rPr>
                <w:rFonts w:ascii="Comenia Sans Cond" w:hAnsi="Comenia Sans Cond"/>
                <w:sz w:val="20"/>
                <w:szCs w:val="20"/>
                <w:lang w:eastAsia="cs-CZ"/>
              </w:rPr>
            </w:pPr>
            <w:r w:rsidRPr="00593BDA">
              <w:rPr>
                <w:rFonts w:ascii="Comenia Sans Cond" w:hAnsi="Comenia Sans Cond"/>
                <w:sz w:val="20"/>
                <w:szCs w:val="20"/>
                <w:lang w:eastAsia="cs-CZ"/>
              </w:rPr>
              <w:t>Filozofie</w:t>
            </w:r>
          </w:p>
        </w:tc>
        <w:tc>
          <w:tcPr>
            <w:tcW w:w="1400" w:type="dxa"/>
            <w:shd w:val="clear" w:color="auto" w:fill="FFFFFF" w:themeFill="background1"/>
            <w:vAlign w:val="center"/>
          </w:tcPr>
          <w:p w14:paraId="7CFAC750" w14:textId="43134027" w:rsidR="00B40A9C" w:rsidRPr="003F56FF" w:rsidRDefault="1D265806" w:rsidP="684EB3F4">
            <w:pPr>
              <w:pStyle w:val="Prosttext"/>
              <w:spacing w:before="80" w:after="80"/>
              <w:jc w:val="center"/>
            </w:pPr>
            <w:r w:rsidRPr="684EB3F4">
              <w:rPr>
                <w:rFonts w:ascii="Comenia Sans Cond" w:hAnsi="Comenia Sans Cond"/>
                <w:sz w:val="20"/>
                <w:szCs w:val="20"/>
                <w:lang w:eastAsia="cs-CZ"/>
              </w:rPr>
              <w:t>2</w:t>
            </w:r>
          </w:p>
        </w:tc>
        <w:tc>
          <w:tcPr>
            <w:tcW w:w="1394" w:type="dxa"/>
            <w:shd w:val="clear" w:color="auto" w:fill="FFFFFF" w:themeFill="background1"/>
            <w:vAlign w:val="center"/>
          </w:tcPr>
          <w:p w14:paraId="3BBD5168" w14:textId="2F309556" w:rsidR="00B40A9C" w:rsidRPr="0023006D" w:rsidRDefault="1D265806" w:rsidP="684EB3F4">
            <w:pPr>
              <w:pStyle w:val="Prosttext"/>
              <w:spacing w:before="80" w:after="80"/>
              <w:jc w:val="center"/>
            </w:pPr>
            <w:r w:rsidRPr="684EB3F4">
              <w:rPr>
                <w:rFonts w:ascii="Comenia Sans Cond" w:hAnsi="Comenia Sans Cond"/>
                <w:sz w:val="20"/>
                <w:szCs w:val="20"/>
                <w:lang w:eastAsia="cs-CZ"/>
              </w:rPr>
              <w:t>2</w:t>
            </w:r>
          </w:p>
        </w:tc>
        <w:tc>
          <w:tcPr>
            <w:tcW w:w="1396" w:type="dxa"/>
            <w:shd w:val="clear" w:color="auto" w:fill="FFFFFF" w:themeFill="background1"/>
            <w:vAlign w:val="center"/>
          </w:tcPr>
          <w:p w14:paraId="68E8DAAC" w14:textId="0D6E3F1A" w:rsidR="00B40A9C" w:rsidRPr="0023006D" w:rsidRDefault="1D265806" w:rsidP="684EB3F4">
            <w:pPr>
              <w:pStyle w:val="Prosttext"/>
              <w:spacing w:before="80" w:after="80"/>
              <w:jc w:val="center"/>
            </w:pPr>
            <w:r w:rsidRPr="684EB3F4">
              <w:rPr>
                <w:rFonts w:ascii="Comenia Sans Cond" w:hAnsi="Comenia Sans Cond"/>
                <w:sz w:val="20"/>
                <w:szCs w:val="20"/>
                <w:lang w:eastAsia="cs-CZ"/>
              </w:rPr>
              <w:t>2</w:t>
            </w:r>
          </w:p>
        </w:tc>
      </w:tr>
      <w:tr w:rsidR="00B40A9C" w:rsidRPr="00F9668A" w14:paraId="7807C785" w14:textId="77777777" w:rsidTr="684EB3F4">
        <w:trPr>
          <w:trHeight w:val="567"/>
          <w:jc w:val="center"/>
        </w:trPr>
        <w:tc>
          <w:tcPr>
            <w:tcW w:w="722" w:type="dxa"/>
            <w:shd w:val="clear" w:color="auto" w:fill="FFFFFF" w:themeFill="background1"/>
            <w:vAlign w:val="center"/>
          </w:tcPr>
          <w:p w14:paraId="2205678F" w14:textId="33594BFC" w:rsidR="00B40A9C" w:rsidRPr="007011DE" w:rsidRDefault="00157BCB" w:rsidP="00A62596">
            <w:pPr>
              <w:pStyle w:val="Prosttext"/>
              <w:suppressAutoHyphens/>
              <w:spacing w:before="80" w:after="80"/>
              <w:jc w:val="center"/>
              <w:rPr>
                <w:rFonts w:ascii="Comenia Sans Cond" w:hAnsi="Comenia Sans Cond"/>
                <w:sz w:val="20"/>
                <w:szCs w:val="20"/>
                <w:lang w:eastAsia="cs-CZ"/>
              </w:rPr>
            </w:pPr>
            <w:r w:rsidRPr="00157BCB">
              <w:rPr>
                <w:rFonts w:ascii="Comenia Sans Cond" w:hAnsi="Comenia Sans Cond"/>
                <w:sz w:val="20"/>
                <w:szCs w:val="20"/>
                <w:lang w:eastAsia="cs-CZ"/>
              </w:rPr>
              <w:t>P</w:t>
            </w:r>
          </w:p>
        </w:tc>
        <w:tc>
          <w:tcPr>
            <w:tcW w:w="4160" w:type="dxa"/>
            <w:shd w:val="clear" w:color="auto" w:fill="FFFFFF" w:themeFill="background1"/>
            <w:vAlign w:val="center"/>
          </w:tcPr>
          <w:p w14:paraId="44629D6F" w14:textId="514370B0" w:rsidR="00B40A9C" w:rsidRPr="007011DE" w:rsidRDefault="00593BDA" w:rsidP="00A62596">
            <w:pPr>
              <w:pStyle w:val="Prosttext"/>
              <w:suppressAutoHyphens/>
              <w:spacing w:before="80" w:after="80"/>
              <w:rPr>
                <w:rFonts w:ascii="Comenia Sans Cond" w:hAnsi="Comenia Sans Cond"/>
                <w:sz w:val="20"/>
                <w:szCs w:val="20"/>
                <w:lang w:eastAsia="cs-CZ"/>
              </w:rPr>
            </w:pPr>
            <w:proofErr w:type="spellStart"/>
            <w:r w:rsidRPr="00593BDA">
              <w:rPr>
                <w:rFonts w:ascii="Comenia Sans Cond" w:hAnsi="Comenia Sans Cond"/>
                <w:sz w:val="20"/>
                <w:szCs w:val="20"/>
                <w:lang w:eastAsia="cs-CZ"/>
              </w:rPr>
              <w:t>Philosophy</w:t>
            </w:r>
            <w:proofErr w:type="spellEnd"/>
          </w:p>
        </w:tc>
        <w:tc>
          <w:tcPr>
            <w:tcW w:w="1400" w:type="dxa"/>
            <w:shd w:val="clear" w:color="auto" w:fill="FFFFFF" w:themeFill="background1"/>
            <w:vAlign w:val="center"/>
          </w:tcPr>
          <w:p w14:paraId="163E85EA" w14:textId="40F53ED5" w:rsidR="00B40A9C" w:rsidRPr="003F56FF" w:rsidRDefault="769C0670" w:rsidP="684EB3F4">
            <w:pPr>
              <w:pStyle w:val="Prosttext"/>
              <w:spacing w:before="80" w:after="80"/>
              <w:jc w:val="center"/>
            </w:pPr>
            <w:r w:rsidRPr="684EB3F4">
              <w:rPr>
                <w:rFonts w:ascii="Comenia Sans Cond" w:hAnsi="Comenia Sans Cond"/>
                <w:sz w:val="20"/>
                <w:szCs w:val="20"/>
                <w:lang w:eastAsia="cs-CZ"/>
              </w:rPr>
              <w:t>5</w:t>
            </w:r>
          </w:p>
        </w:tc>
        <w:tc>
          <w:tcPr>
            <w:tcW w:w="1394" w:type="dxa"/>
            <w:shd w:val="clear" w:color="auto" w:fill="FFFFFF" w:themeFill="background1"/>
            <w:vAlign w:val="center"/>
          </w:tcPr>
          <w:p w14:paraId="77A42CA2" w14:textId="3D8840B3" w:rsidR="00B40A9C" w:rsidRPr="0023006D" w:rsidRDefault="769C0670" w:rsidP="684EB3F4">
            <w:pPr>
              <w:pStyle w:val="Prosttext"/>
              <w:spacing w:before="80" w:after="80"/>
              <w:jc w:val="center"/>
            </w:pPr>
            <w:r w:rsidRPr="684EB3F4">
              <w:rPr>
                <w:rFonts w:ascii="Comenia Sans Cond" w:hAnsi="Comenia Sans Cond"/>
                <w:sz w:val="20"/>
                <w:szCs w:val="20"/>
                <w:lang w:eastAsia="cs-CZ"/>
              </w:rPr>
              <w:t>1</w:t>
            </w:r>
          </w:p>
        </w:tc>
        <w:tc>
          <w:tcPr>
            <w:tcW w:w="1396" w:type="dxa"/>
            <w:shd w:val="clear" w:color="auto" w:fill="FFFFFF" w:themeFill="background1"/>
            <w:vAlign w:val="center"/>
          </w:tcPr>
          <w:p w14:paraId="70513FC1" w14:textId="4580FD29" w:rsidR="00B40A9C" w:rsidRPr="0023006D" w:rsidRDefault="769C0670" w:rsidP="684EB3F4">
            <w:pPr>
              <w:pStyle w:val="Prosttext"/>
              <w:spacing w:before="80" w:after="80"/>
              <w:jc w:val="center"/>
            </w:pPr>
            <w:r w:rsidRPr="684EB3F4">
              <w:rPr>
                <w:rFonts w:ascii="Comenia Sans Cond" w:hAnsi="Comenia Sans Cond"/>
                <w:sz w:val="20"/>
                <w:szCs w:val="20"/>
                <w:lang w:eastAsia="cs-CZ"/>
              </w:rPr>
              <w:t>1</w:t>
            </w:r>
          </w:p>
        </w:tc>
      </w:tr>
      <w:tr w:rsidR="00B40A9C" w:rsidRPr="00F9668A" w14:paraId="4CB6215E" w14:textId="77777777" w:rsidTr="684EB3F4">
        <w:trPr>
          <w:trHeight w:val="567"/>
          <w:jc w:val="center"/>
        </w:trPr>
        <w:tc>
          <w:tcPr>
            <w:tcW w:w="722" w:type="dxa"/>
            <w:shd w:val="clear" w:color="auto" w:fill="F2F2F2" w:themeFill="background1" w:themeFillShade="F2"/>
            <w:vAlign w:val="center"/>
          </w:tcPr>
          <w:p w14:paraId="5D7E359F" w14:textId="7824A578" w:rsidR="00B40A9C" w:rsidRPr="007011DE" w:rsidRDefault="00B40A9C" w:rsidP="00A62596">
            <w:pPr>
              <w:pStyle w:val="Prosttext"/>
              <w:suppressAutoHyphens/>
              <w:spacing w:before="80" w:after="80"/>
              <w:jc w:val="center"/>
              <w:rPr>
                <w:rFonts w:ascii="Comenia Sans Cond" w:hAnsi="Comenia Sans Cond"/>
                <w:sz w:val="20"/>
                <w:szCs w:val="20"/>
                <w:lang w:eastAsia="cs-CZ"/>
              </w:rPr>
            </w:pPr>
          </w:p>
        </w:tc>
        <w:tc>
          <w:tcPr>
            <w:tcW w:w="4160" w:type="dxa"/>
            <w:shd w:val="clear" w:color="auto" w:fill="F2F2F2" w:themeFill="background1" w:themeFillShade="F2"/>
            <w:vAlign w:val="center"/>
          </w:tcPr>
          <w:p w14:paraId="4DDBFBCA" w14:textId="395B64C8" w:rsidR="00B40A9C" w:rsidRPr="007011DE" w:rsidRDefault="00593BDA" w:rsidP="00A62596">
            <w:pPr>
              <w:pStyle w:val="Prosttext"/>
              <w:suppressAutoHyphens/>
              <w:spacing w:before="80" w:after="80"/>
              <w:rPr>
                <w:rFonts w:ascii="Comenia Sans Cond" w:hAnsi="Comenia Sans Cond"/>
                <w:sz w:val="20"/>
                <w:szCs w:val="20"/>
                <w:lang w:eastAsia="cs-CZ"/>
              </w:rPr>
            </w:pPr>
            <w:r w:rsidRPr="00593BDA">
              <w:rPr>
                <w:rFonts w:ascii="Comenia Sans Cond" w:hAnsi="Comenia Sans Cond"/>
                <w:sz w:val="20"/>
                <w:szCs w:val="20"/>
                <w:lang w:eastAsia="cs-CZ"/>
              </w:rPr>
              <w:t>Program:</w:t>
            </w:r>
            <w:r>
              <w:rPr>
                <w:rFonts w:ascii="Comenia Sans Cond" w:hAnsi="Comenia Sans Cond"/>
                <w:sz w:val="20"/>
                <w:szCs w:val="20"/>
                <w:lang w:eastAsia="cs-CZ"/>
              </w:rPr>
              <w:br/>
            </w:r>
            <w:r w:rsidRPr="00593BDA">
              <w:rPr>
                <w:rFonts w:ascii="Comenia Sans Cond" w:hAnsi="Comenia Sans Cond"/>
                <w:sz w:val="20"/>
                <w:szCs w:val="20"/>
                <w:lang w:eastAsia="cs-CZ"/>
              </w:rPr>
              <w:t>P6101 Filozofie</w:t>
            </w:r>
          </w:p>
        </w:tc>
        <w:tc>
          <w:tcPr>
            <w:tcW w:w="1400" w:type="dxa"/>
            <w:shd w:val="clear" w:color="auto" w:fill="F2F2F2" w:themeFill="background1" w:themeFillShade="F2"/>
            <w:vAlign w:val="center"/>
          </w:tcPr>
          <w:p w14:paraId="0B5744DC" w14:textId="08CA9005" w:rsidR="00B40A9C" w:rsidRPr="003F56FF" w:rsidRDefault="312A0BD6" w:rsidP="684EB3F4">
            <w:pPr>
              <w:pStyle w:val="Prosttext"/>
              <w:spacing w:before="80" w:after="80"/>
              <w:jc w:val="center"/>
            </w:pPr>
            <w:r w:rsidRPr="684EB3F4">
              <w:rPr>
                <w:rFonts w:ascii="Comenia Sans Cond" w:hAnsi="Comenia Sans Cond"/>
                <w:sz w:val="20"/>
                <w:szCs w:val="20"/>
                <w:lang w:eastAsia="cs-CZ"/>
              </w:rPr>
              <w:t>7</w:t>
            </w:r>
          </w:p>
        </w:tc>
        <w:tc>
          <w:tcPr>
            <w:tcW w:w="1394" w:type="dxa"/>
            <w:shd w:val="clear" w:color="auto" w:fill="F2F2F2" w:themeFill="background1" w:themeFillShade="F2"/>
            <w:vAlign w:val="center"/>
          </w:tcPr>
          <w:p w14:paraId="2DF9628C" w14:textId="4032C171" w:rsidR="00B40A9C" w:rsidRPr="0023006D" w:rsidRDefault="312A0BD6" w:rsidP="684EB3F4">
            <w:pPr>
              <w:pStyle w:val="Prosttext"/>
              <w:spacing w:before="80" w:after="80"/>
              <w:jc w:val="center"/>
            </w:pPr>
            <w:r w:rsidRPr="684EB3F4">
              <w:rPr>
                <w:rFonts w:ascii="Comenia Sans Cond" w:hAnsi="Comenia Sans Cond"/>
                <w:sz w:val="20"/>
                <w:szCs w:val="20"/>
                <w:lang w:eastAsia="cs-CZ"/>
              </w:rPr>
              <w:t>3</w:t>
            </w:r>
          </w:p>
        </w:tc>
        <w:tc>
          <w:tcPr>
            <w:tcW w:w="1396" w:type="dxa"/>
            <w:shd w:val="clear" w:color="auto" w:fill="F2F2F2" w:themeFill="background1" w:themeFillShade="F2"/>
            <w:vAlign w:val="center"/>
          </w:tcPr>
          <w:p w14:paraId="5346584B" w14:textId="14258D51" w:rsidR="00B40A9C" w:rsidRPr="0023006D" w:rsidRDefault="312A0BD6" w:rsidP="684EB3F4">
            <w:pPr>
              <w:pStyle w:val="Prosttext"/>
              <w:spacing w:before="80" w:after="80"/>
              <w:jc w:val="center"/>
            </w:pPr>
            <w:r w:rsidRPr="684EB3F4">
              <w:rPr>
                <w:rFonts w:ascii="Comenia Sans Cond" w:hAnsi="Comenia Sans Cond"/>
                <w:sz w:val="20"/>
                <w:szCs w:val="20"/>
                <w:lang w:eastAsia="cs-CZ"/>
              </w:rPr>
              <w:t>3</w:t>
            </w:r>
          </w:p>
        </w:tc>
      </w:tr>
      <w:tr w:rsidR="00B40A9C" w:rsidRPr="00F9668A" w14:paraId="02828385" w14:textId="77777777" w:rsidTr="684EB3F4">
        <w:trPr>
          <w:trHeight w:val="567"/>
          <w:jc w:val="center"/>
        </w:trPr>
        <w:tc>
          <w:tcPr>
            <w:tcW w:w="722" w:type="dxa"/>
            <w:shd w:val="clear" w:color="auto" w:fill="FFFFFF" w:themeFill="background1"/>
            <w:vAlign w:val="center"/>
          </w:tcPr>
          <w:p w14:paraId="022AF11D" w14:textId="5E4EB933" w:rsidR="00B40A9C" w:rsidRPr="007011DE" w:rsidRDefault="00157BCB" w:rsidP="00A62596">
            <w:pPr>
              <w:pStyle w:val="Prosttext"/>
              <w:suppressAutoHyphens/>
              <w:spacing w:before="80" w:after="80"/>
              <w:jc w:val="center"/>
              <w:rPr>
                <w:rFonts w:ascii="Comenia Sans Cond" w:hAnsi="Comenia Sans Cond"/>
                <w:sz w:val="20"/>
                <w:szCs w:val="20"/>
                <w:lang w:eastAsia="cs-CZ"/>
              </w:rPr>
            </w:pPr>
            <w:r w:rsidRPr="00157BCB">
              <w:rPr>
                <w:rFonts w:ascii="Comenia Sans Cond" w:hAnsi="Comenia Sans Cond"/>
                <w:sz w:val="20"/>
                <w:szCs w:val="20"/>
                <w:lang w:eastAsia="cs-CZ"/>
              </w:rPr>
              <w:t>K</w:t>
            </w:r>
          </w:p>
        </w:tc>
        <w:tc>
          <w:tcPr>
            <w:tcW w:w="4160" w:type="dxa"/>
            <w:shd w:val="clear" w:color="auto" w:fill="FFFFFF" w:themeFill="background1"/>
            <w:vAlign w:val="center"/>
          </w:tcPr>
          <w:p w14:paraId="44709078" w14:textId="7BC44F6E" w:rsidR="00B40A9C" w:rsidRPr="007011DE" w:rsidRDefault="00593BDA" w:rsidP="00A62596">
            <w:pPr>
              <w:pStyle w:val="Prosttext"/>
              <w:suppressAutoHyphens/>
              <w:spacing w:before="80" w:after="80"/>
              <w:rPr>
                <w:rFonts w:ascii="Comenia Sans Cond" w:hAnsi="Comenia Sans Cond"/>
                <w:sz w:val="20"/>
                <w:szCs w:val="20"/>
                <w:lang w:eastAsia="cs-CZ"/>
              </w:rPr>
            </w:pPr>
            <w:r w:rsidRPr="00593BDA">
              <w:rPr>
                <w:rFonts w:ascii="Comenia Sans Cond" w:hAnsi="Comenia Sans Cond"/>
                <w:sz w:val="20"/>
                <w:szCs w:val="20"/>
                <w:lang w:eastAsia="cs-CZ"/>
              </w:rPr>
              <w:t>Politologie se specializací Africká studia</w:t>
            </w:r>
          </w:p>
        </w:tc>
        <w:tc>
          <w:tcPr>
            <w:tcW w:w="1400" w:type="dxa"/>
            <w:shd w:val="clear" w:color="auto" w:fill="FFFFFF" w:themeFill="background1"/>
            <w:vAlign w:val="center"/>
          </w:tcPr>
          <w:p w14:paraId="2D632882" w14:textId="4FD86FDD" w:rsidR="00B40A9C" w:rsidRPr="003F56FF" w:rsidRDefault="001A1B16" w:rsidP="00A62596">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0</w:t>
            </w:r>
          </w:p>
        </w:tc>
        <w:tc>
          <w:tcPr>
            <w:tcW w:w="1394" w:type="dxa"/>
            <w:shd w:val="clear" w:color="auto" w:fill="FFFFFF" w:themeFill="background1"/>
            <w:vAlign w:val="center"/>
          </w:tcPr>
          <w:p w14:paraId="5015D6B2" w14:textId="3D485444" w:rsidR="00B40A9C" w:rsidRPr="0023006D" w:rsidRDefault="001A1B16" w:rsidP="00A62596">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0</w:t>
            </w:r>
          </w:p>
        </w:tc>
        <w:tc>
          <w:tcPr>
            <w:tcW w:w="1396" w:type="dxa"/>
            <w:shd w:val="clear" w:color="auto" w:fill="FFFFFF" w:themeFill="background1"/>
            <w:vAlign w:val="center"/>
          </w:tcPr>
          <w:p w14:paraId="70DA51D6" w14:textId="1AD58C86" w:rsidR="00B40A9C" w:rsidRPr="0023006D" w:rsidRDefault="001A1B16" w:rsidP="00A62596">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0</w:t>
            </w:r>
          </w:p>
        </w:tc>
      </w:tr>
      <w:tr w:rsidR="00B40A9C" w:rsidRPr="00F9668A" w14:paraId="05E6058E" w14:textId="77777777" w:rsidTr="684EB3F4">
        <w:trPr>
          <w:trHeight w:val="567"/>
          <w:jc w:val="center"/>
        </w:trPr>
        <w:tc>
          <w:tcPr>
            <w:tcW w:w="722" w:type="dxa"/>
            <w:shd w:val="clear" w:color="auto" w:fill="FFFFFF" w:themeFill="background1"/>
            <w:vAlign w:val="center"/>
          </w:tcPr>
          <w:p w14:paraId="63FC33B2" w14:textId="1341D6BD" w:rsidR="00B40A9C" w:rsidRPr="007011DE" w:rsidRDefault="00157BCB" w:rsidP="00A62596">
            <w:pPr>
              <w:pStyle w:val="Prosttext"/>
              <w:suppressAutoHyphens/>
              <w:spacing w:before="80" w:after="80"/>
              <w:jc w:val="center"/>
              <w:rPr>
                <w:rFonts w:ascii="Comenia Sans Cond" w:hAnsi="Comenia Sans Cond"/>
                <w:sz w:val="20"/>
                <w:szCs w:val="20"/>
                <w:lang w:eastAsia="cs-CZ"/>
              </w:rPr>
            </w:pPr>
            <w:r w:rsidRPr="00157BCB">
              <w:rPr>
                <w:rFonts w:ascii="Comenia Sans Cond" w:hAnsi="Comenia Sans Cond"/>
                <w:sz w:val="20"/>
                <w:szCs w:val="20"/>
                <w:lang w:eastAsia="cs-CZ"/>
              </w:rPr>
              <w:t>P</w:t>
            </w:r>
          </w:p>
        </w:tc>
        <w:tc>
          <w:tcPr>
            <w:tcW w:w="4160" w:type="dxa"/>
            <w:shd w:val="clear" w:color="auto" w:fill="FFFFFF" w:themeFill="background1"/>
            <w:vAlign w:val="center"/>
          </w:tcPr>
          <w:p w14:paraId="5D581E37" w14:textId="6195334D" w:rsidR="00B40A9C" w:rsidRPr="007011DE" w:rsidRDefault="00593BDA" w:rsidP="00A62596">
            <w:pPr>
              <w:pStyle w:val="Prosttext"/>
              <w:suppressAutoHyphens/>
              <w:spacing w:before="80" w:after="80"/>
              <w:rPr>
                <w:rFonts w:ascii="Comenia Sans Cond" w:hAnsi="Comenia Sans Cond"/>
                <w:sz w:val="20"/>
                <w:szCs w:val="20"/>
                <w:lang w:eastAsia="cs-CZ"/>
              </w:rPr>
            </w:pPr>
            <w:r w:rsidRPr="00593BDA">
              <w:rPr>
                <w:rFonts w:ascii="Comenia Sans Cond" w:hAnsi="Comenia Sans Cond"/>
                <w:sz w:val="20"/>
                <w:szCs w:val="20"/>
                <w:lang w:eastAsia="cs-CZ"/>
              </w:rPr>
              <w:t>Politologie se specializací Africká studia</w:t>
            </w:r>
          </w:p>
        </w:tc>
        <w:tc>
          <w:tcPr>
            <w:tcW w:w="1400" w:type="dxa"/>
            <w:shd w:val="clear" w:color="auto" w:fill="FFFFFF" w:themeFill="background1"/>
            <w:vAlign w:val="center"/>
          </w:tcPr>
          <w:p w14:paraId="188BF9B3" w14:textId="0D7C9FAA" w:rsidR="00B40A9C" w:rsidRPr="003F56FF" w:rsidRDefault="001A1B16" w:rsidP="00A62596">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0</w:t>
            </w:r>
          </w:p>
        </w:tc>
        <w:tc>
          <w:tcPr>
            <w:tcW w:w="1394" w:type="dxa"/>
            <w:shd w:val="clear" w:color="auto" w:fill="FFFFFF" w:themeFill="background1"/>
            <w:vAlign w:val="center"/>
          </w:tcPr>
          <w:p w14:paraId="4CF71A13" w14:textId="0105EBF8" w:rsidR="00B40A9C" w:rsidRPr="0023006D" w:rsidRDefault="001A1B16" w:rsidP="00A62596">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0</w:t>
            </w:r>
          </w:p>
        </w:tc>
        <w:tc>
          <w:tcPr>
            <w:tcW w:w="1396" w:type="dxa"/>
            <w:shd w:val="clear" w:color="auto" w:fill="FFFFFF" w:themeFill="background1"/>
            <w:vAlign w:val="center"/>
          </w:tcPr>
          <w:p w14:paraId="3EB020C5" w14:textId="5B3A26D7" w:rsidR="00B40A9C" w:rsidRPr="0023006D" w:rsidRDefault="001A1B16" w:rsidP="00A62596">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0</w:t>
            </w:r>
          </w:p>
        </w:tc>
      </w:tr>
      <w:tr w:rsidR="00B40A9C" w:rsidRPr="00F9668A" w14:paraId="1C7B0612" w14:textId="77777777" w:rsidTr="684EB3F4">
        <w:trPr>
          <w:trHeight w:val="567"/>
          <w:jc w:val="center"/>
        </w:trPr>
        <w:tc>
          <w:tcPr>
            <w:tcW w:w="722" w:type="dxa"/>
            <w:shd w:val="clear" w:color="auto" w:fill="FFFFFF" w:themeFill="background1"/>
            <w:vAlign w:val="center"/>
          </w:tcPr>
          <w:p w14:paraId="646FBFD9" w14:textId="1012018E" w:rsidR="00B40A9C" w:rsidRPr="007011DE" w:rsidRDefault="00157BCB" w:rsidP="00A62596">
            <w:pPr>
              <w:pStyle w:val="Prosttext"/>
              <w:suppressAutoHyphens/>
              <w:spacing w:before="80" w:after="80"/>
              <w:jc w:val="center"/>
              <w:rPr>
                <w:rFonts w:ascii="Comenia Sans Cond" w:hAnsi="Comenia Sans Cond"/>
                <w:sz w:val="20"/>
                <w:szCs w:val="20"/>
                <w:lang w:eastAsia="cs-CZ"/>
              </w:rPr>
            </w:pPr>
            <w:r w:rsidRPr="00157BCB">
              <w:rPr>
                <w:rFonts w:ascii="Comenia Sans Cond" w:hAnsi="Comenia Sans Cond"/>
                <w:sz w:val="20"/>
                <w:szCs w:val="20"/>
                <w:lang w:eastAsia="cs-CZ"/>
              </w:rPr>
              <w:t>K</w:t>
            </w:r>
          </w:p>
        </w:tc>
        <w:tc>
          <w:tcPr>
            <w:tcW w:w="4160" w:type="dxa"/>
            <w:shd w:val="clear" w:color="auto" w:fill="FFFFFF" w:themeFill="background1"/>
            <w:vAlign w:val="center"/>
          </w:tcPr>
          <w:p w14:paraId="2E1FC891" w14:textId="0E556C24" w:rsidR="00B40A9C" w:rsidRPr="007011DE" w:rsidRDefault="00593BDA" w:rsidP="00A62596">
            <w:pPr>
              <w:pStyle w:val="Prosttext"/>
              <w:suppressAutoHyphens/>
              <w:spacing w:before="80" w:after="80"/>
              <w:rPr>
                <w:rFonts w:ascii="Comenia Sans Cond" w:hAnsi="Comenia Sans Cond"/>
                <w:sz w:val="20"/>
                <w:szCs w:val="20"/>
                <w:lang w:eastAsia="cs-CZ"/>
              </w:rPr>
            </w:pPr>
            <w:r w:rsidRPr="00593BDA">
              <w:rPr>
                <w:rFonts w:ascii="Comenia Sans Cond" w:hAnsi="Comenia Sans Cond"/>
                <w:sz w:val="20"/>
                <w:szCs w:val="20"/>
                <w:lang w:eastAsia="cs-CZ"/>
              </w:rPr>
              <w:t>Politologie se specializací Latinskoamerická studia</w:t>
            </w:r>
          </w:p>
        </w:tc>
        <w:tc>
          <w:tcPr>
            <w:tcW w:w="1400" w:type="dxa"/>
            <w:shd w:val="clear" w:color="auto" w:fill="FFFFFF" w:themeFill="background1"/>
            <w:vAlign w:val="center"/>
          </w:tcPr>
          <w:p w14:paraId="145E2943" w14:textId="60F0E437" w:rsidR="00B40A9C" w:rsidRPr="003F56FF" w:rsidRDefault="001A1B16" w:rsidP="00A62596">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0</w:t>
            </w:r>
          </w:p>
        </w:tc>
        <w:tc>
          <w:tcPr>
            <w:tcW w:w="1394" w:type="dxa"/>
            <w:shd w:val="clear" w:color="auto" w:fill="FFFFFF" w:themeFill="background1"/>
            <w:vAlign w:val="center"/>
          </w:tcPr>
          <w:p w14:paraId="7B61A6DC" w14:textId="146FFCAE" w:rsidR="00B40A9C" w:rsidRPr="0023006D" w:rsidRDefault="001A1B16" w:rsidP="00A62596">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0</w:t>
            </w:r>
          </w:p>
        </w:tc>
        <w:tc>
          <w:tcPr>
            <w:tcW w:w="1396" w:type="dxa"/>
            <w:shd w:val="clear" w:color="auto" w:fill="FFFFFF" w:themeFill="background1"/>
            <w:vAlign w:val="center"/>
          </w:tcPr>
          <w:p w14:paraId="6C4B369D" w14:textId="273D6BDD" w:rsidR="00B40A9C" w:rsidRPr="0023006D" w:rsidRDefault="001A1B16" w:rsidP="00A62596">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0</w:t>
            </w:r>
          </w:p>
        </w:tc>
      </w:tr>
      <w:tr w:rsidR="00B40A9C" w:rsidRPr="00F9668A" w14:paraId="3D7A3DDB" w14:textId="77777777" w:rsidTr="684EB3F4">
        <w:trPr>
          <w:trHeight w:val="567"/>
          <w:jc w:val="center"/>
        </w:trPr>
        <w:tc>
          <w:tcPr>
            <w:tcW w:w="722" w:type="dxa"/>
            <w:shd w:val="clear" w:color="auto" w:fill="FFFFFF" w:themeFill="background1"/>
            <w:vAlign w:val="center"/>
          </w:tcPr>
          <w:p w14:paraId="36A49CB5" w14:textId="6B7C5537" w:rsidR="00B40A9C" w:rsidRPr="007011DE" w:rsidRDefault="00157BCB" w:rsidP="00A62596">
            <w:pPr>
              <w:pStyle w:val="Prosttext"/>
              <w:suppressAutoHyphens/>
              <w:spacing w:before="80" w:after="80"/>
              <w:jc w:val="center"/>
              <w:rPr>
                <w:rFonts w:ascii="Comenia Sans Cond" w:hAnsi="Comenia Sans Cond"/>
                <w:sz w:val="20"/>
                <w:szCs w:val="20"/>
                <w:lang w:eastAsia="cs-CZ"/>
              </w:rPr>
            </w:pPr>
            <w:r w:rsidRPr="00157BCB">
              <w:rPr>
                <w:rFonts w:ascii="Comenia Sans Cond" w:hAnsi="Comenia Sans Cond"/>
                <w:sz w:val="20"/>
                <w:szCs w:val="20"/>
                <w:lang w:eastAsia="cs-CZ"/>
              </w:rPr>
              <w:t>P</w:t>
            </w:r>
          </w:p>
        </w:tc>
        <w:tc>
          <w:tcPr>
            <w:tcW w:w="4160" w:type="dxa"/>
            <w:shd w:val="clear" w:color="auto" w:fill="FFFFFF" w:themeFill="background1"/>
            <w:vAlign w:val="center"/>
          </w:tcPr>
          <w:p w14:paraId="641CA01F" w14:textId="2EA20B16" w:rsidR="00B40A9C" w:rsidRPr="007011DE" w:rsidRDefault="00593BDA" w:rsidP="00A62596">
            <w:pPr>
              <w:pStyle w:val="Prosttext"/>
              <w:suppressAutoHyphens/>
              <w:spacing w:before="80" w:after="80"/>
              <w:rPr>
                <w:rFonts w:ascii="Comenia Sans Cond" w:hAnsi="Comenia Sans Cond"/>
                <w:sz w:val="20"/>
                <w:szCs w:val="20"/>
                <w:lang w:eastAsia="cs-CZ"/>
              </w:rPr>
            </w:pPr>
            <w:r w:rsidRPr="00593BDA">
              <w:rPr>
                <w:rFonts w:ascii="Comenia Sans Cond" w:hAnsi="Comenia Sans Cond"/>
                <w:sz w:val="20"/>
                <w:szCs w:val="20"/>
                <w:lang w:eastAsia="cs-CZ"/>
              </w:rPr>
              <w:t>Politologie se specializací Latinskoamerická studia</w:t>
            </w:r>
          </w:p>
        </w:tc>
        <w:tc>
          <w:tcPr>
            <w:tcW w:w="1400" w:type="dxa"/>
            <w:shd w:val="clear" w:color="auto" w:fill="FFFFFF" w:themeFill="background1"/>
            <w:vAlign w:val="center"/>
          </w:tcPr>
          <w:p w14:paraId="3937B355" w14:textId="7A5FD027" w:rsidR="00B40A9C" w:rsidRPr="003F56FF" w:rsidRDefault="001A1B16" w:rsidP="00A62596">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0</w:t>
            </w:r>
          </w:p>
        </w:tc>
        <w:tc>
          <w:tcPr>
            <w:tcW w:w="1394" w:type="dxa"/>
            <w:shd w:val="clear" w:color="auto" w:fill="FFFFFF" w:themeFill="background1"/>
            <w:vAlign w:val="center"/>
          </w:tcPr>
          <w:p w14:paraId="28E79733" w14:textId="48C16453" w:rsidR="00B40A9C" w:rsidRPr="0023006D" w:rsidRDefault="001A1B16" w:rsidP="00A62596">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0</w:t>
            </w:r>
          </w:p>
        </w:tc>
        <w:tc>
          <w:tcPr>
            <w:tcW w:w="1396" w:type="dxa"/>
            <w:shd w:val="clear" w:color="auto" w:fill="FFFFFF" w:themeFill="background1"/>
            <w:vAlign w:val="center"/>
          </w:tcPr>
          <w:p w14:paraId="57A058C4" w14:textId="3E329D3E" w:rsidR="00B40A9C" w:rsidRPr="0023006D" w:rsidRDefault="001A1B16" w:rsidP="00A62596">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0</w:t>
            </w:r>
          </w:p>
        </w:tc>
      </w:tr>
      <w:tr w:rsidR="00B40A9C" w:rsidRPr="00F9668A" w14:paraId="6A2E1CBB" w14:textId="77777777" w:rsidTr="684EB3F4">
        <w:trPr>
          <w:trHeight w:val="567"/>
          <w:jc w:val="center"/>
        </w:trPr>
        <w:tc>
          <w:tcPr>
            <w:tcW w:w="722" w:type="dxa"/>
            <w:shd w:val="clear" w:color="auto" w:fill="F2F2F2" w:themeFill="background1" w:themeFillShade="F2"/>
            <w:vAlign w:val="center"/>
          </w:tcPr>
          <w:p w14:paraId="15A3CE8E" w14:textId="30ECDD4A" w:rsidR="00B40A9C" w:rsidRPr="007011DE" w:rsidRDefault="00B40A9C" w:rsidP="00A62596">
            <w:pPr>
              <w:pStyle w:val="Prosttext"/>
              <w:suppressAutoHyphens/>
              <w:spacing w:before="80" w:after="80"/>
              <w:jc w:val="center"/>
              <w:rPr>
                <w:rFonts w:ascii="Comenia Sans Cond" w:hAnsi="Comenia Sans Cond"/>
                <w:sz w:val="20"/>
                <w:szCs w:val="20"/>
                <w:lang w:eastAsia="cs-CZ"/>
              </w:rPr>
            </w:pPr>
          </w:p>
        </w:tc>
        <w:tc>
          <w:tcPr>
            <w:tcW w:w="4160" w:type="dxa"/>
            <w:shd w:val="clear" w:color="auto" w:fill="F2F2F2" w:themeFill="background1" w:themeFillShade="F2"/>
            <w:vAlign w:val="center"/>
          </w:tcPr>
          <w:p w14:paraId="4837E8D0" w14:textId="763F4B31" w:rsidR="00B40A9C" w:rsidRPr="007011DE" w:rsidRDefault="00593BDA" w:rsidP="00A62596">
            <w:pPr>
              <w:pStyle w:val="Prosttext"/>
              <w:suppressAutoHyphens/>
              <w:spacing w:before="80" w:after="80"/>
              <w:rPr>
                <w:rFonts w:ascii="Comenia Sans Cond" w:hAnsi="Comenia Sans Cond"/>
                <w:sz w:val="20"/>
                <w:szCs w:val="20"/>
                <w:lang w:eastAsia="cs-CZ"/>
              </w:rPr>
            </w:pPr>
            <w:r w:rsidRPr="00593BDA">
              <w:rPr>
                <w:rFonts w:ascii="Comenia Sans Cond" w:hAnsi="Comenia Sans Cond"/>
                <w:sz w:val="20"/>
                <w:szCs w:val="20"/>
                <w:lang w:eastAsia="cs-CZ"/>
              </w:rPr>
              <w:t>Program:</w:t>
            </w:r>
            <w:r>
              <w:rPr>
                <w:rFonts w:ascii="Comenia Sans Cond" w:hAnsi="Comenia Sans Cond"/>
                <w:sz w:val="20"/>
                <w:szCs w:val="20"/>
                <w:lang w:eastAsia="cs-CZ"/>
              </w:rPr>
              <w:br/>
            </w:r>
            <w:r w:rsidRPr="00593BDA">
              <w:rPr>
                <w:rFonts w:ascii="Comenia Sans Cond" w:hAnsi="Comenia Sans Cond"/>
                <w:sz w:val="20"/>
                <w:szCs w:val="20"/>
                <w:lang w:eastAsia="cs-CZ"/>
              </w:rPr>
              <w:t>P0312D200003 Politologie</w:t>
            </w:r>
          </w:p>
        </w:tc>
        <w:tc>
          <w:tcPr>
            <w:tcW w:w="1400" w:type="dxa"/>
            <w:shd w:val="clear" w:color="auto" w:fill="F2F2F2" w:themeFill="background1" w:themeFillShade="F2"/>
            <w:vAlign w:val="center"/>
          </w:tcPr>
          <w:p w14:paraId="23EB5B7D" w14:textId="36C72C3D" w:rsidR="00B40A9C" w:rsidRPr="003F56FF" w:rsidRDefault="001A1B16" w:rsidP="00A62596">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0</w:t>
            </w:r>
          </w:p>
        </w:tc>
        <w:tc>
          <w:tcPr>
            <w:tcW w:w="1394" w:type="dxa"/>
            <w:shd w:val="clear" w:color="auto" w:fill="F2F2F2" w:themeFill="background1" w:themeFillShade="F2"/>
            <w:vAlign w:val="center"/>
          </w:tcPr>
          <w:p w14:paraId="1721A1C8" w14:textId="11F8FC66" w:rsidR="00B40A9C" w:rsidRPr="0023006D" w:rsidRDefault="001A1B16" w:rsidP="00A62596">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0</w:t>
            </w:r>
          </w:p>
        </w:tc>
        <w:tc>
          <w:tcPr>
            <w:tcW w:w="1396" w:type="dxa"/>
            <w:shd w:val="clear" w:color="auto" w:fill="F2F2F2" w:themeFill="background1" w:themeFillShade="F2"/>
            <w:vAlign w:val="center"/>
          </w:tcPr>
          <w:p w14:paraId="00482132" w14:textId="17F79F89" w:rsidR="00B40A9C" w:rsidRPr="0023006D" w:rsidRDefault="001A1B16" w:rsidP="00A62596">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0</w:t>
            </w:r>
          </w:p>
        </w:tc>
      </w:tr>
      <w:tr w:rsidR="00B40A9C" w:rsidRPr="00F9668A" w14:paraId="0BB0F846" w14:textId="77777777" w:rsidTr="684EB3F4">
        <w:trPr>
          <w:trHeight w:val="567"/>
          <w:jc w:val="center"/>
        </w:trPr>
        <w:tc>
          <w:tcPr>
            <w:tcW w:w="722" w:type="dxa"/>
            <w:shd w:val="clear" w:color="auto" w:fill="FFFFFF" w:themeFill="background1"/>
            <w:vAlign w:val="center"/>
          </w:tcPr>
          <w:p w14:paraId="06111A2A" w14:textId="753000B0" w:rsidR="00B40A9C" w:rsidRPr="007011DE" w:rsidRDefault="00157BCB" w:rsidP="00A62596">
            <w:pPr>
              <w:pStyle w:val="Prosttext"/>
              <w:suppressAutoHyphens/>
              <w:spacing w:before="80" w:after="80"/>
              <w:jc w:val="center"/>
              <w:rPr>
                <w:rFonts w:ascii="Comenia Sans Cond" w:hAnsi="Comenia Sans Cond"/>
                <w:sz w:val="20"/>
                <w:szCs w:val="20"/>
                <w:lang w:eastAsia="cs-CZ"/>
              </w:rPr>
            </w:pPr>
            <w:r w:rsidRPr="00157BCB">
              <w:rPr>
                <w:rFonts w:ascii="Comenia Sans Cond" w:hAnsi="Comenia Sans Cond"/>
                <w:sz w:val="20"/>
                <w:szCs w:val="20"/>
                <w:lang w:eastAsia="cs-CZ"/>
              </w:rPr>
              <w:t>P</w:t>
            </w:r>
          </w:p>
        </w:tc>
        <w:tc>
          <w:tcPr>
            <w:tcW w:w="4160" w:type="dxa"/>
            <w:shd w:val="clear" w:color="auto" w:fill="FFFFFF" w:themeFill="background1"/>
            <w:vAlign w:val="center"/>
          </w:tcPr>
          <w:p w14:paraId="59257228" w14:textId="7E7E921F" w:rsidR="00B40A9C" w:rsidRPr="007011DE" w:rsidRDefault="00593BDA" w:rsidP="00A62596">
            <w:pPr>
              <w:pStyle w:val="Prosttext"/>
              <w:suppressAutoHyphens/>
              <w:spacing w:before="80" w:after="80"/>
              <w:rPr>
                <w:rFonts w:ascii="Comenia Sans Cond" w:hAnsi="Comenia Sans Cond"/>
                <w:sz w:val="20"/>
                <w:szCs w:val="20"/>
                <w:lang w:eastAsia="cs-CZ"/>
              </w:rPr>
            </w:pPr>
            <w:proofErr w:type="spellStart"/>
            <w:r w:rsidRPr="00593BDA">
              <w:rPr>
                <w:rFonts w:ascii="Comenia Sans Cond" w:hAnsi="Comenia Sans Cond"/>
                <w:sz w:val="20"/>
                <w:szCs w:val="20"/>
                <w:lang w:eastAsia="cs-CZ"/>
              </w:rPr>
              <w:t>Political</w:t>
            </w:r>
            <w:proofErr w:type="spellEnd"/>
            <w:r w:rsidRPr="00593BDA">
              <w:rPr>
                <w:rFonts w:ascii="Comenia Sans Cond" w:hAnsi="Comenia Sans Cond"/>
                <w:sz w:val="20"/>
                <w:szCs w:val="20"/>
                <w:lang w:eastAsia="cs-CZ"/>
              </w:rPr>
              <w:t xml:space="preserve"> Science se specializací </w:t>
            </w:r>
            <w:proofErr w:type="spellStart"/>
            <w:r w:rsidRPr="00593BDA">
              <w:rPr>
                <w:rFonts w:ascii="Comenia Sans Cond" w:hAnsi="Comenia Sans Cond"/>
                <w:sz w:val="20"/>
                <w:szCs w:val="20"/>
                <w:lang w:eastAsia="cs-CZ"/>
              </w:rPr>
              <w:t>African</w:t>
            </w:r>
            <w:proofErr w:type="spellEnd"/>
            <w:r w:rsidRPr="00593BDA">
              <w:rPr>
                <w:rFonts w:ascii="Comenia Sans Cond" w:hAnsi="Comenia Sans Cond"/>
                <w:sz w:val="20"/>
                <w:szCs w:val="20"/>
                <w:lang w:eastAsia="cs-CZ"/>
              </w:rPr>
              <w:t xml:space="preserve"> </w:t>
            </w:r>
            <w:proofErr w:type="spellStart"/>
            <w:r w:rsidRPr="00593BDA">
              <w:rPr>
                <w:rFonts w:ascii="Comenia Sans Cond" w:hAnsi="Comenia Sans Cond"/>
                <w:sz w:val="20"/>
                <w:szCs w:val="20"/>
                <w:lang w:eastAsia="cs-CZ"/>
              </w:rPr>
              <w:t>Studies</w:t>
            </w:r>
            <w:proofErr w:type="spellEnd"/>
          </w:p>
        </w:tc>
        <w:tc>
          <w:tcPr>
            <w:tcW w:w="1400" w:type="dxa"/>
            <w:shd w:val="clear" w:color="auto" w:fill="FFFFFF" w:themeFill="background1"/>
            <w:vAlign w:val="center"/>
          </w:tcPr>
          <w:p w14:paraId="0C994B84" w14:textId="11B01361" w:rsidR="00B40A9C" w:rsidRPr="003F56FF" w:rsidRDefault="001A1B16" w:rsidP="00A62596">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0</w:t>
            </w:r>
          </w:p>
        </w:tc>
        <w:tc>
          <w:tcPr>
            <w:tcW w:w="1394" w:type="dxa"/>
            <w:shd w:val="clear" w:color="auto" w:fill="FFFFFF" w:themeFill="background1"/>
            <w:vAlign w:val="center"/>
          </w:tcPr>
          <w:p w14:paraId="6FF2B867" w14:textId="7CDB772F" w:rsidR="00B40A9C" w:rsidRPr="0023006D" w:rsidRDefault="001A1B16" w:rsidP="00A62596">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0</w:t>
            </w:r>
          </w:p>
        </w:tc>
        <w:tc>
          <w:tcPr>
            <w:tcW w:w="1396" w:type="dxa"/>
            <w:shd w:val="clear" w:color="auto" w:fill="FFFFFF" w:themeFill="background1"/>
            <w:vAlign w:val="center"/>
          </w:tcPr>
          <w:p w14:paraId="4D994320" w14:textId="513BC403" w:rsidR="00B40A9C" w:rsidRPr="0023006D" w:rsidRDefault="001A1B16" w:rsidP="00A62596">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0</w:t>
            </w:r>
          </w:p>
        </w:tc>
      </w:tr>
      <w:tr w:rsidR="00B40A9C" w:rsidRPr="00F9668A" w14:paraId="2E855738" w14:textId="77777777" w:rsidTr="684EB3F4">
        <w:trPr>
          <w:trHeight w:val="567"/>
          <w:jc w:val="center"/>
        </w:trPr>
        <w:tc>
          <w:tcPr>
            <w:tcW w:w="722" w:type="dxa"/>
            <w:shd w:val="clear" w:color="auto" w:fill="FFFFFF" w:themeFill="background1"/>
            <w:vAlign w:val="center"/>
          </w:tcPr>
          <w:p w14:paraId="1F313A26" w14:textId="3787F162" w:rsidR="00B40A9C" w:rsidRPr="007011DE" w:rsidRDefault="00157BCB" w:rsidP="00A62596">
            <w:pPr>
              <w:pStyle w:val="Prosttext"/>
              <w:suppressAutoHyphens/>
              <w:spacing w:before="80" w:after="80"/>
              <w:jc w:val="center"/>
              <w:rPr>
                <w:rFonts w:ascii="Comenia Sans Cond" w:hAnsi="Comenia Sans Cond"/>
                <w:sz w:val="20"/>
                <w:szCs w:val="20"/>
                <w:lang w:eastAsia="cs-CZ"/>
              </w:rPr>
            </w:pPr>
            <w:r w:rsidRPr="00157BCB">
              <w:rPr>
                <w:rFonts w:ascii="Comenia Sans Cond" w:hAnsi="Comenia Sans Cond"/>
                <w:sz w:val="20"/>
                <w:szCs w:val="20"/>
                <w:lang w:eastAsia="cs-CZ"/>
              </w:rPr>
              <w:t>P</w:t>
            </w:r>
          </w:p>
        </w:tc>
        <w:tc>
          <w:tcPr>
            <w:tcW w:w="4160" w:type="dxa"/>
            <w:shd w:val="clear" w:color="auto" w:fill="FFFFFF" w:themeFill="background1"/>
            <w:vAlign w:val="center"/>
          </w:tcPr>
          <w:p w14:paraId="3E90776E" w14:textId="77627728" w:rsidR="00B40A9C" w:rsidRPr="007011DE" w:rsidRDefault="00593BDA" w:rsidP="00A62596">
            <w:pPr>
              <w:pStyle w:val="Prosttext"/>
              <w:suppressAutoHyphens/>
              <w:spacing w:before="80" w:after="80"/>
              <w:rPr>
                <w:rFonts w:ascii="Comenia Sans Cond" w:hAnsi="Comenia Sans Cond"/>
                <w:sz w:val="20"/>
                <w:szCs w:val="20"/>
                <w:lang w:eastAsia="cs-CZ"/>
              </w:rPr>
            </w:pPr>
            <w:proofErr w:type="spellStart"/>
            <w:r w:rsidRPr="00593BDA">
              <w:rPr>
                <w:rFonts w:ascii="Comenia Sans Cond" w:hAnsi="Comenia Sans Cond"/>
                <w:sz w:val="20"/>
                <w:szCs w:val="20"/>
                <w:lang w:eastAsia="cs-CZ"/>
              </w:rPr>
              <w:t>Political</w:t>
            </w:r>
            <w:proofErr w:type="spellEnd"/>
            <w:r w:rsidRPr="00593BDA">
              <w:rPr>
                <w:rFonts w:ascii="Comenia Sans Cond" w:hAnsi="Comenia Sans Cond"/>
                <w:sz w:val="20"/>
                <w:szCs w:val="20"/>
                <w:lang w:eastAsia="cs-CZ"/>
              </w:rPr>
              <w:t xml:space="preserve"> Science se specializací Latin</w:t>
            </w:r>
            <w:r>
              <w:rPr>
                <w:rFonts w:ascii="Comenia Sans Cond" w:hAnsi="Comenia Sans Cond"/>
                <w:sz w:val="20"/>
                <w:szCs w:val="20"/>
                <w:lang w:eastAsia="cs-CZ"/>
              </w:rPr>
              <w:t> </w:t>
            </w:r>
            <w:proofErr w:type="spellStart"/>
            <w:r w:rsidRPr="00593BDA">
              <w:rPr>
                <w:rFonts w:ascii="Comenia Sans Cond" w:hAnsi="Comenia Sans Cond"/>
                <w:sz w:val="20"/>
                <w:szCs w:val="20"/>
                <w:lang w:eastAsia="cs-CZ"/>
              </w:rPr>
              <w:t>American</w:t>
            </w:r>
            <w:proofErr w:type="spellEnd"/>
            <w:r>
              <w:rPr>
                <w:rFonts w:ascii="Comenia Sans Cond" w:hAnsi="Comenia Sans Cond"/>
                <w:sz w:val="20"/>
                <w:szCs w:val="20"/>
                <w:lang w:eastAsia="cs-CZ"/>
              </w:rPr>
              <w:t> </w:t>
            </w:r>
            <w:proofErr w:type="spellStart"/>
            <w:r w:rsidRPr="00593BDA">
              <w:rPr>
                <w:rFonts w:ascii="Comenia Sans Cond" w:hAnsi="Comenia Sans Cond"/>
                <w:sz w:val="20"/>
                <w:szCs w:val="20"/>
                <w:lang w:eastAsia="cs-CZ"/>
              </w:rPr>
              <w:t>Studies</w:t>
            </w:r>
            <w:proofErr w:type="spellEnd"/>
          </w:p>
        </w:tc>
        <w:tc>
          <w:tcPr>
            <w:tcW w:w="1400" w:type="dxa"/>
            <w:shd w:val="clear" w:color="auto" w:fill="FFFFFF" w:themeFill="background1"/>
            <w:vAlign w:val="center"/>
          </w:tcPr>
          <w:p w14:paraId="47429692" w14:textId="0A784CF3" w:rsidR="00B40A9C" w:rsidRPr="003F56FF" w:rsidRDefault="001A1B16" w:rsidP="00A62596">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0</w:t>
            </w:r>
          </w:p>
        </w:tc>
        <w:tc>
          <w:tcPr>
            <w:tcW w:w="1394" w:type="dxa"/>
            <w:shd w:val="clear" w:color="auto" w:fill="FFFFFF" w:themeFill="background1"/>
            <w:vAlign w:val="center"/>
          </w:tcPr>
          <w:p w14:paraId="6097302F" w14:textId="442CB7F4" w:rsidR="00B40A9C" w:rsidRPr="0023006D" w:rsidRDefault="001A1B16" w:rsidP="00A62596">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0</w:t>
            </w:r>
          </w:p>
        </w:tc>
        <w:tc>
          <w:tcPr>
            <w:tcW w:w="1396" w:type="dxa"/>
            <w:shd w:val="clear" w:color="auto" w:fill="FFFFFF" w:themeFill="background1"/>
            <w:vAlign w:val="center"/>
          </w:tcPr>
          <w:p w14:paraId="2320706A" w14:textId="0299F5E5" w:rsidR="00B40A9C" w:rsidRPr="0023006D" w:rsidRDefault="001A1B16" w:rsidP="00A62596">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0</w:t>
            </w:r>
          </w:p>
        </w:tc>
      </w:tr>
      <w:tr w:rsidR="00B40A9C" w:rsidRPr="00F9668A" w14:paraId="1CD1152A" w14:textId="77777777" w:rsidTr="684EB3F4">
        <w:trPr>
          <w:trHeight w:val="567"/>
          <w:jc w:val="center"/>
        </w:trPr>
        <w:tc>
          <w:tcPr>
            <w:tcW w:w="722" w:type="dxa"/>
            <w:shd w:val="clear" w:color="auto" w:fill="F2F2F2" w:themeFill="background1" w:themeFillShade="F2"/>
            <w:vAlign w:val="center"/>
          </w:tcPr>
          <w:p w14:paraId="4C6FC879" w14:textId="09F21A8E" w:rsidR="00B40A9C" w:rsidRPr="007011DE" w:rsidRDefault="00B40A9C" w:rsidP="00A62596">
            <w:pPr>
              <w:pStyle w:val="Prosttext"/>
              <w:suppressAutoHyphens/>
              <w:spacing w:before="80" w:after="80"/>
              <w:jc w:val="center"/>
              <w:rPr>
                <w:rFonts w:ascii="Comenia Sans Cond" w:hAnsi="Comenia Sans Cond"/>
                <w:sz w:val="20"/>
                <w:szCs w:val="20"/>
                <w:lang w:eastAsia="cs-CZ"/>
              </w:rPr>
            </w:pPr>
          </w:p>
        </w:tc>
        <w:tc>
          <w:tcPr>
            <w:tcW w:w="4160" w:type="dxa"/>
            <w:shd w:val="clear" w:color="auto" w:fill="F2F2F2" w:themeFill="background1" w:themeFillShade="F2"/>
            <w:vAlign w:val="center"/>
          </w:tcPr>
          <w:p w14:paraId="776AAE95" w14:textId="611E142E" w:rsidR="00B40A9C" w:rsidRPr="007011DE" w:rsidRDefault="00593BDA" w:rsidP="00A62596">
            <w:pPr>
              <w:pStyle w:val="Prosttext"/>
              <w:suppressAutoHyphens/>
              <w:spacing w:before="80" w:after="80"/>
              <w:rPr>
                <w:rFonts w:ascii="Comenia Sans Cond" w:hAnsi="Comenia Sans Cond"/>
                <w:sz w:val="20"/>
                <w:szCs w:val="20"/>
                <w:lang w:eastAsia="cs-CZ"/>
              </w:rPr>
            </w:pPr>
            <w:r w:rsidRPr="00593BDA">
              <w:rPr>
                <w:rFonts w:ascii="Comenia Sans Cond" w:hAnsi="Comenia Sans Cond"/>
                <w:sz w:val="20"/>
                <w:szCs w:val="20"/>
                <w:lang w:eastAsia="cs-CZ"/>
              </w:rPr>
              <w:t>Program:</w:t>
            </w:r>
            <w:r>
              <w:rPr>
                <w:rFonts w:ascii="Comenia Sans Cond" w:hAnsi="Comenia Sans Cond"/>
                <w:sz w:val="20"/>
                <w:szCs w:val="20"/>
                <w:lang w:eastAsia="cs-CZ"/>
              </w:rPr>
              <w:br/>
            </w:r>
            <w:r w:rsidRPr="00593BDA">
              <w:rPr>
                <w:rFonts w:ascii="Comenia Sans Cond" w:hAnsi="Comenia Sans Cond"/>
                <w:sz w:val="20"/>
                <w:szCs w:val="20"/>
                <w:lang w:eastAsia="cs-CZ"/>
              </w:rPr>
              <w:t xml:space="preserve">P0312D200004 </w:t>
            </w:r>
            <w:proofErr w:type="spellStart"/>
            <w:r w:rsidRPr="00593BDA">
              <w:rPr>
                <w:rFonts w:ascii="Comenia Sans Cond" w:hAnsi="Comenia Sans Cond"/>
                <w:sz w:val="20"/>
                <w:szCs w:val="20"/>
                <w:lang w:eastAsia="cs-CZ"/>
              </w:rPr>
              <w:t>Political</w:t>
            </w:r>
            <w:proofErr w:type="spellEnd"/>
            <w:r w:rsidRPr="00593BDA">
              <w:rPr>
                <w:rFonts w:ascii="Comenia Sans Cond" w:hAnsi="Comenia Sans Cond"/>
                <w:sz w:val="20"/>
                <w:szCs w:val="20"/>
                <w:lang w:eastAsia="cs-CZ"/>
              </w:rPr>
              <w:t xml:space="preserve"> Science</w:t>
            </w:r>
          </w:p>
        </w:tc>
        <w:tc>
          <w:tcPr>
            <w:tcW w:w="1400" w:type="dxa"/>
            <w:shd w:val="clear" w:color="auto" w:fill="F2F2F2" w:themeFill="background1" w:themeFillShade="F2"/>
            <w:vAlign w:val="center"/>
          </w:tcPr>
          <w:p w14:paraId="52B88828" w14:textId="677AF508" w:rsidR="00B40A9C" w:rsidRPr="003F56FF" w:rsidRDefault="001A1B16" w:rsidP="00A62596">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0</w:t>
            </w:r>
          </w:p>
        </w:tc>
        <w:tc>
          <w:tcPr>
            <w:tcW w:w="1394" w:type="dxa"/>
            <w:shd w:val="clear" w:color="auto" w:fill="F2F2F2" w:themeFill="background1" w:themeFillShade="F2"/>
            <w:vAlign w:val="center"/>
          </w:tcPr>
          <w:p w14:paraId="0C4C5474" w14:textId="73171F81" w:rsidR="00B40A9C" w:rsidRPr="0023006D" w:rsidRDefault="001A1B16" w:rsidP="00A62596">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0</w:t>
            </w:r>
          </w:p>
        </w:tc>
        <w:tc>
          <w:tcPr>
            <w:tcW w:w="1396" w:type="dxa"/>
            <w:shd w:val="clear" w:color="auto" w:fill="F2F2F2" w:themeFill="background1" w:themeFillShade="F2"/>
            <w:vAlign w:val="center"/>
          </w:tcPr>
          <w:p w14:paraId="6750AB86" w14:textId="59208269" w:rsidR="00B40A9C" w:rsidRPr="0023006D" w:rsidRDefault="001A1B16" w:rsidP="00A62596">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0</w:t>
            </w:r>
          </w:p>
        </w:tc>
      </w:tr>
      <w:tr w:rsidR="00B40A9C" w:rsidRPr="00F9668A" w14:paraId="4023CDC5" w14:textId="77777777" w:rsidTr="684EB3F4">
        <w:trPr>
          <w:trHeight w:val="567"/>
          <w:jc w:val="center"/>
        </w:trPr>
        <w:tc>
          <w:tcPr>
            <w:tcW w:w="722" w:type="dxa"/>
            <w:shd w:val="clear" w:color="auto" w:fill="FFFFFF" w:themeFill="background1"/>
            <w:vAlign w:val="center"/>
          </w:tcPr>
          <w:p w14:paraId="1C25ABCD" w14:textId="386C6027" w:rsidR="00B40A9C" w:rsidRPr="007011DE" w:rsidRDefault="00157BCB" w:rsidP="00A62596">
            <w:pPr>
              <w:pStyle w:val="Prosttext"/>
              <w:suppressAutoHyphens/>
              <w:spacing w:before="80" w:after="80"/>
              <w:jc w:val="center"/>
              <w:rPr>
                <w:rFonts w:ascii="Comenia Sans Cond" w:hAnsi="Comenia Sans Cond"/>
                <w:sz w:val="20"/>
                <w:szCs w:val="20"/>
                <w:lang w:eastAsia="cs-CZ"/>
              </w:rPr>
            </w:pPr>
            <w:r w:rsidRPr="00157BCB">
              <w:rPr>
                <w:rFonts w:ascii="Comenia Sans Cond" w:hAnsi="Comenia Sans Cond"/>
                <w:sz w:val="20"/>
                <w:szCs w:val="20"/>
                <w:lang w:eastAsia="cs-CZ"/>
              </w:rPr>
              <w:t>K</w:t>
            </w:r>
          </w:p>
        </w:tc>
        <w:tc>
          <w:tcPr>
            <w:tcW w:w="4160" w:type="dxa"/>
            <w:shd w:val="clear" w:color="auto" w:fill="FFFFFF" w:themeFill="background1"/>
            <w:vAlign w:val="center"/>
          </w:tcPr>
          <w:p w14:paraId="6C3C8C25" w14:textId="3C2E8672" w:rsidR="00B40A9C" w:rsidRPr="007011DE" w:rsidRDefault="005F28D9" w:rsidP="00A62596">
            <w:pPr>
              <w:pStyle w:val="Prosttext"/>
              <w:suppressAutoHyphens/>
              <w:spacing w:before="80" w:after="80"/>
              <w:rPr>
                <w:rFonts w:ascii="Comenia Sans Cond" w:hAnsi="Comenia Sans Cond"/>
                <w:sz w:val="20"/>
                <w:szCs w:val="20"/>
                <w:lang w:eastAsia="cs-CZ"/>
              </w:rPr>
            </w:pPr>
            <w:r w:rsidRPr="005F28D9">
              <w:rPr>
                <w:rFonts w:ascii="Comenia Sans Cond" w:hAnsi="Comenia Sans Cond"/>
                <w:sz w:val="20"/>
                <w:szCs w:val="20"/>
                <w:lang w:eastAsia="cs-CZ"/>
              </w:rPr>
              <w:t>Historie</w:t>
            </w:r>
          </w:p>
        </w:tc>
        <w:tc>
          <w:tcPr>
            <w:tcW w:w="1400" w:type="dxa"/>
            <w:shd w:val="clear" w:color="auto" w:fill="FFFFFF" w:themeFill="background1"/>
            <w:vAlign w:val="center"/>
          </w:tcPr>
          <w:p w14:paraId="69D95BE1" w14:textId="05040543" w:rsidR="00B40A9C" w:rsidRPr="003F56FF" w:rsidRDefault="6DBDBEE5" w:rsidP="684EB3F4">
            <w:pPr>
              <w:pStyle w:val="Prosttext"/>
              <w:spacing w:before="80" w:after="80"/>
              <w:jc w:val="center"/>
            </w:pPr>
            <w:r w:rsidRPr="684EB3F4">
              <w:rPr>
                <w:rFonts w:ascii="Comenia Sans Cond" w:hAnsi="Comenia Sans Cond"/>
                <w:sz w:val="20"/>
                <w:szCs w:val="20"/>
                <w:lang w:eastAsia="cs-CZ"/>
              </w:rPr>
              <w:t>3</w:t>
            </w:r>
          </w:p>
        </w:tc>
        <w:tc>
          <w:tcPr>
            <w:tcW w:w="1394" w:type="dxa"/>
            <w:shd w:val="clear" w:color="auto" w:fill="FFFFFF" w:themeFill="background1"/>
            <w:vAlign w:val="center"/>
          </w:tcPr>
          <w:p w14:paraId="52A6AB11" w14:textId="0DB22003" w:rsidR="00B40A9C" w:rsidRPr="0023006D" w:rsidRDefault="6DBDBEE5" w:rsidP="684EB3F4">
            <w:pPr>
              <w:pStyle w:val="Prosttext"/>
              <w:spacing w:before="80" w:after="80"/>
              <w:jc w:val="center"/>
            </w:pPr>
            <w:r w:rsidRPr="684EB3F4">
              <w:rPr>
                <w:rFonts w:ascii="Comenia Sans Cond" w:hAnsi="Comenia Sans Cond"/>
                <w:sz w:val="20"/>
                <w:szCs w:val="20"/>
                <w:lang w:eastAsia="cs-CZ"/>
              </w:rPr>
              <w:t>2</w:t>
            </w:r>
          </w:p>
        </w:tc>
        <w:tc>
          <w:tcPr>
            <w:tcW w:w="1396" w:type="dxa"/>
            <w:shd w:val="clear" w:color="auto" w:fill="FFFFFF" w:themeFill="background1"/>
            <w:vAlign w:val="center"/>
          </w:tcPr>
          <w:p w14:paraId="5EFD8D55" w14:textId="02D4678C" w:rsidR="00B40A9C" w:rsidRPr="0023006D" w:rsidRDefault="6DBDBEE5" w:rsidP="684EB3F4">
            <w:pPr>
              <w:pStyle w:val="Prosttext"/>
              <w:spacing w:before="80" w:after="80"/>
              <w:jc w:val="center"/>
            </w:pPr>
            <w:r w:rsidRPr="684EB3F4">
              <w:rPr>
                <w:rFonts w:ascii="Comenia Sans Cond" w:hAnsi="Comenia Sans Cond"/>
                <w:sz w:val="20"/>
                <w:szCs w:val="20"/>
                <w:lang w:eastAsia="cs-CZ"/>
              </w:rPr>
              <w:t>2</w:t>
            </w:r>
          </w:p>
        </w:tc>
      </w:tr>
      <w:tr w:rsidR="00B40A9C" w:rsidRPr="00F9668A" w14:paraId="144D8950" w14:textId="77777777" w:rsidTr="684EB3F4">
        <w:trPr>
          <w:trHeight w:val="567"/>
          <w:jc w:val="center"/>
        </w:trPr>
        <w:tc>
          <w:tcPr>
            <w:tcW w:w="722" w:type="dxa"/>
            <w:shd w:val="clear" w:color="auto" w:fill="FFFFFF" w:themeFill="background1"/>
            <w:vAlign w:val="center"/>
          </w:tcPr>
          <w:p w14:paraId="3899DAE1" w14:textId="55651912" w:rsidR="00B40A9C" w:rsidRPr="007011DE" w:rsidRDefault="00157BCB" w:rsidP="00A62596">
            <w:pPr>
              <w:pStyle w:val="Prosttext"/>
              <w:suppressAutoHyphens/>
              <w:spacing w:before="80" w:after="80"/>
              <w:jc w:val="center"/>
              <w:rPr>
                <w:rFonts w:ascii="Comenia Sans Cond" w:hAnsi="Comenia Sans Cond"/>
                <w:sz w:val="20"/>
                <w:szCs w:val="20"/>
                <w:lang w:eastAsia="cs-CZ"/>
              </w:rPr>
            </w:pPr>
            <w:r w:rsidRPr="00157BCB">
              <w:rPr>
                <w:rFonts w:ascii="Comenia Sans Cond" w:hAnsi="Comenia Sans Cond"/>
                <w:sz w:val="20"/>
                <w:szCs w:val="20"/>
                <w:lang w:eastAsia="cs-CZ"/>
              </w:rPr>
              <w:t>P</w:t>
            </w:r>
          </w:p>
        </w:tc>
        <w:tc>
          <w:tcPr>
            <w:tcW w:w="4160" w:type="dxa"/>
            <w:shd w:val="clear" w:color="auto" w:fill="FFFFFF" w:themeFill="background1"/>
            <w:vAlign w:val="center"/>
          </w:tcPr>
          <w:p w14:paraId="016EBB31" w14:textId="58E7123F" w:rsidR="00B40A9C" w:rsidRPr="007011DE" w:rsidRDefault="005F28D9" w:rsidP="00A62596">
            <w:pPr>
              <w:pStyle w:val="Prosttext"/>
              <w:suppressAutoHyphens/>
              <w:spacing w:before="80" w:after="80"/>
              <w:rPr>
                <w:rFonts w:ascii="Comenia Sans Cond" w:hAnsi="Comenia Sans Cond"/>
                <w:sz w:val="20"/>
                <w:szCs w:val="20"/>
                <w:lang w:eastAsia="cs-CZ"/>
              </w:rPr>
            </w:pPr>
            <w:r w:rsidRPr="005F28D9">
              <w:rPr>
                <w:rFonts w:ascii="Comenia Sans Cond" w:hAnsi="Comenia Sans Cond"/>
                <w:sz w:val="20"/>
                <w:szCs w:val="20"/>
                <w:lang w:eastAsia="cs-CZ"/>
              </w:rPr>
              <w:t>Historie</w:t>
            </w:r>
          </w:p>
        </w:tc>
        <w:tc>
          <w:tcPr>
            <w:tcW w:w="1400" w:type="dxa"/>
            <w:shd w:val="clear" w:color="auto" w:fill="FFFFFF" w:themeFill="background1"/>
            <w:vAlign w:val="center"/>
          </w:tcPr>
          <w:p w14:paraId="100FE4ED" w14:textId="70735375" w:rsidR="00B40A9C" w:rsidRPr="003F56FF" w:rsidRDefault="35C2A56E" w:rsidP="684EB3F4">
            <w:pPr>
              <w:pStyle w:val="Prosttext"/>
              <w:spacing w:before="80" w:after="80"/>
              <w:jc w:val="center"/>
            </w:pPr>
            <w:r w:rsidRPr="684EB3F4">
              <w:rPr>
                <w:rFonts w:ascii="Comenia Sans Cond" w:hAnsi="Comenia Sans Cond"/>
                <w:sz w:val="20"/>
                <w:szCs w:val="20"/>
                <w:lang w:eastAsia="cs-CZ"/>
              </w:rPr>
              <w:t>5</w:t>
            </w:r>
          </w:p>
        </w:tc>
        <w:tc>
          <w:tcPr>
            <w:tcW w:w="1394" w:type="dxa"/>
            <w:shd w:val="clear" w:color="auto" w:fill="FFFFFF" w:themeFill="background1"/>
            <w:vAlign w:val="center"/>
          </w:tcPr>
          <w:p w14:paraId="4CCE0C53" w14:textId="2AC9D86B" w:rsidR="00B40A9C" w:rsidRPr="0023006D" w:rsidRDefault="00D8021E" w:rsidP="00A62596">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1</w:t>
            </w:r>
          </w:p>
        </w:tc>
        <w:tc>
          <w:tcPr>
            <w:tcW w:w="1396" w:type="dxa"/>
            <w:shd w:val="clear" w:color="auto" w:fill="FFFFFF" w:themeFill="background1"/>
            <w:vAlign w:val="center"/>
          </w:tcPr>
          <w:p w14:paraId="17BBA249" w14:textId="00E303CA" w:rsidR="00B40A9C" w:rsidRPr="0023006D" w:rsidRDefault="00D8021E" w:rsidP="00A62596">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1</w:t>
            </w:r>
          </w:p>
        </w:tc>
      </w:tr>
      <w:tr w:rsidR="00B40A9C" w:rsidRPr="00F9668A" w14:paraId="607BDD8B" w14:textId="77777777" w:rsidTr="684EB3F4">
        <w:trPr>
          <w:trHeight w:val="567"/>
          <w:jc w:val="center"/>
        </w:trPr>
        <w:tc>
          <w:tcPr>
            <w:tcW w:w="722" w:type="dxa"/>
            <w:shd w:val="clear" w:color="auto" w:fill="F2F2F2" w:themeFill="background1" w:themeFillShade="F2"/>
            <w:vAlign w:val="center"/>
          </w:tcPr>
          <w:p w14:paraId="7D997DC7" w14:textId="27F175AE" w:rsidR="00B40A9C" w:rsidRPr="007011DE" w:rsidRDefault="00B40A9C" w:rsidP="00A62596">
            <w:pPr>
              <w:pStyle w:val="Prosttext"/>
              <w:suppressAutoHyphens/>
              <w:spacing w:before="80" w:after="80"/>
              <w:jc w:val="center"/>
              <w:rPr>
                <w:rFonts w:ascii="Comenia Sans Cond" w:hAnsi="Comenia Sans Cond"/>
                <w:sz w:val="20"/>
                <w:szCs w:val="20"/>
                <w:lang w:eastAsia="cs-CZ"/>
              </w:rPr>
            </w:pPr>
          </w:p>
        </w:tc>
        <w:tc>
          <w:tcPr>
            <w:tcW w:w="4160" w:type="dxa"/>
            <w:shd w:val="clear" w:color="auto" w:fill="F2F2F2" w:themeFill="background1" w:themeFillShade="F2"/>
            <w:vAlign w:val="center"/>
          </w:tcPr>
          <w:p w14:paraId="047B3295" w14:textId="0749566A" w:rsidR="00B40A9C" w:rsidRPr="007011DE" w:rsidRDefault="005F28D9" w:rsidP="00A62596">
            <w:pPr>
              <w:pStyle w:val="Prosttext"/>
              <w:suppressAutoHyphens/>
              <w:spacing w:before="80" w:after="80"/>
              <w:rPr>
                <w:rFonts w:ascii="Comenia Sans Cond" w:hAnsi="Comenia Sans Cond"/>
                <w:sz w:val="20"/>
                <w:szCs w:val="20"/>
                <w:lang w:eastAsia="cs-CZ"/>
              </w:rPr>
            </w:pPr>
            <w:r w:rsidRPr="005F28D9">
              <w:rPr>
                <w:rFonts w:ascii="Comenia Sans Cond" w:hAnsi="Comenia Sans Cond"/>
                <w:sz w:val="20"/>
                <w:szCs w:val="20"/>
                <w:lang w:eastAsia="cs-CZ"/>
              </w:rPr>
              <w:t>Program:</w:t>
            </w:r>
            <w:r>
              <w:rPr>
                <w:rFonts w:ascii="Comenia Sans Cond" w:hAnsi="Comenia Sans Cond"/>
                <w:sz w:val="20"/>
                <w:szCs w:val="20"/>
                <w:lang w:eastAsia="cs-CZ"/>
              </w:rPr>
              <w:br/>
            </w:r>
            <w:r w:rsidRPr="005F28D9">
              <w:rPr>
                <w:rFonts w:ascii="Comenia Sans Cond" w:hAnsi="Comenia Sans Cond"/>
                <w:sz w:val="20"/>
                <w:szCs w:val="20"/>
                <w:lang w:eastAsia="cs-CZ"/>
              </w:rPr>
              <w:t>P0222D120052 Historie</w:t>
            </w:r>
          </w:p>
        </w:tc>
        <w:tc>
          <w:tcPr>
            <w:tcW w:w="1400" w:type="dxa"/>
            <w:shd w:val="clear" w:color="auto" w:fill="F2F2F2" w:themeFill="background1" w:themeFillShade="F2"/>
            <w:vAlign w:val="center"/>
          </w:tcPr>
          <w:p w14:paraId="05503834" w14:textId="009C0AA4" w:rsidR="00B40A9C" w:rsidRPr="003F56FF" w:rsidRDefault="48373E88" w:rsidP="684EB3F4">
            <w:pPr>
              <w:pStyle w:val="Prosttext"/>
              <w:spacing w:before="80" w:after="80"/>
              <w:jc w:val="center"/>
            </w:pPr>
            <w:r w:rsidRPr="684EB3F4">
              <w:rPr>
                <w:rFonts w:ascii="Comenia Sans Cond" w:hAnsi="Comenia Sans Cond"/>
                <w:sz w:val="20"/>
                <w:szCs w:val="20"/>
                <w:lang w:eastAsia="cs-CZ"/>
              </w:rPr>
              <w:t>8</w:t>
            </w:r>
          </w:p>
        </w:tc>
        <w:tc>
          <w:tcPr>
            <w:tcW w:w="1394" w:type="dxa"/>
            <w:shd w:val="clear" w:color="auto" w:fill="F2F2F2" w:themeFill="background1" w:themeFillShade="F2"/>
            <w:vAlign w:val="center"/>
          </w:tcPr>
          <w:p w14:paraId="7188CD99" w14:textId="3D40554A" w:rsidR="00B40A9C" w:rsidRPr="0023006D" w:rsidRDefault="48373E88" w:rsidP="684EB3F4">
            <w:pPr>
              <w:pStyle w:val="Prosttext"/>
              <w:spacing w:before="80" w:after="80"/>
              <w:jc w:val="center"/>
            </w:pPr>
            <w:r w:rsidRPr="684EB3F4">
              <w:rPr>
                <w:rFonts w:ascii="Comenia Sans Cond" w:hAnsi="Comenia Sans Cond"/>
                <w:sz w:val="20"/>
                <w:szCs w:val="20"/>
                <w:lang w:eastAsia="cs-CZ"/>
              </w:rPr>
              <w:t>3</w:t>
            </w:r>
          </w:p>
        </w:tc>
        <w:tc>
          <w:tcPr>
            <w:tcW w:w="1396" w:type="dxa"/>
            <w:shd w:val="clear" w:color="auto" w:fill="F2F2F2" w:themeFill="background1" w:themeFillShade="F2"/>
            <w:vAlign w:val="center"/>
          </w:tcPr>
          <w:p w14:paraId="284454F4" w14:textId="02F801AD" w:rsidR="00B40A9C" w:rsidRPr="0023006D" w:rsidRDefault="48373E88" w:rsidP="684EB3F4">
            <w:pPr>
              <w:pStyle w:val="Prosttext"/>
              <w:spacing w:before="80" w:after="80"/>
              <w:jc w:val="center"/>
            </w:pPr>
            <w:r w:rsidRPr="684EB3F4">
              <w:rPr>
                <w:rFonts w:ascii="Comenia Sans Cond" w:hAnsi="Comenia Sans Cond"/>
                <w:sz w:val="20"/>
                <w:szCs w:val="20"/>
                <w:lang w:eastAsia="cs-CZ"/>
              </w:rPr>
              <w:t>3</w:t>
            </w:r>
          </w:p>
        </w:tc>
      </w:tr>
      <w:tr w:rsidR="00B40A9C" w:rsidRPr="00F9668A" w14:paraId="0B497F4D" w14:textId="77777777" w:rsidTr="684EB3F4">
        <w:trPr>
          <w:trHeight w:val="567"/>
          <w:jc w:val="center"/>
        </w:trPr>
        <w:tc>
          <w:tcPr>
            <w:tcW w:w="722" w:type="dxa"/>
            <w:shd w:val="clear" w:color="auto" w:fill="FFFFFF" w:themeFill="background1"/>
            <w:vAlign w:val="center"/>
          </w:tcPr>
          <w:p w14:paraId="0AEF1396" w14:textId="000A916A" w:rsidR="00B40A9C" w:rsidRPr="007011DE" w:rsidRDefault="00157BCB" w:rsidP="00A62596">
            <w:pPr>
              <w:pStyle w:val="Prosttext"/>
              <w:suppressAutoHyphens/>
              <w:spacing w:before="80" w:after="80"/>
              <w:jc w:val="center"/>
              <w:rPr>
                <w:rFonts w:ascii="Comenia Sans Cond" w:hAnsi="Comenia Sans Cond"/>
                <w:sz w:val="20"/>
                <w:szCs w:val="20"/>
                <w:lang w:eastAsia="cs-CZ"/>
              </w:rPr>
            </w:pPr>
            <w:r w:rsidRPr="00157BCB">
              <w:rPr>
                <w:rFonts w:ascii="Comenia Sans Cond" w:hAnsi="Comenia Sans Cond"/>
                <w:sz w:val="20"/>
                <w:szCs w:val="20"/>
                <w:lang w:eastAsia="cs-CZ"/>
              </w:rPr>
              <w:t>K</w:t>
            </w:r>
          </w:p>
        </w:tc>
        <w:tc>
          <w:tcPr>
            <w:tcW w:w="4160" w:type="dxa"/>
            <w:shd w:val="clear" w:color="auto" w:fill="FFFFFF" w:themeFill="background1"/>
            <w:vAlign w:val="center"/>
          </w:tcPr>
          <w:p w14:paraId="10CF1F29" w14:textId="5595CD4F" w:rsidR="00B40A9C" w:rsidRPr="007011DE" w:rsidRDefault="00C927B0" w:rsidP="00A62596">
            <w:pPr>
              <w:pStyle w:val="Prosttext"/>
              <w:suppressAutoHyphens/>
              <w:spacing w:before="80" w:after="80"/>
              <w:rPr>
                <w:rFonts w:ascii="Comenia Sans Cond" w:hAnsi="Comenia Sans Cond"/>
                <w:sz w:val="20"/>
                <w:szCs w:val="20"/>
                <w:lang w:eastAsia="cs-CZ"/>
              </w:rPr>
            </w:pPr>
            <w:r w:rsidRPr="00C927B0">
              <w:rPr>
                <w:rFonts w:ascii="Comenia Sans Cond" w:hAnsi="Comenia Sans Cond"/>
                <w:sz w:val="20"/>
                <w:szCs w:val="20"/>
                <w:lang w:eastAsia="cs-CZ"/>
              </w:rPr>
              <w:t>Pomocné vědy historické a archivnictví</w:t>
            </w:r>
          </w:p>
        </w:tc>
        <w:tc>
          <w:tcPr>
            <w:tcW w:w="1400" w:type="dxa"/>
            <w:shd w:val="clear" w:color="auto" w:fill="FFFFFF" w:themeFill="background1"/>
            <w:vAlign w:val="center"/>
          </w:tcPr>
          <w:p w14:paraId="74EB2E2D" w14:textId="09F04B6B" w:rsidR="00B40A9C" w:rsidRPr="003F56FF" w:rsidRDefault="00D8021E" w:rsidP="00A62596">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0</w:t>
            </w:r>
          </w:p>
        </w:tc>
        <w:tc>
          <w:tcPr>
            <w:tcW w:w="1394" w:type="dxa"/>
            <w:shd w:val="clear" w:color="auto" w:fill="FFFFFF" w:themeFill="background1"/>
            <w:vAlign w:val="center"/>
          </w:tcPr>
          <w:p w14:paraId="7D575CB8" w14:textId="6289F341" w:rsidR="00B40A9C" w:rsidRPr="0023006D" w:rsidRDefault="00D8021E" w:rsidP="00A62596">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0</w:t>
            </w:r>
          </w:p>
        </w:tc>
        <w:tc>
          <w:tcPr>
            <w:tcW w:w="1396" w:type="dxa"/>
            <w:shd w:val="clear" w:color="auto" w:fill="FFFFFF" w:themeFill="background1"/>
            <w:vAlign w:val="center"/>
          </w:tcPr>
          <w:p w14:paraId="1B8D0019" w14:textId="6145E4F8" w:rsidR="00B40A9C" w:rsidRPr="0023006D" w:rsidRDefault="00D8021E" w:rsidP="00A62596">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0</w:t>
            </w:r>
          </w:p>
        </w:tc>
      </w:tr>
      <w:tr w:rsidR="00B40A9C" w:rsidRPr="00F9668A" w14:paraId="27260278" w14:textId="77777777" w:rsidTr="684EB3F4">
        <w:trPr>
          <w:trHeight w:val="567"/>
          <w:jc w:val="center"/>
        </w:trPr>
        <w:tc>
          <w:tcPr>
            <w:tcW w:w="722" w:type="dxa"/>
            <w:shd w:val="clear" w:color="auto" w:fill="FFFFFF" w:themeFill="background1"/>
            <w:vAlign w:val="center"/>
          </w:tcPr>
          <w:p w14:paraId="1DA553A3" w14:textId="694DD7FD" w:rsidR="00B40A9C" w:rsidRPr="007011DE" w:rsidRDefault="00157BCB" w:rsidP="00A62596">
            <w:pPr>
              <w:pStyle w:val="Prosttext"/>
              <w:suppressAutoHyphens/>
              <w:spacing w:before="80" w:after="80"/>
              <w:jc w:val="center"/>
              <w:rPr>
                <w:rFonts w:ascii="Comenia Sans Cond" w:hAnsi="Comenia Sans Cond"/>
                <w:sz w:val="20"/>
                <w:szCs w:val="20"/>
                <w:lang w:eastAsia="cs-CZ"/>
              </w:rPr>
            </w:pPr>
            <w:r w:rsidRPr="00157BCB">
              <w:rPr>
                <w:rFonts w:ascii="Comenia Sans Cond" w:hAnsi="Comenia Sans Cond"/>
                <w:sz w:val="20"/>
                <w:szCs w:val="20"/>
                <w:lang w:eastAsia="cs-CZ"/>
              </w:rPr>
              <w:t>P</w:t>
            </w:r>
          </w:p>
        </w:tc>
        <w:tc>
          <w:tcPr>
            <w:tcW w:w="4160" w:type="dxa"/>
            <w:shd w:val="clear" w:color="auto" w:fill="FFFFFF" w:themeFill="background1"/>
            <w:vAlign w:val="center"/>
          </w:tcPr>
          <w:p w14:paraId="6A866390" w14:textId="11B9E38B" w:rsidR="00B40A9C" w:rsidRPr="007011DE" w:rsidRDefault="00C927B0" w:rsidP="00A62596">
            <w:pPr>
              <w:pStyle w:val="Prosttext"/>
              <w:suppressAutoHyphens/>
              <w:spacing w:before="80" w:after="80"/>
              <w:rPr>
                <w:rFonts w:ascii="Comenia Sans Cond" w:hAnsi="Comenia Sans Cond"/>
                <w:sz w:val="20"/>
                <w:szCs w:val="20"/>
                <w:lang w:eastAsia="cs-CZ"/>
              </w:rPr>
            </w:pPr>
            <w:r w:rsidRPr="00C927B0">
              <w:rPr>
                <w:rFonts w:ascii="Comenia Sans Cond" w:hAnsi="Comenia Sans Cond"/>
                <w:sz w:val="20"/>
                <w:szCs w:val="20"/>
                <w:lang w:eastAsia="cs-CZ"/>
              </w:rPr>
              <w:t>Pomocné vědy historické a archivnictví</w:t>
            </w:r>
          </w:p>
        </w:tc>
        <w:tc>
          <w:tcPr>
            <w:tcW w:w="1400" w:type="dxa"/>
            <w:shd w:val="clear" w:color="auto" w:fill="FFFFFF" w:themeFill="background1"/>
            <w:vAlign w:val="center"/>
          </w:tcPr>
          <w:p w14:paraId="40A672DD" w14:textId="516DEE8F" w:rsidR="00B40A9C" w:rsidRPr="003F56FF" w:rsidRDefault="00D8021E" w:rsidP="00A62596">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1</w:t>
            </w:r>
          </w:p>
        </w:tc>
        <w:tc>
          <w:tcPr>
            <w:tcW w:w="1394" w:type="dxa"/>
            <w:shd w:val="clear" w:color="auto" w:fill="FFFFFF" w:themeFill="background1"/>
            <w:vAlign w:val="center"/>
          </w:tcPr>
          <w:p w14:paraId="4C91632C" w14:textId="67EB2D2A" w:rsidR="00B40A9C" w:rsidRPr="0023006D" w:rsidRDefault="30C9D87D" w:rsidP="684EB3F4">
            <w:pPr>
              <w:pStyle w:val="Prosttext"/>
              <w:spacing w:before="80" w:after="80"/>
              <w:jc w:val="center"/>
            </w:pPr>
            <w:r w:rsidRPr="684EB3F4">
              <w:rPr>
                <w:rFonts w:ascii="Comenia Sans Cond" w:hAnsi="Comenia Sans Cond"/>
                <w:sz w:val="20"/>
                <w:szCs w:val="20"/>
                <w:lang w:eastAsia="cs-CZ"/>
              </w:rPr>
              <w:t>0</w:t>
            </w:r>
          </w:p>
        </w:tc>
        <w:tc>
          <w:tcPr>
            <w:tcW w:w="1396" w:type="dxa"/>
            <w:shd w:val="clear" w:color="auto" w:fill="FFFFFF" w:themeFill="background1"/>
            <w:vAlign w:val="center"/>
          </w:tcPr>
          <w:p w14:paraId="0096757E" w14:textId="15780958" w:rsidR="00B40A9C" w:rsidRPr="0023006D" w:rsidRDefault="30C9D87D" w:rsidP="684EB3F4">
            <w:pPr>
              <w:pStyle w:val="Prosttext"/>
              <w:spacing w:before="80" w:after="80"/>
              <w:jc w:val="center"/>
            </w:pPr>
            <w:r w:rsidRPr="684EB3F4">
              <w:rPr>
                <w:rFonts w:ascii="Comenia Sans Cond" w:hAnsi="Comenia Sans Cond"/>
                <w:sz w:val="20"/>
                <w:szCs w:val="20"/>
                <w:lang w:eastAsia="cs-CZ"/>
              </w:rPr>
              <w:t>0</w:t>
            </w:r>
          </w:p>
        </w:tc>
      </w:tr>
      <w:tr w:rsidR="000158C9" w:rsidRPr="00F9668A" w14:paraId="0436381E" w14:textId="77777777" w:rsidTr="684EB3F4">
        <w:trPr>
          <w:trHeight w:val="567"/>
          <w:jc w:val="center"/>
        </w:trPr>
        <w:tc>
          <w:tcPr>
            <w:tcW w:w="722" w:type="dxa"/>
            <w:shd w:val="clear" w:color="auto" w:fill="F2F2F2" w:themeFill="background1" w:themeFillShade="F2"/>
            <w:vAlign w:val="center"/>
          </w:tcPr>
          <w:p w14:paraId="05E422B8" w14:textId="753C619C" w:rsidR="000158C9" w:rsidRPr="005E6470" w:rsidRDefault="000158C9" w:rsidP="00A62596">
            <w:pPr>
              <w:pStyle w:val="Prosttext"/>
              <w:suppressAutoHyphens/>
              <w:spacing w:before="80" w:after="80"/>
              <w:jc w:val="center"/>
              <w:rPr>
                <w:rFonts w:ascii="Comenia Sans Cond" w:hAnsi="Comenia Sans Cond"/>
                <w:sz w:val="20"/>
                <w:szCs w:val="20"/>
                <w:lang w:eastAsia="cs-CZ"/>
              </w:rPr>
            </w:pPr>
          </w:p>
        </w:tc>
        <w:tc>
          <w:tcPr>
            <w:tcW w:w="4160" w:type="dxa"/>
            <w:shd w:val="clear" w:color="auto" w:fill="F2F2F2" w:themeFill="background1" w:themeFillShade="F2"/>
            <w:vAlign w:val="center"/>
          </w:tcPr>
          <w:p w14:paraId="1C14A6EA" w14:textId="6B4F5EFE" w:rsidR="000158C9" w:rsidRPr="00F84ECA" w:rsidRDefault="00C927B0" w:rsidP="00A62596">
            <w:pPr>
              <w:pStyle w:val="Prosttext"/>
              <w:suppressAutoHyphens/>
              <w:spacing w:before="80" w:after="80"/>
              <w:rPr>
                <w:rFonts w:ascii="Comenia Sans Cond" w:hAnsi="Comenia Sans Cond"/>
                <w:sz w:val="20"/>
                <w:szCs w:val="20"/>
                <w:lang w:eastAsia="cs-CZ"/>
              </w:rPr>
            </w:pPr>
            <w:r w:rsidRPr="00C927B0">
              <w:rPr>
                <w:rFonts w:ascii="Comenia Sans Cond" w:hAnsi="Comenia Sans Cond"/>
                <w:sz w:val="20"/>
                <w:szCs w:val="20"/>
                <w:lang w:eastAsia="cs-CZ"/>
              </w:rPr>
              <w:t>Program:</w:t>
            </w:r>
            <w:r>
              <w:rPr>
                <w:rFonts w:ascii="Comenia Sans Cond" w:hAnsi="Comenia Sans Cond"/>
                <w:sz w:val="20"/>
                <w:szCs w:val="20"/>
                <w:lang w:eastAsia="cs-CZ"/>
              </w:rPr>
              <w:br/>
            </w:r>
            <w:r w:rsidRPr="00C927B0">
              <w:rPr>
                <w:rFonts w:ascii="Comenia Sans Cond" w:hAnsi="Comenia Sans Cond"/>
                <w:sz w:val="20"/>
                <w:szCs w:val="20"/>
                <w:lang w:eastAsia="cs-CZ"/>
              </w:rPr>
              <w:t>P0222D120049 Pomocné vědy historické</w:t>
            </w:r>
          </w:p>
        </w:tc>
        <w:tc>
          <w:tcPr>
            <w:tcW w:w="1400" w:type="dxa"/>
            <w:shd w:val="clear" w:color="auto" w:fill="F2F2F2" w:themeFill="background1" w:themeFillShade="F2"/>
            <w:vAlign w:val="center"/>
          </w:tcPr>
          <w:p w14:paraId="5F543014" w14:textId="486D1B39" w:rsidR="000158C9" w:rsidRPr="00BE695A" w:rsidRDefault="00D8021E" w:rsidP="00A62596">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1</w:t>
            </w:r>
          </w:p>
        </w:tc>
        <w:tc>
          <w:tcPr>
            <w:tcW w:w="1394" w:type="dxa"/>
            <w:shd w:val="clear" w:color="auto" w:fill="F2F2F2" w:themeFill="background1" w:themeFillShade="F2"/>
            <w:vAlign w:val="center"/>
          </w:tcPr>
          <w:p w14:paraId="3BC55DA3" w14:textId="02B04E02" w:rsidR="000158C9" w:rsidRPr="004A2B81" w:rsidRDefault="5496F624" w:rsidP="684EB3F4">
            <w:pPr>
              <w:pStyle w:val="Prosttext"/>
              <w:spacing w:before="80" w:after="80"/>
              <w:jc w:val="center"/>
            </w:pPr>
            <w:r w:rsidRPr="684EB3F4">
              <w:rPr>
                <w:rFonts w:ascii="Comenia Sans Cond" w:hAnsi="Comenia Sans Cond"/>
                <w:sz w:val="20"/>
                <w:szCs w:val="20"/>
                <w:lang w:eastAsia="cs-CZ"/>
              </w:rPr>
              <w:t>0</w:t>
            </w:r>
          </w:p>
        </w:tc>
        <w:tc>
          <w:tcPr>
            <w:tcW w:w="1396" w:type="dxa"/>
            <w:shd w:val="clear" w:color="auto" w:fill="F2F2F2" w:themeFill="background1" w:themeFillShade="F2"/>
            <w:vAlign w:val="center"/>
          </w:tcPr>
          <w:p w14:paraId="1DA5FF0C" w14:textId="067A32E3" w:rsidR="000158C9" w:rsidRPr="00397C57" w:rsidRDefault="5496F624" w:rsidP="684EB3F4">
            <w:pPr>
              <w:pStyle w:val="Prosttext"/>
              <w:spacing w:before="80" w:after="80"/>
              <w:jc w:val="center"/>
            </w:pPr>
            <w:r w:rsidRPr="684EB3F4">
              <w:rPr>
                <w:rFonts w:ascii="Comenia Sans Cond" w:hAnsi="Comenia Sans Cond"/>
                <w:sz w:val="20"/>
                <w:szCs w:val="20"/>
                <w:lang w:eastAsia="cs-CZ"/>
              </w:rPr>
              <w:t>0</w:t>
            </w:r>
          </w:p>
        </w:tc>
      </w:tr>
      <w:tr w:rsidR="000158C9" w:rsidRPr="00F9668A" w14:paraId="5D761516" w14:textId="77777777" w:rsidTr="684EB3F4">
        <w:trPr>
          <w:trHeight w:val="567"/>
          <w:jc w:val="center"/>
        </w:trPr>
        <w:tc>
          <w:tcPr>
            <w:tcW w:w="722" w:type="dxa"/>
            <w:shd w:val="clear" w:color="auto" w:fill="FFFFFF" w:themeFill="background1"/>
            <w:vAlign w:val="center"/>
          </w:tcPr>
          <w:p w14:paraId="228F9E0E" w14:textId="1BF448A3" w:rsidR="000158C9" w:rsidRPr="005E6470" w:rsidRDefault="00157BCB" w:rsidP="00A62596">
            <w:pPr>
              <w:pStyle w:val="Prosttext"/>
              <w:suppressAutoHyphens/>
              <w:spacing w:before="80" w:after="80"/>
              <w:jc w:val="center"/>
              <w:rPr>
                <w:rFonts w:ascii="Comenia Sans Cond" w:hAnsi="Comenia Sans Cond"/>
                <w:sz w:val="20"/>
                <w:szCs w:val="20"/>
                <w:lang w:eastAsia="cs-CZ"/>
              </w:rPr>
            </w:pPr>
            <w:r w:rsidRPr="00157BCB">
              <w:rPr>
                <w:rFonts w:ascii="Comenia Sans Cond" w:hAnsi="Comenia Sans Cond"/>
                <w:sz w:val="20"/>
                <w:szCs w:val="20"/>
                <w:lang w:eastAsia="cs-CZ"/>
              </w:rPr>
              <w:t>K</w:t>
            </w:r>
          </w:p>
        </w:tc>
        <w:tc>
          <w:tcPr>
            <w:tcW w:w="4160" w:type="dxa"/>
            <w:shd w:val="clear" w:color="auto" w:fill="FFFFFF" w:themeFill="background1"/>
            <w:vAlign w:val="center"/>
          </w:tcPr>
          <w:p w14:paraId="7AAF3E19" w14:textId="5D09B6AC" w:rsidR="000158C9" w:rsidRPr="00F84ECA" w:rsidRDefault="00C927B0" w:rsidP="00A62596">
            <w:pPr>
              <w:pStyle w:val="Prosttext"/>
              <w:suppressAutoHyphens/>
              <w:spacing w:before="80" w:after="80"/>
              <w:rPr>
                <w:rFonts w:ascii="Comenia Sans Cond" w:hAnsi="Comenia Sans Cond"/>
                <w:sz w:val="20"/>
                <w:szCs w:val="20"/>
                <w:lang w:eastAsia="cs-CZ"/>
              </w:rPr>
            </w:pPr>
            <w:r w:rsidRPr="00C927B0">
              <w:rPr>
                <w:rFonts w:ascii="Comenia Sans Cond" w:hAnsi="Comenia Sans Cond"/>
                <w:sz w:val="20"/>
                <w:szCs w:val="20"/>
                <w:lang w:eastAsia="cs-CZ"/>
              </w:rPr>
              <w:t>Archeologie</w:t>
            </w:r>
          </w:p>
        </w:tc>
        <w:tc>
          <w:tcPr>
            <w:tcW w:w="1400" w:type="dxa"/>
            <w:shd w:val="clear" w:color="auto" w:fill="FFFFFF" w:themeFill="background1"/>
            <w:vAlign w:val="center"/>
          </w:tcPr>
          <w:p w14:paraId="2FEE3C12" w14:textId="77667205" w:rsidR="000158C9" w:rsidRPr="00BE695A" w:rsidRDefault="00D8021E" w:rsidP="00A62596">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0</w:t>
            </w:r>
          </w:p>
        </w:tc>
        <w:tc>
          <w:tcPr>
            <w:tcW w:w="1394" w:type="dxa"/>
            <w:shd w:val="clear" w:color="auto" w:fill="FFFFFF" w:themeFill="background1"/>
            <w:vAlign w:val="center"/>
          </w:tcPr>
          <w:p w14:paraId="61834319" w14:textId="303130D7" w:rsidR="000158C9" w:rsidRPr="004A2B81" w:rsidRDefault="00D8021E" w:rsidP="00A62596">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0</w:t>
            </w:r>
          </w:p>
        </w:tc>
        <w:tc>
          <w:tcPr>
            <w:tcW w:w="1396" w:type="dxa"/>
            <w:shd w:val="clear" w:color="auto" w:fill="FFFFFF" w:themeFill="background1"/>
            <w:vAlign w:val="center"/>
          </w:tcPr>
          <w:p w14:paraId="03B1F7A5" w14:textId="6A2B67DE" w:rsidR="000158C9" w:rsidRPr="00397C57" w:rsidRDefault="00D8021E" w:rsidP="00A62596">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0</w:t>
            </w:r>
          </w:p>
        </w:tc>
      </w:tr>
      <w:tr w:rsidR="000158C9" w:rsidRPr="00F9668A" w14:paraId="60445595" w14:textId="77777777" w:rsidTr="684EB3F4">
        <w:trPr>
          <w:trHeight w:val="567"/>
          <w:jc w:val="center"/>
        </w:trPr>
        <w:tc>
          <w:tcPr>
            <w:tcW w:w="722" w:type="dxa"/>
            <w:shd w:val="clear" w:color="auto" w:fill="FFFFFF" w:themeFill="background1"/>
            <w:vAlign w:val="center"/>
          </w:tcPr>
          <w:p w14:paraId="1E190572" w14:textId="00B480CA" w:rsidR="000158C9" w:rsidRPr="005E6470" w:rsidRDefault="00157BCB" w:rsidP="00A62596">
            <w:pPr>
              <w:pStyle w:val="Prosttext"/>
              <w:suppressAutoHyphens/>
              <w:spacing w:before="80" w:after="80"/>
              <w:jc w:val="center"/>
              <w:rPr>
                <w:rFonts w:ascii="Comenia Sans Cond" w:hAnsi="Comenia Sans Cond"/>
                <w:sz w:val="20"/>
                <w:szCs w:val="20"/>
                <w:lang w:eastAsia="cs-CZ"/>
              </w:rPr>
            </w:pPr>
            <w:r w:rsidRPr="00157BCB">
              <w:rPr>
                <w:rFonts w:ascii="Comenia Sans Cond" w:hAnsi="Comenia Sans Cond"/>
                <w:sz w:val="20"/>
                <w:szCs w:val="20"/>
                <w:lang w:eastAsia="cs-CZ"/>
              </w:rPr>
              <w:t>P</w:t>
            </w:r>
          </w:p>
        </w:tc>
        <w:tc>
          <w:tcPr>
            <w:tcW w:w="4160" w:type="dxa"/>
            <w:shd w:val="clear" w:color="auto" w:fill="FFFFFF" w:themeFill="background1"/>
            <w:vAlign w:val="center"/>
          </w:tcPr>
          <w:p w14:paraId="40F2AFC5" w14:textId="33D688CD" w:rsidR="000158C9" w:rsidRPr="00F84ECA" w:rsidRDefault="00C927B0" w:rsidP="00A62596">
            <w:pPr>
              <w:pStyle w:val="Prosttext"/>
              <w:suppressAutoHyphens/>
              <w:spacing w:before="80" w:after="80"/>
              <w:rPr>
                <w:rFonts w:ascii="Comenia Sans Cond" w:hAnsi="Comenia Sans Cond"/>
                <w:sz w:val="20"/>
                <w:szCs w:val="20"/>
                <w:lang w:eastAsia="cs-CZ"/>
              </w:rPr>
            </w:pPr>
            <w:r w:rsidRPr="00C927B0">
              <w:rPr>
                <w:rFonts w:ascii="Comenia Sans Cond" w:hAnsi="Comenia Sans Cond"/>
                <w:sz w:val="20"/>
                <w:szCs w:val="20"/>
                <w:lang w:eastAsia="cs-CZ"/>
              </w:rPr>
              <w:t>Archeologie</w:t>
            </w:r>
          </w:p>
        </w:tc>
        <w:tc>
          <w:tcPr>
            <w:tcW w:w="1400" w:type="dxa"/>
            <w:shd w:val="clear" w:color="auto" w:fill="FFFFFF" w:themeFill="background1"/>
            <w:vAlign w:val="center"/>
          </w:tcPr>
          <w:p w14:paraId="394DEBBD" w14:textId="69AEA867" w:rsidR="000158C9" w:rsidRPr="00BE695A" w:rsidRDefault="6A52AD20" w:rsidP="684EB3F4">
            <w:pPr>
              <w:pStyle w:val="Prosttext"/>
              <w:spacing w:before="80" w:after="80"/>
              <w:jc w:val="center"/>
            </w:pPr>
            <w:r w:rsidRPr="684EB3F4">
              <w:rPr>
                <w:rFonts w:ascii="Comenia Sans Cond" w:hAnsi="Comenia Sans Cond"/>
                <w:sz w:val="20"/>
                <w:szCs w:val="20"/>
                <w:lang w:eastAsia="cs-CZ"/>
              </w:rPr>
              <w:t>2</w:t>
            </w:r>
          </w:p>
        </w:tc>
        <w:tc>
          <w:tcPr>
            <w:tcW w:w="1394" w:type="dxa"/>
            <w:shd w:val="clear" w:color="auto" w:fill="FFFFFF" w:themeFill="background1"/>
            <w:vAlign w:val="center"/>
          </w:tcPr>
          <w:p w14:paraId="7D597CF6" w14:textId="1E5F0C39" w:rsidR="000158C9" w:rsidRPr="004A2B81" w:rsidRDefault="6A52AD20" w:rsidP="684EB3F4">
            <w:pPr>
              <w:pStyle w:val="Prosttext"/>
              <w:spacing w:before="80" w:after="80"/>
              <w:jc w:val="center"/>
            </w:pPr>
            <w:r w:rsidRPr="684EB3F4">
              <w:rPr>
                <w:rFonts w:ascii="Comenia Sans Cond" w:hAnsi="Comenia Sans Cond"/>
                <w:sz w:val="20"/>
                <w:szCs w:val="20"/>
                <w:lang w:eastAsia="cs-CZ"/>
              </w:rPr>
              <w:t>2</w:t>
            </w:r>
          </w:p>
        </w:tc>
        <w:tc>
          <w:tcPr>
            <w:tcW w:w="1396" w:type="dxa"/>
            <w:shd w:val="clear" w:color="auto" w:fill="FFFFFF" w:themeFill="background1"/>
            <w:vAlign w:val="center"/>
          </w:tcPr>
          <w:p w14:paraId="6D1BD842" w14:textId="4AF91A5A" w:rsidR="000158C9" w:rsidRPr="00397C57" w:rsidRDefault="6A52AD20" w:rsidP="684EB3F4">
            <w:pPr>
              <w:pStyle w:val="Prosttext"/>
              <w:spacing w:before="80" w:after="80"/>
              <w:jc w:val="center"/>
            </w:pPr>
            <w:r w:rsidRPr="684EB3F4">
              <w:rPr>
                <w:rFonts w:ascii="Comenia Sans Cond" w:hAnsi="Comenia Sans Cond"/>
                <w:sz w:val="20"/>
                <w:szCs w:val="20"/>
                <w:lang w:eastAsia="cs-CZ"/>
              </w:rPr>
              <w:t>2</w:t>
            </w:r>
          </w:p>
        </w:tc>
      </w:tr>
      <w:tr w:rsidR="00B40A9C" w:rsidRPr="00F9668A" w14:paraId="50DCA72A" w14:textId="77777777" w:rsidTr="684EB3F4">
        <w:trPr>
          <w:trHeight w:val="567"/>
          <w:jc w:val="center"/>
        </w:trPr>
        <w:tc>
          <w:tcPr>
            <w:tcW w:w="722" w:type="dxa"/>
            <w:shd w:val="clear" w:color="auto" w:fill="F2F2F2" w:themeFill="background1" w:themeFillShade="F2"/>
            <w:vAlign w:val="center"/>
          </w:tcPr>
          <w:p w14:paraId="78398910" w14:textId="28798FDD" w:rsidR="00B40A9C" w:rsidRPr="007011DE" w:rsidRDefault="00B40A9C" w:rsidP="00A62596">
            <w:pPr>
              <w:pStyle w:val="Prosttext"/>
              <w:suppressAutoHyphens/>
              <w:spacing w:before="80" w:after="80"/>
              <w:jc w:val="center"/>
              <w:rPr>
                <w:rFonts w:ascii="Comenia Sans Cond" w:hAnsi="Comenia Sans Cond"/>
                <w:sz w:val="20"/>
                <w:szCs w:val="20"/>
                <w:lang w:eastAsia="cs-CZ"/>
              </w:rPr>
            </w:pPr>
          </w:p>
        </w:tc>
        <w:tc>
          <w:tcPr>
            <w:tcW w:w="4160" w:type="dxa"/>
            <w:shd w:val="clear" w:color="auto" w:fill="F2F2F2" w:themeFill="background1" w:themeFillShade="F2"/>
            <w:vAlign w:val="center"/>
          </w:tcPr>
          <w:p w14:paraId="524C1D7D" w14:textId="7E650FC9" w:rsidR="00B40A9C" w:rsidRPr="007011DE" w:rsidRDefault="00F07D26" w:rsidP="00A62596">
            <w:pPr>
              <w:pStyle w:val="Prosttext"/>
              <w:suppressAutoHyphens/>
              <w:spacing w:before="80" w:after="80"/>
              <w:rPr>
                <w:rFonts w:ascii="Comenia Sans Cond" w:hAnsi="Comenia Sans Cond"/>
                <w:sz w:val="20"/>
                <w:szCs w:val="20"/>
                <w:lang w:eastAsia="cs-CZ"/>
              </w:rPr>
            </w:pPr>
            <w:r w:rsidRPr="00F07D26">
              <w:rPr>
                <w:rFonts w:ascii="Comenia Sans Cond" w:hAnsi="Comenia Sans Cond"/>
                <w:sz w:val="20"/>
                <w:szCs w:val="20"/>
                <w:lang w:eastAsia="cs-CZ"/>
              </w:rPr>
              <w:t>Program:</w:t>
            </w:r>
            <w:r>
              <w:rPr>
                <w:rFonts w:ascii="Comenia Sans Cond" w:hAnsi="Comenia Sans Cond"/>
                <w:sz w:val="20"/>
                <w:szCs w:val="20"/>
                <w:lang w:eastAsia="cs-CZ"/>
              </w:rPr>
              <w:br/>
            </w:r>
            <w:r w:rsidRPr="00F07D26">
              <w:rPr>
                <w:rFonts w:ascii="Comenia Sans Cond" w:hAnsi="Comenia Sans Cond"/>
                <w:sz w:val="20"/>
                <w:szCs w:val="20"/>
                <w:lang w:eastAsia="cs-CZ"/>
              </w:rPr>
              <w:t>P0222D120001 Archeologie</w:t>
            </w:r>
          </w:p>
        </w:tc>
        <w:tc>
          <w:tcPr>
            <w:tcW w:w="1400" w:type="dxa"/>
            <w:shd w:val="clear" w:color="auto" w:fill="F2F2F2" w:themeFill="background1" w:themeFillShade="F2"/>
            <w:vAlign w:val="center"/>
          </w:tcPr>
          <w:p w14:paraId="4D143195" w14:textId="0C69BB21" w:rsidR="00B40A9C" w:rsidRPr="003F56FF" w:rsidRDefault="671BDDC2" w:rsidP="684EB3F4">
            <w:pPr>
              <w:pStyle w:val="Prosttext"/>
              <w:spacing w:before="80" w:after="80"/>
              <w:jc w:val="center"/>
            </w:pPr>
            <w:r w:rsidRPr="684EB3F4">
              <w:rPr>
                <w:rFonts w:ascii="Comenia Sans Cond" w:hAnsi="Comenia Sans Cond"/>
                <w:sz w:val="20"/>
                <w:szCs w:val="20"/>
                <w:lang w:eastAsia="cs-CZ"/>
              </w:rPr>
              <w:t>2</w:t>
            </w:r>
          </w:p>
        </w:tc>
        <w:tc>
          <w:tcPr>
            <w:tcW w:w="1394" w:type="dxa"/>
            <w:shd w:val="clear" w:color="auto" w:fill="F2F2F2" w:themeFill="background1" w:themeFillShade="F2"/>
            <w:vAlign w:val="center"/>
          </w:tcPr>
          <w:p w14:paraId="1ABEED8F" w14:textId="0F141500" w:rsidR="00B40A9C" w:rsidRPr="0023006D" w:rsidRDefault="671BDDC2" w:rsidP="684EB3F4">
            <w:pPr>
              <w:pStyle w:val="Prosttext"/>
              <w:spacing w:before="80" w:after="80"/>
              <w:jc w:val="center"/>
            </w:pPr>
            <w:r w:rsidRPr="684EB3F4">
              <w:rPr>
                <w:rFonts w:ascii="Comenia Sans Cond" w:hAnsi="Comenia Sans Cond"/>
                <w:sz w:val="20"/>
                <w:szCs w:val="20"/>
                <w:lang w:eastAsia="cs-CZ"/>
              </w:rPr>
              <w:t>2</w:t>
            </w:r>
          </w:p>
        </w:tc>
        <w:tc>
          <w:tcPr>
            <w:tcW w:w="1396" w:type="dxa"/>
            <w:shd w:val="clear" w:color="auto" w:fill="F2F2F2" w:themeFill="background1" w:themeFillShade="F2"/>
            <w:vAlign w:val="center"/>
          </w:tcPr>
          <w:p w14:paraId="29AC44EB" w14:textId="0F86BA4A" w:rsidR="00B40A9C" w:rsidRPr="0023006D" w:rsidRDefault="671BDDC2" w:rsidP="684EB3F4">
            <w:pPr>
              <w:pStyle w:val="Prosttext"/>
              <w:spacing w:before="80" w:after="80"/>
              <w:jc w:val="center"/>
            </w:pPr>
            <w:r w:rsidRPr="684EB3F4">
              <w:rPr>
                <w:rFonts w:ascii="Comenia Sans Cond" w:hAnsi="Comenia Sans Cond"/>
                <w:sz w:val="20"/>
                <w:szCs w:val="20"/>
                <w:lang w:eastAsia="cs-CZ"/>
              </w:rPr>
              <w:t>2</w:t>
            </w:r>
          </w:p>
        </w:tc>
      </w:tr>
      <w:tr w:rsidR="00B40A9C" w:rsidRPr="00F84ECA" w14:paraId="64ECB979" w14:textId="77777777" w:rsidTr="684EB3F4">
        <w:trPr>
          <w:trHeight w:val="567"/>
          <w:jc w:val="center"/>
        </w:trPr>
        <w:tc>
          <w:tcPr>
            <w:tcW w:w="722" w:type="dxa"/>
            <w:shd w:val="clear" w:color="auto" w:fill="FFFFFF" w:themeFill="background1"/>
            <w:vAlign w:val="center"/>
          </w:tcPr>
          <w:p w14:paraId="4A5A26AC" w14:textId="77777777" w:rsidR="00B40A9C" w:rsidRPr="00F84ECA" w:rsidRDefault="00B40A9C" w:rsidP="00A62596">
            <w:pPr>
              <w:pStyle w:val="Prosttext"/>
              <w:suppressAutoHyphens/>
              <w:spacing w:before="80" w:after="80"/>
              <w:jc w:val="center"/>
              <w:rPr>
                <w:rFonts w:ascii="Comenia Sans Cond" w:hAnsi="Comenia Sans Cond"/>
                <w:b/>
                <w:sz w:val="20"/>
                <w:szCs w:val="20"/>
                <w:lang w:eastAsia="cs-CZ"/>
              </w:rPr>
            </w:pPr>
          </w:p>
        </w:tc>
        <w:tc>
          <w:tcPr>
            <w:tcW w:w="4160" w:type="dxa"/>
            <w:shd w:val="clear" w:color="auto" w:fill="FFFFFF" w:themeFill="background1"/>
            <w:vAlign w:val="center"/>
          </w:tcPr>
          <w:p w14:paraId="7F8A6674" w14:textId="70E26E27" w:rsidR="00B40A9C" w:rsidRPr="00F84ECA" w:rsidRDefault="000158C9" w:rsidP="00A62596">
            <w:pPr>
              <w:pStyle w:val="Prosttext"/>
              <w:suppressAutoHyphens/>
              <w:spacing w:before="80" w:after="80"/>
              <w:rPr>
                <w:rFonts w:ascii="Comenia Sans Cond" w:hAnsi="Comenia Sans Cond"/>
                <w:b/>
                <w:sz w:val="20"/>
                <w:szCs w:val="20"/>
                <w:lang w:eastAsia="cs-CZ"/>
              </w:rPr>
            </w:pPr>
            <w:r w:rsidRPr="000158C9">
              <w:rPr>
                <w:rFonts w:ascii="Comenia Sans Cond" w:hAnsi="Comenia Sans Cond"/>
                <w:b/>
                <w:sz w:val="20"/>
                <w:szCs w:val="20"/>
                <w:lang w:eastAsia="cs-CZ"/>
              </w:rPr>
              <w:t>Součet za doktorské programy/obory</w:t>
            </w:r>
          </w:p>
        </w:tc>
        <w:tc>
          <w:tcPr>
            <w:tcW w:w="1400" w:type="dxa"/>
            <w:shd w:val="clear" w:color="auto" w:fill="FFFFFF" w:themeFill="background1"/>
            <w:vAlign w:val="center"/>
          </w:tcPr>
          <w:p w14:paraId="7B896566" w14:textId="41295A55" w:rsidR="00B40A9C" w:rsidRPr="00F54CC4" w:rsidRDefault="66C8B8F0" w:rsidP="684EB3F4">
            <w:pPr>
              <w:pStyle w:val="Prosttext"/>
              <w:spacing w:before="80" w:after="80"/>
              <w:jc w:val="center"/>
            </w:pPr>
            <w:r w:rsidRPr="684EB3F4">
              <w:rPr>
                <w:rFonts w:ascii="Comenia Sans Cond" w:hAnsi="Comenia Sans Cond"/>
                <w:b/>
                <w:bCs/>
                <w:sz w:val="20"/>
                <w:szCs w:val="20"/>
                <w:lang w:eastAsia="cs-CZ"/>
              </w:rPr>
              <w:t>18</w:t>
            </w:r>
          </w:p>
        </w:tc>
        <w:tc>
          <w:tcPr>
            <w:tcW w:w="1394" w:type="dxa"/>
            <w:shd w:val="clear" w:color="auto" w:fill="FFFFFF" w:themeFill="background1"/>
            <w:vAlign w:val="center"/>
          </w:tcPr>
          <w:p w14:paraId="61040498" w14:textId="679F342A" w:rsidR="00B40A9C" w:rsidRPr="00F54CC4" w:rsidRDefault="66C8B8F0" w:rsidP="684EB3F4">
            <w:pPr>
              <w:pStyle w:val="Prosttext"/>
              <w:spacing w:before="80" w:after="80"/>
              <w:jc w:val="center"/>
            </w:pPr>
            <w:r w:rsidRPr="684EB3F4">
              <w:rPr>
                <w:rFonts w:ascii="Comenia Sans Cond" w:hAnsi="Comenia Sans Cond"/>
                <w:b/>
                <w:bCs/>
                <w:sz w:val="20"/>
                <w:szCs w:val="20"/>
                <w:lang w:eastAsia="cs-CZ"/>
              </w:rPr>
              <w:t>8</w:t>
            </w:r>
          </w:p>
        </w:tc>
        <w:tc>
          <w:tcPr>
            <w:tcW w:w="1396" w:type="dxa"/>
            <w:shd w:val="clear" w:color="auto" w:fill="FFFFFF" w:themeFill="background1"/>
            <w:vAlign w:val="center"/>
          </w:tcPr>
          <w:p w14:paraId="723135E0" w14:textId="797B7207" w:rsidR="00B40A9C" w:rsidRPr="00F54CC4" w:rsidRDefault="66C8B8F0" w:rsidP="684EB3F4">
            <w:pPr>
              <w:pStyle w:val="Prosttext"/>
              <w:spacing w:before="80" w:after="80"/>
              <w:jc w:val="center"/>
            </w:pPr>
            <w:r w:rsidRPr="684EB3F4">
              <w:rPr>
                <w:rFonts w:ascii="Comenia Sans Cond" w:hAnsi="Comenia Sans Cond"/>
                <w:b/>
                <w:bCs/>
                <w:sz w:val="20"/>
                <w:szCs w:val="20"/>
                <w:lang w:eastAsia="cs-CZ"/>
              </w:rPr>
              <w:t>8</w:t>
            </w:r>
          </w:p>
        </w:tc>
      </w:tr>
    </w:tbl>
    <w:p w14:paraId="3A620310" w14:textId="77777777" w:rsidR="001A1B16" w:rsidRPr="009F7F9B" w:rsidRDefault="001A1B16" w:rsidP="001A1B16">
      <w:pPr>
        <w:pStyle w:val="08pozn"/>
        <w:spacing w:before="120"/>
        <w:rPr>
          <w:shd w:val="clear" w:color="auto" w:fill="FFFFFF"/>
        </w:rPr>
      </w:pPr>
      <w:r w:rsidRPr="009F7F9B">
        <w:rPr>
          <w:shd w:val="clear" w:color="auto" w:fill="FFFFFF"/>
        </w:rPr>
        <w:t>P – Prezenční forma studia.</w:t>
      </w:r>
    </w:p>
    <w:p w14:paraId="5D1C4711" w14:textId="77777777" w:rsidR="001A1B16" w:rsidRDefault="001A1B16" w:rsidP="001A1B16">
      <w:pPr>
        <w:pStyle w:val="08pozn"/>
        <w:spacing w:after="360"/>
        <w:rPr>
          <w:shd w:val="clear" w:color="auto" w:fill="FFFFFF"/>
        </w:rPr>
      </w:pPr>
      <w:r w:rsidRPr="009F7F9B">
        <w:rPr>
          <w:shd w:val="clear" w:color="auto" w:fill="FFFFFF"/>
        </w:rPr>
        <w:t>K – Kombinovaná forma studia.</w:t>
      </w:r>
    </w:p>
    <w:tbl>
      <w:tblPr>
        <w:tblStyle w:val="Mkatabulky"/>
        <w:tblW w:w="9072" w:type="dxa"/>
        <w:jc w:val="center"/>
        <w:tblLook w:val="04A0" w:firstRow="1" w:lastRow="0" w:firstColumn="1" w:lastColumn="0" w:noHBand="0" w:noVBand="1"/>
      </w:tblPr>
      <w:tblGrid>
        <w:gridCol w:w="722"/>
        <w:gridCol w:w="4160"/>
        <w:gridCol w:w="1400"/>
        <w:gridCol w:w="1394"/>
        <w:gridCol w:w="1396"/>
      </w:tblGrid>
      <w:tr w:rsidR="001A1B16" w:rsidRPr="00F9668A" w14:paraId="09F338C6" w14:textId="77777777" w:rsidTr="684EB3F4">
        <w:trPr>
          <w:trHeight w:val="567"/>
          <w:tblHeader/>
          <w:jc w:val="center"/>
        </w:trPr>
        <w:tc>
          <w:tcPr>
            <w:tcW w:w="722" w:type="dxa"/>
            <w:shd w:val="clear" w:color="auto" w:fill="F2F2F2" w:themeFill="background1" w:themeFillShade="F2"/>
            <w:vAlign w:val="center"/>
          </w:tcPr>
          <w:p w14:paraId="38AD5C06" w14:textId="0DC62006" w:rsidR="001A1B16" w:rsidRPr="002601F0" w:rsidRDefault="001A1B16" w:rsidP="00A62596">
            <w:pPr>
              <w:pStyle w:val="Prosttext"/>
              <w:suppressAutoHyphens/>
              <w:spacing w:before="80" w:after="80"/>
              <w:jc w:val="center"/>
              <w:rPr>
                <w:rFonts w:ascii="Comenia Sans Cond" w:hAnsi="Comenia Sans Cond"/>
                <w:b/>
                <w:sz w:val="20"/>
                <w:szCs w:val="20"/>
                <w:lang w:eastAsia="cs-CZ"/>
              </w:rPr>
            </w:pPr>
          </w:p>
        </w:tc>
        <w:tc>
          <w:tcPr>
            <w:tcW w:w="4160" w:type="dxa"/>
            <w:shd w:val="clear" w:color="auto" w:fill="F2F2F2" w:themeFill="background1" w:themeFillShade="F2"/>
            <w:vAlign w:val="center"/>
          </w:tcPr>
          <w:p w14:paraId="6DB01683" w14:textId="04C74067" w:rsidR="001A1B16" w:rsidRPr="002601F0" w:rsidRDefault="001A1B16" w:rsidP="00A62596">
            <w:pPr>
              <w:pStyle w:val="Prosttext"/>
              <w:suppressAutoHyphens/>
              <w:spacing w:before="80" w:after="80"/>
              <w:rPr>
                <w:rFonts w:ascii="Comenia Sans Cond" w:hAnsi="Comenia Sans Cond"/>
                <w:b/>
                <w:sz w:val="20"/>
                <w:szCs w:val="20"/>
                <w:lang w:eastAsia="cs-CZ"/>
              </w:rPr>
            </w:pPr>
          </w:p>
        </w:tc>
        <w:tc>
          <w:tcPr>
            <w:tcW w:w="1400" w:type="dxa"/>
            <w:shd w:val="clear" w:color="auto" w:fill="F2F2F2" w:themeFill="background1" w:themeFillShade="F2"/>
            <w:vAlign w:val="center"/>
          </w:tcPr>
          <w:p w14:paraId="175C929C" w14:textId="77777777" w:rsidR="001A1B16" w:rsidRPr="002601F0" w:rsidRDefault="001A1B16" w:rsidP="00A62596">
            <w:pPr>
              <w:pStyle w:val="Prosttext"/>
              <w:suppressAutoHyphens/>
              <w:spacing w:before="80" w:after="80"/>
              <w:jc w:val="center"/>
              <w:rPr>
                <w:rFonts w:ascii="Comenia Sans Cond" w:hAnsi="Comenia Sans Cond"/>
                <w:b/>
                <w:sz w:val="20"/>
                <w:szCs w:val="20"/>
                <w:lang w:eastAsia="cs-CZ"/>
              </w:rPr>
            </w:pPr>
            <w:r w:rsidRPr="009121FA">
              <w:rPr>
                <w:rFonts w:ascii="Comenia Sans Cond" w:hAnsi="Comenia Sans Cond"/>
                <w:b/>
                <w:sz w:val="20"/>
                <w:szCs w:val="20"/>
                <w:lang w:eastAsia="cs-CZ"/>
              </w:rPr>
              <w:t>Počet evidovaných přihlášek</w:t>
            </w:r>
          </w:p>
        </w:tc>
        <w:tc>
          <w:tcPr>
            <w:tcW w:w="1394" w:type="dxa"/>
            <w:shd w:val="clear" w:color="auto" w:fill="F2F2F2" w:themeFill="background1" w:themeFillShade="F2"/>
            <w:vAlign w:val="center"/>
          </w:tcPr>
          <w:p w14:paraId="55711741" w14:textId="77777777" w:rsidR="001A1B16" w:rsidRPr="002601F0" w:rsidRDefault="001A1B16" w:rsidP="00A62596">
            <w:pPr>
              <w:pStyle w:val="Prosttext"/>
              <w:suppressAutoHyphens/>
              <w:spacing w:before="80" w:after="80"/>
              <w:jc w:val="center"/>
              <w:rPr>
                <w:rFonts w:ascii="Comenia Sans Cond" w:hAnsi="Comenia Sans Cond"/>
                <w:b/>
                <w:sz w:val="20"/>
                <w:szCs w:val="20"/>
                <w:lang w:eastAsia="cs-CZ"/>
              </w:rPr>
            </w:pPr>
            <w:r w:rsidRPr="009121FA">
              <w:rPr>
                <w:rFonts w:ascii="Comenia Sans Cond" w:hAnsi="Comenia Sans Cond"/>
                <w:b/>
                <w:sz w:val="20"/>
                <w:szCs w:val="20"/>
                <w:lang w:eastAsia="cs-CZ"/>
              </w:rPr>
              <w:t>Přijatí ke</w:t>
            </w:r>
            <w:r>
              <w:rPr>
                <w:rFonts w:ascii="Comenia Sans Cond" w:hAnsi="Comenia Sans Cond"/>
                <w:b/>
                <w:sz w:val="20"/>
                <w:szCs w:val="20"/>
                <w:lang w:eastAsia="cs-CZ"/>
              </w:rPr>
              <w:t> </w:t>
            </w:r>
            <w:r w:rsidRPr="009121FA">
              <w:rPr>
                <w:rFonts w:ascii="Comenia Sans Cond" w:hAnsi="Comenia Sans Cond"/>
                <w:b/>
                <w:sz w:val="20"/>
                <w:szCs w:val="20"/>
                <w:lang w:eastAsia="cs-CZ"/>
              </w:rPr>
              <w:t>studiu</w:t>
            </w:r>
          </w:p>
        </w:tc>
        <w:tc>
          <w:tcPr>
            <w:tcW w:w="1396" w:type="dxa"/>
            <w:shd w:val="clear" w:color="auto" w:fill="F2F2F2" w:themeFill="background1" w:themeFillShade="F2"/>
            <w:vAlign w:val="center"/>
          </w:tcPr>
          <w:p w14:paraId="6E95F55F" w14:textId="77777777" w:rsidR="001A1B16" w:rsidRPr="002601F0" w:rsidRDefault="001A1B16" w:rsidP="00A62596">
            <w:pPr>
              <w:pStyle w:val="Prosttext"/>
              <w:suppressAutoHyphens/>
              <w:spacing w:before="80" w:after="80"/>
              <w:jc w:val="center"/>
              <w:rPr>
                <w:rFonts w:ascii="Comenia Sans Cond" w:hAnsi="Comenia Sans Cond"/>
                <w:b/>
                <w:sz w:val="20"/>
                <w:szCs w:val="20"/>
                <w:lang w:eastAsia="cs-CZ"/>
              </w:rPr>
            </w:pPr>
            <w:r w:rsidRPr="009121FA">
              <w:rPr>
                <w:rFonts w:ascii="Comenia Sans Cond" w:hAnsi="Comenia Sans Cond"/>
                <w:b/>
                <w:sz w:val="20"/>
                <w:szCs w:val="20"/>
                <w:lang w:eastAsia="cs-CZ"/>
              </w:rPr>
              <w:t>Počet zapsaných ke</w:t>
            </w:r>
            <w:r>
              <w:rPr>
                <w:rFonts w:ascii="Comenia Sans Cond" w:hAnsi="Comenia Sans Cond"/>
                <w:b/>
                <w:sz w:val="20"/>
                <w:szCs w:val="20"/>
                <w:lang w:eastAsia="cs-CZ"/>
              </w:rPr>
              <w:t> </w:t>
            </w:r>
            <w:r w:rsidRPr="009121FA">
              <w:rPr>
                <w:rFonts w:ascii="Comenia Sans Cond" w:hAnsi="Comenia Sans Cond"/>
                <w:b/>
                <w:sz w:val="20"/>
                <w:szCs w:val="20"/>
                <w:lang w:eastAsia="cs-CZ"/>
              </w:rPr>
              <w:t>studiu</w:t>
            </w:r>
          </w:p>
        </w:tc>
      </w:tr>
      <w:tr w:rsidR="001A1B16" w:rsidRPr="00F84ECA" w14:paraId="5CCE82C7" w14:textId="77777777" w:rsidTr="684EB3F4">
        <w:trPr>
          <w:trHeight w:val="567"/>
          <w:jc w:val="center"/>
        </w:trPr>
        <w:tc>
          <w:tcPr>
            <w:tcW w:w="722" w:type="dxa"/>
            <w:shd w:val="clear" w:color="auto" w:fill="FFFFFF" w:themeFill="background1"/>
            <w:vAlign w:val="center"/>
          </w:tcPr>
          <w:p w14:paraId="520FFE8D" w14:textId="77777777" w:rsidR="001A1B16" w:rsidRPr="00F84ECA" w:rsidRDefault="001A1B16" w:rsidP="00A62596">
            <w:pPr>
              <w:pStyle w:val="Prosttext"/>
              <w:suppressAutoHyphens/>
              <w:spacing w:before="80" w:after="80"/>
              <w:jc w:val="center"/>
              <w:rPr>
                <w:rFonts w:ascii="Comenia Sans Cond" w:hAnsi="Comenia Sans Cond"/>
                <w:b/>
                <w:sz w:val="20"/>
                <w:szCs w:val="20"/>
                <w:lang w:eastAsia="cs-CZ"/>
              </w:rPr>
            </w:pPr>
          </w:p>
        </w:tc>
        <w:tc>
          <w:tcPr>
            <w:tcW w:w="4160" w:type="dxa"/>
            <w:shd w:val="clear" w:color="auto" w:fill="FFFFFF" w:themeFill="background1"/>
            <w:vAlign w:val="center"/>
          </w:tcPr>
          <w:p w14:paraId="4AA535E6" w14:textId="07184F28" w:rsidR="001A1B16" w:rsidRPr="00F84ECA" w:rsidRDefault="001A1B16" w:rsidP="00A62596">
            <w:pPr>
              <w:pStyle w:val="Prosttext"/>
              <w:suppressAutoHyphens/>
              <w:spacing w:before="80" w:after="80"/>
              <w:rPr>
                <w:rFonts w:ascii="Comenia Sans Cond" w:hAnsi="Comenia Sans Cond"/>
                <w:b/>
                <w:sz w:val="20"/>
                <w:szCs w:val="20"/>
                <w:lang w:eastAsia="cs-CZ"/>
              </w:rPr>
            </w:pPr>
            <w:r w:rsidRPr="001A1B16">
              <w:rPr>
                <w:rFonts w:ascii="Comenia Sans Cond" w:hAnsi="Comenia Sans Cond"/>
                <w:b/>
                <w:sz w:val="20"/>
                <w:szCs w:val="20"/>
                <w:lang w:eastAsia="cs-CZ"/>
              </w:rPr>
              <w:t>Fakulta celkem</w:t>
            </w:r>
          </w:p>
        </w:tc>
        <w:tc>
          <w:tcPr>
            <w:tcW w:w="1400" w:type="dxa"/>
            <w:shd w:val="clear" w:color="auto" w:fill="FFFFFF" w:themeFill="background1"/>
            <w:vAlign w:val="center"/>
          </w:tcPr>
          <w:p w14:paraId="3F1187C1" w14:textId="4812B3CF" w:rsidR="001A1B16" w:rsidRPr="00F54CC4" w:rsidRDefault="001A1B16" w:rsidP="684EB3F4">
            <w:pPr>
              <w:pStyle w:val="Prosttext"/>
              <w:suppressAutoHyphens/>
              <w:spacing w:before="80" w:after="80"/>
              <w:jc w:val="center"/>
              <w:rPr>
                <w:rFonts w:ascii="Comenia Sans Cond" w:hAnsi="Comenia Sans Cond"/>
                <w:b/>
                <w:bCs/>
                <w:sz w:val="20"/>
                <w:szCs w:val="20"/>
                <w:lang w:eastAsia="cs-CZ"/>
              </w:rPr>
            </w:pPr>
            <w:r w:rsidRPr="684EB3F4">
              <w:rPr>
                <w:rFonts w:ascii="Comenia Sans Cond" w:hAnsi="Comenia Sans Cond"/>
                <w:b/>
                <w:bCs/>
                <w:sz w:val="20"/>
                <w:szCs w:val="20"/>
                <w:lang w:eastAsia="cs-CZ"/>
              </w:rPr>
              <w:t xml:space="preserve">1 </w:t>
            </w:r>
            <w:r w:rsidR="1528C24A" w:rsidRPr="684EB3F4">
              <w:rPr>
                <w:rFonts w:ascii="Comenia Sans Cond" w:hAnsi="Comenia Sans Cond"/>
                <w:b/>
                <w:bCs/>
                <w:sz w:val="20"/>
                <w:szCs w:val="20"/>
                <w:lang w:eastAsia="cs-CZ"/>
              </w:rPr>
              <w:t>396</w:t>
            </w:r>
          </w:p>
        </w:tc>
        <w:tc>
          <w:tcPr>
            <w:tcW w:w="1394" w:type="dxa"/>
            <w:shd w:val="clear" w:color="auto" w:fill="FFFFFF" w:themeFill="background1"/>
            <w:vAlign w:val="center"/>
          </w:tcPr>
          <w:p w14:paraId="1E91D0BB" w14:textId="7E64CAB8" w:rsidR="001A1B16" w:rsidRPr="00F54CC4" w:rsidRDefault="001A1B16" w:rsidP="684EB3F4">
            <w:pPr>
              <w:pStyle w:val="Prosttext"/>
              <w:suppressAutoHyphens/>
              <w:spacing w:before="80" w:after="80"/>
              <w:jc w:val="center"/>
              <w:rPr>
                <w:rFonts w:ascii="Comenia Sans Cond" w:hAnsi="Comenia Sans Cond"/>
                <w:b/>
                <w:bCs/>
                <w:sz w:val="20"/>
                <w:szCs w:val="20"/>
                <w:lang w:eastAsia="cs-CZ"/>
              </w:rPr>
            </w:pPr>
            <w:r w:rsidRPr="684EB3F4">
              <w:rPr>
                <w:rFonts w:ascii="Comenia Sans Cond" w:hAnsi="Comenia Sans Cond"/>
                <w:b/>
                <w:bCs/>
                <w:sz w:val="20"/>
                <w:szCs w:val="20"/>
                <w:lang w:eastAsia="cs-CZ"/>
              </w:rPr>
              <w:t>6</w:t>
            </w:r>
            <w:r w:rsidR="1A98D5AD" w:rsidRPr="684EB3F4">
              <w:rPr>
                <w:rFonts w:ascii="Comenia Sans Cond" w:hAnsi="Comenia Sans Cond"/>
                <w:b/>
                <w:bCs/>
                <w:sz w:val="20"/>
                <w:szCs w:val="20"/>
                <w:lang w:eastAsia="cs-CZ"/>
              </w:rPr>
              <w:t>94</w:t>
            </w:r>
          </w:p>
        </w:tc>
        <w:tc>
          <w:tcPr>
            <w:tcW w:w="1396" w:type="dxa"/>
            <w:shd w:val="clear" w:color="auto" w:fill="FFFFFF" w:themeFill="background1"/>
            <w:vAlign w:val="center"/>
          </w:tcPr>
          <w:p w14:paraId="5B0152B3" w14:textId="3066175C" w:rsidR="001A1B16" w:rsidRPr="00F54CC4" w:rsidRDefault="1A98D5AD" w:rsidP="684EB3F4">
            <w:pPr>
              <w:pStyle w:val="Prosttext"/>
              <w:spacing w:before="80" w:after="80"/>
              <w:jc w:val="center"/>
            </w:pPr>
            <w:r w:rsidRPr="684EB3F4">
              <w:rPr>
                <w:rFonts w:ascii="Comenia Sans Cond" w:hAnsi="Comenia Sans Cond"/>
                <w:b/>
                <w:bCs/>
                <w:sz w:val="20"/>
                <w:szCs w:val="20"/>
                <w:lang w:eastAsia="cs-CZ"/>
              </w:rPr>
              <w:t>501</w:t>
            </w:r>
          </w:p>
        </w:tc>
      </w:tr>
    </w:tbl>
    <w:p w14:paraId="4703D175" w14:textId="77777777" w:rsidR="001A1B16" w:rsidRDefault="001A1B16" w:rsidP="001A1B16">
      <w:pPr>
        <w:pStyle w:val="04text"/>
        <w:rPr>
          <w:rFonts w:eastAsiaTheme="majorEastAsia" w:cstheme="majorBidi"/>
          <w:color w:val="000000" w:themeColor="text1"/>
        </w:rPr>
      </w:pPr>
      <w:bookmarkStart w:id="163" w:name="_Toc403798990"/>
      <w:r>
        <w:br w:type="page"/>
      </w:r>
    </w:p>
    <w:p w14:paraId="540A504C" w14:textId="6DB99165" w:rsidR="00A62596" w:rsidRDefault="00A62596" w:rsidP="00A62596">
      <w:pPr>
        <w:pStyle w:val="09index"/>
      </w:pPr>
      <w:r w:rsidRPr="00781137">
        <w:lastRenderedPageBreak/>
        <w:t xml:space="preserve">Příloha </w:t>
      </w:r>
      <w:proofErr w:type="gramStart"/>
      <w:r w:rsidR="00F914F9">
        <w:t>3</w:t>
      </w:r>
      <w:r w:rsidRPr="00781137">
        <w:t>a</w:t>
      </w:r>
      <w:proofErr w:type="gramEnd"/>
    </w:p>
    <w:p w14:paraId="2AB75ED5" w14:textId="75CF5839" w:rsidR="00A62596" w:rsidRDefault="003E5A47" w:rsidP="00A62596">
      <w:pPr>
        <w:pStyle w:val="02h2"/>
        <w:numPr>
          <w:ilvl w:val="0"/>
          <w:numId w:val="0"/>
        </w:numPr>
      </w:pPr>
      <w:bookmarkStart w:id="164" w:name="_Toc185514346"/>
      <w:r>
        <w:t xml:space="preserve">Příloha </w:t>
      </w:r>
      <w:proofErr w:type="gramStart"/>
      <w:r>
        <w:t>3a</w:t>
      </w:r>
      <w:proofErr w:type="gramEnd"/>
      <w:r>
        <w:t xml:space="preserve">: </w:t>
      </w:r>
      <w:r w:rsidR="00F914F9">
        <w:t>Počty aktivních studií studijních programů FF UHK v roce 202</w:t>
      </w:r>
      <w:r w:rsidR="3D31EB9F">
        <w:t>4</w:t>
      </w:r>
      <w:bookmarkEnd w:id="164"/>
    </w:p>
    <w:tbl>
      <w:tblPr>
        <w:tblStyle w:val="Mkatabulky"/>
        <w:tblW w:w="9072" w:type="dxa"/>
        <w:jc w:val="center"/>
        <w:tblLook w:val="04A0" w:firstRow="1" w:lastRow="0" w:firstColumn="1" w:lastColumn="0" w:noHBand="0" w:noVBand="1"/>
      </w:tblPr>
      <w:tblGrid>
        <w:gridCol w:w="6236"/>
        <w:gridCol w:w="1418"/>
        <w:gridCol w:w="1418"/>
      </w:tblGrid>
      <w:tr w:rsidR="00A62596" w:rsidRPr="00F9668A" w14:paraId="2B8B39CD" w14:textId="77777777" w:rsidTr="684EB3F4">
        <w:trPr>
          <w:trHeight w:val="567"/>
          <w:tblHeader/>
          <w:jc w:val="center"/>
        </w:trPr>
        <w:tc>
          <w:tcPr>
            <w:tcW w:w="9072" w:type="dxa"/>
            <w:gridSpan w:val="3"/>
            <w:shd w:val="clear" w:color="auto" w:fill="84BD00"/>
            <w:vAlign w:val="center"/>
          </w:tcPr>
          <w:p w14:paraId="57BDE872" w14:textId="77777777" w:rsidR="00A62596" w:rsidRPr="00C41D95" w:rsidRDefault="00A62596" w:rsidP="00A62596">
            <w:pPr>
              <w:pStyle w:val="Prosttext"/>
              <w:suppressAutoHyphens/>
              <w:spacing w:before="80" w:after="80"/>
              <w:rPr>
                <w:rFonts w:ascii="Comenia Sans Cond" w:hAnsi="Comenia Sans Cond"/>
                <w:b/>
                <w:color w:val="FFFFFF" w:themeColor="background1"/>
                <w:sz w:val="20"/>
                <w:szCs w:val="20"/>
                <w:lang w:eastAsia="cs-CZ"/>
              </w:rPr>
            </w:pPr>
            <w:r w:rsidRPr="00680B89">
              <w:rPr>
                <w:rFonts w:ascii="Comenia Sans Cond" w:hAnsi="Comenia Sans Cond"/>
                <w:b/>
                <w:color w:val="FFFFFF" w:themeColor="background1"/>
                <w:sz w:val="20"/>
                <w:szCs w:val="20"/>
                <w:lang w:eastAsia="cs-CZ"/>
              </w:rPr>
              <w:t>Bakalářské studijní programy</w:t>
            </w:r>
          </w:p>
        </w:tc>
      </w:tr>
      <w:tr w:rsidR="00436CED" w:rsidRPr="00F9668A" w14:paraId="6C579258" w14:textId="77777777" w:rsidTr="684EB3F4">
        <w:trPr>
          <w:trHeight w:val="567"/>
          <w:tblHeader/>
          <w:jc w:val="center"/>
        </w:trPr>
        <w:tc>
          <w:tcPr>
            <w:tcW w:w="6236" w:type="dxa"/>
            <w:shd w:val="clear" w:color="auto" w:fill="F2F2F2" w:themeFill="background1" w:themeFillShade="F2"/>
            <w:vAlign w:val="center"/>
          </w:tcPr>
          <w:p w14:paraId="67F0F2FF" w14:textId="3C554F04" w:rsidR="00436CED" w:rsidRPr="009121FA" w:rsidRDefault="0053348C" w:rsidP="00436CED">
            <w:pPr>
              <w:pStyle w:val="Prosttext"/>
              <w:suppressAutoHyphens/>
              <w:spacing w:before="80" w:after="80"/>
              <w:rPr>
                <w:rFonts w:ascii="Comenia Sans Cond" w:hAnsi="Comenia Sans Cond"/>
                <w:b/>
                <w:sz w:val="20"/>
                <w:szCs w:val="20"/>
                <w:lang w:eastAsia="cs-CZ"/>
              </w:rPr>
            </w:pPr>
            <w:r w:rsidRPr="009121FA">
              <w:rPr>
                <w:rFonts w:ascii="Comenia Sans Cond" w:hAnsi="Comenia Sans Cond"/>
                <w:b/>
                <w:sz w:val="20"/>
                <w:szCs w:val="20"/>
                <w:lang w:eastAsia="cs-CZ"/>
              </w:rPr>
              <w:t>Studijní program / obor</w:t>
            </w:r>
            <w:r>
              <w:rPr>
                <w:rFonts w:ascii="Comenia Sans Cond" w:hAnsi="Comenia Sans Cond"/>
                <w:b/>
                <w:sz w:val="20"/>
                <w:szCs w:val="20"/>
                <w:lang w:eastAsia="cs-CZ"/>
              </w:rPr>
              <w:t xml:space="preserve"> / forma</w:t>
            </w:r>
          </w:p>
        </w:tc>
        <w:tc>
          <w:tcPr>
            <w:tcW w:w="1418" w:type="dxa"/>
            <w:shd w:val="clear" w:color="auto" w:fill="F2F2F2" w:themeFill="background1" w:themeFillShade="F2"/>
            <w:vAlign w:val="center"/>
          </w:tcPr>
          <w:p w14:paraId="21A70F76" w14:textId="0E5F767E" w:rsidR="00436CED" w:rsidRPr="002601F0" w:rsidRDefault="00436CED" w:rsidP="00A62596">
            <w:pPr>
              <w:pStyle w:val="Prosttext"/>
              <w:suppressAutoHyphens/>
              <w:spacing w:before="80" w:after="80"/>
              <w:jc w:val="center"/>
              <w:rPr>
                <w:rFonts w:ascii="Comenia Sans Cond" w:hAnsi="Comenia Sans Cond"/>
                <w:b/>
                <w:sz w:val="20"/>
                <w:szCs w:val="20"/>
                <w:lang w:eastAsia="cs-CZ"/>
              </w:rPr>
            </w:pPr>
            <w:r w:rsidRPr="00436CED">
              <w:rPr>
                <w:rFonts w:ascii="Comenia Sans Cond" w:hAnsi="Comenia Sans Cond"/>
                <w:b/>
                <w:sz w:val="20"/>
                <w:szCs w:val="20"/>
                <w:lang w:eastAsia="cs-CZ"/>
              </w:rPr>
              <w:t>Prezenční</w:t>
            </w:r>
          </w:p>
        </w:tc>
        <w:tc>
          <w:tcPr>
            <w:tcW w:w="1418" w:type="dxa"/>
            <w:shd w:val="clear" w:color="auto" w:fill="F2F2F2" w:themeFill="background1" w:themeFillShade="F2"/>
            <w:vAlign w:val="center"/>
          </w:tcPr>
          <w:p w14:paraId="2108DEC9" w14:textId="0D430A03" w:rsidR="00436CED" w:rsidRPr="002601F0" w:rsidRDefault="00436CED" w:rsidP="00A62596">
            <w:pPr>
              <w:pStyle w:val="Prosttext"/>
              <w:suppressAutoHyphens/>
              <w:spacing w:before="80" w:after="80"/>
              <w:jc w:val="center"/>
              <w:rPr>
                <w:rFonts w:ascii="Comenia Sans Cond" w:hAnsi="Comenia Sans Cond"/>
                <w:b/>
                <w:sz w:val="20"/>
                <w:szCs w:val="20"/>
                <w:lang w:eastAsia="cs-CZ"/>
              </w:rPr>
            </w:pPr>
            <w:r w:rsidRPr="00436CED">
              <w:rPr>
                <w:rFonts w:ascii="Comenia Sans Cond" w:hAnsi="Comenia Sans Cond"/>
                <w:b/>
                <w:sz w:val="20"/>
                <w:szCs w:val="20"/>
                <w:lang w:eastAsia="cs-CZ"/>
              </w:rPr>
              <w:t>Kombinovaná</w:t>
            </w:r>
          </w:p>
        </w:tc>
      </w:tr>
      <w:tr w:rsidR="00CE0891" w:rsidRPr="00F9668A" w14:paraId="0A455376" w14:textId="77777777" w:rsidTr="684EB3F4">
        <w:trPr>
          <w:trHeight w:val="567"/>
          <w:jc w:val="center"/>
        </w:trPr>
        <w:tc>
          <w:tcPr>
            <w:tcW w:w="6236" w:type="dxa"/>
            <w:shd w:val="clear" w:color="auto" w:fill="FFFFFF" w:themeFill="background1"/>
            <w:vAlign w:val="center"/>
          </w:tcPr>
          <w:p w14:paraId="1500CA74" w14:textId="270152E8" w:rsidR="00CE0891" w:rsidRPr="003F56FF" w:rsidRDefault="00CE0891" w:rsidP="00CE0891">
            <w:pPr>
              <w:pStyle w:val="Prosttext"/>
              <w:suppressAutoHyphens/>
              <w:spacing w:before="80" w:after="80"/>
              <w:rPr>
                <w:rFonts w:ascii="Comenia Sans Cond" w:hAnsi="Comenia Sans Cond"/>
                <w:sz w:val="20"/>
                <w:szCs w:val="20"/>
                <w:lang w:eastAsia="cs-CZ"/>
              </w:rPr>
            </w:pPr>
            <w:r w:rsidRPr="0051431D">
              <w:rPr>
                <w:rFonts w:ascii="Comenia Sans Cond" w:hAnsi="Comenia Sans Cond"/>
                <w:sz w:val="20"/>
                <w:szCs w:val="20"/>
                <w:lang w:eastAsia="cs-CZ"/>
              </w:rPr>
              <w:t>Filozofie a společenské vědy</w:t>
            </w:r>
          </w:p>
        </w:tc>
        <w:tc>
          <w:tcPr>
            <w:tcW w:w="1418" w:type="dxa"/>
            <w:shd w:val="clear" w:color="auto" w:fill="FFFFFF" w:themeFill="background1"/>
            <w:vAlign w:val="center"/>
          </w:tcPr>
          <w:p w14:paraId="5A637691" w14:textId="3A1DC37F" w:rsidR="00CE0891" w:rsidRPr="0023006D" w:rsidRDefault="6B532815" w:rsidP="684EB3F4">
            <w:pPr>
              <w:pStyle w:val="Prosttext"/>
              <w:spacing w:before="80" w:after="80"/>
              <w:jc w:val="center"/>
            </w:pPr>
            <w:r w:rsidRPr="684EB3F4">
              <w:rPr>
                <w:rFonts w:ascii="Comenia Sans Cond" w:hAnsi="Comenia Sans Cond"/>
                <w:sz w:val="20"/>
                <w:szCs w:val="20"/>
                <w:lang w:eastAsia="cs-CZ"/>
              </w:rPr>
              <w:t>56</w:t>
            </w:r>
          </w:p>
        </w:tc>
        <w:tc>
          <w:tcPr>
            <w:tcW w:w="1418" w:type="dxa"/>
            <w:shd w:val="clear" w:color="auto" w:fill="FFFFFF" w:themeFill="background1"/>
            <w:vAlign w:val="center"/>
          </w:tcPr>
          <w:p w14:paraId="34C87BE2" w14:textId="6A81CE47" w:rsidR="00CE0891" w:rsidRPr="0023006D" w:rsidRDefault="00CE0891" w:rsidP="00CE0891">
            <w:pPr>
              <w:pStyle w:val="Prosttext"/>
              <w:suppressAutoHyphens/>
              <w:spacing w:before="80" w:after="80"/>
              <w:jc w:val="center"/>
              <w:rPr>
                <w:rFonts w:ascii="Comenia Sans Cond" w:hAnsi="Comenia Sans Cond"/>
                <w:sz w:val="20"/>
                <w:szCs w:val="20"/>
                <w:lang w:eastAsia="cs-CZ"/>
              </w:rPr>
            </w:pPr>
            <w:r w:rsidRPr="00CE0891">
              <w:rPr>
                <w:rFonts w:ascii="Comenia Sans Cond" w:hAnsi="Comenia Sans Cond"/>
                <w:sz w:val="20"/>
                <w:szCs w:val="20"/>
                <w:lang w:eastAsia="cs-CZ"/>
              </w:rPr>
              <w:t>×</w:t>
            </w:r>
          </w:p>
        </w:tc>
      </w:tr>
      <w:tr w:rsidR="00CE0891" w:rsidRPr="00F9668A" w14:paraId="7CDE7DE7" w14:textId="77777777" w:rsidTr="684EB3F4">
        <w:trPr>
          <w:trHeight w:val="567"/>
          <w:jc w:val="center"/>
        </w:trPr>
        <w:tc>
          <w:tcPr>
            <w:tcW w:w="6236" w:type="dxa"/>
            <w:shd w:val="clear" w:color="auto" w:fill="F2F2F2" w:themeFill="background1" w:themeFillShade="F2"/>
            <w:vAlign w:val="center"/>
          </w:tcPr>
          <w:p w14:paraId="5DE000D5" w14:textId="2AFAA5E4" w:rsidR="00CE0891" w:rsidRPr="003F56FF" w:rsidRDefault="00CE0891" w:rsidP="00CE0891">
            <w:pPr>
              <w:pStyle w:val="Prosttext"/>
              <w:suppressAutoHyphens/>
              <w:spacing w:before="80" w:after="80"/>
              <w:rPr>
                <w:rFonts w:ascii="Comenia Sans Cond" w:hAnsi="Comenia Sans Cond"/>
                <w:sz w:val="20"/>
                <w:szCs w:val="20"/>
                <w:lang w:eastAsia="cs-CZ"/>
              </w:rPr>
            </w:pPr>
            <w:r w:rsidRPr="0051431D">
              <w:rPr>
                <w:rFonts w:ascii="Comenia Sans Cond" w:hAnsi="Comenia Sans Cond"/>
                <w:sz w:val="20"/>
                <w:szCs w:val="20"/>
                <w:lang w:eastAsia="cs-CZ"/>
              </w:rPr>
              <w:t>Program:</w:t>
            </w:r>
            <w:r>
              <w:rPr>
                <w:rFonts w:ascii="Comenia Sans Cond" w:hAnsi="Comenia Sans Cond"/>
                <w:sz w:val="20"/>
                <w:szCs w:val="20"/>
                <w:lang w:eastAsia="cs-CZ"/>
              </w:rPr>
              <w:br/>
            </w:r>
            <w:r w:rsidRPr="0051431D">
              <w:rPr>
                <w:rFonts w:ascii="Comenia Sans Cond" w:hAnsi="Comenia Sans Cond"/>
                <w:sz w:val="20"/>
                <w:szCs w:val="20"/>
                <w:lang w:eastAsia="cs-CZ"/>
              </w:rPr>
              <w:t>B0223A100009 Filozofie a společenské vědy</w:t>
            </w:r>
          </w:p>
        </w:tc>
        <w:tc>
          <w:tcPr>
            <w:tcW w:w="1418" w:type="dxa"/>
            <w:shd w:val="clear" w:color="auto" w:fill="F2F2F2" w:themeFill="background1" w:themeFillShade="F2"/>
            <w:vAlign w:val="center"/>
          </w:tcPr>
          <w:p w14:paraId="758CC956" w14:textId="25638C88" w:rsidR="00CE0891" w:rsidRPr="0023006D" w:rsidRDefault="3AA70E77" w:rsidP="684EB3F4">
            <w:pPr>
              <w:pStyle w:val="Prosttext"/>
              <w:spacing w:before="80" w:after="80"/>
              <w:jc w:val="center"/>
            </w:pPr>
            <w:r w:rsidRPr="684EB3F4">
              <w:rPr>
                <w:rFonts w:ascii="Comenia Sans Cond" w:hAnsi="Comenia Sans Cond"/>
                <w:sz w:val="20"/>
                <w:szCs w:val="20"/>
                <w:lang w:eastAsia="cs-CZ"/>
              </w:rPr>
              <w:t>56</w:t>
            </w:r>
          </w:p>
        </w:tc>
        <w:tc>
          <w:tcPr>
            <w:tcW w:w="1418" w:type="dxa"/>
            <w:shd w:val="clear" w:color="auto" w:fill="F2F2F2" w:themeFill="background1" w:themeFillShade="F2"/>
            <w:vAlign w:val="center"/>
          </w:tcPr>
          <w:p w14:paraId="3514DFE7" w14:textId="10D363AB" w:rsidR="00CE0891" w:rsidRPr="0023006D" w:rsidRDefault="00CE0891" w:rsidP="00CE0891">
            <w:pPr>
              <w:pStyle w:val="Prosttext"/>
              <w:suppressAutoHyphens/>
              <w:spacing w:before="80" w:after="80"/>
              <w:jc w:val="center"/>
              <w:rPr>
                <w:rFonts w:ascii="Comenia Sans Cond" w:hAnsi="Comenia Sans Cond"/>
                <w:sz w:val="20"/>
                <w:szCs w:val="20"/>
                <w:lang w:eastAsia="cs-CZ"/>
              </w:rPr>
            </w:pPr>
            <w:r w:rsidRPr="00CE0891">
              <w:rPr>
                <w:rFonts w:ascii="Comenia Sans Cond" w:hAnsi="Comenia Sans Cond"/>
                <w:sz w:val="20"/>
                <w:szCs w:val="20"/>
                <w:lang w:eastAsia="cs-CZ"/>
              </w:rPr>
              <w:t>×</w:t>
            </w:r>
          </w:p>
        </w:tc>
      </w:tr>
      <w:tr w:rsidR="00CE0891" w:rsidRPr="00F9668A" w14:paraId="3D442CC2" w14:textId="77777777" w:rsidTr="684EB3F4">
        <w:trPr>
          <w:trHeight w:val="567"/>
          <w:jc w:val="center"/>
        </w:trPr>
        <w:tc>
          <w:tcPr>
            <w:tcW w:w="6236" w:type="dxa"/>
            <w:shd w:val="clear" w:color="auto" w:fill="FFFFFF" w:themeFill="background1"/>
            <w:vAlign w:val="center"/>
          </w:tcPr>
          <w:p w14:paraId="303A2E3B" w14:textId="51CA73F0" w:rsidR="00CE0891" w:rsidRPr="003F56FF" w:rsidRDefault="00CE0891" w:rsidP="00CE0891">
            <w:pPr>
              <w:pStyle w:val="Prosttext"/>
              <w:suppressAutoHyphens/>
              <w:spacing w:before="80" w:after="80"/>
              <w:rPr>
                <w:rFonts w:ascii="Comenia Sans Cond" w:hAnsi="Comenia Sans Cond"/>
                <w:sz w:val="20"/>
                <w:szCs w:val="20"/>
                <w:lang w:eastAsia="cs-CZ"/>
              </w:rPr>
            </w:pPr>
            <w:r w:rsidRPr="0051431D">
              <w:rPr>
                <w:rFonts w:ascii="Comenia Sans Cond" w:hAnsi="Comenia Sans Cond"/>
                <w:sz w:val="20"/>
                <w:szCs w:val="20"/>
                <w:lang w:eastAsia="cs-CZ"/>
              </w:rPr>
              <w:t>Politologie</w:t>
            </w:r>
          </w:p>
        </w:tc>
        <w:tc>
          <w:tcPr>
            <w:tcW w:w="1418" w:type="dxa"/>
            <w:shd w:val="clear" w:color="auto" w:fill="FFFFFF" w:themeFill="background1"/>
            <w:vAlign w:val="center"/>
          </w:tcPr>
          <w:p w14:paraId="430C68B2" w14:textId="6DFB7CE8" w:rsidR="00CE0891" w:rsidRPr="0023006D" w:rsidRDefault="4C33FF14" w:rsidP="684EB3F4">
            <w:pPr>
              <w:pStyle w:val="Prosttext"/>
              <w:spacing w:before="80" w:after="80"/>
              <w:jc w:val="center"/>
            </w:pPr>
            <w:r w:rsidRPr="684EB3F4">
              <w:rPr>
                <w:rFonts w:ascii="Comenia Sans Cond" w:hAnsi="Comenia Sans Cond"/>
                <w:sz w:val="20"/>
                <w:szCs w:val="20"/>
                <w:lang w:eastAsia="cs-CZ"/>
              </w:rPr>
              <w:t>0</w:t>
            </w:r>
          </w:p>
        </w:tc>
        <w:tc>
          <w:tcPr>
            <w:tcW w:w="1418" w:type="dxa"/>
            <w:shd w:val="clear" w:color="auto" w:fill="FFFFFF" w:themeFill="background1"/>
            <w:vAlign w:val="center"/>
          </w:tcPr>
          <w:p w14:paraId="4E1957A5" w14:textId="0C9D4F5B" w:rsidR="00CE0891" w:rsidRPr="0023006D" w:rsidRDefault="4C33FF14" w:rsidP="684EB3F4">
            <w:pPr>
              <w:pStyle w:val="Prosttext"/>
              <w:spacing w:before="80" w:after="80"/>
              <w:jc w:val="center"/>
            </w:pPr>
            <w:r w:rsidRPr="684EB3F4">
              <w:rPr>
                <w:rFonts w:ascii="Comenia Sans Cond" w:hAnsi="Comenia Sans Cond"/>
                <w:sz w:val="20"/>
                <w:szCs w:val="20"/>
                <w:lang w:eastAsia="cs-CZ"/>
              </w:rPr>
              <w:t>1</w:t>
            </w:r>
          </w:p>
        </w:tc>
      </w:tr>
      <w:tr w:rsidR="00CE0891" w:rsidRPr="00F9668A" w14:paraId="138D08B4" w14:textId="77777777" w:rsidTr="684EB3F4">
        <w:trPr>
          <w:trHeight w:val="567"/>
          <w:jc w:val="center"/>
        </w:trPr>
        <w:tc>
          <w:tcPr>
            <w:tcW w:w="6236" w:type="dxa"/>
            <w:shd w:val="clear" w:color="auto" w:fill="F2F2F2" w:themeFill="background1" w:themeFillShade="F2"/>
            <w:vAlign w:val="center"/>
          </w:tcPr>
          <w:p w14:paraId="17C8AA43" w14:textId="5AFC77F7" w:rsidR="00CE0891" w:rsidRPr="003F56FF" w:rsidRDefault="00CE0891" w:rsidP="00CE0891">
            <w:pPr>
              <w:pStyle w:val="Prosttext"/>
              <w:suppressAutoHyphens/>
              <w:spacing w:before="80" w:after="80"/>
              <w:rPr>
                <w:rFonts w:ascii="Comenia Sans Cond" w:hAnsi="Comenia Sans Cond"/>
                <w:sz w:val="20"/>
                <w:szCs w:val="20"/>
                <w:lang w:eastAsia="cs-CZ"/>
              </w:rPr>
            </w:pPr>
            <w:r w:rsidRPr="0051431D">
              <w:rPr>
                <w:rFonts w:ascii="Comenia Sans Cond" w:hAnsi="Comenia Sans Cond"/>
                <w:sz w:val="20"/>
                <w:szCs w:val="20"/>
                <w:lang w:eastAsia="cs-CZ"/>
              </w:rPr>
              <w:t>Program:</w:t>
            </w:r>
            <w:r>
              <w:rPr>
                <w:rFonts w:ascii="Comenia Sans Cond" w:hAnsi="Comenia Sans Cond"/>
                <w:sz w:val="20"/>
                <w:szCs w:val="20"/>
                <w:lang w:eastAsia="cs-CZ"/>
              </w:rPr>
              <w:br/>
            </w:r>
            <w:r w:rsidRPr="0051431D">
              <w:rPr>
                <w:rFonts w:ascii="Comenia Sans Cond" w:hAnsi="Comenia Sans Cond"/>
                <w:sz w:val="20"/>
                <w:szCs w:val="20"/>
                <w:lang w:eastAsia="cs-CZ"/>
              </w:rPr>
              <w:t>B6701 Politologie</w:t>
            </w:r>
          </w:p>
        </w:tc>
        <w:tc>
          <w:tcPr>
            <w:tcW w:w="1418" w:type="dxa"/>
            <w:shd w:val="clear" w:color="auto" w:fill="F2F2F2" w:themeFill="background1" w:themeFillShade="F2"/>
            <w:vAlign w:val="center"/>
          </w:tcPr>
          <w:p w14:paraId="08389074" w14:textId="41BA6A1A" w:rsidR="00CE0891" w:rsidRPr="0023006D" w:rsidRDefault="3917A34D" w:rsidP="684EB3F4">
            <w:pPr>
              <w:pStyle w:val="Prosttext"/>
              <w:spacing w:before="80" w:after="80"/>
              <w:jc w:val="center"/>
            </w:pPr>
            <w:r w:rsidRPr="684EB3F4">
              <w:rPr>
                <w:rFonts w:ascii="Comenia Sans Cond" w:hAnsi="Comenia Sans Cond"/>
                <w:sz w:val="20"/>
                <w:szCs w:val="20"/>
                <w:lang w:eastAsia="cs-CZ"/>
              </w:rPr>
              <w:t>0</w:t>
            </w:r>
          </w:p>
        </w:tc>
        <w:tc>
          <w:tcPr>
            <w:tcW w:w="1418" w:type="dxa"/>
            <w:shd w:val="clear" w:color="auto" w:fill="F2F2F2" w:themeFill="background1" w:themeFillShade="F2"/>
            <w:vAlign w:val="center"/>
          </w:tcPr>
          <w:p w14:paraId="7D0A69E2" w14:textId="20C0B439" w:rsidR="00CE0891" w:rsidRPr="0023006D" w:rsidRDefault="3917A34D" w:rsidP="684EB3F4">
            <w:pPr>
              <w:pStyle w:val="Prosttext"/>
              <w:spacing w:before="80" w:after="80"/>
              <w:jc w:val="center"/>
            </w:pPr>
            <w:r w:rsidRPr="684EB3F4">
              <w:rPr>
                <w:rFonts w:ascii="Comenia Sans Cond" w:hAnsi="Comenia Sans Cond"/>
                <w:sz w:val="20"/>
                <w:szCs w:val="20"/>
                <w:lang w:eastAsia="cs-CZ"/>
              </w:rPr>
              <w:t>1</w:t>
            </w:r>
          </w:p>
        </w:tc>
      </w:tr>
      <w:tr w:rsidR="00CE0891" w:rsidRPr="00F9668A" w14:paraId="5038E869" w14:textId="77777777" w:rsidTr="684EB3F4">
        <w:trPr>
          <w:trHeight w:val="567"/>
          <w:jc w:val="center"/>
        </w:trPr>
        <w:tc>
          <w:tcPr>
            <w:tcW w:w="6236" w:type="dxa"/>
            <w:shd w:val="clear" w:color="auto" w:fill="FFFFFF" w:themeFill="background1"/>
            <w:vAlign w:val="center"/>
          </w:tcPr>
          <w:p w14:paraId="6E92AFEA" w14:textId="67AB338A" w:rsidR="00CE0891" w:rsidRPr="003F56FF" w:rsidRDefault="00CE0891" w:rsidP="00CE0891">
            <w:pPr>
              <w:pStyle w:val="Prosttext"/>
              <w:suppressAutoHyphens/>
              <w:spacing w:before="80" w:after="80"/>
              <w:rPr>
                <w:rFonts w:ascii="Comenia Sans Cond" w:hAnsi="Comenia Sans Cond"/>
                <w:sz w:val="20"/>
                <w:szCs w:val="20"/>
                <w:lang w:eastAsia="cs-CZ"/>
              </w:rPr>
            </w:pPr>
            <w:r w:rsidRPr="0051431D">
              <w:rPr>
                <w:rFonts w:ascii="Comenia Sans Cond" w:hAnsi="Comenia Sans Cond"/>
                <w:sz w:val="20"/>
                <w:szCs w:val="20"/>
                <w:lang w:eastAsia="cs-CZ"/>
              </w:rPr>
              <w:t>Politologie</w:t>
            </w:r>
          </w:p>
        </w:tc>
        <w:tc>
          <w:tcPr>
            <w:tcW w:w="1418" w:type="dxa"/>
            <w:shd w:val="clear" w:color="auto" w:fill="FFFFFF" w:themeFill="background1"/>
            <w:vAlign w:val="center"/>
          </w:tcPr>
          <w:p w14:paraId="0C73A0B1" w14:textId="36599EE0" w:rsidR="00CE0891" w:rsidRPr="0023006D" w:rsidRDefault="220021C1" w:rsidP="684EB3F4">
            <w:pPr>
              <w:pStyle w:val="Prosttext"/>
              <w:spacing w:before="80" w:after="80"/>
              <w:jc w:val="center"/>
            </w:pPr>
            <w:r w:rsidRPr="684EB3F4">
              <w:rPr>
                <w:rFonts w:ascii="Comenia Sans Cond" w:hAnsi="Comenia Sans Cond"/>
                <w:sz w:val="20"/>
                <w:szCs w:val="20"/>
                <w:lang w:eastAsia="cs-CZ"/>
              </w:rPr>
              <w:t>104</w:t>
            </w:r>
          </w:p>
        </w:tc>
        <w:tc>
          <w:tcPr>
            <w:tcW w:w="1418" w:type="dxa"/>
            <w:shd w:val="clear" w:color="auto" w:fill="FFFFFF" w:themeFill="background1"/>
            <w:vAlign w:val="center"/>
          </w:tcPr>
          <w:p w14:paraId="4AE8635E" w14:textId="0D60C56B" w:rsidR="00CE0891" w:rsidRPr="0023006D" w:rsidRDefault="220021C1" w:rsidP="684EB3F4">
            <w:pPr>
              <w:pStyle w:val="Prosttext"/>
              <w:spacing w:before="80" w:after="80"/>
              <w:jc w:val="center"/>
            </w:pPr>
            <w:r w:rsidRPr="684EB3F4">
              <w:rPr>
                <w:rFonts w:ascii="Comenia Sans Cond" w:hAnsi="Comenia Sans Cond"/>
                <w:sz w:val="20"/>
                <w:szCs w:val="20"/>
                <w:lang w:eastAsia="cs-CZ"/>
              </w:rPr>
              <w:t>61</w:t>
            </w:r>
          </w:p>
        </w:tc>
      </w:tr>
      <w:tr w:rsidR="00CE0891" w:rsidRPr="00F9668A" w14:paraId="6C7747AA" w14:textId="77777777" w:rsidTr="684EB3F4">
        <w:trPr>
          <w:trHeight w:val="567"/>
          <w:jc w:val="center"/>
        </w:trPr>
        <w:tc>
          <w:tcPr>
            <w:tcW w:w="6236" w:type="dxa"/>
            <w:shd w:val="clear" w:color="auto" w:fill="F2F2F2" w:themeFill="background1" w:themeFillShade="F2"/>
            <w:vAlign w:val="center"/>
          </w:tcPr>
          <w:p w14:paraId="212ADAF4" w14:textId="01CBD793" w:rsidR="00CE0891" w:rsidRPr="003F56FF" w:rsidRDefault="00CE0891" w:rsidP="00CE0891">
            <w:pPr>
              <w:pStyle w:val="Prosttext"/>
              <w:suppressAutoHyphens/>
              <w:spacing w:before="80" w:after="80"/>
              <w:rPr>
                <w:rFonts w:ascii="Comenia Sans Cond" w:hAnsi="Comenia Sans Cond"/>
                <w:sz w:val="20"/>
                <w:szCs w:val="20"/>
                <w:lang w:eastAsia="cs-CZ"/>
              </w:rPr>
            </w:pPr>
            <w:r w:rsidRPr="0051431D">
              <w:rPr>
                <w:rFonts w:ascii="Comenia Sans Cond" w:hAnsi="Comenia Sans Cond"/>
                <w:sz w:val="20"/>
                <w:szCs w:val="20"/>
                <w:lang w:eastAsia="cs-CZ"/>
              </w:rPr>
              <w:t>Program:</w:t>
            </w:r>
            <w:r>
              <w:rPr>
                <w:rFonts w:ascii="Comenia Sans Cond" w:hAnsi="Comenia Sans Cond"/>
                <w:sz w:val="20"/>
                <w:szCs w:val="20"/>
                <w:lang w:eastAsia="cs-CZ"/>
              </w:rPr>
              <w:br/>
            </w:r>
            <w:r w:rsidRPr="0051431D">
              <w:rPr>
                <w:rFonts w:ascii="Comenia Sans Cond" w:hAnsi="Comenia Sans Cond"/>
                <w:sz w:val="20"/>
                <w:szCs w:val="20"/>
                <w:lang w:eastAsia="cs-CZ"/>
              </w:rPr>
              <w:t>B0312A200029</w:t>
            </w:r>
          </w:p>
        </w:tc>
        <w:tc>
          <w:tcPr>
            <w:tcW w:w="1418" w:type="dxa"/>
            <w:shd w:val="clear" w:color="auto" w:fill="F2F2F2" w:themeFill="background1" w:themeFillShade="F2"/>
            <w:vAlign w:val="center"/>
          </w:tcPr>
          <w:p w14:paraId="041E803C" w14:textId="21EA7B85" w:rsidR="00CE0891" w:rsidRPr="0023006D" w:rsidRDefault="375B18B0" w:rsidP="684EB3F4">
            <w:pPr>
              <w:pStyle w:val="Prosttext"/>
              <w:spacing w:before="80" w:after="80"/>
              <w:jc w:val="center"/>
            </w:pPr>
            <w:r w:rsidRPr="684EB3F4">
              <w:rPr>
                <w:rFonts w:ascii="Comenia Sans Cond" w:hAnsi="Comenia Sans Cond"/>
                <w:sz w:val="20"/>
                <w:szCs w:val="20"/>
                <w:lang w:eastAsia="cs-CZ"/>
              </w:rPr>
              <w:t>104</w:t>
            </w:r>
          </w:p>
        </w:tc>
        <w:tc>
          <w:tcPr>
            <w:tcW w:w="1418" w:type="dxa"/>
            <w:shd w:val="clear" w:color="auto" w:fill="F2F2F2" w:themeFill="background1" w:themeFillShade="F2"/>
            <w:vAlign w:val="center"/>
          </w:tcPr>
          <w:p w14:paraId="212A3D1D" w14:textId="3CEA4281" w:rsidR="00CE0891" w:rsidRPr="0023006D" w:rsidRDefault="375B18B0" w:rsidP="684EB3F4">
            <w:pPr>
              <w:pStyle w:val="Prosttext"/>
              <w:spacing w:before="80" w:after="80"/>
              <w:jc w:val="center"/>
            </w:pPr>
            <w:r w:rsidRPr="684EB3F4">
              <w:rPr>
                <w:rFonts w:ascii="Comenia Sans Cond" w:hAnsi="Comenia Sans Cond"/>
                <w:sz w:val="20"/>
                <w:szCs w:val="20"/>
                <w:lang w:eastAsia="cs-CZ"/>
              </w:rPr>
              <w:t>61</w:t>
            </w:r>
          </w:p>
        </w:tc>
      </w:tr>
      <w:tr w:rsidR="00CE0891" w:rsidRPr="00F9668A" w14:paraId="6DA93A0F" w14:textId="77777777" w:rsidTr="684EB3F4">
        <w:trPr>
          <w:trHeight w:val="567"/>
          <w:jc w:val="center"/>
        </w:trPr>
        <w:tc>
          <w:tcPr>
            <w:tcW w:w="6236" w:type="dxa"/>
            <w:shd w:val="clear" w:color="auto" w:fill="FFFFFF" w:themeFill="background1"/>
            <w:vAlign w:val="center"/>
          </w:tcPr>
          <w:p w14:paraId="71081159" w14:textId="47EC5316" w:rsidR="00CE0891" w:rsidRPr="003F56FF" w:rsidRDefault="00CE0891" w:rsidP="00CE0891">
            <w:pPr>
              <w:pStyle w:val="Prosttext"/>
              <w:suppressAutoHyphens/>
              <w:spacing w:before="80" w:after="80"/>
              <w:rPr>
                <w:rFonts w:ascii="Comenia Sans Cond" w:hAnsi="Comenia Sans Cond"/>
                <w:sz w:val="20"/>
                <w:szCs w:val="20"/>
                <w:lang w:eastAsia="cs-CZ"/>
              </w:rPr>
            </w:pPr>
            <w:proofErr w:type="spellStart"/>
            <w:r w:rsidRPr="0051431D">
              <w:rPr>
                <w:rFonts w:ascii="Comenia Sans Cond" w:hAnsi="Comenia Sans Cond"/>
                <w:sz w:val="20"/>
                <w:szCs w:val="20"/>
                <w:lang w:eastAsia="cs-CZ"/>
              </w:rPr>
              <w:t>Political</w:t>
            </w:r>
            <w:proofErr w:type="spellEnd"/>
            <w:r w:rsidRPr="0051431D">
              <w:rPr>
                <w:rFonts w:ascii="Comenia Sans Cond" w:hAnsi="Comenia Sans Cond"/>
                <w:sz w:val="20"/>
                <w:szCs w:val="20"/>
                <w:lang w:eastAsia="cs-CZ"/>
              </w:rPr>
              <w:t xml:space="preserve"> Science</w:t>
            </w:r>
          </w:p>
        </w:tc>
        <w:tc>
          <w:tcPr>
            <w:tcW w:w="1418" w:type="dxa"/>
            <w:shd w:val="clear" w:color="auto" w:fill="FFFFFF" w:themeFill="background1"/>
            <w:vAlign w:val="center"/>
          </w:tcPr>
          <w:p w14:paraId="5D8E8256" w14:textId="3B16C03B" w:rsidR="00CE0891" w:rsidRPr="0023006D" w:rsidRDefault="0BC3DA1F" w:rsidP="684EB3F4">
            <w:pPr>
              <w:pStyle w:val="Prosttext"/>
              <w:spacing w:before="80" w:after="80"/>
              <w:jc w:val="center"/>
            </w:pPr>
            <w:r w:rsidRPr="684EB3F4">
              <w:rPr>
                <w:rFonts w:ascii="Comenia Sans Cond" w:hAnsi="Comenia Sans Cond"/>
                <w:sz w:val="20"/>
                <w:szCs w:val="20"/>
                <w:lang w:eastAsia="cs-CZ"/>
              </w:rPr>
              <w:t>26</w:t>
            </w:r>
          </w:p>
        </w:tc>
        <w:tc>
          <w:tcPr>
            <w:tcW w:w="1418" w:type="dxa"/>
            <w:shd w:val="clear" w:color="auto" w:fill="FFFFFF" w:themeFill="background1"/>
            <w:vAlign w:val="center"/>
          </w:tcPr>
          <w:p w14:paraId="3F2AF296" w14:textId="72EC741E" w:rsidR="00CE0891" w:rsidRPr="0023006D" w:rsidRDefault="00CE0891" w:rsidP="00CE0891">
            <w:pPr>
              <w:pStyle w:val="Prosttext"/>
              <w:suppressAutoHyphens/>
              <w:spacing w:before="80" w:after="80"/>
              <w:jc w:val="center"/>
              <w:rPr>
                <w:rFonts w:ascii="Comenia Sans Cond" w:hAnsi="Comenia Sans Cond"/>
                <w:sz w:val="20"/>
                <w:szCs w:val="20"/>
                <w:lang w:eastAsia="cs-CZ"/>
              </w:rPr>
            </w:pPr>
            <w:r w:rsidRPr="00CE0891">
              <w:rPr>
                <w:rFonts w:ascii="Comenia Sans Cond" w:hAnsi="Comenia Sans Cond"/>
                <w:sz w:val="20"/>
                <w:szCs w:val="20"/>
                <w:lang w:eastAsia="cs-CZ"/>
              </w:rPr>
              <w:t>×</w:t>
            </w:r>
          </w:p>
        </w:tc>
      </w:tr>
      <w:tr w:rsidR="00CE0891" w:rsidRPr="00F9668A" w14:paraId="09C8ADF3" w14:textId="77777777" w:rsidTr="684EB3F4">
        <w:trPr>
          <w:trHeight w:val="567"/>
          <w:jc w:val="center"/>
        </w:trPr>
        <w:tc>
          <w:tcPr>
            <w:tcW w:w="6236" w:type="dxa"/>
            <w:shd w:val="clear" w:color="auto" w:fill="F2F2F2" w:themeFill="background1" w:themeFillShade="F2"/>
            <w:vAlign w:val="center"/>
          </w:tcPr>
          <w:p w14:paraId="5C9BD0C6" w14:textId="6EB32476" w:rsidR="00CE0891" w:rsidRPr="003F56FF" w:rsidRDefault="00CE0891" w:rsidP="00CE0891">
            <w:pPr>
              <w:pStyle w:val="Prosttext"/>
              <w:suppressAutoHyphens/>
              <w:spacing w:before="80" w:after="80"/>
              <w:rPr>
                <w:rFonts w:ascii="Comenia Sans Cond" w:hAnsi="Comenia Sans Cond"/>
                <w:sz w:val="20"/>
                <w:szCs w:val="20"/>
                <w:lang w:eastAsia="cs-CZ"/>
              </w:rPr>
            </w:pPr>
            <w:r w:rsidRPr="0051431D">
              <w:rPr>
                <w:rFonts w:ascii="Comenia Sans Cond" w:hAnsi="Comenia Sans Cond"/>
                <w:sz w:val="20"/>
                <w:szCs w:val="20"/>
                <w:lang w:eastAsia="cs-CZ"/>
              </w:rPr>
              <w:t>Program:</w:t>
            </w:r>
            <w:r>
              <w:rPr>
                <w:rFonts w:ascii="Comenia Sans Cond" w:hAnsi="Comenia Sans Cond"/>
                <w:sz w:val="20"/>
                <w:szCs w:val="20"/>
                <w:lang w:eastAsia="cs-CZ"/>
              </w:rPr>
              <w:br/>
            </w:r>
            <w:r w:rsidRPr="0051431D">
              <w:rPr>
                <w:rFonts w:ascii="Comenia Sans Cond" w:hAnsi="Comenia Sans Cond"/>
                <w:sz w:val="20"/>
                <w:szCs w:val="20"/>
                <w:lang w:eastAsia="cs-CZ"/>
              </w:rPr>
              <w:t>B0312A200030</w:t>
            </w:r>
          </w:p>
        </w:tc>
        <w:tc>
          <w:tcPr>
            <w:tcW w:w="1418" w:type="dxa"/>
            <w:shd w:val="clear" w:color="auto" w:fill="F2F2F2" w:themeFill="background1" w:themeFillShade="F2"/>
            <w:vAlign w:val="center"/>
          </w:tcPr>
          <w:p w14:paraId="60A521D5" w14:textId="7BCB811D" w:rsidR="00CE0891" w:rsidRPr="0023006D" w:rsidRDefault="5E903E3A" w:rsidP="684EB3F4">
            <w:pPr>
              <w:pStyle w:val="Prosttext"/>
              <w:spacing w:before="80" w:after="80"/>
              <w:jc w:val="center"/>
            </w:pPr>
            <w:r w:rsidRPr="684EB3F4">
              <w:rPr>
                <w:rFonts w:ascii="Comenia Sans Cond" w:hAnsi="Comenia Sans Cond"/>
                <w:sz w:val="20"/>
                <w:szCs w:val="20"/>
                <w:lang w:eastAsia="cs-CZ"/>
              </w:rPr>
              <w:t>26</w:t>
            </w:r>
          </w:p>
        </w:tc>
        <w:tc>
          <w:tcPr>
            <w:tcW w:w="1418" w:type="dxa"/>
            <w:shd w:val="clear" w:color="auto" w:fill="F2F2F2" w:themeFill="background1" w:themeFillShade="F2"/>
            <w:vAlign w:val="center"/>
          </w:tcPr>
          <w:p w14:paraId="3A0FC36B" w14:textId="742F953C" w:rsidR="00CE0891" w:rsidRPr="0023006D" w:rsidRDefault="00CE0891" w:rsidP="00CE0891">
            <w:pPr>
              <w:pStyle w:val="Prosttext"/>
              <w:suppressAutoHyphens/>
              <w:spacing w:before="80" w:after="80"/>
              <w:jc w:val="center"/>
              <w:rPr>
                <w:rFonts w:ascii="Comenia Sans Cond" w:hAnsi="Comenia Sans Cond"/>
                <w:sz w:val="20"/>
                <w:szCs w:val="20"/>
                <w:lang w:eastAsia="cs-CZ"/>
              </w:rPr>
            </w:pPr>
            <w:r w:rsidRPr="00CE0891">
              <w:rPr>
                <w:rFonts w:ascii="Comenia Sans Cond" w:hAnsi="Comenia Sans Cond"/>
                <w:sz w:val="20"/>
                <w:szCs w:val="20"/>
                <w:lang w:eastAsia="cs-CZ"/>
              </w:rPr>
              <w:t>×</w:t>
            </w:r>
          </w:p>
        </w:tc>
      </w:tr>
      <w:tr w:rsidR="00CE0891" w:rsidRPr="00F9668A" w14:paraId="68C02680" w14:textId="77777777" w:rsidTr="684EB3F4">
        <w:trPr>
          <w:trHeight w:val="567"/>
          <w:jc w:val="center"/>
        </w:trPr>
        <w:tc>
          <w:tcPr>
            <w:tcW w:w="6236" w:type="dxa"/>
            <w:shd w:val="clear" w:color="auto" w:fill="FFFFFF" w:themeFill="background1"/>
            <w:vAlign w:val="center"/>
          </w:tcPr>
          <w:p w14:paraId="68959023" w14:textId="3334465F" w:rsidR="00CE0891" w:rsidRPr="003F56FF" w:rsidRDefault="00CE0891" w:rsidP="00CE0891">
            <w:pPr>
              <w:pStyle w:val="Prosttext"/>
              <w:suppressAutoHyphens/>
              <w:spacing w:before="80" w:after="80"/>
              <w:rPr>
                <w:rFonts w:ascii="Comenia Sans Cond" w:hAnsi="Comenia Sans Cond"/>
                <w:sz w:val="20"/>
                <w:szCs w:val="20"/>
                <w:lang w:eastAsia="cs-CZ"/>
              </w:rPr>
            </w:pPr>
            <w:r w:rsidRPr="0051431D">
              <w:rPr>
                <w:rFonts w:ascii="Comenia Sans Cond" w:hAnsi="Comenia Sans Cond"/>
                <w:sz w:val="20"/>
                <w:szCs w:val="20"/>
                <w:lang w:eastAsia="cs-CZ"/>
              </w:rPr>
              <w:t>Sociologie</w:t>
            </w:r>
          </w:p>
        </w:tc>
        <w:tc>
          <w:tcPr>
            <w:tcW w:w="1418" w:type="dxa"/>
            <w:shd w:val="clear" w:color="auto" w:fill="FFFFFF" w:themeFill="background1"/>
            <w:vAlign w:val="center"/>
          </w:tcPr>
          <w:p w14:paraId="4CC78121" w14:textId="1B4F9009" w:rsidR="00CE0891" w:rsidRPr="0023006D" w:rsidRDefault="7EC05222" w:rsidP="684EB3F4">
            <w:pPr>
              <w:pStyle w:val="Prosttext"/>
              <w:spacing w:before="80" w:after="80"/>
              <w:jc w:val="center"/>
            </w:pPr>
            <w:r w:rsidRPr="684EB3F4">
              <w:rPr>
                <w:rFonts w:ascii="Comenia Sans Cond" w:hAnsi="Comenia Sans Cond"/>
                <w:sz w:val="20"/>
                <w:szCs w:val="20"/>
                <w:lang w:eastAsia="cs-CZ"/>
              </w:rPr>
              <w:t>126</w:t>
            </w:r>
          </w:p>
        </w:tc>
        <w:tc>
          <w:tcPr>
            <w:tcW w:w="1418" w:type="dxa"/>
            <w:shd w:val="clear" w:color="auto" w:fill="FFFFFF" w:themeFill="background1"/>
            <w:vAlign w:val="center"/>
          </w:tcPr>
          <w:p w14:paraId="1CB1B6D7" w14:textId="607D2631" w:rsidR="00CE0891" w:rsidRPr="0023006D" w:rsidRDefault="00CE0891" w:rsidP="00CE0891">
            <w:pPr>
              <w:pStyle w:val="Prosttext"/>
              <w:suppressAutoHyphens/>
              <w:spacing w:before="80" w:after="80"/>
              <w:jc w:val="center"/>
              <w:rPr>
                <w:rFonts w:ascii="Comenia Sans Cond" w:hAnsi="Comenia Sans Cond"/>
                <w:sz w:val="20"/>
                <w:szCs w:val="20"/>
                <w:lang w:eastAsia="cs-CZ"/>
              </w:rPr>
            </w:pPr>
            <w:r w:rsidRPr="00CE0891">
              <w:rPr>
                <w:rFonts w:ascii="Comenia Sans Cond" w:hAnsi="Comenia Sans Cond"/>
                <w:sz w:val="20"/>
                <w:szCs w:val="20"/>
                <w:lang w:eastAsia="cs-CZ"/>
              </w:rPr>
              <w:t>×</w:t>
            </w:r>
          </w:p>
        </w:tc>
      </w:tr>
      <w:tr w:rsidR="00CE0891" w:rsidRPr="00F9668A" w14:paraId="319726BF" w14:textId="77777777" w:rsidTr="684EB3F4">
        <w:trPr>
          <w:trHeight w:val="567"/>
          <w:jc w:val="center"/>
        </w:trPr>
        <w:tc>
          <w:tcPr>
            <w:tcW w:w="6236" w:type="dxa"/>
            <w:shd w:val="clear" w:color="auto" w:fill="F2F2F2" w:themeFill="background1" w:themeFillShade="F2"/>
            <w:vAlign w:val="center"/>
          </w:tcPr>
          <w:p w14:paraId="510A7132" w14:textId="0961B6C3" w:rsidR="00CE0891" w:rsidRPr="003F56FF" w:rsidRDefault="00CE0891" w:rsidP="00CE0891">
            <w:pPr>
              <w:pStyle w:val="Prosttext"/>
              <w:suppressAutoHyphens/>
              <w:spacing w:before="80" w:after="80"/>
              <w:rPr>
                <w:rFonts w:ascii="Comenia Sans Cond" w:hAnsi="Comenia Sans Cond"/>
                <w:sz w:val="20"/>
                <w:szCs w:val="20"/>
                <w:lang w:eastAsia="cs-CZ"/>
              </w:rPr>
            </w:pPr>
            <w:r w:rsidRPr="0051431D">
              <w:rPr>
                <w:rFonts w:ascii="Comenia Sans Cond" w:hAnsi="Comenia Sans Cond"/>
                <w:sz w:val="20"/>
                <w:szCs w:val="20"/>
                <w:lang w:eastAsia="cs-CZ"/>
              </w:rPr>
              <w:t>Program:</w:t>
            </w:r>
            <w:r>
              <w:rPr>
                <w:rFonts w:ascii="Comenia Sans Cond" w:hAnsi="Comenia Sans Cond"/>
                <w:sz w:val="20"/>
                <w:szCs w:val="20"/>
                <w:lang w:eastAsia="cs-CZ"/>
              </w:rPr>
              <w:br/>
            </w:r>
            <w:r w:rsidRPr="0051431D">
              <w:rPr>
                <w:rFonts w:ascii="Comenia Sans Cond" w:hAnsi="Comenia Sans Cond"/>
                <w:sz w:val="20"/>
                <w:szCs w:val="20"/>
                <w:lang w:eastAsia="cs-CZ"/>
              </w:rPr>
              <w:t>B0314A250008 Sociologie</w:t>
            </w:r>
          </w:p>
        </w:tc>
        <w:tc>
          <w:tcPr>
            <w:tcW w:w="1418" w:type="dxa"/>
            <w:shd w:val="clear" w:color="auto" w:fill="F2F2F2" w:themeFill="background1" w:themeFillShade="F2"/>
            <w:vAlign w:val="center"/>
          </w:tcPr>
          <w:p w14:paraId="18A571F8" w14:textId="4DE89251" w:rsidR="00CE0891" w:rsidRPr="0023006D" w:rsidRDefault="293B8555" w:rsidP="684EB3F4">
            <w:pPr>
              <w:pStyle w:val="Prosttext"/>
              <w:spacing w:before="80" w:after="80"/>
              <w:jc w:val="center"/>
            </w:pPr>
            <w:r w:rsidRPr="684EB3F4">
              <w:rPr>
                <w:rFonts w:ascii="Comenia Sans Cond" w:hAnsi="Comenia Sans Cond"/>
                <w:sz w:val="20"/>
                <w:szCs w:val="20"/>
                <w:lang w:eastAsia="cs-CZ"/>
              </w:rPr>
              <w:t>126</w:t>
            </w:r>
          </w:p>
        </w:tc>
        <w:tc>
          <w:tcPr>
            <w:tcW w:w="1418" w:type="dxa"/>
            <w:shd w:val="clear" w:color="auto" w:fill="F2F2F2" w:themeFill="background1" w:themeFillShade="F2"/>
            <w:vAlign w:val="center"/>
          </w:tcPr>
          <w:p w14:paraId="1E11F2AA" w14:textId="3C2F0855" w:rsidR="00CE0891" w:rsidRPr="0023006D" w:rsidRDefault="00CE0891" w:rsidP="00CE0891">
            <w:pPr>
              <w:pStyle w:val="Prosttext"/>
              <w:suppressAutoHyphens/>
              <w:spacing w:before="80" w:after="80"/>
              <w:jc w:val="center"/>
              <w:rPr>
                <w:rFonts w:ascii="Comenia Sans Cond" w:hAnsi="Comenia Sans Cond"/>
                <w:sz w:val="20"/>
                <w:szCs w:val="20"/>
                <w:lang w:eastAsia="cs-CZ"/>
              </w:rPr>
            </w:pPr>
            <w:r w:rsidRPr="00CE0891">
              <w:rPr>
                <w:rFonts w:ascii="Comenia Sans Cond" w:hAnsi="Comenia Sans Cond"/>
                <w:sz w:val="20"/>
                <w:szCs w:val="20"/>
                <w:lang w:eastAsia="cs-CZ"/>
              </w:rPr>
              <w:t>×</w:t>
            </w:r>
          </w:p>
        </w:tc>
      </w:tr>
      <w:tr w:rsidR="00CE0891" w:rsidRPr="00F9668A" w14:paraId="72CF2A24" w14:textId="77777777" w:rsidTr="684EB3F4">
        <w:trPr>
          <w:trHeight w:val="567"/>
          <w:jc w:val="center"/>
        </w:trPr>
        <w:tc>
          <w:tcPr>
            <w:tcW w:w="6236" w:type="dxa"/>
            <w:shd w:val="clear" w:color="auto" w:fill="FFFFFF" w:themeFill="background1"/>
            <w:vAlign w:val="center"/>
          </w:tcPr>
          <w:p w14:paraId="1DF63769" w14:textId="7F3BDEDF" w:rsidR="00CE0891" w:rsidRPr="003F56FF" w:rsidRDefault="00CE0891" w:rsidP="00CE0891">
            <w:pPr>
              <w:pStyle w:val="Prosttext"/>
              <w:suppressAutoHyphens/>
              <w:spacing w:before="80" w:after="80"/>
              <w:rPr>
                <w:rFonts w:ascii="Comenia Sans Cond" w:hAnsi="Comenia Sans Cond"/>
                <w:sz w:val="20"/>
                <w:szCs w:val="20"/>
                <w:lang w:eastAsia="cs-CZ"/>
              </w:rPr>
            </w:pPr>
            <w:r w:rsidRPr="0051431D">
              <w:rPr>
                <w:rFonts w:ascii="Comenia Sans Cond" w:hAnsi="Comenia Sans Cond"/>
                <w:sz w:val="20"/>
                <w:szCs w:val="20"/>
                <w:lang w:eastAsia="cs-CZ"/>
              </w:rPr>
              <w:t>Sociologie obecná a empirická</w:t>
            </w:r>
          </w:p>
        </w:tc>
        <w:tc>
          <w:tcPr>
            <w:tcW w:w="1418" w:type="dxa"/>
            <w:shd w:val="clear" w:color="auto" w:fill="FFFFFF" w:themeFill="background1"/>
            <w:vAlign w:val="center"/>
          </w:tcPr>
          <w:p w14:paraId="09B87CD5" w14:textId="3DC8994D" w:rsidR="00CE0891" w:rsidRPr="0023006D" w:rsidRDefault="40A94693" w:rsidP="684EB3F4">
            <w:pPr>
              <w:pStyle w:val="Prosttext"/>
              <w:spacing w:before="80" w:after="80"/>
              <w:jc w:val="center"/>
            </w:pPr>
            <w:r w:rsidRPr="684EB3F4">
              <w:rPr>
                <w:rFonts w:ascii="Comenia Sans Cond" w:hAnsi="Comenia Sans Cond"/>
                <w:sz w:val="20"/>
                <w:szCs w:val="20"/>
                <w:lang w:eastAsia="cs-CZ"/>
              </w:rPr>
              <w:t>1</w:t>
            </w:r>
          </w:p>
        </w:tc>
        <w:tc>
          <w:tcPr>
            <w:tcW w:w="1418" w:type="dxa"/>
            <w:shd w:val="clear" w:color="auto" w:fill="FFFFFF" w:themeFill="background1"/>
            <w:vAlign w:val="center"/>
          </w:tcPr>
          <w:p w14:paraId="0599A803" w14:textId="735F793F" w:rsidR="00CE0891" w:rsidRPr="0023006D" w:rsidRDefault="00CE0891" w:rsidP="00CE0891">
            <w:pPr>
              <w:pStyle w:val="Prosttext"/>
              <w:suppressAutoHyphens/>
              <w:spacing w:before="80" w:after="80"/>
              <w:jc w:val="center"/>
              <w:rPr>
                <w:rFonts w:ascii="Comenia Sans Cond" w:hAnsi="Comenia Sans Cond"/>
                <w:sz w:val="20"/>
                <w:szCs w:val="20"/>
                <w:lang w:eastAsia="cs-CZ"/>
              </w:rPr>
            </w:pPr>
            <w:r w:rsidRPr="00CE0891">
              <w:rPr>
                <w:rFonts w:ascii="Comenia Sans Cond" w:hAnsi="Comenia Sans Cond"/>
                <w:sz w:val="20"/>
                <w:szCs w:val="20"/>
                <w:lang w:eastAsia="cs-CZ"/>
              </w:rPr>
              <w:t>×</w:t>
            </w:r>
          </w:p>
        </w:tc>
      </w:tr>
      <w:tr w:rsidR="00CE0891" w:rsidRPr="00F9668A" w14:paraId="796CA494" w14:textId="77777777" w:rsidTr="684EB3F4">
        <w:trPr>
          <w:trHeight w:val="567"/>
          <w:jc w:val="center"/>
        </w:trPr>
        <w:tc>
          <w:tcPr>
            <w:tcW w:w="6236" w:type="dxa"/>
            <w:shd w:val="clear" w:color="auto" w:fill="F2F2F2" w:themeFill="background1" w:themeFillShade="F2"/>
            <w:vAlign w:val="center"/>
          </w:tcPr>
          <w:p w14:paraId="13111A05" w14:textId="7BF3484B" w:rsidR="00CE0891" w:rsidRPr="003F56FF" w:rsidRDefault="00CE0891" w:rsidP="00CE0891">
            <w:pPr>
              <w:pStyle w:val="Prosttext"/>
              <w:suppressAutoHyphens/>
              <w:spacing w:before="80" w:after="80"/>
              <w:rPr>
                <w:rFonts w:ascii="Comenia Sans Cond" w:hAnsi="Comenia Sans Cond"/>
                <w:sz w:val="20"/>
                <w:szCs w:val="20"/>
                <w:lang w:eastAsia="cs-CZ"/>
              </w:rPr>
            </w:pPr>
            <w:r w:rsidRPr="0051431D">
              <w:rPr>
                <w:rFonts w:ascii="Comenia Sans Cond" w:hAnsi="Comenia Sans Cond"/>
                <w:sz w:val="20"/>
                <w:szCs w:val="20"/>
                <w:lang w:eastAsia="cs-CZ"/>
              </w:rPr>
              <w:t>Program:</w:t>
            </w:r>
            <w:r>
              <w:rPr>
                <w:rFonts w:ascii="Comenia Sans Cond" w:hAnsi="Comenia Sans Cond"/>
                <w:sz w:val="20"/>
                <w:szCs w:val="20"/>
                <w:lang w:eastAsia="cs-CZ"/>
              </w:rPr>
              <w:br/>
            </w:r>
            <w:r w:rsidRPr="0051431D">
              <w:rPr>
                <w:rFonts w:ascii="Comenia Sans Cond" w:hAnsi="Comenia Sans Cond"/>
                <w:sz w:val="20"/>
                <w:szCs w:val="20"/>
                <w:lang w:eastAsia="cs-CZ"/>
              </w:rPr>
              <w:t>B6703 Sociologie</w:t>
            </w:r>
          </w:p>
        </w:tc>
        <w:tc>
          <w:tcPr>
            <w:tcW w:w="1418" w:type="dxa"/>
            <w:shd w:val="clear" w:color="auto" w:fill="F2F2F2" w:themeFill="background1" w:themeFillShade="F2"/>
            <w:vAlign w:val="center"/>
          </w:tcPr>
          <w:p w14:paraId="121FF52E" w14:textId="777EF9BB" w:rsidR="00CE0891" w:rsidRPr="0023006D" w:rsidRDefault="5651B5E6" w:rsidP="684EB3F4">
            <w:pPr>
              <w:pStyle w:val="Prosttext"/>
              <w:spacing w:before="80" w:after="80"/>
              <w:jc w:val="center"/>
            </w:pPr>
            <w:r w:rsidRPr="684EB3F4">
              <w:rPr>
                <w:rFonts w:ascii="Comenia Sans Cond" w:hAnsi="Comenia Sans Cond"/>
                <w:sz w:val="20"/>
                <w:szCs w:val="20"/>
                <w:lang w:eastAsia="cs-CZ"/>
              </w:rPr>
              <w:t>1</w:t>
            </w:r>
          </w:p>
        </w:tc>
        <w:tc>
          <w:tcPr>
            <w:tcW w:w="1418" w:type="dxa"/>
            <w:shd w:val="clear" w:color="auto" w:fill="F2F2F2" w:themeFill="background1" w:themeFillShade="F2"/>
            <w:vAlign w:val="center"/>
          </w:tcPr>
          <w:p w14:paraId="6F0DA480" w14:textId="30BB53F5" w:rsidR="00CE0891" w:rsidRPr="0023006D" w:rsidRDefault="00CE0891" w:rsidP="00CE0891">
            <w:pPr>
              <w:pStyle w:val="Prosttext"/>
              <w:suppressAutoHyphens/>
              <w:spacing w:before="80" w:after="80"/>
              <w:jc w:val="center"/>
              <w:rPr>
                <w:rFonts w:ascii="Comenia Sans Cond" w:hAnsi="Comenia Sans Cond"/>
                <w:sz w:val="20"/>
                <w:szCs w:val="20"/>
                <w:lang w:eastAsia="cs-CZ"/>
              </w:rPr>
            </w:pPr>
            <w:r w:rsidRPr="00CE0891">
              <w:rPr>
                <w:rFonts w:ascii="Comenia Sans Cond" w:hAnsi="Comenia Sans Cond"/>
                <w:sz w:val="20"/>
                <w:szCs w:val="20"/>
                <w:lang w:eastAsia="cs-CZ"/>
              </w:rPr>
              <w:t>×</w:t>
            </w:r>
          </w:p>
        </w:tc>
      </w:tr>
      <w:tr w:rsidR="00CE0891" w:rsidRPr="00F9668A" w14:paraId="28B39DF6" w14:textId="77777777" w:rsidTr="684EB3F4">
        <w:trPr>
          <w:trHeight w:val="567"/>
          <w:jc w:val="center"/>
        </w:trPr>
        <w:tc>
          <w:tcPr>
            <w:tcW w:w="6236" w:type="dxa"/>
            <w:shd w:val="clear" w:color="auto" w:fill="FFFFFF" w:themeFill="background1"/>
            <w:vAlign w:val="center"/>
          </w:tcPr>
          <w:p w14:paraId="74397050" w14:textId="1A3F76C8" w:rsidR="00CE0891" w:rsidRPr="003F56FF" w:rsidRDefault="00CE0891" w:rsidP="00CE0891">
            <w:pPr>
              <w:pStyle w:val="Prosttext"/>
              <w:suppressAutoHyphens/>
              <w:spacing w:before="80" w:after="80"/>
              <w:rPr>
                <w:rFonts w:ascii="Comenia Sans Cond" w:hAnsi="Comenia Sans Cond"/>
                <w:sz w:val="20"/>
                <w:szCs w:val="20"/>
                <w:lang w:eastAsia="cs-CZ"/>
              </w:rPr>
            </w:pPr>
            <w:r w:rsidRPr="0051431D">
              <w:rPr>
                <w:rFonts w:ascii="Comenia Sans Cond" w:hAnsi="Comenia Sans Cond"/>
                <w:sz w:val="20"/>
                <w:szCs w:val="20"/>
                <w:lang w:eastAsia="cs-CZ"/>
              </w:rPr>
              <w:t>Historické vědy se specializací Archivnictví</w:t>
            </w:r>
          </w:p>
        </w:tc>
        <w:tc>
          <w:tcPr>
            <w:tcW w:w="1418" w:type="dxa"/>
            <w:shd w:val="clear" w:color="auto" w:fill="FFFFFF" w:themeFill="background1"/>
            <w:vAlign w:val="center"/>
          </w:tcPr>
          <w:p w14:paraId="5A96A805" w14:textId="7AA7398E" w:rsidR="00CE0891" w:rsidRPr="0023006D" w:rsidRDefault="00CE0891" w:rsidP="00CE0891">
            <w:pPr>
              <w:pStyle w:val="Prosttext"/>
              <w:suppressAutoHyphens/>
              <w:spacing w:before="80" w:after="80"/>
              <w:jc w:val="center"/>
              <w:rPr>
                <w:rFonts w:ascii="Comenia Sans Cond" w:hAnsi="Comenia Sans Cond"/>
                <w:sz w:val="20"/>
                <w:szCs w:val="20"/>
                <w:lang w:eastAsia="cs-CZ"/>
              </w:rPr>
            </w:pPr>
            <w:r w:rsidRPr="00CE0891">
              <w:rPr>
                <w:rFonts w:ascii="Comenia Sans Cond" w:hAnsi="Comenia Sans Cond"/>
                <w:sz w:val="20"/>
                <w:szCs w:val="20"/>
                <w:lang w:eastAsia="cs-CZ"/>
              </w:rPr>
              <w:t>×</w:t>
            </w:r>
          </w:p>
        </w:tc>
        <w:tc>
          <w:tcPr>
            <w:tcW w:w="1418" w:type="dxa"/>
            <w:shd w:val="clear" w:color="auto" w:fill="FFFFFF" w:themeFill="background1"/>
            <w:vAlign w:val="center"/>
          </w:tcPr>
          <w:p w14:paraId="60B8B2E3" w14:textId="5E45908A" w:rsidR="00CE0891" w:rsidRPr="0023006D" w:rsidRDefault="4051DAB7" w:rsidP="684EB3F4">
            <w:pPr>
              <w:pStyle w:val="Prosttext"/>
              <w:spacing w:before="80" w:after="80"/>
              <w:jc w:val="center"/>
            </w:pPr>
            <w:r w:rsidRPr="684EB3F4">
              <w:rPr>
                <w:rFonts w:ascii="Comenia Sans Cond" w:hAnsi="Comenia Sans Cond"/>
                <w:sz w:val="20"/>
                <w:szCs w:val="20"/>
                <w:lang w:eastAsia="cs-CZ"/>
              </w:rPr>
              <w:t>38</w:t>
            </w:r>
          </w:p>
        </w:tc>
      </w:tr>
      <w:tr w:rsidR="00CE0891" w:rsidRPr="00F9668A" w14:paraId="705B3CA5" w14:textId="77777777" w:rsidTr="684EB3F4">
        <w:trPr>
          <w:trHeight w:val="567"/>
          <w:jc w:val="center"/>
        </w:trPr>
        <w:tc>
          <w:tcPr>
            <w:tcW w:w="6236" w:type="dxa"/>
            <w:shd w:val="clear" w:color="auto" w:fill="FFFFFF" w:themeFill="background1"/>
            <w:vAlign w:val="center"/>
          </w:tcPr>
          <w:p w14:paraId="5500B9F9" w14:textId="0FBC92E7" w:rsidR="00CE0891" w:rsidRPr="003F56FF" w:rsidRDefault="00CE0891" w:rsidP="00CE0891">
            <w:pPr>
              <w:pStyle w:val="Prosttext"/>
              <w:suppressAutoHyphens/>
              <w:spacing w:before="80" w:after="80"/>
              <w:rPr>
                <w:rFonts w:ascii="Comenia Sans Cond" w:hAnsi="Comenia Sans Cond"/>
                <w:sz w:val="20"/>
                <w:szCs w:val="20"/>
                <w:lang w:eastAsia="cs-CZ"/>
              </w:rPr>
            </w:pPr>
            <w:r w:rsidRPr="0051431D">
              <w:rPr>
                <w:rFonts w:ascii="Comenia Sans Cond" w:hAnsi="Comenia Sans Cond"/>
                <w:sz w:val="20"/>
                <w:szCs w:val="20"/>
                <w:lang w:eastAsia="cs-CZ"/>
              </w:rPr>
              <w:t>Historické vědy se specializacemi Archivnictví a Historie</w:t>
            </w:r>
          </w:p>
        </w:tc>
        <w:tc>
          <w:tcPr>
            <w:tcW w:w="1418" w:type="dxa"/>
            <w:shd w:val="clear" w:color="auto" w:fill="FFFFFF" w:themeFill="background1"/>
            <w:vAlign w:val="center"/>
          </w:tcPr>
          <w:p w14:paraId="17EB71BB" w14:textId="7C57ECD3" w:rsidR="00CE0891" w:rsidRPr="0023006D" w:rsidRDefault="00CE0891" w:rsidP="00CE0891">
            <w:pPr>
              <w:pStyle w:val="Prosttext"/>
              <w:suppressAutoHyphens/>
              <w:spacing w:before="80" w:after="80"/>
              <w:jc w:val="center"/>
              <w:rPr>
                <w:rFonts w:ascii="Comenia Sans Cond" w:hAnsi="Comenia Sans Cond"/>
                <w:sz w:val="20"/>
                <w:szCs w:val="20"/>
                <w:lang w:eastAsia="cs-CZ"/>
              </w:rPr>
            </w:pPr>
            <w:r w:rsidRPr="00CE0891">
              <w:rPr>
                <w:rFonts w:ascii="Comenia Sans Cond" w:hAnsi="Comenia Sans Cond"/>
                <w:sz w:val="20"/>
                <w:szCs w:val="20"/>
                <w:lang w:eastAsia="cs-CZ"/>
              </w:rPr>
              <w:t>39</w:t>
            </w:r>
          </w:p>
        </w:tc>
        <w:tc>
          <w:tcPr>
            <w:tcW w:w="1418" w:type="dxa"/>
            <w:shd w:val="clear" w:color="auto" w:fill="FFFFFF" w:themeFill="background1"/>
            <w:vAlign w:val="center"/>
          </w:tcPr>
          <w:p w14:paraId="3E76D878" w14:textId="52F27643" w:rsidR="00CE0891" w:rsidRPr="0023006D" w:rsidRDefault="00CE0891" w:rsidP="00CE0891">
            <w:pPr>
              <w:pStyle w:val="Prosttext"/>
              <w:suppressAutoHyphens/>
              <w:spacing w:before="80" w:after="80"/>
              <w:jc w:val="center"/>
              <w:rPr>
                <w:rFonts w:ascii="Comenia Sans Cond" w:hAnsi="Comenia Sans Cond"/>
                <w:sz w:val="20"/>
                <w:szCs w:val="20"/>
                <w:lang w:eastAsia="cs-CZ"/>
              </w:rPr>
            </w:pPr>
            <w:r w:rsidRPr="00CE0891">
              <w:rPr>
                <w:rFonts w:ascii="Comenia Sans Cond" w:hAnsi="Comenia Sans Cond"/>
                <w:sz w:val="20"/>
                <w:szCs w:val="20"/>
                <w:lang w:eastAsia="cs-CZ"/>
              </w:rPr>
              <w:t>×</w:t>
            </w:r>
          </w:p>
        </w:tc>
      </w:tr>
      <w:tr w:rsidR="00CE0891" w:rsidRPr="00F9668A" w14:paraId="2656DE53" w14:textId="77777777" w:rsidTr="684EB3F4">
        <w:trPr>
          <w:trHeight w:val="567"/>
          <w:jc w:val="center"/>
        </w:trPr>
        <w:tc>
          <w:tcPr>
            <w:tcW w:w="6236" w:type="dxa"/>
            <w:shd w:val="clear" w:color="auto" w:fill="F2F2F2" w:themeFill="background1" w:themeFillShade="F2"/>
            <w:vAlign w:val="center"/>
          </w:tcPr>
          <w:p w14:paraId="3B486FE8" w14:textId="33BB0C37" w:rsidR="00CE0891" w:rsidRPr="003F56FF" w:rsidRDefault="00CE0891" w:rsidP="00CE0891">
            <w:pPr>
              <w:pStyle w:val="Prosttext"/>
              <w:suppressAutoHyphens/>
              <w:spacing w:before="80" w:after="80"/>
              <w:rPr>
                <w:rFonts w:ascii="Comenia Sans Cond" w:hAnsi="Comenia Sans Cond"/>
                <w:sz w:val="20"/>
                <w:szCs w:val="20"/>
                <w:lang w:eastAsia="cs-CZ"/>
              </w:rPr>
            </w:pPr>
            <w:r w:rsidRPr="0051431D">
              <w:rPr>
                <w:rFonts w:ascii="Comenia Sans Cond" w:hAnsi="Comenia Sans Cond"/>
                <w:sz w:val="20"/>
                <w:szCs w:val="20"/>
                <w:lang w:eastAsia="cs-CZ"/>
              </w:rPr>
              <w:t>Program:</w:t>
            </w:r>
            <w:r>
              <w:rPr>
                <w:rFonts w:ascii="Comenia Sans Cond" w:hAnsi="Comenia Sans Cond"/>
                <w:sz w:val="20"/>
                <w:szCs w:val="20"/>
                <w:lang w:eastAsia="cs-CZ"/>
              </w:rPr>
              <w:br/>
            </w:r>
            <w:r w:rsidRPr="0051431D">
              <w:rPr>
                <w:rFonts w:ascii="Comenia Sans Cond" w:hAnsi="Comenia Sans Cond"/>
                <w:sz w:val="20"/>
                <w:szCs w:val="20"/>
                <w:lang w:eastAsia="cs-CZ"/>
              </w:rPr>
              <w:t>B0222A120001 Historické vědy</w:t>
            </w:r>
          </w:p>
        </w:tc>
        <w:tc>
          <w:tcPr>
            <w:tcW w:w="1418" w:type="dxa"/>
            <w:shd w:val="clear" w:color="auto" w:fill="F2F2F2" w:themeFill="background1" w:themeFillShade="F2"/>
            <w:vAlign w:val="center"/>
          </w:tcPr>
          <w:p w14:paraId="64F9EC3F" w14:textId="54255EC0" w:rsidR="00CE0891" w:rsidRPr="0023006D" w:rsidRDefault="00CE0891" w:rsidP="00CE0891">
            <w:pPr>
              <w:pStyle w:val="Prosttext"/>
              <w:suppressAutoHyphens/>
              <w:spacing w:before="80" w:after="80"/>
              <w:jc w:val="center"/>
              <w:rPr>
                <w:rFonts w:ascii="Comenia Sans Cond" w:hAnsi="Comenia Sans Cond"/>
                <w:sz w:val="20"/>
                <w:szCs w:val="20"/>
                <w:lang w:eastAsia="cs-CZ"/>
              </w:rPr>
            </w:pPr>
            <w:r w:rsidRPr="00CE0891">
              <w:rPr>
                <w:rFonts w:ascii="Comenia Sans Cond" w:hAnsi="Comenia Sans Cond"/>
                <w:sz w:val="20"/>
                <w:szCs w:val="20"/>
                <w:lang w:eastAsia="cs-CZ"/>
              </w:rPr>
              <w:t>39</w:t>
            </w:r>
          </w:p>
        </w:tc>
        <w:tc>
          <w:tcPr>
            <w:tcW w:w="1418" w:type="dxa"/>
            <w:shd w:val="clear" w:color="auto" w:fill="F2F2F2" w:themeFill="background1" w:themeFillShade="F2"/>
            <w:vAlign w:val="center"/>
          </w:tcPr>
          <w:p w14:paraId="62E92C57" w14:textId="06B665B3" w:rsidR="00CE0891" w:rsidRPr="0023006D" w:rsidRDefault="7CBFE7B3" w:rsidP="684EB3F4">
            <w:pPr>
              <w:pStyle w:val="Prosttext"/>
              <w:spacing w:before="80" w:after="80"/>
              <w:jc w:val="center"/>
            </w:pPr>
            <w:r w:rsidRPr="684EB3F4">
              <w:rPr>
                <w:rFonts w:ascii="Comenia Sans Cond" w:hAnsi="Comenia Sans Cond"/>
                <w:sz w:val="20"/>
                <w:szCs w:val="20"/>
                <w:lang w:eastAsia="cs-CZ"/>
              </w:rPr>
              <w:t>38</w:t>
            </w:r>
          </w:p>
        </w:tc>
      </w:tr>
      <w:tr w:rsidR="00CE0891" w:rsidRPr="00F9668A" w14:paraId="5E29C649" w14:textId="77777777" w:rsidTr="684EB3F4">
        <w:trPr>
          <w:trHeight w:val="567"/>
          <w:jc w:val="center"/>
        </w:trPr>
        <w:tc>
          <w:tcPr>
            <w:tcW w:w="6236" w:type="dxa"/>
            <w:shd w:val="clear" w:color="auto" w:fill="FFFFFF" w:themeFill="background1"/>
            <w:vAlign w:val="center"/>
          </w:tcPr>
          <w:p w14:paraId="39957AD5" w14:textId="026480C8" w:rsidR="00CE0891" w:rsidRPr="003F56FF" w:rsidRDefault="00CE0891" w:rsidP="00CE0891">
            <w:pPr>
              <w:pStyle w:val="Prosttext"/>
              <w:suppressAutoHyphens/>
              <w:spacing w:before="80" w:after="80"/>
              <w:rPr>
                <w:rFonts w:ascii="Comenia Sans Cond" w:hAnsi="Comenia Sans Cond"/>
                <w:sz w:val="20"/>
                <w:szCs w:val="20"/>
                <w:lang w:eastAsia="cs-CZ"/>
              </w:rPr>
            </w:pPr>
            <w:r w:rsidRPr="0051431D">
              <w:rPr>
                <w:rFonts w:ascii="Comenia Sans Cond" w:hAnsi="Comenia Sans Cond"/>
                <w:sz w:val="20"/>
                <w:szCs w:val="20"/>
                <w:lang w:eastAsia="cs-CZ"/>
              </w:rPr>
              <w:t>Prezentace historického a kulturního dědictví</w:t>
            </w:r>
          </w:p>
        </w:tc>
        <w:tc>
          <w:tcPr>
            <w:tcW w:w="1418" w:type="dxa"/>
            <w:shd w:val="clear" w:color="auto" w:fill="FFFFFF" w:themeFill="background1"/>
            <w:vAlign w:val="center"/>
          </w:tcPr>
          <w:p w14:paraId="36960935" w14:textId="6820E186" w:rsidR="00CE0891" w:rsidRPr="0023006D" w:rsidRDefault="6E7D25C3" w:rsidP="684EB3F4">
            <w:pPr>
              <w:pStyle w:val="Prosttext"/>
              <w:spacing w:before="80" w:after="80"/>
              <w:jc w:val="center"/>
            </w:pPr>
            <w:r w:rsidRPr="684EB3F4">
              <w:rPr>
                <w:rFonts w:ascii="Comenia Sans Cond" w:hAnsi="Comenia Sans Cond"/>
                <w:sz w:val="20"/>
                <w:szCs w:val="20"/>
                <w:lang w:eastAsia="cs-CZ"/>
              </w:rPr>
              <w:t>44</w:t>
            </w:r>
          </w:p>
        </w:tc>
        <w:tc>
          <w:tcPr>
            <w:tcW w:w="1418" w:type="dxa"/>
            <w:shd w:val="clear" w:color="auto" w:fill="FFFFFF" w:themeFill="background1"/>
            <w:vAlign w:val="center"/>
          </w:tcPr>
          <w:p w14:paraId="34EC0933" w14:textId="0506A163" w:rsidR="00CE0891" w:rsidRPr="0023006D" w:rsidRDefault="00CE0891" w:rsidP="00CE0891">
            <w:pPr>
              <w:pStyle w:val="Prosttext"/>
              <w:suppressAutoHyphens/>
              <w:spacing w:before="80" w:after="80"/>
              <w:jc w:val="center"/>
              <w:rPr>
                <w:rFonts w:ascii="Comenia Sans Cond" w:hAnsi="Comenia Sans Cond"/>
                <w:sz w:val="20"/>
                <w:szCs w:val="20"/>
                <w:lang w:eastAsia="cs-CZ"/>
              </w:rPr>
            </w:pPr>
            <w:r w:rsidRPr="00CE0891">
              <w:rPr>
                <w:rFonts w:ascii="Comenia Sans Cond" w:hAnsi="Comenia Sans Cond"/>
                <w:sz w:val="20"/>
                <w:szCs w:val="20"/>
                <w:lang w:eastAsia="cs-CZ"/>
              </w:rPr>
              <w:t>×</w:t>
            </w:r>
          </w:p>
        </w:tc>
      </w:tr>
      <w:tr w:rsidR="00CE0891" w:rsidRPr="00F9668A" w14:paraId="2B8382D8" w14:textId="77777777" w:rsidTr="684EB3F4">
        <w:trPr>
          <w:trHeight w:val="567"/>
          <w:jc w:val="center"/>
        </w:trPr>
        <w:tc>
          <w:tcPr>
            <w:tcW w:w="6236" w:type="dxa"/>
            <w:shd w:val="clear" w:color="auto" w:fill="F2F2F2" w:themeFill="background1" w:themeFillShade="F2"/>
            <w:vAlign w:val="center"/>
          </w:tcPr>
          <w:p w14:paraId="69B7F856" w14:textId="3C0F3B70" w:rsidR="00CE0891" w:rsidRPr="003F56FF" w:rsidRDefault="00CE0891" w:rsidP="00CE0891">
            <w:pPr>
              <w:pStyle w:val="Prosttext"/>
              <w:suppressAutoHyphens/>
              <w:spacing w:before="80" w:after="80"/>
              <w:rPr>
                <w:rFonts w:ascii="Comenia Sans Cond" w:hAnsi="Comenia Sans Cond"/>
                <w:sz w:val="20"/>
                <w:szCs w:val="20"/>
                <w:lang w:eastAsia="cs-CZ"/>
              </w:rPr>
            </w:pPr>
            <w:r w:rsidRPr="0051431D">
              <w:rPr>
                <w:rFonts w:ascii="Comenia Sans Cond" w:hAnsi="Comenia Sans Cond"/>
                <w:sz w:val="20"/>
                <w:szCs w:val="20"/>
                <w:lang w:eastAsia="cs-CZ"/>
              </w:rPr>
              <w:t>Program:</w:t>
            </w:r>
            <w:r>
              <w:rPr>
                <w:rFonts w:ascii="Comenia Sans Cond" w:hAnsi="Comenia Sans Cond"/>
                <w:sz w:val="20"/>
                <w:szCs w:val="20"/>
                <w:lang w:eastAsia="cs-CZ"/>
              </w:rPr>
              <w:br/>
            </w:r>
            <w:r w:rsidRPr="0051431D">
              <w:rPr>
                <w:rFonts w:ascii="Comenia Sans Cond" w:hAnsi="Comenia Sans Cond"/>
                <w:sz w:val="20"/>
                <w:szCs w:val="20"/>
                <w:lang w:eastAsia="cs-CZ"/>
              </w:rPr>
              <w:t>B0222A120030 Prezentace historického a kulturního dědictví</w:t>
            </w:r>
          </w:p>
        </w:tc>
        <w:tc>
          <w:tcPr>
            <w:tcW w:w="1418" w:type="dxa"/>
            <w:shd w:val="clear" w:color="auto" w:fill="F2F2F2" w:themeFill="background1" w:themeFillShade="F2"/>
            <w:vAlign w:val="center"/>
          </w:tcPr>
          <w:p w14:paraId="51BEEE1B" w14:textId="4F17A383" w:rsidR="00CE0891" w:rsidRPr="0023006D" w:rsidRDefault="07134671" w:rsidP="684EB3F4">
            <w:pPr>
              <w:pStyle w:val="Prosttext"/>
              <w:spacing w:before="80" w:after="80"/>
              <w:jc w:val="center"/>
            </w:pPr>
            <w:r w:rsidRPr="684EB3F4">
              <w:rPr>
                <w:rFonts w:ascii="Comenia Sans Cond" w:hAnsi="Comenia Sans Cond"/>
                <w:sz w:val="20"/>
                <w:szCs w:val="20"/>
                <w:lang w:eastAsia="cs-CZ"/>
              </w:rPr>
              <w:t>44</w:t>
            </w:r>
          </w:p>
        </w:tc>
        <w:tc>
          <w:tcPr>
            <w:tcW w:w="1418" w:type="dxa"/>
            <w:shd w:val="clear" w:color="auto" w:fill="F2F2F2" w:themeFill="background1" w:themeFillShade="F2"/>
            <w:vAlign w:val="center"/>
          </w:tcPr>
          <w:p w14:paraId="24C16D1C" w14:textId="6A69F44E" w:rsidR="00CE0891" w:rsidRPr="0023006D" w:rsidRDefault="00CE0891" w:rsidP="00CE0891">
            <w:pPr>
              <w:pStyle w:val="Prosttext"/>
              <w:suppressAutoHyphens/>
              <w:spacing w:before="80" w:after="80"/>
              <w:jc w:val="center"/>
              <w:rPr>
                <w:rFonts w:ascii="Comenia Sans Cond" w:hAnsi="Comenia Sans Cond"/>
                <w:sz w:val="20"/>
                <w:szCs w:val="20"/>
                <w:lang w:eastAsia="cs-CZ"/>
              </w:rPr>
            </w:pPr>
            <w:r w:rsidRPr="00CE0891">
              <w:rPr>
                <w:rFonts w:ascii="Comenia Sans Cond" w:hAnsi="Comenia Sans Cond"/>
                <w:sz w:val="20"/>
                <w:szCs w:val="20"/>
                <w:lang w:eastAsia="cs-CZ"/>
              </w:rPr>
              <w:t>×</w:t>
            </w:r>
          </w:p>
        </w:tc>
      </w:tr>
      <w:tr w:rsidR="00CE0891" w:rsidRPr="00F9668A" w14:paraId="14CC5A8A" w14:textId="77777777" w:rsidTr="684EB3F4">
        <w:trPr>
          <w:trHeight w:val="567"/>
          <w:jc w:val="center"/>
        </w:trPr>
        <w:tc>
          <w:tcPr>
            <w:tcW w:w="6236" w:type="dxa"/>
            <w:shd w:val="clear" w:color="auto" w:fill="FFFFFF" w:themeFill="background1"/>
            <w:vAlign w:val="center"/>
          </w:tcPr>
          <w:p w14:paraId="36E74DFC" w14:textId="619730A1" w:rsidR="00CE0891" w:rsidRPr="003F56FF" w:rsidRDefault="00CE0891" w:rsidP="00CE0891">
            <w:pPr>
              <w:pStyle w:val="Prosttext"/>
              <w:suppressAutoHyphens/>
              <w:spacing w:before="80" w:after="80"/>
              <w:rPr>
                <w:rFonts w:ascii="Comenia Sans Cond" w:hAnsi="Comenia Sans Cond"/>
                <w:sz w:val="20"/>
                <w:szCs w:val="20"/>
                <w:lang w:eastAsia="cs-CZ"/>
              </w:rPr>
            </w:pPr>
            <w:r w:rsidRPr="0051431D">
              <w:rPr>
                <w:rFonts w:ascii="Comenia Sans Cond" w:hAnsi="Comenia Sans Cond"/>
                <w:sz w:val="20"/>
                <w:szCs w:val="20"/>
                <w:lang w:eastAsia="cs-CZ"/>
              </w:rPr>
              <w:t>Archivnictví – historie</w:t>
            </w:r>
          </w:p>
        </w:tc>
        <w:tc>
          <w:tcPr>
            <w:tcW w:w="1418" w:type="dxa"/>
            <w:shd w:val="clear" w:color="auto" w:fill="FFFFFF" w:themeFill="background1"/>
            <w:vAlign w:val="center"/>
          </w:tcPr>
          <w:p w14:paraId="62A78EE4" w14:textId="6A2ACE4F" w:rsidR="00CE0891" w:rsidRPr="0023006D" w:rsidRDefault="00CE0891" w:rsidP="00CE0891">
            <w:pPr>
              <w:pStyle w:val="Prosttext"/>
              <w:suppressAutoHyphens/>
              <w:spacing w:before="80" w:after="80"/>
              <w:jc w:val="center"/>
              <w:rPr>
                <w:rFonts w:ascii="Comenia Sans Cond" w:hAnsi="Comenia Sans Cond"/>
                <w:sz w:val="20"/>
                <w:szCs w:val="20"/>
                <w:lang w:eastAsia="cs-CZ"/>
              </w:rPr>
            </w:pPr>
            <w:r w:rsidRPr="00CE0891">
              <w:rPr>
                <w:rFonts w:ascii="Comenia Sans Cond" w:hAnsi="Comenia Sans Cond"/>
                <w:sz w:val="20"/>
                <w:szCs w:val="20"/>
                <w:lang w:eastAsia="cs-CZ"/>
              </w:rPr>
              <w:t>0</w:t>
            </w:r>
          </w:p>
        </w:tc>
        <w:tc>
          <w:tcPr>
            <w:tcW w:w="1418" w:type="dxa"/>
            <w:shd w:val="clear" w:color="auto" w:fill="FFFFFF" w:themeFill="background1"/>
            <w:vAlign w:val="center"/>
          </w:tcPr>
          <w:p w14:paraId="5121B292" w14:textId="75A1F72D" w:rsidR="00CE0891" w:rsidRPr="0023006D" w:rsidRDefault="7CA653D3" w:rsidP="684EB3F4">
            <w:pPr>
              <w:pStyle w:val="Prosttext"/>
              <w:spacing w:before="80" w:after="80"/>
              <w:jc w:val="center"/>
            </w:pPr>
            <w:r w:rsidRPr="684EB3F4">
              <w:rPr>
                <w:rFonts w:ascii="Comenia Sans Cond" w:hAnsi="Comenia Sans Cond"/>
                <w:sz w:val="20"/>
                <w:szCs w:val="20"/>
                <w:lang w:eastAsia="cs-CZ"/>
              </w:rPr>
              <w:t>1</w:t>
            </w:r>
          </w:p>
        </w:tc>
      </w:tr>
      <w:tr w:rsidR="00CE0891" w:rsidRPr="00F9668A" w14:paraId="0A0B757E" w14:textId="77777777" w:rsidTr="684EB3F4">
        <w:trPr>
          <w:trHeight w:val="567"/>
          <w:jc w:val="center"/>
        </w:trPr>
        <w:tc>
          <w:tcPr>
            <w:tcW w:w="6236" w:type="dxa"/>
            <w:shd w:val="clear" w:color="auto" w:fill="FFFFFF" w:themeFill="background1"/>
            <w:vAlign w:val="center"/>
          </w:tcPr>
          <w:p w14:paraId="2A27810F" w14:textId="0031798B" w:rsidR="00CE0891" w:rsidRPr="003F56FF" w:rsidRDefault="00CE0891" w:rsidP="00CE0891">
            <w:pPr>
              <w:pStyle w:val="Prosttext"/>
              <w:suppressAutoHyphens/>
              <w:spacing w:before="80" w:after="80"/>
              <w:rPr>
                <w:rFonts w:ascii="Comenia Sans Cond" w:hAnsi="Comenia Sans Cond"/>
                <w:sz w:val="20"/>
                <w:szCs w:val="20"/>
                <w:lang w:eastAsia="cs-CZ"/>
              </w:rPr>
            </w:pPr>
            <w:r w:rsidRPr="0051431D">
              <w:rPr>
                <w:rFonts w:ascii="Comenia Sans Cond" w:hAnsi="Comenia Sans Cond"/>
                <w:sz w:val="20"/>
                <w:szCs w:val="20"/>
                <w:lang w:eastAsia="cs-CZ"/>
              </w:rPr>
              <w:lastRenderedPageBreak/>
              <w:t>Prezentace a ochrana kulturního dědictví</w:t>
            </w:r>
          </w:p>
        </w:tc>
        <w:tc>
          <w:tcPr>
            <w:tcW w:w="1418" w:type="dxa"/>
            <w:shd w:val="clear" w:color="auto" w:fill="FFFFFF" w:themeFill="background1"/>
            <w:vAlign w:val="center"/>
          </w:tcPr>
          <w:p w14:paraId="488ED3AC" w14:textId="30FB027F" w:rsidR="00CE0891" w:rsidRPr="0023006D" w:rsidRDefault="75C89C59" w:rsidP="684EB3F4">
            <w:pPr>
              <w:pStyle w:val="Prosttext"/>
              <w:spacing w:before="80" w:after="80"/>
              <w:jc w:val="center"/>
            </w:pPr>
            <w:r w:rsidRPr="684EB3F4">
              <w:rPr>
                <w:rFonts w:ascii="Comenia Sans Cond" w:hAnsi="Comenia Sans Cond"/>
                <w:sz w:val="20"/>
                <w:szCs w:val="20"/>
                <w:lang w:eastAsia="cs-CZ"/>
              </w:rPr>
              <w:t>1</w:t>
            </w:r>
          </w:p>
        </w:tc>
        <w:tc>
          <w:tcPr>
            <w:tcW w:w="1418" w:type="dxa"/>
            <w:shd w:val="clear" w:color="auto" w:fill="FFFFFF" w:themeFill="background1"/>
            <w:vAlign w:val="center"/>
          </w:tcPr>
          <w:p w14:paraId="2A5B424E" w14:textId="6E93EF0E" w:rsidR="00CE0891" w:rsidRPr="0023006D" w:rsidRDefault="00CE0891" w:rsidP="00CE0891">
            <w:pPr>
              <w:pStyle w:val="Prosttext"/>
              <w:suppressAutoHyphens/>
              <w:spacing w:before="80" w:after="80"/>
              <w:jc w:val="center"/>
              <w:rPr>
                <w:rFonts w:ascii="Comenia Sans Cond" w:hAnsi="Comenia Sans Cond"/>
                <w:sz w:val="20"/>
                <w:szCs w:val="20"/>
                <w:lang w:eastAsia="cs-CZ"/>
              </w:rPr>
            </w:pPr>
            <w:r w:rsidRPr="00CE0891">
              <w:rPr>
                <w:rFonts w:ascii="Comenia Sans Cond" w:hAnsi="Comenia Sans Cond"/>
                <w:sz w:val="20"/>
                <w:szCs w:val="20"/>
                <w:lang w:eastAsia="cs-CZ"/>
              </w:rPr>
              <w:t>×</w:t>
            </w:r>
          </w:p>
        </w:tc>
      </w:tr>
      <w:tr w:rsidR="00CE0891" w:rsidRPr="00F9668A" w14:paraId="3BD204AE" w14:textId="77777777" w:rsidTr="684EB3F4">
        <w:trPr>
          <w:trHeight w:val="567"/>
          <w:jc w:val="center"/>
        </w:trPr>
        <w:tc>
          <w:tcPr>
            <w:tcW w:w="6236" w:type="dxa"/>
            <w:shd w:val="clear" w:color="auto" w:fill="F2F2F2" w:themeFill="background1" w:themeFillShade="F2"/>
            <w:vAlign w:val="center"/>
          </w:tcPr>
          <w:p w14:paraId="5EF51AB7" w14:textId="44AC2E47" w:rsidR="00CE0891" w:rsidRPr="003F56FF" w:rsidRDefault="00CE0891" w:rsidP="00CE0891">
            <w:pPr>
              <w:pStyle w:val="Prosttext"/>
              <w:suppressAutoHyphens/>
              <w:spacing w:before="80" w:after="80"/>
              <w:rPr>
                <w:rFonts w:ascii="Comenia Sans Cond" w:hAnsi="Comenia Sans Cond"/>
                <w:sz w:val="20"/>
                <w:szCs w:val="20"/>
                <w:lang w:eastAsia="cs-CZ"/>
              </w:rPr>
            </w:pPr>
            <w:r w:rsidRPr="0051431D">
              <w:rPr>
                <w:rFonts w:ascii="Comenia Sans Cond" w:hAnsi="Comenia Sans Cond"/>
                <w:sz w:val="20"/>
                <w:szCs w:val="20"/>
                <w:lang w:eastAsia="cs-CZ"/>
              </w:rPr>
              <w:t>Program:</w:t>
            </w:r>
            <w:r>
              <w:rPr>
                <w:rFonts w:ascii="Comenia Sans Cond" w:hAnsi="Comenia Sans Cond"/>
                <w:sz w:val="20"/>
                <w:szCs w:val="20"/>
                <w:lang w:eastAsia="cs-CZ"/>
              </w:rPr>
              <w:br/>
            </w:r>
            <w:r w:rsidRPr="0051431D">
              <w:rPr>
                <w:rFonts w:ascii="Comenia Sans Cond" w:hAnsi="Comenia Sans Cond"/>
                <w:sz w:val="20"/>
                <w:szCs w:val="20"/>
                <w:lang w:eastAsia="cs-CZ"/>
              </w:rPr>
              <w:t>B7105 Historické vědy</w:t>
            </w:r>
          </w:p>
        </w:tc>
        <w:tc>
          <w:tcPr>
            <w:tcW w:w="1418" w:type="dxa"/>
            <w:shd w:val="clear" w:color="auto" w:fill="F2F2F2" w:themeFill="background1" w:themeFillShade="F2"/>
            <w:vAlign w:val="center"/>
          </w:tcPr>
          <w:p w14:paraId="7C0ED83C" w14:textId="1563D7B0" w:rsidR="00CE0891" w:rsidRPr="0023006D" w:rsidRDefault="018BF640" w:rsidP="684EB3F4">
            <w:pPr>
              <w:pStyle w:val="Prosttext"/>
              <w:spacing w:before="80" w:after="80"/>
              <w:jc w:val="center"/>
            </w:pPr>
            <w:r w:rsidRPr="684EB3F4">
              <w:rPr>
                <w:rFonts w:ascii="Comenia Sans Cond" w:hAnsi="Comenia Sans Cond"/>
                <w:sz w:val="20"/>
                <w:szCs w:val="20"/>
                <w:lang w:eastAsia="cs-CZ"/>
              </w:rPr>
              <w:t>1</w:t>
            </w:r>
          </w:p>
        </w:tc>
        <w:tc>
          <w:tcPr>
            <w:tcW w:w="1418" w:type="dxa"/>
            <w:shd w:val="clear" w:color="auto" w:fill="F2F2F2" w:themeFill="background1" w:themeFillShade="F2"/>
            <w:vAlign w:val="center"/>
          </w:tcPr>
          <w:p w14:paraId="608A7C5E" w14:textId="3952D2EF" w:rsidR="00CE0891" w:rsidRPr="0023006D" w:rsidRDefault="018BF640" w:rsidP="684EB3F4">
            <w:pPr>
              <w:pStyle w:val="Prosttext"/>
              <w:spacing w:before="80" w:after="80"/>
              <w:jc w:val="center"/>
            </w:pPr>
            <w:r w:rsidRPr="684EB3F4">
              <w:rPr>
                <w:rFonts w:ascii="Comenia Sans Cond" w:hAnsi="Comenia Sans Cond"/>
                <w:sz w:val="20"/>
                <w:szCs w:val="20"/>
                <w:lang w:eastAsia="cs-CZ"/>
              </w:rPr>
              <w:t>1</w:t>
            </w:r>
          </w:p>
        </w:tc>
      </w:tr>
      <w:tr w:rsidR="00CE0891" w:rsidRPr="00F9668A" w14:paraId="0E557C4E" w14:textId="77777777" w:rsidTr="684EB3F4">
        <w:trPr>
          <w:trHeight w:val="567"/>
          <w:jc w:val="center"/>
        </w:trPr>
        <w:tc>
          <w:tcPr>
            <w:tcW w:w="6236" w:type="dxa"/>
            <w:shd w:val="clear" w:color="auto" w:fill="FFFFFF" w:themeFill="background1"/>
            <w:vAlign w:val="center"/>
          </w:tcPr>
          <w:p w14:paraId="2A53CA9C" w14:textId="62A304A2" w:rsidR="00CE0891" w:rsidRPr="003F56FF" w:rsidRDefault="00CE0891" w:rsidP="00CE0891">
            <w:pPr>
              <w:pStyle w:val="Prosttext"/>
              <w:suppressAutoHyphens/>
              <w:spacing w:before="80" w:after="80"/>
              <w:rPr>
                <w:rFonts w:ascii="Comenia Sans Cond" w:hAnsi="Comenia Sans Cond"/>
                <w:sz w:val="20"/>
                <w:szCs w:val="20"/>
                <w:lang w:eastAsia="cs-CZ"/>
              </w:rPr>
            </w:pPr>
            <w:r w:rsidRPr="0051431D">
              <w:rPr>
                <w:rFonts w:ascii="Comenia Sans Cond" w:hAnsi="Comenia Sans Cond"/>
                <w:sz w:val="20"/>
                <w:szCs w:val="20"/>
                <w:lang w:eastAsia="cs-CZ"/>
              </w:rPr>
              <w:t>Digitální historické vědy</w:t>
            </w:r>
          </w:p>
        </w:tc>
        <w:tc>
          <w:tcPr>
            <w:tcW w:w="1418" w:type="dxa"/>
            <w:shd w:val="clear" w:color="auto" w:fill="FFFFFF" w:themeFill="background1"/>
            <w:vAlign w:val="center"/>
          </w:tcPr>
          <w:p w14:paraId="6B907ACB" w14:textId="53A3FE85" w:rsidR="00CE0891" w:rsidRPr="0023006D" w:rsidRDefault="63B0399F" w:rsidP="684EB3F4">
            <w:pPr>
              <w:pStyle w:val="Prosttext"/>
              <w:spacing w:before="80" w:after="80"/>
              <w:jc w:val="center"/>
            </w:pPr>
            <w:r w:rsidRPr="684EB3F4">
              <w:rPr>
                <w:rFonts w:ascii="Comenia Sans Cond" w:hAnsi="Comenia Sans Cond"/>
                <w:sz w:val="20"/>
                <w:szCs w:val="20"/>
                <w:lang w:eastAsia="cs-CZ"/>
              </w:rPr>
              <w:t>15</w:t>
            </w:r>
          </w:p>
        </w:tc>
        <w:tc>
          <w:tcPr>
            <w:tcW w:w="1418" w:type="dxa"/>
            <w:shd w:val="clear" w:color="auto" w:fill="FFFFFF" w:themeFill="background1"/>
            <w:vAlign w:val="center"/>
          </w:tcPr>
          <w:p w14:paraId="20C3B077" w14:textId="0412509B" w:rsidR="00CE0891" w:rsidRPr="0023006D" w:rsidRDefault="00CE0891" w:rsidP="00CE0891">
            <w:pPr>
              <w:pStyle w:val="Prosttext"/>
              <w:suppressAutoHyphens/>
              <w:spacing w:before="80" w:after="80"/>
              <w:jc w:val="center"/>
              <w:rPr>
                <w:rFonts w:ascii="Comenia Sans Cond" w:hAnsi="Comenia Sans Cond"/>
                <w:sz w:val="20"/>
                <w:szCs w:val="20"/>
                <w:lang w:eastAsia="cs-CZ"/>
              </w:rPr>
            </w:pPr>
            <w:r w:rsidRPr="00CE0891">
              <w:rPr>
                <w:rFonts w:ascii="Comenia Sans Cond" w:hAnsi="Comenia Sans Cond"/>
                <w:sz w:val="20"/>
                <w:szCs w:val="20"/>
                <w:lang w:eastAsia="cs-CZ"/>
              </w:rPr>
              <w:t>×</w:t>
            </w:r>
          </w:p>
        </w:tc>
      </w:tr>
      <w:tr w:rsidR="00CE0891" w:rsidRPr="00F9668A" w14:paraId="4BD03913" w14:textId="77777777" w:rsidTr="684EB3F4">
        <w:trPr>
          <w:trHeight w:val="567"/>
          <w:jc w:val="center"/>
        </w:trPr>
        <w:tc>
          <w:tcPr>
            <w:tcW w:w="6236" w:type="dxa"/>
            <w:shd w:val="clear" w:color="auto" w:fill="F2F2F2" w:themeFill="background1" w:themeFillShade="F2"/>
            <w:vAlign w:val="center"/>
          </w:tcPr>
          <w:p w14:paraId="7BABF19D" w14:textId="4AC63AFF" w:rsidR="00CE0891" w:rsidRPr="003F56FF" w:rsidRDefault="00CE0891" w:rsidP="00CE0891">
            <w:pPr>
              <w:pStyle w:val="Prosttext"/>
              <w:suppressAutoHyphens/>
              <w:spacing w:before="80" w:after="80"/>
              <w:rPr>
                <w:rFonts w:ascii="Comenia Sans Cond" w:hAnsi="Comenia Sans Cond"/>
                <w:sz w:val="20"/>
                <w:szCs w:val="20"/>
                <w:lang w:eastAsia="cs-CZ"/>
              </w:rPr>
            </w:pPr>
            <w:r w:rsidRPr="0051431D">
              <w:rPr>
                <w:rFonts w:ascii="Comenia Sans Cond" w:hAnsi="Comenia Sans Cond"/>
                <w:sz w:val="20"/>
                <w:szCs w:val="20"/>
                <w:lang w:eastAsia="cs-CZ"/>
              </w:rPr>
              <w:t>Program:</w:t>
            </w:r>
            <w:r>
              <w:rPr>
                <w:rFonts w:ascii="Comenia Sans Cond" w:hAnsi="Comenia Sans Cond"/>
                <w:sz w:val="20"/>
                <w:szCs w:val="20"/>
                <w:lang w:eastAsia="cs-CZ"/>
              </w:rPr>
              <w:br/>
            </w:r>
            <w:r w:rsidRPr="0051431D">
              <w:rPr>
                <w:rFonts w:ascii="Comenia Sans Cond" w:hAnsi="Comenia Sans Cond"/>
                <w:sz w:val="20"/>
                <w:szCs w:val="20"/>
                <w:lang w:eastAsia="cs-CZ"/>
              </w:rPr>
              <w:t>B0222P120030</w:t>
            </w:r>
          </w:p>
        </w:tc>
        <w:tc>
          <w:tcPr>
            <w:tcW w:w="1418" w:type="dxa"/>
            <w:shd w:val="clear" w:color="auto" w:fill="F2F2F2" w:themeFill="background1" w:themeFillShade="F2"/>
            <w:vAlign w:val="center"/>
          </w:tcPr>
          <w:p w14:paraId="0E610F25" w14:textId="0D3E2013" w:rsidR="00CE0891" w:rsidRPr="0023006D" w:rsidRDefault="38427FD7" w:rsidP="684EB3F4">
            <w:pPr>
              <w:pStyle w:val="Prosttext"/>
              <w:spacing w:before="80" w:after="80"/>
              <w:jc w:val="center"/>
            </w:pPr>
            <w:r w:rsidRPr="684EB3F4">
              <w:rPr>
                <w:rFonts w:ascii="Comenia Sans Cond" w:hAnsi="Comenia Sans Cond"/>
                <w:sz w:val="20"/>
                <w:szCs w:val="20"/>
                <w:lang w:eastAsia="cs-CZ"/>
              </w:rPr>
              <w:t>15</w:t>
            </w:r>
          </w:p>
        </w:tc>
        <w:tc>
          <w:tcPr>
            <w:tcW w:w="1418" w:type="dxa"/>
            <w:shd w:val="clear" w:color="auto" w:fill="F2F2F2" w:themeFill="background1" w:themeFillShade="F2"/>
            <w:vAlign w:val="center"/>
          </w:tcPr>
          <w:p w14:paraId="3C8EC2B4" w14:textId="4DAAF205" w:rsidR="00CE0891" w:rsidRPr="0023006D" w:rsidRDefault="00CE0891" w:rsidP="00CE0891">
            <w:pPr>
              <w:pStyle w:val="Prosttext"/>
              <w:suppressAutoHyphens/>
              <w:spacing w:before="80" w:after="80"/>
              <w:jc w:val="center"/>
              <w:rPr>
                <w:rFonts w:ascii="Comenia Sans Cond" w:hAnsi="Comenia Sans Cond"/>
                <w:sz w:val="20"/>
                <w:szCs w:val="20"/>
                <w:lang w:eastAsia="cs-CZ"/>
              </w:rPr>
            </w:pPr>
            <w:r w:rsidRPr="00CE0891">
              <w:rPr>
                <w:rFonts w:ascii="Comenia Sans Cond" w:hAnsi="Comenia Sans Cond"/>
                <w:sz w:val="20"/>
                <w:szCs w:val="20"/>
                <w:lang w:eastAsia="cs-CZ"/>
              </w:rPr>
              <w:t>×</w:t>
            </w:r>
          </w:p>
        </w:tc>
      </w:tr>
      <w:tr w:rsidR="00CE0891" w:rsidRPr="00F9668A" w14:paraId="20CECC09" w14:textId="77777777" w:rsidTr="684EB3F4">
        <w:trPr>
          <w:trHeight w:val="567"/>
          <w:jc w:val="center"/>
        </w:trPr>
        <w:tc>
          <w:tcPr>
            <w:tcW w:w="6236" w:type="dxa"/>
            <w:shd w:val="clear" w:color="auto" w:fill="FFFFFF" w:themeFill="background1"/>
            <w:vAlign w:val="center"/>
          </w:tcPr>
          <w:p w14:paraId="27969FE8" w14:textId="42A60E69" w:rsidR="00CE0891" w:rsidRPr="003F56FF" w:rsidRDefault="00CE0891" w:rsidP="00CE0891">
            <w:pPr>
              <w:pStyle w:val="Prosttext"/>
              <w:suppressAutoHyphens/>
              <w:spacing w:before="80" w:after="80"/>
              <w:rPr>
                <w:rFonts w:ascii="Comenia Sans Cond" w:hAnsi="Comenia Sans Cond"/>
                <w:sz w:val="20"/>
                <w:szCs w:val="20"/>
                <w:lang w:eastAsia="cs-CZ"/>
              </w:rPr>
            </w:pPr>
            <w:r w:rsidRPr="0051431D">
              <w:rPr>
                <w:rFonts w:ascii="Comenia Sans Cond" w:hAnsi="Comenia Sans Cond"/>
                <w:sz w:val="20"/>
                <w:szCs w:val="20"/>
                <w:lang w:eastAsia="cs-CZ"/>
              </w:rPr>
              <w:t>Sociální práce</w:t>
            </w:r>
          </w:p>
        </w:tc>
        <w:tc>
          <w:tcPr>
            <w:tcW w:w="1418" w:type="dxa"/>
            <w:shd w:val="clear" w:color="auto" w:fill="FFFFFF" w:themeFill="background1"/>
            <w:vAlign w:val="center"/>
          </w:tcPr>
          <w:p w14:paraId="5881501C" w14:textId="7FBDF24B" w:rsidR="00CE0891" w:rsidRPr="0023006D" w:rsidRDefault="38A8BC3C" w:rsidP="684EB3F4">
            <w:pPr>
              <w:pStyle w:val="Prosttext"/>
              <w:spacing w:before="80" w:after="80"/>
              <w:jc w:val="center"/>
            </w:pPr>
            <w:r w:rsidRPr="684EB3F4">
              <w:rPr>
                <w:rFonts w:ascii="Comenia Sans Cond" w:hAnsi="Comenia Sans Cond"/>
                <w:sz w:val="20"/>
                <w:szCs w:val="20"/>
                <w:lang w:eastAsia="cs-CZ"/>
              </w:rPr>
              <w:t>109</w:t>
            </w:r>
          </w:p>
        </w:tc>
        <w:tc>
          <w:tcPr>
            <w:tcW w:w="1418" w:type="dxa"/>
            <w:shd w:val="clear" w:color="auto" w:fill="FFFFFF" w:themeFill="background1"/>
            <w:vAlign w:val="center"/>
          </w:tcPr>
          <w:p w14:paraId="73EB314A" w14:textId="0A9CC2E9" w:rsidR="00CE0891" w:rsidRPr="0023006D" w:rsidRDefault="38A8BC3C" w:rsidP="684EB3F4">
            <w:pPr>
              <w:pStyle w:val="Prosttext"/>
              <w:spacing w:before="80" w:after="80"/>
              <w:jc w:val="center"/>
            </w:pPr>
            <w:r w:rsidRPr="684EB3F4">
              <w:rPr>
                <w:rFonts w:ascii="Comenia Sans Cond" w:hAnsi="Comenia Sans Cond"/>
                <w:sz w:val="20"/>
                <w:szCs w:val="20"/>
                <w:lang w:eastAsia="cs-CZ"/>
              </w:rPr>
              <w:t>172</w:t>
            </w:r>
          </w:p>
        </w:tc>
      </w:tr>
      <w:tr w:rsidR="00CE0891" w:rsidRPr="00F9668A" w14:paraId="7499289D" w14:textId="77777777" w:rsidTr="684EB3F4">
        <w:trPr>
          <w:trHeight w:val="567"/>
          <w:jc w:val="center"/>
        </w:trPr>
        <w:tc>
          <w:tcPr>
            <w:tcW w:w="6236" w:type="dxa"/>
            <w:shd w:val="clear" w:color="auto" w:fill="F2F2F2" w:themeFill="background1" w:themeFillShade="F2"/>
            <w:vAlign w:val="center"/>
          </w:tcPr>
          <w:p w14:paraId="5F8D8CAE" w14:textId="66D1C4DC" w:rsidR="00CE0891" w:rsidRPr="003F56FF" w:rsidRDefault="00CE0891" w:rsidP="00CE0891">
            <w:pPr>
              <w:pStyle w:val="Prosttext"/>
              <w:suppressAutoHyphens/>
              <w:spacing w:before="80" w:after="80"/>
              <w:rPr>
                <w:rFonts w:ascii="Comenia Sans Cond" w:hAnsi="Comenia Sans Cond"/>
                <w:sz w:val="20"/>
                <w:szCs w:val="20"/>
                <w:lang w:eastAsia="cs-CZ"/>
              </w:rPr>
            </w:pPr>
            <w:r w:rsidRPr="0051431D">
              <w:rPr>
                <w:rFonts w:ascii="Comenia Sans Cond" w:hAnsi="Comenia Sans Cond"/>
                <w:sz w:val="20"/>
                <w:szCs w:val="20"/>
                <w:lang w:eastAsia="cs-CZ"/>
              </w:rPr>
              <w:t>Program:</w:t>
            </w:r>
            <w:r>
              <w:rPr>
                <w:rFonts w:ascii="Comenia Sans Cond" w:hAnsi="Comenia Sans Cond"/>
                <w:sz w:val="20"/>
                <w:szCs w:val="20"/>
                <w:lang w:eastAsia="cs-CZ"/>
              </w:rPr>
              <w:br/>
            </w:r>
            <w:r w:rsidRPr="0051431D">
              <w:rPr>
                <w:rFonts w:ascii="Comenia Sans Cond" w:hAnsi="Comenia Sans Cond"/>
                <w:sz w:val="20"/>
                <w:szCs w:val="20"/>
                <w:lang w:eastAsia="cs-CZ"/>
              </w:rPr>
              <w:t>B0923P240001 Sociální práce</w:t>
            </w:r>
          </w:p>
        </w:tc>
        <w:tc>
          <w:tcPr>
            <w:tcW w:w="1418" w:type="dxa"/>
            <w:shd w:val="clear" w:color="auto" w:fill="F2F2F2" w:themeFill="background1" w:themeFillShade="F2"/>
            <w:vAlign w:val="center"/>
          </w:tcPr>
          <w:p w14:paraId="545AD197" w14:textId="50E7F97A" w:rsidR="00CE0891" w:rsidRPr="0023006D" w:rsidRDefault="5AA92F17" w:rsidP="684EB3F4">
            <w:pPr>
              <w:pStyle w:val="Prosttext"/>
              <w:spacing w:before="80" w:after="80"/>
              <w:jc w:val="center"/>
            </w:pPr>
            <w:r w:rsidRPr="684EB3F4">
              <w:rPr>
                <w:rFonts w:ascii="Comenia Sans Cond" w:hAnsi="Comenia Sans Cond"/>
                <w:sz w:val="20"/>
                <w:szCs w:val="20"/>
                <w:lang w:eastAsia="cs-CZ"/>
              </w:rPr>
              <w:t>109</w:t>
            </w:r>
          </w:p>
        </w:tc>
        <w:tc>
          <w:tcPr>
            <w:tcW w:w="1418" w:type="dxa"/>
            <w:shd w:val="clear" w:color="auto" w:fill="F2F2F2" w:themeFill="background1" w:themeFillShade="F2"/>
            <w:vAlign w:val="center"/>
          </w:tcPr>
          <w:p w14:paraId="3B277AA7" w14:textId="2C1EFBE2" w:rsidR="00CE0891" w:rsidRPr="0023006D" w:rsidRDefault="5AA92F17" w:rsidP="684EB3F4">
            <w:pPr>
              <w:pStyle w:val="Prosttext"/>
              <w:spacing w:before="80" w:after="80"/>
              <w:jc w:val="center"/>
            </w:pPr>
            <w:r w:rsidRPr="684EB3F4">
              <w:rPr>
                <w:rFonts w:ascii="Comenia Sans Cond" w:hAnsi="Comenia Sans Cond"/>
                <w:sz w:val="20"/>
                <w:szCs w:val="20"/>
                <w:lang w:eastAsia="cs-CZ"/>
              </w:rPr>
              <w:t>172</w:t>
            </w:r>
          </w:p>
        </w:tc>
      </w:tr>
      <w:tr w:rsidR="00CE0891" w:rsidRPr="00F9668A" w14:paraId="2599B7F5" w14:textId="77777777" w:rsidTr="684EB3F4">
        <w:trPr>
          <w:trHeight w:val="567"/>
          <w:jc w:val="center"/>
        </w:trPr>
        <w:tc>
          <w:tcPr>
            <w:tcW w:w="6236" w:type="dxa"/>
            <w:shd w:val="clear" w:color="auto" w:fill="FFFFFF" w:themeFill="background1"/>
            <w:vAlign w:val="center"/>
          </w:tcPr>
          <w:p w14:paraId="528DFAEA" w14:textId="0EFFB007" w:rsidR="00CE0891" w:rsidRPr="003F56FF" w:rsidRDefault="00CE0891" w:rsidP="00CE0891">
            <w:pPr>
              <w:pStyle w:val="Prosttext"/>
              <w:suppressAutoHyphens/>
              <w:spacing w:before="80" w:after="80"/>
              <w:rPr>
                <w:rFonts w:ascii="Comenia Sans Cond" w:hAnsi="Comenia Sans Cond"/>
                <w:sz w:val="20"/>
                <w:szCs w:val="20"/>
                <w:lang w:eastAsia="cs-CZ"/>
              </w:rPr>
            </w:pPr>
            <w:r w:rsidRPr="0051431D">
              <w:rPr>
                <w:rFonts w:ascii="Comenia Sans Cond" w:hAnsi="Comenia Sans Cond"/>
                <w:sz w:val="20"/>
                <w:szCs w:val="20"/>
                <w:lang w:eastAsia="cs-CZ"/>
              </w:rPr>
              <w:t>Archeologie</w:t>
            </w:r>
          </w:p>
        </w:tc>
        <w:tc>
          <w:tcPr>
            <w:tcW w:w="1418" w:type="dxa"/>
            <w:shd w:val="clear" w:color="auto" w:fill="FFFFFF" w:themeFill="background1"/>
            <w:vAlign w:val="center"/>
          </w:tcPr>
          <w:p w14:paraId="2BDFBE6C" w14:textId="0CAB8E23" w:rsidR="00CE0891" w:rsidRPr="0023006D" w:rsidRDefault="32919DE9" w:rsidP="684EB3F4">
            <w:pPr>
              <w:pStyle w:val="Prosttext"/>
              <w:spacing w:before="80" w:after="80"/>
              <w:jc w:val="center"/>
            </w:pPr>
            <w:r w:rsidRPr="684EB3F4">
              <w:rPr>
                <w:rFonts w:ascii="Comenia Sans Cond" w:hAnsi="Comenia Sans Cond"/>
                <w:sz w:val="20"/>
                <w:szCs w:val="20"/>
                <w:lang w:eastAsia="cs-CZ"/>
              </w:rPr>
              <w:t>49</w:t>
            </w:r>
          </w:p>
        </w:tc>
        <w:tc>
          <w:tcPr>
            <w:tcW w:w="1418" w:type="dxa"/>
            <w:shd w:val="clear" w:color="auto" w:fill="FFFFFF" w:themeFill="background1"/>
            <w:vAlign w:val="center"/>
          </w:tcPr>
          <w:p w14:paraId="4198FFCA" w14:textId="03A708B2" w:rsidR="00CE0891" w:rsidRPr="0023006D" w:rsidRDefault="00CE0891" w:rsidP="00CE0891">
            <w:pPr>
              <w:pStyle w:val="Prosttext"/>
              <w:suppressAutoHyphens/>
              <w:spacing w:before="80" w:after="80"/>
              <w:jc w:val="center"/>
              <w:rPr>
                <w:rFonts w:ascii="Comenia Sans Cond" w:hAnsi="Comenia Sans Cond"/>
                <w:sz w:val="20"/>
                <w:szCs w:val="20"/>
                <w:lang w:eastAsia="cs-CZ"/>
              </w:rPr>
            </w:pPr>
            <w:r w:rsidRPr="00CE0891">
              <w:rPr>
                <w:rFonts w:ascii="Comenia Sans Cond" w:hAnsi="Comenia Sans Cond"/>
                <w:sz w:val="20"/>
                <w:szCs w:val="20"/>
                <w:lang w:eastAsia="cs-CZ"/>
              </w:rPr>
              <w:t>×</w:t>
            </w:r>
          </w:p>
        </w:tc>
      </w:tr>
      <w:tr w:rsidR="00CE0891" w:rsidRPr="00F9668A" w14:paraId="69A6924F" w14:textId="77777777" w:rsidTr="684EB3F4">
        <w:trPr>
          <w:trHeight w:val="567"/>
          <w:jc w:val="center"/>
        </w:trPr>
        <w:tc>
          <w:tcPr>
            <w:tcW w:w="6236" w:type="dxa"/>
            <w:shd w:val="clear" w:color="auto" w:fill="F2F2F2" w:themeFill="background1" w:themeFillShade="F2"/>
            <w:vAlign w:val="center"/>
          </w:tcPr>
          <w:p w14:paraId="7A96E641" w14:textId="1EA5DFB5" w:rsidR="00CE0891" w:rsidRPr="003F56FF" w:rsidRDefault="00CE0891" w:rsidP="00CE0891">
            <w:pPr>
              <w:pStyle w:val="Prosttext"/>
              <w:suppressAutoHyphens/>
              <w:spacing w:before="80" w:after="80"/>
              <w:rPr>
                <w:rFonts w:ascii="Comenia Sans Cond" w:hAnsi="Comenia Sans Cond"/>
                <w:sz w:val="20"/>
                <w:szCs w:val="20"/>
                <w:lang w:eastAsia="cs-CZ"/>
              </w:rPr>
            </w:pPr>
            <w:r w:rsidRPr="0051431D">
              <w:rPr>
                <w:rFonts w:ascii="Comenia Sans Cond" w:hAnsi="Comenia Sans Cond"/>
                <w:sz w:val="20"/>
                <w:szCs w:val="20"/>
                <w:lang w:eastAsia="cs-CZ"/>
              </w:rPr>
              <w:t>Program:</w:t>
            </w:r>
            <w:r>
              <w:rPr>
                <w:rFonts w:ascii="Comenia Sans Cond" w:hAnsi="Comenia Sans Cond"/>
                <w:sz w:val="20"/>
                <w:szCs w:val="20"/>
                <w:lang w:eastAsia="cs-CZ"/>
              </w:rPr>
              <w:br/>
            </w:r>
            <w:r w:rsidRPr="0051431D">
              <w:rPr>
                <w:rFonts w:ascii="Comenia Sans Cond" w:hAnsi="Comenia Sans Cond"/>
                <w:sz w:val="20"/>
                <w:szCs w:val="20"/>
                <w:lang w:eastAsia="cs-CZ"/>
              </w:rPr>
              <w:t>B0222A120009 Archeologie</w:t>
            </w:r>
          </w:p>
        </w:tc>
        <w:tc>
          <w:tcPr>
            <w:tcW w:w="1418" w:type="dxa"/>
            <w:shd w:val="clear" w:color="auto" w:fill="F2F2F2" w:themeFill="background1" w:themeFillShade="F2"/>
            <w:vAlign w:val="center"/>
          </w:tcPr>
          <w:p w14:paraId="0A0C4813" w14:textId="749A5010" w:rsidR="00CE0891" w:rsidRPr="0023006D" w:rsidRDefault="7ED8C1F6" w:rsidP="684EB3F4">
            <w:pPr>
              <w:pStyle w:val="Prosttext"/>
              <w:spacing w:before="80" w:after="80"/>
              <w:jc w:val="center"/>
            </w:pPr>
            <w:r w:rsidRPr="684EB3F4">
              <w:rPr>
                <w:rFonts w:ascii="Comenia Sans Cond" w:hAnsi="Comenia Sans Cond"/>
                <w:sz w:val="20"/>
                <w:szCs w:val="20"/>
                <w:lang w:eastAsia="cs-CZ"/>
              </w:rPr>
              <w:t>49</w:t>
            </w:r>
          </w:p>
        </w:tc>
        <w:tc>
          <w:tcPr>
            <w:tcW w:w="1418" w:type="dxa"/>
            <w:shd w:val="clear" w:color="auto" w:fill="F2F2F2" w:themeFill="background1" w:themeFillShade="F2"/>
            <w:vAlign w:val="center"/>
          </w:tcPr>
          <w:p w14:paraId="1435A924" w14:textId="3A0549DD" w:rsidR="00CE0891" w:rsidRPr="0023006D" w:rsidRDefault="00CE0891" w:rsidP="00CE0891">
            <w:pPr>
              <w:pStyle w:val="Prosttext"/>
              <w:suppressAutoHyphens/>
              <w:spacing w:before="80" w:after="80"/>
              <w:jc w:val="center"/>
              <w:rPr>
                <w:rFonts w:ascii="Comenia Sans Cond" w:hAnsi="Comenia Sans Cond"/>
                <w:sz w:val="20"/>
                <w:szCs w:val="20"/>
                <w:lang w:eastAsia="cs-CZ"/>
              </w:rPr>
            </w:pPr>
            <w:r w:rsidRPr="00CE0891">
              <w:rPr>
                <w:rFonts w:ascii="Comenia Sans Cond" w:hAnsi="Comenia Sans Cond"/>
                <w:sz w:val="20"/>
                <w:szCs w:val="20"/>
                <w:lang w:eastAsia="cs-CZ"/>
              </w:rPr>
              <w:t>×</w:t>
            </w:r>
          </w:p>
        </w:tc>
      </w:tr>
      <w:tr w:rsidR="00CE0891" w:rsidRPr="00F9668A" w14:paraId="11167A0C" w14:textId="77777777" w:rsidTr="684EB3F4">
        <w:trPr>
          <w:trHeight w:val="567"/>
          <w:jc w:val="center"/>
        </w:trPr>
        <w:tc>
          <w:tcPr>
            <w:tcW w:w="6236" w:type="dxa"/>
            <w:shd w:val="clear" w:color="auto" w:fill="FFFFFF" w:themeFill="background1"/>
            <w:vAlign w:val="center"/>
          </w:tcPr>
          <w:p w14:paraId="0A7F1263" w14:textId="4B41739F" w:rsidR="00CE0891" w:rsidRPr="003F56FF" w:rsidRDefault="00CE0891" w:rsidP="00CE0891">
            <w:pPr>
              <w:pStyle w:val="Prosttext"/>
              <w:suppressAutoHyphens/>
              <w:spacing w:before="80" w:after="80"/>
              <w:rPr>
                <w:rFonts w:ascii="Comenia Sans Cond" w:hAnsi="Comenia Sans Cond"/>
                <w:sz w:val="20"/>
                <w:szCs w:val="20"/>
                <w:lang w:eastAsia="cs-CZ"/>
              </w:rPr>
            </w:pPr>
            <w:r w:rsidRPr="0051431D">
              <w:rPr>
                <w:rFonts w:ascii="Comenia Sans Cond" w:hAnsi="Comenia Sans Cond"/>
                <w:sz w:val="20"/>
                <w:szCs w:val="20"/>
                <w:lang w:eastAsia="cs-CZ"/>
              </w:rPr>
              <w:t>Historie se zaměřením na vzdělávání – maior</w:t>
            </w:r>
          </w:p>
        </w:tc>
        <w:tc>
          <w:tcPr>
            <w:tcW w:w="1418" w:type="dxa"/>
            <w:shd w:val="clear" w:color="auto" w:fill="FFFFFF" w:themeFill="background1"/>
            <w:vAlign w:val="center"/>
          </w:tcPr>
          <w:p w14:paraId="47F12653" w14:textId="45649AA9" w:rsidR="00CE0891" w:rsidRPr="0023006D" w:rsidRDefault="503A65CA" w:rsidP="684EB3F4">
            <w:pPr>
              <w:pStyle w:val="Prosttext"/>
              <w:spacing w:before="80" w:after="80"/>
              <w:jc w:val="center"/>
            </w:pPr>
            <w:r w:rsidRPr="684EB3F4">
              <w:rPr>
                <w:rFonts w:ascii="Comenia Sans Cond" w:hAnsi="Comenia Sans Cond"/>
                <w:sz w:val="20"/>
                <w:szCs w:val="20"/>
                <w:lang w:eastAsia="cs-CZ"/>
              </w:rPr>
              <w:t>92</w:t>
            </w:r>
          </w:p>
        </w:tc>
        <w:tc>
          <w:tcPr>
            <w:tcW w:w="1418" w:type="dxa"/>
            <w:shd w:val="clear" w:color="auto" w:fill="FFFFFF" w:themeFill="background1"/>
            <w:vAlign w:val="center"/>
          </w:tcPr>
          <w:p w14:paraId="09580723" w14:textId="0A2AF8F8" w:rsidR="00CE0891" w:rsidRPr="0023006D" w:rsidRDefault="00CE0891" w:rsidP="00CE0891">
            <w:pPr>
              <w:pStyle w:val="Prosttext"/>
              <w:suppressAutoHyphens/>
              <w:spacing w:before="80" w:after="80"/>
              <w:jc w:val="center"/>
              <w:rPr>
                <w:rFonts w:ascii="Comenia Sans Cond" w:hAnsi="Comenia Sans Cond"/>
                <w:sz w:val="20"/>
                <w:szCs w:val="20"/>
                <w:lang w:eastAsia="cs-CZ"/>
              </w:rPr>
            </w:pPr>
            <w:r w:rsidRPr="00CE0891">
              <w:rPr>
                <w:rFonts w:ascii="Comenia Sans Cond" w:hAnsi="Comenia Sans Cond"/>
                <w:sz w:val="20"/>
                <w:szCs w:val="20"/>
                <w:lang w:eastAsia="cs-CZ"/>
              </w:rPr>
              <w:t>×</w:t>
            </w:r>
          </w:p>
        </w:tc>
      </w:tr>
      <w:tr w:rsidR="00CE0891" w:rsidRPr="00F9668A" w14:paraId="73B7B80B" w14:textId="77777777" w:rsidTr="684EB3F4">
        <w:trPr>
          <w:trHeight w:val="567"/>
          <w:jc w:val="center"/>
        </w:trPr>
        <w:tc>
          <w:tcPr>
            <w:tcW w:w="6236" w:type="dxa"/>
            <w:shd w:val="clear" w:color="auto" w:fill="F2F2F2" w:themeFill="background1" w:themeFillShade="F2"/>
            <w:vAlign w:val="center"/>
          </w:tcPr>
          <w:p w14:paraId="47164713" w14:textId="5DFAAF6A" w:rsidR="00CE0891" w:rsidRPr="003F56FF" w:rsidRDefault="00CE0891" w:rsidP="00CE0891">
            <w:pPr>
              <w:pStyle w:val="Prosttext"/>
              <w:suppressAutoHyphens/>
              <w:spacing w:before="80" w:after="80"/>
              <w:rPr>
                <w:rFonts w:ascii="Comenia Sans Cond" w:hAnsi="Comenia Sans Cond"/>
                <w:sz w:val="20"/>
                <w:szCs w:val="20"/>
                <w:lang w:eastAsia="cs-CZ"/>
              </w:rPr>
            </w:pPr>
            <w:r w:rsidRPr="0051431D">
              <w:rPr>
                <w:rFonts w:ascii="Comenia Sans Cond" w:hAnsi="Comenia Sans Cond"/>
                <w:sz w:val="20"/>
                <w:szCs w:val="20"/>
                <w:lang w:eastAsia="cs-CZ"/>
              </w:rPr>
              <w:t>Program:</w:t>
            </w:r>
            <w:r>
              <w:rPr>
                <w:rFonts w:ascii="Comenia Sans Cond" w:hAnsi="Comenia Sans Cond"/>
                <w:sz w:val="20"/>
                <w:szCs w:val="20"/>
                <w:lang w:eastAsia="cs-CZ"/>
              </w:rPr>
              <w:br/>
            </w:r>
            <w:r w:rsidRPr="0051431D">
              <w:rPr>
                <w:rFonts w:ascii="Comenia Sans Cond" w:hAnsi="Comenia Sans Cond"/>
                <w:sz w:val="20"/>
                <w:szCs w:val="20"/>
                <w:lang w:eastAsia="cs-CZ"/>
              </w:rPr>
              <w:t>B0114A120001 Historie se zaměřením na vzdělávání</w:t>
            </w:r>
          </w:p>
        </w:tc>
        <w:tc>
          <w:tcPr>
            <w:tcW w:w="1418" w:type="dxa"/>
            <w:shd w:val="clear" w:color="auto" w:fill="F2F2F2" w:themeFill="background1" w:themeFillShade="F2"/>
            <w:vAlign w:val="center"/>
          </w:tcPr>
          <w:p w14:paraId="3CB19040" w14:textId="47188F2F" w:rsidR="00CE0891" w:rsidRPr="0023006D" w:rsidRDefault="6E2D09B7" w:rsidP="684EB3F4">
            <w:pPr>
              <w:pStyle w:val="Prosttext"/>
              <w:spacing w:before="80" w:after="80"/>
              <w:jc w:val="center"/>
            </w:pPr>
            <w:r w:rsidRPr="684EB3F4">
              <w:rPr>
                <w:rFonts w:ascii="Comenia Sans Cond" w:hAnsi="Comenia Sans Cond"/>
                <w:sz w:val="20"/>
                <w:szCs w:val="20"/>
                <w:lang w:eastAsia="cs-CZ"/>
              </w:rPr>
              <w:t>92</w:t>
            </w:r>
          </w:p>
        </w:tc>
        <w:tc>
          <w:tcPr>
            <w:tcW w:w="1418" w:type="dxa"/>
            <w:shd w:val="clear" w:color="auto" w:fill="F2F2F2" w:themeFill="background1" w:themeFillShade="F2"/>
            <w:vAlign w:val="center"/>
          </w:tcPr>
          <w:p w14:paraId="02F7B3C1" w14:textId="2D9E0994" w:rsidR="00CE0891" w:rsidRPr="0023006D" w:rsidRDefault="00CE0891" w:rsidP="00CE0891">
            <w:pPr>
              <w:pStyle w:val="Prosttext"/>
              <w:suppressAutoHyphens/>
              <w:spacing w:before="80" w:after="80"/>
              <w:jc w:val="center"/>
              <w:rPr>
                <w:rFonts w:ascii="Comenia Sans Cond" w:hAnsi="Comenia Sans Cond"/>
                <w:sz w:val="20"/>
                <w:szCs w:val="20"/>
                <w:lang w:eastAsia="cs-CZ"/>
              </w:rPr>
            </w:pPr>
            <w:r w:rsidRPr="00CE0891">
              <w:rPr>
                <w:rFonts w:ascii="Comenia Sans Cond" w:hAnsi="Comenia Sans Cond"/>
                <w:sz w:val="20"/>
                <w:szCs w:val="20"/>
                <w:lang w:eastAsia="cs-CZ"/>
              </w:rPr>
              <w:t>×</w:t>
            </w:r>
          </w:p>
        </w:tc>
      </w:tr>
      <w:tr w:rsidR="00CE0891" w:rsidRPr="00F9668A" w14:paraId="2CB1B6E2" w14:textId="77777777" w:rsidTr="684EB3F4">
        <w:trPr>
          <w:trHeight w:val="567"/>
          <w:jc w:val="center"/>
        </w:trPr>
        <w:tc>
          <w:tcPr>
            <w:tcW w:w="6236" w:type="dxa"/>
            <w:shd w:val="clear" w:color="auto" w:fill="FFFFFF" w:themeFill="background1"/>
            <w:vAlign w:val="center"/>
          </w:tcPr>
          <w:p w14:paraId="5F4F47E8" w14:textId="012CDF63" w:rsidR="00CE0891" w:rsidRPr="003F56FF" w:rsidRDefault="00CE0891" w:rsidP="00CE0891">
            <w:pPr>
              <w:pStyle w:val="Prosttext"/>
              <w:suppressAutoHyphens/>
              <w:spacing w:before="80" w:after="80"/>
              <w:rPr>
                <w:rFonts w:ascii="Comenia Sans Cond" w:hAnsi="Comenia Sans Cond"/>
                <w:sz w:val="20"/>
                <w:szCs w:val="20"/>
                <w:lang w:eastAsia="cs-CZ"/>
              </w:rPr>
            </w:pPr>
            <w:r w:rsidRPr="0051431D">
              <w:rPr>
                <w:rFonts w:ascii="Comenia Sans Cond" w:hAnsi="Comenia Sans Cond"/>
                <w:sz w:val="20"/>
                <w:szCs w:val="20"/>
                <w:lang w:eastAsia="cs-CZ"/>
              </w:rPr>
              <w:t>Společenské vědy se zaměřením na vzdělávání – maior</w:t>
            </w:r>
          </w:p>
        </w:tc>
        <w:tc>
          <w:tcPr>
            <w:tcW w:w="1418" w:type="dxa"/>
            <w:shd w:val="clear" w:color="auto" w:fill="FFFFFF" w:themeFill="background1"/>
            <w:vAlign w:val="center"/>
          </w:tcPr>
          <w:p w14:paraId="7F868211" w14:textId="5A851989" w:rsidR="00CE0891" w:rsidRPr="0023006D" w:rsidRDefault="4EF07E82" w:rsidP="684EB3F4">
            <w:pPr>
              <w:pStyle w:val="Prosttext"/>
              <w:spacing w:before="80" w:after="80"/>
              <w:jc w:val="center"/>
            </w:pPr>
            <w:r w:rsidRPr="684EB3F4">
              <w:rPr>
                <w:rFonts w:ascii="Comenia Sans Cond" w:hAnsi="Comenia Sans Cond"/>
                <w:sz w:val="20"/>
                <w:szCs w:val="20"/>
                <w:lang w:eastAsia="cs-CZ"/>
              </w:rPr>
              <w:t>65</w:t>
            </w:r>
          </w:p>
        </w:tc>
        <w:tc>
          <w:tcPr>
            <w:tcW w:w="1418" w:type="dxa"/>
            <w:shd w:val="clear" w:color="auto" w:fill="FFFFFF" w:themeFill="background1"/>
            <w:vAlign w:val="center"/>
          </w:tcPr>
          <w:p w14:paraId="6638D0DE" w14:textId="22E2312F" w:rsidR="00CE0891" w:rsidRPr="0023006D" w:rsidRDefault="00CE0891" w:rsidP="00CE0891">
            <w:pPr>
              <w:pStyle w:val="Prosttext"/>
              <w:suppressAutoHyphens/>
              <w:spacing w:before="80" w:after="80"/>
              <w:jc w:val="center"/>
              <w:rPr>
                <w:rFonts w:ascii="Comenia Sans Cond" w:hAnsi="Comenia Sans Cond"/>
                <w:sz w:val="20"/>
                <w:szCs w:val="20"/>
                <w:lang w:eastAsia="cs-CZ"/>
              </w:rPr>
            </w:pPr>
            <w:r w:rsidRPr="00CE0891">
              <w:rPr>
                <w:rFonts w:ascii="Comenia Sans Cond" w:hAnsi="Comenia Sans Cond"/>
                <w:sz w:val="20"/>
                <w:szCs w:val="20"/>
                <w:lang w:eastAsia="cs-CZ"/>
              </w:rPr>
              <w:t>×</w:t>
            </w:r>
          </w:p>
        </w:tc>
      </w:tr>
      <w:tr w:rsidR="00CE0891" w:rsidRPr="00F9668A" w14:paraId="2388D34A" w14:textId="77777777" w:rsidTr="684EB3F4">
        <w:trPr>
          <w:trHeight w:val="567"/>
          <w:jc w:val="center"/>
        </w:trPr>
        <w:tc>
          <w:tcPr>
            <w:tcW w:w="6236" w:type="dxa"/>
            <w:shd w:val="clear" w:color="auto" w:fill="F2F2F2" w:themeFill="background1" w:themeFillShade="F2"/>
            <w:vAlign w:val="center"/>
          </w:tcPr>
          <w:p w14:paraId="328DB5B3" w14:textId="2A640DDF" w:rsidR="00CE0891" w:rsidRPr="003F56FF" w:rsidRDefault="00CE0891" w:rsidP="00CE0891">
            <w:pPr>
              <w:pStyle w:val="Prosttext"/>
              <w:suppressAutoHyphens/>
              <w:spacing w:before="80" w:after="80"/>
              <w:rPr>
                <w:rFonts w:ascii="Comenia Sans Cond" w:hAnsi="Comenia Sans Cond"/>
                <w:sz w:val="20"/>
                <w:szCs w:val="20"/>
                <w:lang w:eastAsia="cs-CZ"/>
              </w:rPr>
            </w:pPr>
            <w:r w:rsidRPr="0051431D">
              <w:rPr>
                <w:rFonts w:ascii="Comenia Sans Cond" w:hAnsi="Comenia Sans Cond"/>
                <w:sz w:val="20"/>
                <w:szCs w:val="20"/>
                <w:lang w:eastAsia="cs-CZ"/>
              </w:rPr>
              <w:t>Program:</w:t>
            </w:r>
            <w:r>
              <w:rPr>
                <w:rFonts w:ascii="Comenia Sans Cond" w:hAnsi="Comenia Sans Cond"/>
                <w:sz w:val="20"/>
                <w:szCs w:val="20"/>
                <w:lang w:eastAsia="cs-CZ"/>
              </w:rPr>
              <w:br/>
            </w:r>
            <w:r w:rsidRPr="0051431D">
              <w:rPr>
                <w:rFonts w:ascii="Comenia Sans Cond" w:hAnsi="Comenia Sans Cond"/>
                <w:sz w:val="20"/>
                <w:szCs w:val="20"/>
                <w:lang w:eastAsia="cs-CZ"/>
              </w:rPr>
              <w:t>B0114120001 Společenské vědy se zaměřením na vzdělávání</w:t>
            </w:r>
          </w:p>
        </w:tc>
        <w:tc>
          <w:tcPr>
            <w:tcW w:w="1418" w:type="dxa"/>
            <w:shd w:val="clear" w:color="auto" w:fill="F2F2F2" w:themeFill="background1" w:themeFillShade="F2"/>
            <w:vAlign w:val="center"/>
          </w:tcPr>
          <w:p w14:paraId="01806900" w14:textId="6DD3C389" w:rsidR="00CE0891" w:rsidRPr="0023006D" w:rsidRDefault="1196D96A" w:rsidP="684EB3F4">
            <w:pPr>
              <w:pStyle w:val="Prosttext"/>
              <w:spacing w:before="80" w:after="80"/>
              <w:jc w:val="center"/>
            </w:pPr>
            <w:r w:rsidRPr="684EB3F4">
              <w:rPr>
                <w:rFonts w:ascii="Comenia Sans Cond" w:hAnsi="Comenia Sans Cond"/>
                <w:sz w:val="20"/>
                <w:szCs w:val="20"/>
                <w:lang w:eastAsia="cs-CZ"/>
              </w:rPr>
              <w:t>65</w:t>
            </w:r>
          </w:p>
        </w:tc>
        <w:tc>
          <w:tcPr>
            <w:tcW w:w="1418" w:type="dxa"/>
            <w:shd w:val="clear" w:color="auto" w:fill="F2F2F2" w:themeFill="background1" w:themeFillShade="F2"/>
            <w:vAlign w:val="center"/>
          </w:tcPr>
          <w:p w14:paraId="3648D7BA" w14:textId="5A859750" w:rsidR="00CE0891" w:rsidRPr="0023006D" w:rsidRDefault="00CE0891" w:rsidP="00CE0891">
            <w:pPr>
              <w:pStyle w:val="Prosttext"/>
              <w:suppressAutoHyphens/>
              <w:spacing w:before="80" w:after="80"/>
              <w:jc w:val="center"/>
              <w:rPr>
                <w:rFonts w:ascii="Comenia Sans Cond" w:hAnsi="Comenia Sans Cond"/>
                <w:sz w:val="20"/>
                <w:szCs w:val="20"/>
                <w:lang w:eastAsia="cs-CZ"/>
              </w:rPr>
            </w:pPr>
            <w:r w:rsidRPr="00CE0891">
              <w:rPr>
                <w:rFonts w:ascii="Comenia Sans Cond" w:hAnsi="Comenia Sans Cond"/>
                <w:sz w:val="20"/>
                <w:szCs w:val="20"/>
                <w:lang w:eastAsia="cs-CZ"/>
              </w:rPr>
              <w:t>×</w:t>
            </w:r>
          </w:p>
        </w:tc>
      </w:tr>
      <w:tr w:rsidR="00CE0891" w:rsidRPr="00F9668A" w14:paraId="75A05A64" w14:textId="77777777" w:rsidTr="684EB3F4">
        <w:trPr>
          <w:trHeight w:val="510"/>
          <w:jc w:val="center"/>
        </w:trPr>
        <w:tc>
          <w:tcPr>
            <w:tcW w:w="6236" w:type="dxa"/>
            <w:vMerge w:val="restart"/>
            <w:shd w:val="clear" w:color="auto" w:fill="FFFFFF" w:themeFill="background1"/>
            <w:vAlign w:val="center"/>
          </w:tcPr>
          <w:p w14:paraId="16903E9D" w14:textId="54B427B7" w:rsidR="00CE0891" w:rsidRPr="0051431D" w:rsidRDefault="00CE0891" w:rsidP="00CE0891">
            <w:pPr>
              <w:pStyle w:val="Prosttext"/>
              <w:suppressAutoHyphens/>
              <w:spacing w:before="80" w:after="80"/>
              <w:rPr>
                <w:rFonts w:ascii="Comenia Sans Cond" w:hAnsi="Comenia Sans Cond"/>
                <w:b/>
                <w:sz w:val="20"/>
                <w:szCs w:val="20"/>
                <w:lang w:eastAsia="cs-CZ"/>
              </w:rPr>
            </w:pPr>
            <w:r w:rsidRPr="0051431D">
              <w:rPr>
                <w:rFonts w:ascii="Comenia Sans Cond" w:hAnsi="Comenia Sans Cond"/>
                <w:b/>
                <w:sz w:val="20"/>
                <w:szCs w:val="20"/>
                <w:lang w:eastAsia="cs-CZ"/>
              </w:rPr>
              <w:t>Celkem bakalářské studijní programy</w:t>
            </w:r>
          </w:p>
        </w:tc>
        <w:tc>
          <w:tcPr>
            <w:tcW w:w="1418" w:type="dxa"/>
            <w:shd w:val="clear" w:color="auto" w:fill="FFFFFF" w:themeFill="background1"/>
            <w:vAlign w:val="center"/>
          </w:tcPr>
          <w:p w14:paraId="36BECE73" w14:textId="034E1233" w:rsidR="00CE0891" w:rsidRPr="00CE0891" w:rsidRDefault="4953A163" w:rsidP="684EB3F4">
            <w:pPr>
              <w:pStyle w:val="Prosttext"/>
              <w:spacing w:before="80" w:after="80"/>
              <w:jc w:val="center"/>
            </w:pPr>
            <w:r w:rsidRPr="684EB3F4">
              <w:rPr>
                <w:rFonts w:ascii="Comenia Sans Cond" w:hAnsi="Comenia Sans Cond"/>
                <w:b/>
                <w:bCs/>
                <w:sz w:val="20"/>
                <w:szCs w:val="20"/>
                <w:lang w:eastAsia="cs-CZ"/>
              </w:rPr>
              <w:t>727</w:t>
            </w:r>
          </w:p>
        </w:tc>
        <w:tc>
          <w:tcPr>
            <w:tcW w:w="1418" w:type="dxa"/>
            <w:shd w:val="clear" w:color="auto" w:fill="FFFFFF" w:themeFill="background1"/>
            <w:vAlign w:val="center"/>
          </w:tcPr>
          <w:p w14:paraId="5102DB35" w14:textId="0C90CD3B" w:rsidR="00CE0891" w:rsidRPr="00CE0891" w:rsidRDefault="5370EA20" w:rsidP="684EB3F4">
            <w:pPr>
              <w:pStyle w:val="Prosttext"/>
              <w:suppressAutoHyphens/>
              <w:spacing w:before="80" w:after="80"/>
              <w:jc w:val="center"/>
              <w:rPr>
                <w:rFonts w:ascii="Comenia Sans Cond" w:hAnsi="Comenia Sans Cond"/>
                <w:b/>
                <w:bCs/>
                <w:sz w:val="20"/>
                <w:szCs w:val="20"/>
                <w:lang w:eastAsia="cs-CZ"/>
              </w:rPr>
            </w:pPr>
            <w:r w:rsidRPr="684EB3F4">
              <w:rPr>
                <w:rFonts w:ascii="Comenia Sans Cond" w:hAnsi="Comenia Sans Cond"/>
                <w:b/>
                <w:bCs/>
                <w:sz w:val="20"/>
                <w:szCs w:val="20"/>
                <w:lang w:eastAsia="cs-CZ"/>
              </w:rPr>
              <w:t>27</w:t>
            </w:r>
            <w:r w:rsidR="1ADF711C" w:rsidRPr="684EB3F4">
              <w:rPr>
                <w:rFonts w:ascii="Comenia Sans Cond" w:hAnsi="Comenia Sans Cond"/>
                <w:b/>
                <w:bCs/>
                <w:sz w:val="20"/>
                <w:szCs w:val="20"/>
                <w:lang w:eastAsia="cs-CZ"/>
              </w:rPr>
              <w:t>3</w:t>
            </w:r>
          </w:p>
        </w:tc>
      </w:tr>
      <w:tr w:rsidR="0051431D" w:rsidRPr="00F9668A" w14:paraId="0F588BEF" w14:textId="77777777" w:rsidTr="684EB3F4">
        <w:trPr>
          <w:trHeight w:val="510"/>
          <w:jc w:val="center"/>
        </w:trPr>
        <w:tc>
          <w:tcPr>
            <w:tcW w:w="6236" w:type="dxa"/>
            <w:vMerge/>
            <w:vAlign w:val="center"/>
          </w:tcPr>
          <w:p w14:paraId="5CCA2BC8" w14:textId="5B74EAAB" w:rsidR="0051431D" w:rsidRPr="003F56FF" w:rsidRDefault="0051431D" w:rsidP="0051431D">
            <w:pPr>
              <w:pStyle w:val="Prosttext"/>
              <w:suppressAutoHyphens/>
              <w:spacing w:before="80" w:after="80"/>
              <w:rPr>
                <w:rFonts w:ascii="Comenia Sans Cond" w:hAnsi="Comenia Sans Cond"/>
                <w:sz w:val="20"/>
                <w:szCs w:val="20"/>
                <w:lang w:eastAsia="cs-CZ"/>
              </w:rPr>
            </w:pPr>
          </w:p>
        </w:tc>
        <w:tc>
          <w:tcPr>
            <w:tcW w:w="2836" w:type="dxa"/>
            <w:gridSpan w:val="2"/>
            <w:shd w:val="clear" w:color="auto" w:fill="FFFFFF" w:themeFill="background1"/>
            <w:vAlign w:val="center"/>
          </w:tcPr>
          <w:p w14:paraId="09E41DD1" w14:textId="327FEB3E" w:rsidR="0051431D" w:rsidRPr="0051431D" w:rsidRDefault="1ADF711C" w:rsidP="684EB3F4">
            <w:pPr>
              <w:pStyle w:val="Prosttext"/>
              <w:spacing w:before="80" w:after="80"/>
              <w:jc w:val="center"/>
            </w:pPr>
            <w:r w:rsidRPr="684EB3F4">
              <w:rPr>
                <w:rFonts w:ascii="Comenia Sans Cond" w:hAnsi="Comenia Sans Cond"/>
                <w:b/>
                <w:bCs/>
                <w:sz w:val="20"/>
                <w:szCs w:val="20"/>
                <w:lang w:eastAsia="cs-CZ"/>
              </w:rPr>
              <w:t>1000</w:t>
            </w:r>
          </w:p>
        </w:tc>
      </w:tr>
    </w:tbl>
    <w:p w14:paraId="36C2BFD9" w14:textId="5FFB5D0F" w:rsidR="00A62596" w:rsidRDefault="00A62596" w:rsidP="00006611">
      <w:pPr>
        <w:pStyle w:val="04text"/>
        <w:spacing w:after="0"/>
      </w:pPr>
    </w:p>
    <w:tbl>
      <w:tblPr>
        <w:tblStyle w:val="Mkatabulky"/>
        <w:tblW w:w="9072" w:type="dxa"/>
        <w:jc w:val="center"/>
        <w:tblLook w:val="04A0" w:firstRow="1" w:lastRow="0" w:firstColumn="1" w:lastColumn="0" w:noHBand="0" w:noVBand="1"/>
      </w:tblPr>
      <w:tblGrid>
        <w:gridCol w:w="6236"/>
        <w:gridCol w:w="1418"/>
        <w:gridCol w:w="1418"/>
      </w:tblGrid>
      <w:tr w:rsidR="00006611" w:rsidRPr="00F9668A" w14:paraId="0B1555C6" w14:textId="77777777" w:rsidTr="684EB3F4">
        <w:trPr>
          <w:trHeight w:val="567"/>
          <w:tblHeader/>
          <w:jc w:val="center"/>
        </w:trPr>
        <w:tc>
          <w:tcPr>
            <w:tcW w:w="9072" w:type="dxa"/>
            <w:gridSpan w:val="3"/>
            <w:shd w:val="clear" w:color="auto" w:fill="84BD00"/>
            <w:vAlign w:val="center"/>
          </w:tcPr>
          <w:p w14:paraId="6345E2A9" w14:textId="1F8E5A14" w:rsidR="00006611" w:rsidRPr="00C41D95" w:rsidRDefault="00820BAD" w:rsidP="0084765D">
            <w:pPr>
              <w:pStyle w:val="Prosttext"/>
              <w:suppressAutoHyphens/>
              <w:spacing w:before="80" w:after="80"/>
              <w:rPr>
                <w:rFonts w:ascii="Comenia Sans Cond" w:hAnsi="Comenia Sans Cond"/>
                <w:b/>
                <w:color w:val="FFFFFF" w:themeColor="background1"/>
                <w:sz w:val="20"/>
                <w:szCs w:val="20"/>
                <w:lang w:eastAsia="cs-CZ"/>
              </w:rPr>
            </w:pPr>
            <w:r w:rsidRPr="00820BAD">
              <w:rPr>
                <w:rFonts w:ascii="Comenia Sans Cond" w:hAnsi="Comenia Sans Cond"/>
                <w:b/>
                <w:color w:val="FFFFFF" w:themeColor="background1"/>
                <w:sz w:val="20"/>
                <w:szCs w:val="20"/>
                <w:lang w:eastAsia="cs-CZ"/>
              </w:rPr>
              <w:t>Navazující magisterské studijní programy</w:t>
            </w:r>
          </w:p>
        </w:tc>
      </w:tr>
      <w:tr w:rsidR="00006611" w:rsidRPr="00F9668A" w14:paraId="6F8B9468" w14:textId="77777777" w:rsidTr="684EB3F4">
        <w:trPr>
          <w:trHeight w:val="567"/>
          <w:tblHeader/>
          <w:jc w:val="center"/>
        </w:trPr>
        <w:tc>
          <w:tcPr>
            <w:tcW w:w="6236" w:type="dxa"/>
            <w:shd w:val="clear" w:color="auto" w:fill="F2F2F2" w:themeFill="background1" w:themeFillShade="F2"/>
            <w:vAlign w:val="center"/>
          </w:tcPr>
          <w:p w14:paraId="67BFD044" w14:textId="4010F4D0" w:rsidR="00006611" w:rsidRPr="009121FA" w:rsidRDefault="0053348C" w:rsidP="0084765D">
            <w:pPr>
              <w:pStyle w:val="Prosttext"/>
              <w:suppressAutoHyphens/>
              <w:spacing w:before="80" w:after="80"/>
              <w:rPr>
                <w:rFonts w:ascii="Comenia Sans Cond" w:hAnsi="Comenia Sans Cond"/>
                <w:b/>
                <w:sz w:val="20"/>
                <w:szCs w:val="20"/>
                <w:lang w:eastAsia="cs-CZ"/>
              </w:rPr>
            </w:pPr>
            <w:r w:rsidRPr="009121FA">
              <w:rPr>
                <w:rFonts w:ascii="Comenia Sans Cond" w:hAnsi="Comenia Sans Cond"/>
                <w:b/>
                <w:sz w:val="20"/>
                <w:szCs w:val="20"/>
                <w:lang w:eastAsia="cs-CZ"/>
              </w:rPr>
              <w:t>Studijní program / obor</w:t>
            </w:r>
            <w:r>
              <w:rPr>
                <w:rFonts w:ascii="Comenia Sans Cond" w:hAnsi="Comenia Sans Cond"/>
                <w:b/>
                <w:sz w:val="20"/>
                <w:szCs w:val="20"/>
                <w:lang w:eastAsia="cs-CZ"/>
              </w:rPr>
              <w:t xml:space="preserve"> / forma</w:t>
            </w:r>
          </w:p>
        </w:tc>
        <w:tc>
          <w:tcPr>
            <w:tcW w:w="1418" w:type="dxa"/>
            <w:shd w:val="clear" w:color="auto" w:fill="F2F2F2" w:themeFill="background1" w:themeFillShade="F2"/>
            <w:vAlign w:val="center"/>
          </w:tcPr>
          <w:p w14:paraId="44A5AB67" w14:textId="77777777" w:rsidR="00006611" w:rsidRPr="002601F0" w:rsidRDefault="00006611" w:rsidP="0084765D">
            <w:pPr>
              <w:pStyle w:val="Prosttext"/>
              <w:suppressAutoHyphens/>
              <w:spacing w:before="80" w:after="80"/>
              <w:jc w:val="center"/>
              <w:rPr>
                <w:rFonts w:ascii="Comenia Sans Cond" w:hAnsi="Comenia Sans Cond"/>
                <w:b/>
                <w:sz w:val="20"/>
                <w:szCs w:val="20"/>
                <w:lang w:eastAsia="cs-CZ"/>
              </w:rPr>
            </w:pPr>
            <w:r w:rsidRPr="00436CED">
              <w:rPr>
                <w:rFonts w:ascii="Comenia Sans Cond" w:hAnsi="Comenia Sans Cond"/>
                <w:b/>
                <w:sz w:val="20"/>
                <w:szCs w:val="20"/>
                <w:lang w:eastAsia="cs-CZ"/>
              </w:rPr>
              <w:t>Prezenční</w:t>
            </w:r>
          </w:p>
        </w:tc>
        <w:tc>
          <w:tcPr>
            <w:tcW w:w="1418" w:type="dxa"/>
            <w:shd w:val="clear" w:color="auto" w:fill="F2F2F2" w:themeFill="background1" w:themeFillShade="F2"/>
            <w:vAlign w:val="center"/>
          </w:tcPr>
          <w:p w14:paraId="22AD5B12" w14:textId="77777777" w:rsidR="00006611" w:rsidRPr="002601F0" w:rsidRDefault="00006611" w:rsidP="0084765D">
            <w:pPr>
              <w:pStyle w:val="Prosttext"/>
              <w:suppressAutoHyphens/>
              <w:spacing w:before="80" w:after="80"/>
              <w:jc w:val="center"/>
              <w:rPr>
                <w:rFonts w:ascii="Comenia Sans Cond" w:hAnsi="Comenia Sans Cond"/>
                <w:b/>
                <w:sz w:val="20"/>
                <w:szCs w:val="20"/>
                <w:lang w:eastAsia="cs-CZ"/>
              </w:rPr>
            </w:pPr>
            <w:r w:rsidRPr="00436CED">
              <w:rPr>
                <w:rFonts w:ascii="Comenia Sans Cond" w:hAnsi="Comenia Sans Cond"/>
                <w:b/>
                <w:sz w:val="20"/>
                <w:szCs w:val="20"/>
                <w:lang w:eastAsia="cs-CZ"/>
              </w:rPr>
              <w:t>Kombinovaná</w:t>
            </w:r>
          </w:p>
        </w:tc>
      </w:tr>
      <w:tr w:rsidR="00825255" w:rsidRPr="00F9668A" w14:paraId="174A5C77" w14:textId="77777777" w:rsidTr="684EB3F4">
        <w:trPr>
          <w:trHeight w:val="567"/>
          <w:jc w:val="center"/>
        </w:trPr>
        <w:tc>
          <w:tcPr>
            <w:tcW w:w="6236" w:type="dxa"/>
            <w:shd w:val="clear" w:color="auto" w:fill="FFFFFF" w:themeFill="background1"/>
            <w:vAlign w:val="center"/>
          </w:tcPr>
          <w:p w14:paraId="58C955F0" w14:textId="3C22728B" w:rsidR="00825255" w:rsidRPr="003F56FF" w:rsidRDefault="00825255" w:rsidP="00825255">
            <w:pPr>
              <w:pStyle w:val="Prosttext"/>
              <w:suppressAutoHyphens/>
              <w:spacing w:before="80" w:after="80"/>
              <w:rPr>
                <w:rFonts w:ascii="Comenia Sans Cond" w:hAnsi="Comenia Sans Cond"/>
                <w:sz w:val="20"/>
                <w:szCs w:val="20"/>
                <w:lang w:eastAsia="cs-CZ"/>
              </w:rPr>
            </w:pPr>
            <w:r w:rsidRPr="00820BAD">
              <w:rPr>
                <w:rFonts w:ascii="Comenia Sans Cond" w:hAnsi="Comenia Sans Cond"/>
                <w:sz w:val="20"/>
                <w:szCs w:val="20"/>
                <w:lang w:eastAsia="cs-CZ"/>
              </w:rPr>
              <w:t>Filozofie</w:t>
            </w:r>
          </w:p>
        </w:tc>
        <w:tc>
          <w:tcPr>
            <w:tcW w:w="1418" w:type="dxa"/>
            <w:shd w:val="clear" w:color="auto" w:fill="FFFFFF" w:themeFill="background1"/>
            <w:vAlign w:val="center"/>
          </w:tcPr>
          <w:p w14:paraId="3EF2B147" w14:textId="3BEDA584" w:rsidR="00825255" w:rsidRPr="0023006D" w:rsidRDefault="5D8820FC" w:rsidP="684EB3F4">
            <w:pPr>
              <w:pStyle w:val="Prosttext"/>
              <w:spacing w:before="80" w:after="80"/>
              <w:jc w:val="center"/>
            </w:pPr>
            <w:r w:rsidRPr="684EB3F4">
              <w:rPr>
                <w:rFonts w:ascii="Comenia Sans Cond" w:hAnsi="Comenia Sans Cond"/>
                <w:sz w:val="20"/>
                <w:szCs w:val="20"/>
                <w:lang w:eastAsia="cs-CZ"/>
              </w:rPr>
              <w:t>8</w:t>
            </w:r>
          </w:p>
        </w:tc>
        <w:tc>
          <w:tcPr>
            <w:tcW w:w="1418" w:type="dxa"/>
            <w:shd w:val="clear" w:color="auto" w:fill="FFFFFF" w:themeFill="background1"/>
            <w:vAlign w:val="center"/>
          </w:tcPr>
          <w:p w14:paraId="7F87C981" w14:textId="11E8BD86" w:rsidR="00825255" w:rsidRPr="0023006D" w:rsidRDefault="00825255" w:rsidP="00825255">
            <w:pPr>
              <w:pStyle w:val="Prosttext"/>
              <w:suppressAutoHyphens/>
              <w:spacing w:before="80" w:after="80"/>
              <w:jc w:val="center"/>
              <w:rPr>
                <w:rFonts w:ascii="Comenia Sans Cond" w:hAnsi="Comenia Sans Cond"/>
                <w:sz w:val="20"/>
                <w:szCs w:val="20"/>
                <w:lang w:eastAsia="cs-CZ"/>
              </w:rPr>
            </w:pPr>
            <w:r w:rsidRPr="00825255">
              <w:rPr>
                <w:rFonts w:ascii="Comenia Sans Cond" w:hAnsi="Comenia Sans Cond"/>
                <w:sz w:val="20"/>
                <w:szCs w:val="20"/>
                <w:lang w:eastAsia="cs-CZ"/>
              </w:rPr>
              <w:t>×</w:t>
            </w:r>
          </w:p>
        </w:tc>
      </w:tr>
      <w:tr w:rsidR="00825255" w:rsidRPr="00F9668A" w14:paraId="06ACE99A" w14:textId="77777777" w:rsidTr="684EB3F4">
        <w:trPr>
          <w:trHeight w:val="567"/>
          <w:jc w:val="center"/>
        </w:trPr>
        <w:tc>
          <w:tcPr>
            <w:tcW w:w="6236" w:type="dxa"/>
            <w:shd w:val="clear" w:color="auto" w:fill="F2F2F2" w:themeFill="background1" w:themeFillShade="F2"/>
            <w:vAlign w:val="center"/>
          </w:tcPr>
          <w:p w14:paraId="15198FE7" w14:textId="65D37DE9" w:rsidR="00825255" w:rsidRPr="003F56FF" w:rsidRDefault="00825255" w:rsidP="00825255">
            <w:pPr>
              <w:pStyle w:val="Prosttext"/>
              <w:suppressAutoHyphens/>
              <w:spacing w:before="80" w:after="80"/>
              <w:rPr>
                <w:rFonts w:ascii="Comenia Sans Cond" w:hAnsi="Comenia Sans Cond"/>
                <w:sz w:val="20"/>
                <w:szCs w:val="20"/>
                <w:lang w:eastAsia="cs-CZ"/>
              </w:rPr>
            </w:pPr>
            <w:r w:rsidRPr="00820BAD">
              <w:rPr>
                <w:rFonts w:ascii="Comenia Sans Cond" w:hAnsi="Comenia Sans Cond"/>
                <w:sz w:val="20"/>
                <w:szCs w:val="20"/>
                <w:lang w:eastAsia="cs-CZ"/>
              </w:rPr>
              <w:t>Program:</w:t>
            </w:r>
            <w:r>
              <w:rPr>
                <w:rFonts w:ascii="Comenia Sans Cond" w:hAnsi="Comenia Sans Cond"/>
                <w:sz w:val="20"/>
                <w:szCs w:val="20"/>
                <w:lang w:eastAsia="cs-CZ"/>
              </w:rPr>
              <w:br/>
            </w:r>
            <w:r w:rsidRPr="00820BAD">
              <w:rPr>
                <w:rFonts w:ascii="Comenia Sans Cond" w:hAnsi="Comenia Sans Cond"/>
                <w:sz w:val="20"/>
                <w:szCs w:val="20"/>
                <w:lang w:eastAsia="cs-CZ"/>
              </w:rPr>
              <w:t>N0223A100001 Filozofie</w:t>
            </w:r>
          </w:p>
        </w:tc>
        <w:tc>
          <w:tcPr>
            <w:tcW w:w="1418" w:type="dxa"/>
            <w:shd w:val="clear" w:color="auto" w:fill="F2F2F2" w:themeFill="background1" w:themeFillShade="F2"/>
            <w:vAlign w:val="center"/>
          </w:tcPr>
          <w:p w14:paraId="10B24838" w14:textId="3628DFA7" w:rsidR="00825255" w:rsidRPr="0023006D" w:rsidRDefault="499057A2" w:rsidP="684EB3F4">
            <w:pPr>
              <w:pStyle w:val="Prosttext"/>
              <w:spacing w:before="80" w:after="80"/>
              <w:jc w:val="center"/>
            </w:pPr>
            <w:r w:rsidRPr="684EB3F4">
              <w:rPr>
                <w:rFonts w:ascii="Comenia Sans Cond" w:hAnsi="Comenia Sans Cond"/>
                <w:sz w:val="20"/>
                <w:szCs w:val="20"/>
                <w:lang w:eastAsia="cs-CZ"/>
              </w:rPr>
              <w:t>8</w:t>
            </w:r>
          </w:p>
        </w:tc>
        <w:tc>
          <w:tcPr>
            <w:tcW w:w="1418" w:type="dxa"/>
            <w:shd w:val="clear" w:color="auto" w:fill="F2F2F2" w:themeFill="background1" w:themeFillShade="F2"/>
            <w:vAlign w:val="center"/>
          </w:tcPr>
          <w:p w14:paraId="228941C5" w14:textId="28BB88E9" w:rsidR="00825255" w:rsidRPr="0023006D" w:rsidRDefault="00825255" w:rsidP="00825255">
            <w:pPr>
              <w:pStyle w:val="Prosttext"/>
              <w:suppressAutoHyphens/>
              <w:spacing w:before="80" w:after="80"/>
              <w:jc w:val="center"/>
              <w:rPr>
                <w:rFonts w:ascii="Comenia Sans Cond" w:hAnsi="Comenia Sans Cond"/>
                <w:sz w:val="20"/>
                <w:szCs w:val="20"/>
                <w:lang w:eastAsia="cs-CZ"/>
              </w:rPr>
            </w:pPr>
            <w:r w:rsidRPr="00825255">
              <w:rPr>
                <w:rFonts w:ascii="Comenia Sans Cond" w:hAnsi="Comenia Sans Cond"/>
                <w:sz w:val="20"/>
                <w:szCs w:val="20"/>
                <w:lang w:eastAsia="cs-CZ"/>
              </w:rPr>
              <w:t>×</w:t>
            </w:r>
          </w:p>
        </w:tc>
      </w:tr>
      <w:tr w:rsidR="00825255" w:rsidRPr="00F9668A" w14:paraId="4285044D" w14:textId="77777777" w:rsidTr="684EB3F4">
        <w:trPr>
          <w:trHeight w:val="567"/>
          <w:jc w:val="center"/>
        </w:trPr>
        <w:tc>
          <w:tcPr>
            <w:tcW w:w="6236" w:type="dxa"/>
            <w:shd w:val="clear" w:color="auto" w:fill="FFFFFF" w:themeFill="background1"/>
            <w:vAlign w:val="center"/>
          </w:tcPr>
          <w:p w14:paraId="5B53FC56" w14:textId="26546FF7" w:rsidR="00825255" w:rsidRPr="003F56FF" w:rsidRDefault="00825255" w:rsidP="00825255">
            <w:pPr>
              <w:pStyle w:val="Prosttext"/>
              <w:suppressAutoHyphens/>
              <w:spacing w:before="80" w:after="80"/>
              <w:rPr>
                <w:rFonts w:ascii="Comenia Sans Cond" w:hAnsi="Comenia Sans Cond"/>
                <w:sz w:val="20"/>
                <w:szCs w:val="20"/>
                <w:lang w:eastAsia="cs-CZ"/>
              </w:rPr>
            </w:pPr>
            <w:proofErr w:type="spellStart"/>
            <w:r w:rsidRPr="00820BAD">
              <w:rPr>
                <w:rFonts w:ascii="Comenia Sans Cond" w:hAnsi="Comenia Sans Cond"/>
                <w:sz w:val="20"/>
                <w:szCs w:val="20"/>
                <w:lang w:eastAsia="cs-CZ"/>
              </w:rPr>
              <w:t>Philosophy</w:t>
            </w:r>
            <w:proofErr w:type="spellEnd"/>
          </w:p>
        </w:tc>
        <w:tc>
          <w:tcPr>
            <w:tcW w:w="1418" w:type="dxa"/>
            <w:shd w:val="clear" w:color="auto" w:fill="FFFFFF" w:themeFill="background1"/>
            <w:vAlign w:val="center"/>
          </w:tcPr>
          <w:p w14:paraId="40044B2E" w14:textId="02551636" w:rsidR="00825255" w:rsidRPr="0023006D" w:rsidRDefault="5DB83A59" w:rsidP="684EB3F4">
            <w:pPr>
              <w:pStyle w:val="Prosttext"/>
              <w:spacing w:before="80" w:after="80"/>
              <w:jc w:val="center"/>
            </w:pPr>
            <w:r w:rsidRPr="684EB3F4">
              <w:rPr>
                <w:rFonts w:ascii="Comenia Sans Cond" w:hAnsi="Comenia Sans Cond"/>
                <w:sz w:val="20"/>
                <w:szCs w:val="20"/>
                <w:lang w:eastAsia="cs-CZ"/>
              </w:rPr>
              <w:t>2</w:t>
            </w:r>
          </w:p>
        </w:tc>
        <w:tc>
          <w:tcPr>
            <w:tcW w:w="1418" w:type="dxa"/>
            <w:shd w:val="clear" w:color="auto" w:fill="FFFFFF" w:themeFill="background1"/>
            <w:vAlign w:val="center"/>
          </w:tcPr>
          <w:p w14:paraId="7FC4F8AD" w14:textId="3D801435" w:rsidR="00825255" w:rsidRPr="0023006D" w:rsidRDefault="00825255" w:rsidP="00825255">
            <w:pPr>
              <w:pStyle w:val="Prosttext"/>
              <w:suppressAutoHyphens/>
              <w:spacing w:before="80" w:after="80"/>
              <w:jc w:val="center"/>
              <w:rPr>
                <w:rFonts w:ascii="Comenia Sans Cond" w:hAnsi="Comenia Sans Cond"/>
                <w:sz w:val="20"/>
                <w:szCs w:val="20"/>
                <w:lang w:eastAsia="cs-CZ"/>
              </w:rPr>
            </w:pPr>
            <w:r w:rsidRPr="00825255">
              <w:rPr>
                <w:rFonts w:ascii="Comenia Sans Cond" w:hAnsi="Comenia Sans Cond"/>
                <w:sz w:val="20"/>
                <w:szCs w:val="20"/>
                <w:lang w:eastAsia="cs-CZ"/>
              </w:rPr>
              <w:t>×</w:t>
            </w:r>
          </w:p>
        </w:tc>
      </w:tr>
      <w:tr w:rsidR="00825255" w:rsidRPr="00F9668A" w14:paraId="6BFD3DD4" w14:textId="77777777" w:rsidTr="684EB3F4">
        <w:trPr>
          <w:trHeight w:val="567"/>
          <w:jc w:val="center"/>
        </w:trPr>
        <w:tc>
          <w:tcPr>
            <w:tcW w:w="6236" w:type="dxa"/>
            <w:shd w:val="clear" w:color="auto" w:fill="F2F2F2" w:themeFill="background1" w:themeFillShade="F2"/>
            <w:vAlign w:val="center"/>
          </w:tcPr>
          <w:p w14:paraId="688C39E2" w14:textId="6DF2E82E" w:rsidR="00825255" w:rsidRPr="003F56FF" w:rsidRDefault="00825255" w:rsidP="00825255">
            <w:pPr>
              <w:pStyle w:val="Prosttext"/>
              <w:suppressAutoHyphens/>
              <w:spacing w:before="80" w:after="80"/>
              <w:rPr>
                <w:rFonts w:ascii="Comenia Sans Cond" w:hAnsi="Comenia Sans Cond"/>
                <w:sz w:val="20"/>
                <w:szCs w:val="20"/>
                <w:lang w:eastAsia="cs-CZ"/>
              </w:rPr>
            </w:pPr>
            <w:r w:rsidRPr="00820BAD">
              <w:rPr>
                <w:rFonts w:ascii="Comenia Sans Cond" w:hAnsi="Comenia Sans Cond"/>
                <w:sz w:val="20"/>
                <w:szCs w:val="20"/>
                <w:lang w:eastAsia="cs-CZ"/>
              </w:rPr>
              <w:t>Program:</w:t>
            </w:r>
            <w:r>
              <w:rPr>
                <w:rFonts w:ascii="Comenia Sans Cond" w:hAnsi="Comenia Sans Cond"/>
                <w:sz w:val="20"/>
                <w:szCs w:val="20"/>
                <w:lang w:eastAsia="cs-CZ"/>
              </w:rPr>
              <w:br/>
            </w:r>
            <w:r w:rsidRPr="00820BAD">
              <w:rPr>
                <w:rFonts w:ascii="Comenia Sans Cond" w:hAnsi="Comenia Sans Cond"/>
                <w:sz w:val="20"/>
                <w:szCs w:val="20"/>
                <w:lang w:eastAsia="cs-CZ"/>
              </w:rPr>
              <w:t>N0223A100002</w:t>
            </w:r>
          </w:p>
        </w:tc>
        <w:tc>
          <w:tcPr>
            <w:tcW w:w="1418" w:type="dxa"/>
            <w:shd w:val="clear" w:color="auto" w:fill="F2F2F2" w:themeFill="background1" w:themeFillShade="F2"/>
            <w:vAlign w:val="center"/>
          </w:tcPr>
          <w:p w14:paraId="669574CF" w14:textId="0A2A5A1B" w:rsidR="00825255" w:rsidRPr="0023006D" w:rsidRDefault="3679037E" w:rsidP="684EB3F4">
            <w:pPr>
              <w:pStyle w:val="Prosttext"/>
              <w:spacing w:before="80" w:after="80"/>
              <w:jc w:val="center"/>
            </w:pPr>
            <w:r w:rsidRPr="684EB3F4">
              <w:rPr>
                <w:rFonts w:ascii="Comenia Sans Cond" w:hAnsi="Comenia Sans Cond"/>
                <w:sz w:val="20"/>
                <w:szCs w:val="20"/>
                <w:lang w:eastAsia="cs-CZ"/>
              </w:rPr>
              <w:t>2</w:t>
            </w:r>
          </w:p>
        </w:tc>
        <w:tc>
          <w:tcPr>
            <w:tcW w:w="1418" w:type="dxa"/>
            <w:shd w:val="clear" w:color="auto" w:fill="F2F2F2" w:themeFill="background1" w:themeFillShade="F2"/>
            <w:vAlign w:val="center"/>
          </w:tcPr>
          <w:p w14:paraId="0EAF091C" w14:textId="75940C9E" w:rsidR="00825255" w:rsidRPr="0023006D" w:rsidRDefault="00825255" w:rsidP="00825255">
            <w:pPr>
              <w:pStyle w:val="Prosttext"/>
              <w:suppressAutoHyphens/>
              <w:spacing w:before="80" w:after="80"/>
              <w:jc w:val="center"/>
              <w:rPr>
                <w:rFonts w:ascii="Comenia Sans Cond" w:hAnsi="Comenia Sans Cond"/>
                <w:sz w:val="20"/>
                <w:szCs w:val="20"/>
                <w:lang w:eastAsia="cs-CZ"/>
              </w:rPr>
            </w:pPr>
            <w:r w:rsidRPr="00825255">
              <w:rPr>
                <w:rFonts w:ascii="Comenia Sans Cond" w:hAnsi="Comenia Sans Cond"/>
                <w:sz w:val="20"/>
                <w:szCs w:val="20"/>
                <w:lang w:eastAsia="cs-CZ"/>
              </w:rPr>
              <w:t>×</w:t>
            </w:r>
          </w:p>
        </w:tc>
      </w:tr>
      <w:tr w:rsidR="00825255" w:rsidRPr="00F9668A" w14:paraId="604FA319" w14:textId="77777777" w:rsidTr="684EB3F4">
        <w:trPr>
          <w:trHeight w:val="567"/>
          <w:jc w:val="center"/>
        </w:trPr>
        <w:tc>
          <w:tcPr>
            <w:tcW w:w="6236" w:type="dxa"/>
            <w:shd w:val="clear" w:color="auto" w:fill="FFFFFF" w:themeFill="background1"/>
            <w:vAlign w:val="center"/>
          </w:tcPr>
          <w:p w14:paraId="45E282A3" w14:textId="1D1EFE55" w:rsidR="00825255" w:rsidRPr="003F56FF" w:rsidRDefault="00825255" w:rsidP="00825255">
            <w:pPr>
              <w:pStyle w:val="Prosttext"/>
              <w:suppressAutoHyphens/>
              <w:spacing w:before="80" w:after="80"/>
              <w:rPr>
                <w:rFonts w:ascii="Comenia Sans Cond" w:hAnsi="Comenia Sans Cond"/>
                <w:sz w:val="20"/>
                <w:szCs w:val="20"/>
                <w:lang w:eastAsia="cs-CZ"/>
              </w:rPr>
            </w:pPr>
            <w:r w:rsidRPr="00820BAD">
              <w:rPr>
                <w:rFonts w:ascii="Comenia Sans Cond" w:hAnsi="Comenia Sans Cond"/>
                <w:sz w:val="20"/>
                <w:szCs w:val="20"/>
                <w:lang w:eastAsia="cs-CZ"/>
              </w:rPr>
              <w:lastRenderedPageBreak/>
              <w:t>Politologie – specializace Africká studia</w:t>
            </w:r>
          </w:p>
        </w:tc>
        <w:tc>
          <w:tcPr>
            <w:tcW w:w="1418" w:type="dxa"/>
            <w:shd w:val="clear" w:color="auto" w:fill="FFFFFF" w:themeFill="background1"/>
            <w:vAlign w:val="center"/>
          </w:tcPr>
          <w:p w14:paraId="1DBA7CC9" w14:textId="26E36E98" w:rsidR="00825255" w:rsidRPr="0023006D" w:rsidRDefault="74CF3D0D" w:rsidP="684EB3F4">
            <w:pPr>
              <w:pStyle w:val="Prosttext"/>
              <w:spacing w:before="80" w:after="80"/>
              <w:jc w:val="center"/>
            </w:pPr>
            <w:r w:rsidRPr="684EB3F4">
              <w:rPr>
                <w:rFonts w:ascii="Comenia Sans Cond" w:hAnsi="Comenia Sans Cond"/>
                <w:sz w:val="20"/>
                <w:szCs w:val="20"/>
                <w:lang w:eastAsia="cs-CZ"/>
              </w:rPr>
              <w:t>9</w:t>
            </w:r>
          </w:p>
        </w:tc>
        <w:tc>
          <w:tcPr>
            <w:tcW w:w="1418" w:type="dxa"/>
            <w:shd w:val="clear" w:color="auto" w:fill="FFFFFF" w:themeFill="background1"/>
            <w:vAlign w:val="center"/>
          </w:tcPr>
          <w:p w14:paraId="1651EF22" w14:textId="0FC3DE19" w:rsidR="00825255" w:rsidRPr="0023006D" w:rsidRDefault="74CF3D0D" w:rsidP="684EB3F4">
            <w:pPr>
              <w:pStyle w:val="Prosttext"/>
              <w:spacing w:before="80" w:after="80"/>
              <w:jc w:val="center"/>
            </w:pPr>
            <w:r w:rsidRPr="684EB3F4">
              <w:rPr>
                <w:rFonts w:ascii="Comenia Sans Cond" w:hAnsi="Comenia Sans Cond"/>
                <w:sz w:val="20"/>
                <w:szCs w:val="20"/>
                <w:lang w:eastAsia="cs-CZ"/>
              </w:rPr>
              <w:t>24</w:t>
            </w:r>
          </w:p>
        </w:tc>
      </w:tr>
      <w:tr w:rsidR="00825255" w:rsidRPr="00F9668A" w14:paraId="7EDB7376" w14:textId="77777777" w:rsidTr="684EB3F4">
        <w:trPr>
          <w:trHeight w:val="567"/>
          <w:jc w:val="center"/>
        </w:trPr>
        <w:tc>
          <w:tcPr>
            <w:tcW w:w="6236" w:type="dxa"/>
            <w:shd w:val="clear" w:color="auto" w:fill="FFFFFF" w:themeFill="background1"/>
            <w:vAlign w:val="center"/>
          </w:tcPr>
          <w:p w14:paraId="11D2A13F" w14:textId="490FC9E9" w:rsidR="00825255" w:rsidRPr="003F56FF" w:rsidRDefault="00825255" w:rsidP="00825255">
            <w:pPr>
              <w:pStyle w:val="Prosttext"/>
              <w:suppressAutoHyphens/>
              <w:spacing w:before="80" w:after="80"/>
              <w:rPr>
                <w:rFonts w:ascii="Comenia Sans Cond" w:hAnsi="Comenia Sans Cond"/>
                <w:sz w:val="20"/>
                <w:szCs w:val="20"/>
                <w:lang w:eastAsia="cs-CZ"/>
              </w:rPr>
            </w:pPr>
            <w:r w:rsidRPr="00820BAD">
              <w:rPr>
                <w:rFonts w:ascii="Comenia Sans Cond" w:hAnsi="Comenia Sans Cond"/>
                <w:sz w:val="20"/>
                <w:szCs w:val="20"/>
                <w:lang w:eastAsia="cs-CZ"/>
              </w:rPr>
              <w:t>Politologie – specializace Latinskoamerická studia</w:t>
            </w:r>
          </w:p>
        </w:tc>
        <w:tc>
          <w:tcPr>
            <w:tcW w:w="1418" w:type="dxa"/>
            <w:shd w:val="clear" w:color="auto" w:fill="FFFFFF" w:themeFill="background1"/>
            <w:vAlign w:val="center"/>
          </w:tcPr>
          <w:p w14:paraId="5880B4D8" w14:textId="00DC4510" w:rsidR="00825255" w:rsidRPr="0023006D" w:rsidRDefault="68D56B91" w:rsidP="684EB3F4">
            <w:pPr>
              <w:pStyle w:val="Prosttext"/>
              <w:spacing w:before="80" w:after="80"/>
              <w:jc w:val="center"/>
            </w:pPr>
            <w:r w:rsidRPr="684EB3F4">
              <w:rPr>
                <w:rFonts w:ascii="Comenia Sans Cond" w:hAnsi="Comenia Sans Cond"/>
                <w:sz w:val="20"/>
                <w:szCs w:val="20"/>
                <w:lang w:eastAsia="cs-CZ"/>
              </w:rPr>
              <w:t>12</w:t>
            </w:r>
          </w:p>
        </w:tc>
        <w:tc>
          <w:tcPr>
            <w:tcW w:w="1418" w:type="dxa"/>
            <w:shd w:val="clear" w:color="auto" w:fill="FFFFFF" w:themeFill="background1"/>
            <w:vAlign w:val="center"/>
          </w:tcPr>
          <w:p w14:paraId="5CA69CD5" w14:textId="75B1744A" w:rsidR="00825255" w:rsidRPr="0023006D" w:rsidRDefault="68D56B91" w:rsidP="684EB3F4">
            <w:pPr>
              <w:pStyle w:val="Prosttext"/>
              <w:spacing w:before="80" w:after="80"/>
              <w:jc w:val="center"/>
            </w:pPr>
            <w:r w:rsidRPr="684EB3F4">
              <w:rPr>
                <w:rFonts w:ascii="Comenia Sans Cond" w:hAnsi="Comenia Sans Cond"/>
                <w:sz w:val="20"/>
                <w:szCs w:val="20"/>
                <w:lang w:eastAsia="cs-CZ"/>
              </w:rPr>
              <w:t>23</w:t>
            </w:r>
          </w:p>
        </w:tc>
      </w:tr>
      <w:tr w:rsidR="00825255" w:rsidRPr="00F9668A" w14:paraId="6D778C00" w14:textId="77777777" w:rsidTr="684EB3F4">
        <w:trPr>
          <w:trHeight w:val="567"/>
          <w:jc w:val="center"/>
        </w:trPr>
        <w:tc>
          <w:tcPr>
            <w:tcW w:w="6236" w:type="dxa"/>
            <w:shd w:val="clear" w:color="auto" w:fill="F2F2F2" w:themeFill="background1" w:themeFillShade="F2"/>
            <w:vAlign w:val="center"/>
          </w:tcPr>
          <w:p w14:paraId="29D34A24" w14:textId="23060401" w:rsidR="00825255" w:rsidRPr="003F56FF" w:rsidRDefault="00825255" w:rsidP="00825255">
            <w:pPr>
              <w:pStyle w:val="Prosttext"/>
              <w:suppressAutoHyphens/>
              <w:spacing w:before="80" w:after="80"/>
              <w:rPr>
                <w:rFonts w:ascii="Comenia Sans Cond" w:hAnsi="Comenia Sans Cond"/>
                <w:sz w:val="20"/>
                <w:szCs w:val="20"/>
                <w:lang w:eastAsia="cs-CZ"/>
              </w:rPr>
            </w:pPr>
            <w:r w:rsidRPr="00820BAD">
              <w:rPr>
                <w:rFonts w:ascii="Comenia Sans Cond" w:hAnsi="Comenia Sans Cond"/>
                <w:sz w:val="20"/>
                <w:szCs w:val="20"/>
                <w:lang w:eastAsia="cs-CZ"/>
              </w:rPr>
              <w:t>Program:</w:t>
            </w:r>
            <w:r>
              <w:rPr>
                <w:rFonts w:ascii="Comenia Sans Cond" w:hAnsi="Comenia Sans Cond"/>
                <w:sz w:val="20"/>
                <w:szCs w:val="20"/>
                <w:lang w:eastAsia="cs-CZ"/>
              </w:rPr>
              <w:br/>
            </w:r>
            <w:r w:rsidRPr="00820BAD">
              <w:rPr>
                <w:rFonts w:ascii="Comenia Sans Cond" w:hAnsi="Comenia Sans Cond"/>
                <w:sz w:val="20"/>
                <w:szCs w:val="20"/>
                <w:lang w:eastAsia="cs-CZ"/>
              </w:rPr>
              <w:t>N0312A00145 Politologie</w:t>
            </w:r>
          </w:p>
        </w:tc>
        <w:tc>
          <w:tcPr>
            <w:tcW w:w="1418" w:type="dxa"/>
            <w:shd w:val="clear" w:color="auto" w:fill="F2F2F2" w:themeFill="background1" w:themeFillShade="F2"/>
            <w:vAlign w:val="center"/>
          </w:tcPr>
          <w:p w14:paraId="29D010BC" w14:textId="6F507BA8" w:rsidR="00825255" w:rsidRPr="0023006D" w:rsidRDefault="2A90E39A" w:rsidP="684EB3F4">
            <w:pPr>
              <w:pStyle w:val="Prosttext"/>
              <w:spacing w:before="80" w:after="80"/>
              <w:jc w:val="center"/>
            </w:pPr>
            <w:r w:rsidRPr="684EB3F4">
              <w:rPr>
                <w:rFonts w:ascii="Comenia Sans Cond" w:hAnsi="Comenia Sans Cond"/>
                <w:sz w:val="20"/>
                <w:szCs w:val="20"/>
                <w:lang w:eastAsia="cs-CZ"/>
              </w:rPr>
              <w:t>21</w:t>
            </w:r>
          </w:p>
        </w:tc>
        <w:tc>
          <w:tcPr>
            <w:tcW w:w="1418" w:type="dxa"/>
            <w:shd w:val="clear" w:color="auto" w:fill="F2F2F2" w:themeFill="background1" w:themeFillShade="F2"/>
            <w:vAlign w:val="center"/>
          </w:tcPr>
          <w:p w14:paraId="2E1EC4FB" w14:textId="647D5D79" w:rsidR="00825255" w:rsidRPr="0023006D" w:rsidRDefault="2A90E39A" w:rsidP="684EB3F4">
            <w:pPr>
              <w:pStyle w:val="Prosttext"/>
              <w:spacing w:before="80" w:after="80"/>
              <w:jc w:val="center"/>
            </w:pPr>
            <w:r w:rsidRPr="684EB3F4">
              <w:rPr>
                <w:rFonts w:ascii="Comenia Sans Cond" w:hAnsi="Comenia Sans Cond"/>
                <w:sz w:val="20"/>
                <w:szCs w:val="20"/>
                <w:lang w:eastAsia="cs-CZ"/>
              </w:rPr>
              <w:t>47</w:t>
            </w:r>
          </w:p>
        </w:tc>
      </w:tr>
      <w:tr w:rsidR="00825255" w:rsidRPr="00F9668A" w14:paraId="4EF3393A" w14:textId="77777777" w:rsidTr="684EB3F4">
        <w:trPr>
          <w:trHeight w:val="567"/>
          <w:jc w:val="center"/>
        </w:trPr>
        <w:tc>
          <w:tcPr>
            <w:tcW w:w="6236" w:type="dxa"/>
            <w:shd w:val="clear" w:color="auto" w:fill="FFFFFF" w:themeFill="background1"/>
            <w:vAlign w:val="center"/>
          </w:tcPr>
          <w:p w14:paraId="48CB263A" w14:textId="447BA5C3" w:rsidR="00825255" w:rsidRPr="003F56FF" w:rsidRDefault="00825255" w:rsidP="00825255">
            <w:pPr>
              <w:pStyle w:val="Prosttext"/>
              <w:suppressAutoHyphens/>
              <w:spacing w:before="80" w:after="80"/>
              <w:rPr>
                <w:rFonts w:ascii="Comenia Sans Cond" w:hAnsi="Comenia Sans Cond"/>
                <w:sz w:val="20"/>
                <w:szCs w:val="20"/>
                <w:lang w:eastAsia="cs-CZ"/>
              </w:rPr>
            </w:pPr>
            <w:proofErr w:type="spellStart"/>
            <w:r w:rsidRPr="00820BAD">
              <w:rPr>
                <w:rFonts w:ascii="Comenia Sans Cond" w:hAnsi="Comenia Sans Cond"/>
                <w:sz w:val="20"/>
                <w:szCs w:val="20"/>
                <w:lang w:eastAsia="cs-CZ"/>
              </w:rPr>
              <w:t>Central</w:t>
            </w:r>
            <w:proofErr w:type="spellEnd"/>
            <w:r w:rsidRPr="00820BAD">
              <w:rPr>
                <w:rFonts w:ascii="Comenia Sans Cond" w:hAnsi="Comenia Sans Cond"/>
                <w:sz w:val="20"/>
                <w:szCs w:val="20"/>
                <w:lang w:eastAsia="cs-CZ"/>
              </w:rPr>
              <w:t xml:space="preserve"> </w:t>
            </w:r>
            <w:proofErr w:type="spellStart"/>
            <w:r w:rsidRPr="00820BAD">
              <w:rPr>
                <w:rFonts w:ascii="Comenia Sans Cond" w:hAnsi="Comenia Sans Cond"/>
                <w:sz w:val="20"/>
                <w:szCs w:val="20"/>
                <w:lang w:eastAsia="cs-CZ"/>
              </w:rPr>
              <w:t>European</w:t>
            </w:r>
            <w:proofErr w:type="spellEnd"/>
            <w:r w:rsidRPr="00820BAD">
              <w:rPr>
                <w:rFonts w:ascii="Comenia Sans Cond" w:hAnsi="Comenia Sans Cond"/>
                <w:sz w:val="20"/>
                <w:szCs w:val="20"/>
                <w:lang w:eastAsia="cs-CZ"/>
              </w:rPr>
              <w:t xml:space="preserve"> </w:t>
            </w:r>
            <w:proofErr w:type="spellStart"/>
            <w:r w:rsidRPr="00820BAD">
              <w:rPr>
                <w:rFonts w:ascii="Comenia Sans Cond" w:hAnsi="Comenia Sans Cond"/>
                <w:sz w:val="20"/>
                <w:szCs w:val="20"/>
                <w:lang w:eastAsia="cs-CZ"/>
              </w:rPr>
              <w:t>Studies</w:t>
            </w:r>
            <w:proofErr w:type="spellEnd"/>
          </w:p>
        </w:tc>
        <w:tc>
          <w:tcPr>
            <w:tcW w:w="1418" w:type="dxa"/>
            <w:shd w:val="clear" w:color="auto" w:fill="FFFFFF" w:themeFill="background1"/>
            <w:vAlign w:val="center"/>
          </w:tcPr>
          <w:p w14:paraId="348660DA" w14:textId="48C78191" w:rsidR="00825255" w:rsidRPr="0023006D" w:rsidRDefault="4D570D5F" w:rsidP="684EB3F4">
            <w:pPr>
              <w:pStyle w:val="Prosttext"/>
              <w:spacing w:before="80" w:after="80"/>
              <w:jc w:val="center"/>
            </w:pPr>
            <w:r w:rsidRPr="684EB3F4">
              <w:rPr>
                <w:rFonts w:ascii="Comenia Sans Cond" w:hAnsi="Comenia Sans Cond"/>
                <w:sz w:val="20"/>
                <w:szCs w:val="20"/>
                <w:lang w:eastAsia="cs-CZ"/>
              </w:rPr>
              <w:t>3</w:t>
            </w:r>
          </w:p>
        </w:tc>
        <w:tc>
          <w:tcPr>
            <w:tcW w:w="1418" w:type="dxa"/>
            <w:shd w:val="clear" w:color="auto" w:fill="FFFFFF" w:themeFill="background1"/>
            <w:vAlign w:val="center"/>
          </w:tcPr>
          <w:p w14:paraId="223E669C" w14:textId="1D6814A8" w:rsidR="00825255" w:rsidRPr="0023006D" w:rsidRDefault="00825255" w:rsidP="00825255">
            <w:pPr>
              <w:pStyle w:val="Prosttext"/>
              <w:suppressAutoHyphens/>
              <w:spacing w:before="80" w:after="80"/>
              <w:jc w:val="center"/>
              <w:rPr>
                <w:rFonts w:ascii="Comenia Sans Cond" w:hAnsi="Comenia Sans Cond"/>
                <w:sz w:val="20"/>
                <w:szCs w:val="20"/>
                <w:lang w:eastAsia="cs-CZ"/>
              </w:rPr>
            </w:pPr>
            <w:r w:rsidRPr="00825255">
              <w:rPr>
                <w:rFonts w:ascii="Comenia Sans Cond" w:hAnsi="Comenia Sans Cond"/>
                <w:sz w:val="20"/>
                <w:szCs w:val="20"/>
                <w:lang w:eastAsia="cs-CZ"/>
              </w:rPr>
              <w:t>×</w:t>
            </w:r>
          </w:p>
        </w:tc>
      </w:tr>
      <w:tr w:rsidR="00825255" w:rsidRPr="00F9668A" w14:paraId="3C995A7C" w14:textId="77777777" w:rsidTr="684EB3F4">
        <w:trPr>
          <w:trHeight w:val="567"/>
          <w:jc w:val="center"/>
        </w:trPr>
        <w:tc>
          <w:tcPr>
            <w:tcW w:w="6236" w:type="dxa"/>
            <w:shd w:val="clear" w:color="auto" w:fill="F2F2F2" w:themeFill="background1" w:themeFillShade="F2"/>
            <w:vAlign w:val="center"/>
          </w:tcPr>
          <w:p w14:paraId="1A4CF88F" w14:textId="40BCF3F4" w:rsidR="00825255" w:rsidRPr="003F56FF" w:rsidRDefault="00825255" w:rsidP="00825255">
            <w:pPr>
              <w:pStyle w:val="Prosttext"/>
              <w:suppressAutoHyphens/>
              <w:spacing w:before="80" w:after="80"/>
              <w:rPr>
                <w:rFonts w:ascii="Comenia Sans Cond" w:hAnsi="Comenia Sans Cond"/>
                <w:sz w:val="20"/>
                <w:szCs w:val="20"/>
                <w:lang w:eastAsia="cs-CZ"/>
              </w:rPr>
            </w:pPr>
            <w:r w:rsidRPr="00820BAD">
              <w:rPr>
                <w:rFonts w:ascii="Comenia Sans Cond" w:hAnsi="Comenia Sans Cond"/>
                <w:sz w:val="20"/>
                <w:szCs w:val="20"/>
                <w:lang w:eastAsia="cs-CZ"/>
              </w:rPr>
              <w:t>Program:</w:t>
            </w:r>
            <w:r>
              <w:rPr>
                <w:rFonts w:ascii="Comenia Sans Cond" w:hAnsi="Comenia Sans Cond"/>
                <w:sz w:val="20"/>
                <w:szCs w:val="20"/>
                <w:lang w:eastAsia="cs-CZ"/>
              </w:rPr>
              <w:br/>
            </w:r>
            <w:r w:rsidRPr="00820BAD">
              <w:rPr>
                <w:rFonts w:ascii="Comenia Sans Cond" w:hAnsi="Comenia Sans Cond"/>
                <w:sz w:val="20"/>
                <w:szCs w:val="20"/>
                <w:lang w:eastAsia="cs-CZ"/>
              </w:rPr>
              <w:t xml:space="preserve">N0222A120027 </w:t>
            </w:r>
            <w:proofErr w:type="spellStart"/>
            <w:r w:rsidRPr="00820BAD">
              <w:rPr>
                <w:rFonts w:ascii="Comenia Sans Cond" w:hAnsi="Comenia Sans Cond"/>
                <w:sz w:val="20"/>
                <w:szCs w:val="20"/>
                <w:lang w:eastAsia="cs-CZ"/>
              </w:rPr>
              <w:t>Central</w:t>
            </w:r>
            <w:proofErr w:type="spellEnd"/>
            <w:r w:rsidRPr="00820BAD">
              <w:rPr>
                <w:rFonts w:ascii="Comenia Sans Cond" w:hAnsi="Comenia Sans Cond"/>
                <w:sz w:val="20"/>
                <w:szCs w:val="20"/>
                <w:lang w:eastAsia="cs-CZ"/>
              </w:rPr>
              <w:t xml:space="preserve"> </w:t>
            </w:r>
            <w:proofErr w:type="spellStart"/>
            <w:r w:rsidRPr="00820BAD">
              <w:rPr>
                <w:rFonts w:ascii="Comenia Sans Cond" w:hAnsi="Comenia Sans Cond"/>
                <w:sz w:val="20"/>
                <w:szCs w:val="20"/>
                <w:lang w:eastAsia="cs-CZ"/>
              </w:rPr>
              <w:t>European</w:t>
            </w:r>
            <w:proofErr w:type="spellEnd"/>
            <w:r w:rsidRPr="00820BAD">
              <w:rPr>
                <w:rFonts w:ascii="Comenia Sans Cond" w:hAnsi="Comenia Sans Cond"/>
                <w:sz w:val="20"/>
                <w:szCs w:val="20"/>
                <w:lang w:eastAsia="cs-CZ"/>
              </w:rPr>
              <w:t xml:space="preserve"> </w:t>
            </w:r>
            <w:proofErr w:type="spellStart"/>
            <w:r w:rsidRPr="00820BAD">
              <w:rPr>
                <w:rFonts w:ascii="Comenia Sans Cond" w:hAnsi="Comenia Sans Cond"/>
                <w:sz w:val="20"/>
                <w:szCs w:val="20"/>
                <w:lang w:eastAsia="cs-CZ"/>
              </w:rPr>
              <w:t>Studies</w:t>
            </w:r>
            <w:proofErr w:type="spellEnd"/>
          </w:p>
        </w:tc>
        <w:tc>
          <w:tcPr>
            <w:tcW w:w="1418" w:type="dxa"/>
            <w:shd w:val="clear" w:color="auto" w:fill="F2F2F2" w:themeFill="background1" w:themeFillShade="F2"/>
            <w:vAlign w:val="center"/>
          </w:tcPr>
          <w:p w14:paraId="15E853A8" w14:textId="4D445590" w:rsidR="00825255" w:rsidRPr="0023006D" w:rsidRDefault="6E55F558" w:rsidP="684EB3F4">
            <w:pPr>
              <w:pStyle w:val="Prosttext"/>
              <w:spacing w:before="80" w:after="80"/>
              <w:jc w:val="center"/>
            </w:pPr>
            <w:r w:rsidRPr="684EB3F4">
              <w:rPr>
                <w:rFonts w:ascii="Comenia Sans Cond" w:hAnsi="Comenia Sans Cond"/>
                <w:sz w:val="20"/>
                <w:szCs w:val="20"/>
                <w:lang w:eastAsia="cs-CZ"/>
              </w:rPr>
              <w:t>3</w:t>
            </w:r>
          </w:p>
        </w:tc>
        <w:tc>
          <w:tcPr>
            <w:tcW w:w="1418" w:type="dxa"/>
            <w:shd w:val="clear" w:color="auto" w:fill="F2F2F2" w:themeFill="background1" w:themeFillShade="F2"/>
            <w:vAlign w:val="center"/>
          </w:tcPr>
          <w:p w14:paraId="0CDE0603" w14:textId="3CED3D4F" w:rsidR="00825255" w:rsidRPr="0023006D" w:rsidRDefault="00825255" w:rsidP="00825255">
            <w:pPr>
              <w:pStyle w:val="Prosttext"/>
              <w:suppressAutoHyphens/>
              <w:spacing w:before="80" w:after="80"/>
              <w:jc w:val="center"/>
              <w:rPr>
                <w:rFonts w:ascii="Comenia Sans Cond" w:hAnsi="Comenia Sans Cond"/>
                <w:sz w:val="20"/>
                <w:szCs w:val="20"/>
                <w:lang w:eastAsia="cs-CZ"/>
              </w:rPr>
            </w:pPr>
            <w:r w:rsidRPr="00825255">
              <w:rPr>
                <w:rFonts w:ascii="Comenia Sans Cond" w:hAnsi="Comenia Sans Cond"/>
                <w:sz w:val="20"/>
                <w:szCs w:val="20"/>
                <w:lang w:eastAsia="cs-CZ"/>
              </w:rPr>
              <w:t>×</w:t>
            </w:r>
          </w:p>
        </w:tc>
      </w:tr>
      <w:tr w:rsidR="00825255" w:rsidRPr="00F9668A" w14:paraId="1F76C542" w14:textId="77777777" w:rsidTr="684EB3F4">
        <w:trPr>
          <w:trHeight w:val="567"/>
          <w:jc w:val="center"/>
        </w:trPr>
        <w:tc>
          <w:tcPr>
            <w:tcW w:w="6236" w:type="dxa"/>
            <w:shd w:val="clear" w:color="auto" w:fill="FFFFFF" w:themeFill="background1"/>
            <w:vAlign w:val="center"/>
          </w:tcPr>
          <w:p w14:paraId="6A1A5A16" w14:textId="62CA0751" w:rsidR="00825255" w:rsidRPr="003F56FF" w:rsidRDefault="00825255" w:rsidP="00825255">
            <w:pPr>
              <w:pStyle w:val="Prosttext"/>
              <w:suppressAutoHyphens/>
              <w:spacing w:before="80" w:after="80"/>
              <w:rPr>
                <w:rFonts w:ascii="Comenia Sans Cond" w:hAnsi="Comenia Sans Cond"/>
                <w:sz w:val="20"/>
                <w:szCs w:val="20"/>
                <w:lang w:eastAsia="cs-CZ"/>
              </w:rPr>
            </w:pPr>
            <w:r w:rsidRPr="00820BAD">
              <w:rPr>
                <w:rFonts w:ascii="Comenia Sans Cond" w:hAnsi="Comenia Sans Cond"/>
                <w:sz w:val="20"/>
                <w:szCs w:val="20"/>
                <w:lang w:eastAsia="cs-CZ"/>
              </w:rPr>
              <w:t>Historie</w:t>
            </w:r>
          </w:p>
        </w:tc>
        <w:tc>
          <w:tcPr>
            <w:tcW w:w="1418" w:type="dxa"/>
            <w:shd w:val="clear" w:color="auto" w:fill="FFFFFF" w:themeFill="background1"/>
            <w:vAlign w:val="center"/>
          </w:tcPr>
          <w:p w14:paraId="0FFEDDE7" w14:textId="3816772C" w:rsidR="00825255" w:rsidRPr="0023006D" w:rsidRDefault="5235B4C2" w:rsidP="684EB3F4">
            <w:pPr>
              <w:pStyle w:val="Prosttext"/>
              <w:spacing w:before="80" w:after="80"/>
              <w:jc w:val="center"/>
            </w:pPr>
            <w:r w:rsidRPr="684EB3F4">
              <w:rPr>
                <w:rFonts w:ascii="Comenia Sans Cond" w:hAnsi="Comenia Sans Cond"/>
                <w:sz w:val="20"/>
                <w:szCs w:val="20"/>
                <w:lang w:eastAsia="cs-CZ"/>
              </w:rPr>
              <w:t>12</w:t>
            </w:r>
          </w:p>
        </w:tc>
        <w:tc>
          <w:tcPr>
            <w:tcW w:w="1418" w:type="dxa"/>
            <w:shd w:val="clear" w:color="auto" w:fill="FFFFFF" w:themeFill="background1"/>
            <w:vAlign w:val="center"/>
          </w:tcPr>
          <w:p w14:paraId="3F93AD93" w14:textId="15EF01E7" w:rsidR="00825255" w:rsidRPr="0023006D" w:rsidRDefault="5235B4C2" w:rsidP="684EB3F4">
            <w:pPr>
              <w:pStyle w:val="Prosttext"/>
              <w:spacing w:before="80" w:after="80"/>
              <w:jc w:val="center"/>
            </w:pPr>
            <w:r w:rsidRPr="684EB3F4">
              <w:rPr>
                <w:rFonts w:ascii="Comenia Sans Cond" w:hAnsi="Comenia Sans Cond"/>
                <w:sz w:val="20"/>
                <w:szCs w:val="20"/>
                <w:lang w:eastAsia="cs-CZ"/>
              </w:rPr>
              <w:t>29</w:t>
            </w:r>
          </w:p>
        </w:tc>
      </w:tr>
      <w:tr w:rsidR="00825255" w:rsidRPr="00F9668A" w14:paraId="0B323A22" w14:textId="77777777" w:rsidTr="684EB3F4">
        <w:trPr>
          <w:trHeight w:val="567"/>
          <w:jc w:val="center"/>
        </w:trPr>
        <w:tc>
          <w:tcPr>
            <w:tcW w:w="6236" w:type="dxa"/>
            <w:shd w:val="clear" w:color="auto" w:fill="F2F2F2" w:themeFill="background1" w:themeFillShade="F2"/>
            <w:vAlign w:val="center"/>
          </w:tcPr>
          <w:p w14:paraId="644C62EA" w14:textId="702C48E6" w:rsidR="00825255" w:rsidRPr="003F56FF" w:rsidRDefault="00825255" w:rsidP="00825255">
            <w:pPr>
              <w:pStyle w:val="Prosttext"/>
              <w:suppressAutoHyphens/>
              <w:spacing w:before="80" w:after="80"/>
              <w:rPr>
                <w:rFonts w:ascii="Comenia Sans Cond" w:hAnsi="Comenia Sans Cond"/>
                <w:sz w:val="20"/>
                <w:szCs w:val="20"/>
                <w:lang w:eastAsia="cs-CZ"/>
              </w:rPr>
            </w:pPr>
            <w:r w:rsidRPr="00820BAD">
              <w:rPr>
                <w:rFonts w:ascii="Comenia Sans Cond" w:hAnsi="Comenia Sans Cond"/>
                <w:sz w:val="20"/>
                <w:szCs w:val="20"/>
                <w:lang w:eastAsia="cs-CZ"/>
              </w:rPr>
              <w:t>Program:</w:t>
            </w:r>
            <w:r>
              <w:rPr>
                <w:rFonts w:ascii="Comenia Sans Cond" w:hAnsi="Comenia Sans Cond"/>
                <w:sz w:val="20"/>
                <w:szCs w:val="20"/>
                <w:lang w:eastAsia="cs-CZ"/>
              </w:rPr>
              <w:br/>
            </w:r>
            <w:r w:rsidRPr="00820BAD">
              <w:rPr>
                <w:rFonts w:ascii="Comenia Sans Cond" w:hAnsi="Comenia Sans Cond"/>
                <w:sz w:val="20"/>
                <w:szCs w:val="20"/>
                <w:lang w:eastAsia="cs-CZ"/>
              </w:rPr>
              <w:t>N0222A120001 Historie</w:t>
            </w:r>
          </w:p>
        </w:tc>
        <w:tc>
          <w:tcPr>
            <w:tcW w:w="1418" w:type="dxa"/>
            <w:shd w:val="clear" w:color="auto" w:fill="F2F2F2" w:themeFill="background1" w:themeFillShade="F2"/>
            <w:vAlign w:val="center"/>
          </w:tcPr>
          <w:p w14:paraId="617B890B" w14:textId="356A3E2F" w:rsidR="00825255" w:rsidRPr="0023006D" w:rsidRDefault="00825255" w:rsidP="00825255">
            <w:pPr>
              <w:pStyle w:val="Prosttext"/>
              <w:suppressAutoHyphens/>
              <w:spacing w:before="80" w:after="80"/>
              <w:jc w:val="center"/>
              <w:rPr>
                <w:rFonts w:ascii="Comenia Sans Cond" w:hAnsi="Comenia Sans Cond"/>
                <w:sz w:val="20"/>
                <w:szCs w:val="20"/>
                <w:lang w:eastAsia="cs-CZ"/>
              </w:rPr>
            </w:pPr>
            <w:r w:rsidRPr="00825255">
              <w:rPr>
                <w:rFonts w:ascii="Comenia Sans Cond" w:hAnsi="Comenia Sans Cond"/>
                <w:sz w:val="20"/>
                <w:szCs w:val="20"/>
                <w:lang w:eastAsia="cs-CZ"/>
              </w:rPr>
              <w:t>12</w:t>
            </w:r>
          </w:p>
        </w:tc>
        <w:tc>
          <w:tcPr>
            <w:tcW w:w="1418" w:type="dxa"/>
            <w:shd w:val="clear" w:color="auto" w:fill="F2F2F2" w:themeFill="background1" w:themeFillShade="F2"/>
            <w:vAlign w:val="center"/>
          </w:tcPr>
          <w:p w14:paraId="5B454343" w14:textId="1C031AC2" w:rsidR="00825255" w:rsidRPr="0023006D" w:rsidRDefault="00825255" w:rsidP="00825255">
            <w:pPr>
              <w:pStyle w:val="Prosttext"/>
              <w:suppressAutoHyphens/>
              <w:spacing w:before="80" w:after="80"/>
              <w:jc w:val="center"/>
              <w:rPr>
                <w:rFonts w:ascii="Comenia Sans Cond" w:hAnsi="Comenia Sans Cond"/>
                <w:sz w:val="20"/>
                <w:szCs w:val="20"/>
                <w:lang w:eastAsia="cs-CZ"/>
              </w:rPr>
            </w:pPr>
            <w:r w:rsidRPr="00825255">
              <w:rPr>
                <w:rFonts w:ascii="Comenia Sans Cond" w:hAnsi="Comenia Sans Cond"/>
                <w:sz w:val="20"/>
                <w:szCs w:val="20"/>
                <w:lang w:eastAsia="cs-CZ"/>
              </w:rPr>
              <w:t>29</w:t>
            </w:r>
          </w:p>
        </w:tc>
      </w:tr>
      <w:tr w:rsidR="00825255" w:rsidRPr="00F9668A" w14:paraId="5756340F" w14:textId="77777777" w:rsidTr="684EB3F4">
        <w:trPr>
          <w:trHeight w:val="567"/>
          <w:jc w:val="center"/>
        </w:trPr>
        <w:tc>
          <w:tcPr>
            <w:tcW w:w="6236" w:type="dxa"/>
            <w:shd w:val="clear" w:color="auto" w:fill="FFFFFF" w:themeFill="background1"/>
            <w:vAlign w:val="center"/>
          </w:tcPr>
          <w:p w14:paraId="20D4413F" w14:textId="6D6C7613" w:rsidR="00825255" w:rsidRPr="003F56FF" w:rsidRDefault="00825255" w:rsidP="00825255">
            <w:pPr>
              <w:pStyle w:val="Prosttext"/>
              <w:suppressAutoHyphens/>
              <w:spacing w:before="80" w:after="80"/>
              <w:rPr>
                <w:rFonts w:ascii="Comenia Sans Cond" w:hAnsi="Comenia Sans Cond"/>
                <w:sz w:val="20"/>
                <w:szCs w:val="20"/>
                <w:lang w:eastAsia="cs-CZ"/>
              </w:rPr>
            </w:pPr>
            <w:r w:rsidRPr="00820BAD">
              <w:rPr>
                <w:rFonts w:ascii="Comenia Sans Cond" w:hAnsi="Comenia Sans Cond"/>
                <w:sz w:val="20"/>
                <w:szCs w:val="20"/>
                <w:lang w:eastAsia="cs-CZ"/>
              </w:rPr>
              <w:t>Archeologie</w:t>
            </w:r>
          </w:p>
        </w:tc>
        <w:tc>
          <w:tcPr>
            <w:tcW w:w="1418" w:type="dxa"/>
            <w:shd w:val="clear" w:color="auto" w:fill="FFFFFF" w:themeFill="background1"/>
            <w:vAlign w:val="center"/>
          </w:tcPr>
          <w:p w14:paraId="09D7D1B3" w14:textId="7F4AE735" w:rsidR="00825255" w:rsidRPr="0023006D" w:rsidRDefault="47D7E840" w:rsidP="684EB3F4">
            <w:pPr>
              <w:pStyle w:val="Prosttext"/>
              <w:spacing w:before="80" w:after="80"/>
              <w:jc w:val="center"/>
            </w:pPr>
            <w:r w:rsidRPr="684EB3F4">
              <w:rPr>
                <w:rFonts w:ascii="Comenia Sans Cond" w:hAnsi="Comenia Sans Cond"/>
                <w:sz w:val="20"/>
                <w:szCs w:val="20"/>
                <w:lang w:eastAsia="cs-CZ"/>
              </w:rPr>
              <w:t>10</w:t>
            </w:r>
          </w:p>
        </w:tc>
        <w:tc>
          <w:tcPr>
            <w:tcW w:w="1418" w:type="dxa"/>
            <w:shd w:val="clear" w:color="auto" w:fill="FFFFFF" w:themeFill="background1"/>
            <w:vAlign w:val="center"/>
          </w:tcPr>
          <w:p w14:paraId="37948244" w14:textId="454B8944" w:rsidR="00825255" w:rsidRPr="0023006D" w:rsidRDefault="00825255" w:rsidP="00825255">
            <w:pPr>
              <w:pStyle w:val="Prosttext"/>
              <w:suppressAutoHyphens/>
              <w:spacing w:before="80" w:after="80"/>
              <w:jc w:val="center"/>
              <w:rPr>
                <w:rFonts w:ascii="Comenia Sans Cond" w:hAnsi="Comenia Sans Cond"/>
                <w:sz w:val="20"/>
                <w:szCs w:val="20"/>
                <w:lang w:eastAsia="cs-CZ"/>
              </w:rPr>
            </w:pPr>
            <w:r w:rsidRPr="00825255">
              <w:rPr>
                <w:rFonts w:ascii="Comenia Sans Cond" w:hAnsi="Comenia Sans Cond"/>
                <w:sz w:val="20"/>
                <w:szCs w:val="20"/>
                <w:lang w:eastAsia="cs-CZ"/>
              </w:rPr>
              <w:t>×</w:t>
            </w:r>
          </w:p>
        </w:tc>
      </w:tr>
      <w:tr w:rsidR="00825255" w:rsidRPr="00F9668A" w14:paraId="00E1DD6D" w14:textId="77777777" w:rsidTr="684EB3F4">
        <w:trPr>
          <w:trHeight w:val="567"/>
          <w:jc w:val="center"/>
        </w:trPr>
        <w:tc>
          <w:tcPr>
            <w:tcW w:w="6236" w:type="dxa"/>
            <w:shd w:val="clear" w:color="auto" w:fill="F2F2F2" w:themeFill="background1" w:themeFillShade="F2"/>
            <w:vAlign w:val="center"/>
          </w:tcPr>
          <w:p w14:paraId="19B54922" w14:textId="76EA995F" w:rsidR="00825255" w:rsidRPr="003F56FF" w:rsidRDefault="00825255" w:rsidP="00825255">
            <w:pPr>
              <w:pStyle w:val="Prosttext"/>
              <w:suppressAutoHyphens/>
              <w:spacing w:before="80" w:after="80"/>
              <w:rPr>
                <w:rFonts w:ascii="Comenia Sans Cond" w:hAnsi="Comenia Sans Cond"/>
                <w:sz w:val="20"/>
                <w:szCs w:val="20"/>
                <w:lang w:eastAsia="cs-CZ"/>
              </w:rPr>
            </w:pPr>
            <w:r w:rsidRPr="00820BAD">
              <w:rPr>
                <w:rFonts w:ascii="Comenia Sans Cond" w:hAnsi="Comenia Sans Cond"/>
                <w:sz w:val="20"/>
                <w:szCs w:val="20"/>
                <w:lang w:eastAsia="cs-CZ"/>
              </w:rPr>
              <w:t>Program:</w:t>
            </w:r>
            <w:r>
              <w:rPr>
                <w:rFonts w:ascii="Comenia Sans Cond" w:hAnsi="Comenia Sans Cond"/>
                <w:sz w:val="20"/>
                <w:szCs w:val="20"/>
                <w:lang w:eastAsia="cs-CZ"/>
              </w:rPr>
              <w:br/>
            </w:r>
            <w:r w:rsidRPr="00820BAD">
              <w:rPr>
                <w:rFonts w:ascii="Comenia Sans Cond" w:hAnsi="Comenia Sans Cond"/>
                <w:sz w:val="20"/>
                <w:szCs w:val="20"/>
                <w:lang w:eastAsia="cs-CZ"/>
              </w:rPr>
              <w:t>N0222A120039</w:t>
            </w:r>
          </w:p>
        </w:tc>
        <w:tc>
          <w:tcPr>
            <w:tcW w:w="1418" w:type="dxa"/>
            <w:shd w:val="clear" w:color="auto" w:fill="F2F2F2" w:themeFill="background1" w:themeFillShade="F2"/>
            <w:vAlign w:val="center"/>
          </w:tcPr>
          <w:p w14:paraId="5AC354DF" w14:textId="0376BD01" w:rsidR="00825255" w:rsidRPr="0023006D" w:rsidRDefault="70C41F60" w:rsidP="684EB3F4">
            <w:pPr>
              <w:pStyle w:val="Prosttext"/>
              <w:spacing w:before="80" w:after="80"/>
              <w:jc w:val="center"/>
            </w:pPr>
            <w:r w:rsidRPr="684EB3F4">
              <w:rPr>
                <w:rFonts w:ascii="Comenia Sans Cond" w:hAnsi="Comenia Sans Cond"/>
                <w:sz w:val="20"/>
                <w:szCs w:val="20"/>
                <w:lang w:eastAsia="cs-CZ"/>
              </w:rPr>
              <w:t>10</w:t>
            </w:r>
          </w:p>
        </w:tc>
        <w:tc>
          <w:tcPr>
            <w:tcW w:w="1418" w:type="dxa"/>
            <w:shd w:val="clear" w:color="auto" w:fill="F2F2F2" w:themeFill="background1" w:themeFillShade="F2"/>
            <w:vAlign w:val="center"/>
          </w:tcPr>
          <w:p w14:paraId="129BDFB5" w14:textId="7DDDC756" w:rsidR="00825255" w:rsidRPr="0023006D" w:rsidRDefault="00825255" w:rsidP="00825255">
            <w:pPr>
              <w:pStyle w:val="Prosttext"/>
              <w:suppressAutoHyphens/>
              <w:spacing w:before="80" w:after="80"/>
              <w:jc w:val="center"/>
              <w:rPr>
                <w:rFonts w:ascii="Comenia Sans Cond" w:hAnsi="Comenia Sans Cond"/>
                <w:sz w:val="20"/>
                <w:szCs w:val="20"/>
                <w:lang w:eastAsia="cs-CZ"/>
              </w:rPr>
            </w:pPr>
            <w:r w:rsidRPr="00825255">
              <w:rPr>
                <w:rFonts w:ascii="Comenia Sans Cond" w:hAnsi="Comenia Sans Cond"/>
                <w:sz w:val="20"/>
                <w:szCs w:val="20"/>
                <w:lang w:eastAsia="cs-CZ"/>
              </w:rPr>
              <w:t>×</w:t>
            </w:r>
          </w:p>
        </w:tc>
      </w:tr>
      <w:tr w:rsidR="00825255" w:rsidRPr="00F9668A" w14:paraId="140FC975" w14:textId="77777777" w:rsidTr="684EB3F4">
        <w:trPr>
          <w:trHeight w:val="567"/>
          <w:jc w:val="center"/>
        </w:trPr>
        <w:tc>
          <w:tcPr>
            <w:tcW w:w="6236" w:type="dxa"/>
            <w:shd w:val="clear" w:color="auto" w:fill="FFFFFF" w:themeFill="background1"/>
            <w:vAlign w:val="center"/>
          </w:tcPr>
          <w:p w14:paraId="30872E5A" w14:textId="50B6FF7C" w:rsidR="00825255" w:rsidRPr="003F56FF" w:rsidRDefault="00825255" w:rsidP="00825255">
            <w:pPr>
              <w:pStyle w:val="Prosttext"/>
              <w:suppressAutoHyphens/>
              <w:spacing w:before="80" w:after="80"/>
              <w:rPr>
                <w:rFonts w:ascii="Comenia Sans Cond" w:hAnsi="Comenia Sans Cond"/>
                <w:sz w:val="20"/>
                <w:szCs w:val="20"/>
                <w:lang w:eastAsia="cs-CZ"/>
              </w:rPr>
            </w:pPr>
            <w:r w:rsidRPr="00820BAD">
              <w:rPr>
                <w:rFonts w:ascii="Comenia Sans Cond" w:hAnsi="Comenia Sans Cond"/>
                <w:sz w:val="20"/>
                <w:szCs w:val="20"/>
                <w:lang w:eastAsia="cs-CZ"/>
              </w:rPr>
              <w:t>Pomocné vědy historické a archivnictví</w:t>
            </w:r>
          </w:p>
        </w:tc>
        <w:tc>
          <w:tcPr>
            <w:tcW w:w="1418" w:type="dxa"/>
            <w:shd w:val="clear" w:color="auto" w:fill="FFFFFF" w:themeFill="background1"/>
            <w:vAlign w:val="center"/>
          </w:tcPr>
          <w:p w14:paraId="4D0A086A" w14:textId="709D87D0" w:rsidR="00825255" w:rsidRPr="0023006D" w:rsidRDefault="1A8C9D58" w:rsidP="684EB3F4">
            <w:pPr>
              <w:pStyle w:val="Prosttext"/>
              <w:spacing w:before="80" w:after="80"/>
              <w:jc w:val="center"/>
            </w:pPr>
            <w:r w:rsidRPr="684EB3F4">
              <w:rPr>
                <w:rFonts w:ascii="Comenia Sans Cond" w:hAnsi="Comenia Sans Cond"/>
                <w:sz w:val="20"/>
                <w:szCs w:val="20"/>
                <w:lang w:eastAsia="cs-CZ"/>
              </w:rPr>
              <w:t>10</w:t>
            </w:r>
          </w:p>
        </w:tc>
        <w:tc>
          <w:tcPr>
            <w:tcW w:w="1418" w:type="dxa"/>
            <w:shd w:val="clear" w:color="auto" w:fill="FFFFFF" w:themeFill="background1"/>
            <w:vAlign w:val="center"/>
          </w:tcPr>
          <w:p w14:paraId="14F19C8F" w14:textId="48AE76A0" w:rsidR="00825255" w:rsidRPr="0023006D" w:rsidRDefault="1A8C9D58" w:rsidP="684EB3F4">
            <w:pPr>
              <w:pStyle w:val="Prosttext"/>
              <w:spacing w:before="80" w:after="80"/>
              <w:jc w:val="center"/>
            </w:pPr>
            <w:r w:rsidRPr="684EB3F4">
              <w:rPr>
                <w:rFonts w:ascii="Comenia Sans Cond" w:hAnsi="Comenia Sans Cond"/>
                <w:sz w:val="20"/>
                <w:szCs w:val="20"/>
                <w:lang w:eastAsia="cs-CZ"/>
              </w:rPr>
              <w:t>19</w:t>
            </w:r>
          </w:p>
        </w:tc>
      </w:tr>
      <w:tr w:rsidR="00825255" w:rsidRPr="00F9668A" w14:paraId="6E8D8CA5" w14:textId="77777777" w:rsidTr="684EB3F4">
        <w:trPr>
          <w:trHeight w:val="567"/>
          <w:jc w:val="center"/>
        </w:trPr>
        <w:tc>
          <w:tcPr>
            <w:tcW w:w="6236" w:type="dxa"/>
            <w:shd w:val="clear" w:color="auto" w:fill="F2F2F2" w:themeFill="background1" w:themeFillShade="F2"/>
            <w:vAlign w:val="center"/>
          </w:tcPr>
          <w:p w14:paraId="3CE8E945" w14:textId="36363593" w:rsidR="00825255" w:rsidRPr="003F56FF" w:rsidRDefault="00825255" w:rsidP="00825255">
            <w:pPr>
              <w:pStyle w:val="Prosttext"/>
              <w:suppressAutoHyphens/>
              <w:spacing w:before="80" w:after="80"/>
              <w:rPr>
                <w:rFonts w:ascii="Comenia Sans Cond" w:hAnsi="Comenia Sans Cond"/>
                <w:sz w:val="20"/>
                <w:szCs w:val="20"/>
                <w:lang w:eastAsia="cs-CZ"/>
              </w:rPr>
            </w:pPr>
            <w:r w:rsidRPr="00820BAD">
              <w:rPr>
                <w:rFonts w:ascii="Comenia Sans Cond" w:hAnsi="Comenia Sans Cond"/>
                <w:sz w:val="20"/>
                <w:szCs w:val="20"/>
                <w:lang w:eastAsia="cs-CZ"/>
              </w:rPr>
              <w:t>Program:</w:t>
            </w:r>
            <w:r>
              <w:rPr>
                <w:rFonts w:ascii="Comenia Sans Cond" w:hAnsi="Comenia Sans Cond"/>
                <w:sz w:val="20"/>
                <w:szCs w:val="20"/>
                <w:lang w:eastAsia="cs-CZ"/>
              </w:rPr>
              <w:br/>
            </w:r>
            <w:r w:rsidRPr="00820BAD">
              <w:rPr>
                <w:rFonts w:ascii="Comenia Sans Cond" w:hAnsi="Comenia Sans Cond"/>
                <w:sz w:val="20"/>
                <w:szCs w:val="20"/>
                <w:lang w:eastAsia="cs-CZ"/>
              </w:rPr>
              <w:t>N0222A120031 Pomocné vědy historické a archivnictví</w:t>
            </w:r>
          </w:p>
        </w:tc>
        <w:tc>
          <w:tcPr>
            <w:tcW w:w="1418" w:type="dxa"/>
            <w:shd w:val="clear" w:color="auto" w:fill="F2F2F2" w:themeFill="background1" w:themeFillShade="F2"/>
            <w:vAlign w:val="center"/>
          </w:tcPr>
          <w:p w14:paraId="4E49E1D2" w14:textId="2847BA2D" w:rsidR="00825255" w:rsidRPr="0023006D" w:rsidRDefault="00825255" w:rsidP="00825255">
            <w:pPr>
              <w:pStyle w:val="Prosttext"/>
              <w:suppressAutoHyphens/>
              <w:spacing w:before="80" w:after="80"/>
              <w:jc w:val="center"/>
              <w:rPr>
                <w:rFonts w:ascii="Comenia Sans Cond" w:hAnsi="Comenia Sans Cond"/>
                <w:sz w:val="20"/>
                <w:szCs w:val="20"/>
                <w:lang w:eastAsia="cs-CZ"/>
              </w:rPr>
            </w:pPr>
            <w:r w:rsidRPr="00825255">
              <w:rPr>
                <w:rFonts w:ascii="Comenia Sans Cond" w:hAnsi="Comenia Sans Cond"/>
                <w:sz w:val="20"/>
                <w:szCs w:val="20"/>
                <w:lang w:eastAsia="cs-CZ"/>
              </w:rPr>
              <w:t>10</w:t>
            </w:r>
          </w:p>
        </w:tc>
        <w:tc>
          <w:tcPr>
            <w:tcW w:w="1418" w:type="dxa"/>
            <w:shd w:val="clear" w:color="auto" w:fill="F2F2F2" w:themeFill="background1" w:themeFillShade="F2"/>
            <w:vAlign w:val="center"/>
          </w:tcPr>
          <w:p w14:paraId="03690265" w14:textId="7EABDA5D" w:rsidR="00825255" w:rsidRPr="0023006D" w:rsidRDefault="28CFFD4B" w:rsidP="684EB3F4">
            <w:pPr>
              <w:pStyle w:val="Prosttext"/>
              <w:spacing w:before="80" w:after="80"/>
              <w:jc w:val="center"/>
            </w:pPr>
            <w:r w:rsidRPr="684EB3F4">
              <w:rPr>
                <w:rFonts w:ascii="Comenia Sans Cond" w:hAnsi="Comenia Sans Cond"/>
                <w:sz w:val="20"/>
                <w:szCs w:val="20"/>
                <w:lang w:eastAsia="cs-CZ"/>
              </w:rPr>
              <w:t>19</w:t>
            </w:r>
          </w:p>
        </w:tc>
      </w:tr>
      <w:tr w:rsidR="00825255" w:rsidRPr="00820BAD" w14:paraId="2BBE027F" w14:textId="77777777" w:rsidTr="684EB3F4">
        <w:trPr>
          <w:trHeight w:val="567"/>
          <w:jc w:val="center"/>
        </w:trPr>
        <w:tc>
          <w:tcPr>
            <w:tcW w:w="6236" w:type="dxa"/>
            <w:vMerge w:val="restart"/>
            <w:shd w:val="clear" w:color="auto" w:fill="FFFFFF" w:themeFill="background1"/>
            <w:vAlign w:val="center"/>
          </w:tcPr>
          <w:p w14:paraId="58A29BDE" w14:textId="5B240008" w:rsidR="00825255" w:rsidRPr="00820BAD" w:rsidRDefault="00825255" w:rsidP="00825255">
            <w:pPr>
              <w:pStyle w:val="Prosttext"/>
              <w:suppressAutoHyphens/>
              <w:spacing w:before="80" w:after="80"/>
              <w:rPr>
                <w:rFonts w:ascii="Comenia Sans Cond" w:hAnsi="Comenia Sans Cond"/>
                <w:b/>
                <w:sz w:val="20"/>
                <w:szCs w:val="20"/>
                <w:lang w:eastAsia="cs-CZ"/>
              </w:rPr>
            </w:pPr>
            <w:r w:rsidRPr="00820BAD">
              <w:rPr>
                <w:rFonts w:ascii="Comenia Sans Cond" w:hAnsi="Comenia Sans Cond"/>
                <w:b/>
                <w:sz w:val="20"/>
                <w:szCs w:val="20"/>
                <w:lang w:eastAsia="cs-CZ"/>
              </w:rPr>
              <w:t>Celkem navazující magisterské studijní programy</w:t>
            </w:r>
          </w:p>
        </w:tc>
        <w:tc>
          <w:tcPr>
            <w:tcW w:w="1418" w:type="dxa"/>
            <w:shd w:val="clear" w:color="auto" w:fill="FFFFFF" w:themeFill="background1"/>
            <w:vAlign w:val="center"/>
          </w:tcPr>
          <w:p w14:paraId="4734BC88" w14:textId="5BF47F01" w:rsidR="00825255" w:rsidRPr="00825255" w:rsidRDefault="6424A419" w:rsidP="684EB3F4">
            <w:pPr>
              <w:pStyle w:val="Prosttext"/>
              <w:spacing w:before="80" w:after="80"/>
              <w:jc w:val="center"/>
            </w:pPr>
            <w:r w:rsidRPr="684EB3F4">
              <w:rPr>
                <w:rFonts w:ascii="Comenia Sans Cond" w:hAnsi="Comenia Sans Cond"/>
                <w:b/>
                <w:bCs/>
                <w:sz w:val="20"/>
                <w:szCs w:val="20"/>
                <w:lang w:eastAsia="cs-CZ"/>
              </w:rPr>
              <w:t>66</w:t>
            </w:r>
          </w:p>
        </w:tc>
        <w:tc>
          <w:tcPr>
            <w:tcW w:w="1418" w:type="dxa"/>
            <w:shd w:val="clear" w:color="auto" w:fill="FFFFFF" w:themeFill="background1"/>
            <w:vAlign w:val="center"/>
          </w:tcPr>
          <w:p w14:paraId="1EBF4B71" w14:textId="770876DE" w:rsidR="00825255" w:rsidRPr="00825255" w:rsidRDefault="6424A419" w:rsidP="684EB3F4">
            <w:pPr>
              <w:pStyle w:val="Prosttext"/>
              <w:spacing w:before="80" w:after="80"/>
              <w:jc w:val="center"/>
            </w:pPr>
            <w:r w:rsidRPr="684EB3F4">
              <w:rPr>
                <w:rFonts w:ascii="Comenia Sans Cond" w:hAnsi="Comenia Sans Cond"/>
                <w:b/>
                <w:bCs/>
                <w:sz w:val="20"/>
                <w:szCs w:val="20"/>
                <w:lang w:eastAsia="cs-CZ"/>
              </w:rPr>
              <w:t>95</w:t>
            </w:r>
          </w:p>
        </w:tc>
      </w:tr>
      <w:tr w:rsidR="00825255" w:rsidRPr="00F9668A" w14:paraId="582E68BB" w14:textId="77777777" w:rsidTr="684EB3F4">
        <w:trPr>
          <w:trHeight w:val="567"/>
          <w:jc w:val="center"/>
        </w:trPr>
        <w:tc>
          <w:tcPr>
            <w:tcW w:w="6236" w:type="dxa"/>
            <w:vMerge/>
            <w:vAlign w:val="center"/>
          </w:tcPr>
          <w:p w14:paraId="607A0DD5" w14:textId="77777777" w:rsidR="00825255" w:rsidRPr="003F56FF" w:rsidRDefault="00825255" w:rsidP="0084765D">
            <w:pPr>
              <w:pStyle w:val="Prosttext"/>
              <w:suppressAutoHyphens/>
              <w:spacing w:before="80" w:after="80"/>
              <w:rPr>
                <w:rFonts w:ascii="Comenia Sans Cond" w:hAnsi="Comenia Sans Cond"/>
                <w:sz w:val="20"/>
                <w:szCs w:val="20"/>
                <w:lang w:eastAsia="cs-CZ"/>
              </w:rPr>
            </w:pPr>
          </w:p>
        </w:tc>
        <w:tc>
          <w:tcPr>
            <w:tcW w:w="2836" w:type="dxa"/>
            <w:gridSpan w:val="2"/>
            <w:shd w:val="clear" w:color="auto" w:fill="FFFFFF" w:themeFill="background1"/>
            <w:vAlign w:val="center"/>
          </w:tcPr>
          <w:p w14:paraId="2E06DBE3" w14:textId="78235C07" w:rsidR="00825255" w:rsidRPr="00820BAD" w:rsidRDefault="6424A419" w:rsidP="684EB3F4">
            <w:pPr>
              <w:pStyle w:val="Prosttext"/>
              <w:spacing w:before="80" w:after="80"/>
              <w:jc w:val="center"/>
            </w:pPr>
            <w:r w:rsidRPr="684EB3F4">
              <w:rPr>
                <w:rFonts w:ascii="Comenia Sans Cond" w:hAnsi="Comenia Sans Cond"/>
                <w:b/>
                <w:bCs/>
                <w:sz w:val="20"/>
                <w:szCs w:val="20"/>
                <w:lang w:eastAsia="cs-CZ"/>
              </w:rPr>
              <w:t>161</w:t>
            </w:r>
          </w:p>
        </w:tc>
      </w:tr>
    </w:tbl>
    <w:p w14:paraId="44AFC603" w14:textId="264C27AD" w:rsidR="00006611" w:rsidRDefault="00006611" w:rsidP="00006611">
      <w:pPr>
        <w:pStyle w:val="04text"/>
        <w:spacing w:after="0"/>
      </w:pPr>
    </w:p>
    <w:tbl>
      <w:tblPr>
        <w:tblStyle w:val="Mkatabulky"/>
        <w:tblW w:w="9072" w:type="dxa"/>
        <w:jc w:val="center"/>
        <w:tblLook w:val="04A0" w:firstRow="1" w:lastRow="0" w:firstColumn="1" w:lastColumn="0" w:noHBand="0" w:noVBand="1"/>
      </w:tblPr>
      <w:tblGrid>
        <w:gridCol w:w="6236"/>
        <w:gridCol w:w="1418"/>
        <w:gridCol w:w="1418"/>
      </w:tblGrid>
      <w:tr w:rsidR="007E7D14" w:rsidRPr="00F9668A" w14:paraId="327627EA" w14:textId="77777777" w:rsidTr="684EB3F4">
        <w:trPr>
          <w:trHeight w:val="567"/>
          <w:tblHeader/>
          <w:jc w:val="center"/>
        </w:trPr>
        <w:tc>
          <w:tcPr>
            <w:tcW w:w="9072" w:type="dxa"/>
            <w:gridSpan w:val="3"/>
            <w:shd w:val="clear" w:color="auto" w:fill="84BD00"/>
            <w:vAlign w:val="center"/>
          </w:tcPr>
          <w:p w14:paraId="0F4A5A48" w14:textId="5A3C371B" w:rsidR="007E7D14" w:rsidRPr="00C41D95" w:rsidRDefault="007E7D14" w:rsidP="0084765D">
            <w:pPr>
              <w:pStyle w:val="Prosttext"/>
              <w:suppressAutoHyphens/>
              <w:spacing w:before="80" w:after="80"/>
              <w:rPr>
                <w:rFonts w:ascii="Comenia Sans Cond" w:hAnsi="Comenia Sans Cond"/>
                <w:b/>
                <w:color w:val="FFFFFF" w:themeColor="background1"/>
                <w:sz w:val="20"/>
                <w:szCs w:val="20"/>
                <w:lang w:eastAsia="cs-CZ"/>
              </w:rPr>
            </w:pPr>
            <w:r w:rsidRPr="007E7D14">
              <w:rPr>
                <w:rFonts w:ascii="Comenia Sans Cond" w:hAnsi="Comenia Sans Cond"/>
                <w:b/>
                <w:color w:val="FFFFFF" w:themeColor="background1"/>
                <w:sz w:val="20"/>
                <w:szCs w:val="20"/>
                <w:lang w:eastAsia="cs-CZ"/>
              </w:rPr>
              <w:t>Doktorské studijní programy</w:t>
            </w:r>
          </w:p>
        </w:tc>
      </w:tr>
      <w:tr w:rsidR="007E7D14" w:rsidRPr="00F9668A" w14:paraId="13482F5B" w14:textId="77777777" w:rsidTr="684EB3F4">
        <w:trPr>
          <w:trHeight w:val="567"/>
          <w:tblHeader/>
          <w:jc w:val="center"/>
        </w:trPr>
        <w:tc>
          <w:tcPr>
            <w:tcW w:w="6236" w:type="dxa"/>
            <w:shd w:val="clear" w:color="auto" w:fill="F2F2F2" w:themeFill="background1" w:themeFillShade="F2"/>
            <w:vAlign w:val="center"/>
          </w:tcPr>
          <w:p w14:paraId="2A8A78B1" w14:textId="016282AD" w:rsidR="007E7D14" w:rsidRPr="009121FA" w:rsidRDefault="0053348C" w:rsidP="0084765D">
            <w:pPr>
              <w:pStyle w:val="Prosttext"/>
              <w:suppressAutoHyphens/>
              <w:spacing w:before="80" w:after="80"/>
              <w:rPr>
                <w:rFonts w:ascii="Comenia Sans Cond" w:hAnsi="Comenia Sans Cond"/>
                <w:b/>
                <w:sz w:val="20"/>
                <w:szCs w:val="20"/>
                <w:lang w:eastAsia="cs-CZ"/>
              </w:rPr>
            </w:pPr>
            <w:r w:rsidRPr="009121FA">
              <w:rPr>
                <w:rFonts w:ascii="Comenia Sans Cond" w:hAnsi="Comenia Sans Cond"/>
                <w:b/>
                <w:sz w:val="20"/>
                <w:szCs w:val="20"/>
                <w:lang w:eastAsia="cs-CZ"/>
              </w:rPr>
              <w:t>Studijní program / obor</w:t>
            </w:r>
            <w:r>
              <w:rPr>
                <w:rFonts w:ascii="Comenia Sans Cond" w:hAnsi="Comenia Sans Cond"/>
                <w:b/>
                <w:sz w:val="20"/>
                <w:szCs w:val="20"/>
                <w:lang w:eastAsia="cs-CZ"/>
              </w:rPr>
              <w:t xml:space="preserve"> / forma</w:t>
            </w:r>
          </w:p>
        </w:tc>
        <w:tc>
          <w:tcPr>
            <w:tcW w:w="1418" w:type="dxa"/>
            <w:shd w:val="clear" w:color="auto" w:fill="F2F2F2" w:themeFill="background1" w:themeFillShade="F2"/>
            <w:vAlign w:val="center"/>
          </w:tcPr>
          <w:p w14:paraId="1D44EE67" w14:textId="77777777" w:rsidR="007E7D14" w:rsidRPr="002601F0" w:rsidRDefault="007E7D14" w:rsidP="0084765D">
            <w:pPr>
              <w:pStyle w:val="Prosttext"/>
              <w:suppressAutoHyphens/>
              <w:spacing w:before="80" w:after="80"/>
              <w:jc w:val="center"/>
              <w:rPr>
                <w:rFonts w:ascii="Comenia Sans Cond" w:hAnsi="Comenia Sans Cond"/>
                <w:b/>
                <w:sz w:val="20"/>
                <w:szCs w:val="20"/>
                <w:lang w:eastAsia="cs-CZ"/>
              </w:rPr>
            </w:pPr>
            <w:r w:rsidRPr="00436CED">
              <w:rPr>
                <w:rFonts w:ascii="Comenia Sans Cond" w:hAnsi="Comenia Sans Cond"/>
                <w:b/>
                <w:sz w:val="20"/>
                <w:szCs w:val="20"/>
                <w:lang w:eastAsia="cs-CZ"/>
              </w:rPr>
              <w:t>Prezenční</w:t>
            </w:r>
          </w:p>
        </w:tc>
        <w:tc>
          <w:tcPr>
            <w:tcW w:w="1418" w:type="dxa"/>
            <w:shd w:val="clear" w:color="auto" w:fill="F2F2F2" w:themeFill="background1" w:themeFillShade="F2"/>
            <w:vAlign w:val="center"/>
          </w:tcPr>
          <w:p w14:paraId="787A9F8F" w14:textId="77777777" w:rsidR="007E7D14" w:rsidRPr="002601F0" w:rsidRDefault="007E7D14" w:rsidP="0084765D">
            <w:pPr>
              <w:pStyle w:val="Prosttext"/>
              <w:suppressAutoHyphens/>
              <w:spacing w:before="80" w:after="80"/>
              <w:jc w:val="center"/>
              <w:rPr>
                <w:rFonts w:ascii="Comenia Sans Cond" w:hAnsi="Comenia Sans Cond"/>
                <w:b/>
                <w:sz w:val="20"/>
                <w:szCs w:val="20"/>
                <w:lang w:eastAsia="cs-CZ"/>
              </w:rPr>
            </w:pPr>
            <w:r w:rsidRPr="00436CED">
              <w:rPr>
                <w:rFonts w:ascii="Comenia Sans Cond" w:hAnsi="Comenia Sans Cond"/>
                <w:b/>
                <w:sz w:val="20"/>
                <w:szCs w:val="20"/>
                <w:lang w:eastAsia="cs-CZ"/>
              </w:rPr>
              <w:t>Kombinovaná</w:t>
            </w:r>
          </w:p>
        </w:tc>
      </w:tr>
      <w:tr w:rsidR="00C90C69" w:rsidRPr="00F9668A" w14:paraId="38983C4D" w14:textId="77777777" w:rsidTr="684EB3F4">
        <w:trPr>
          <w:trHeight w:val="567"/>
          <w:jc w:val="center"/>
        </w:trPr>
        <w:tc>
          <w:tcPr>
            <w:tcW w:w="6236" w:type="dxa"/>
            <w:shd w:val="clear" w:color="auto" w:fill="FFFFFF" w:themeFill="background1"/>
            <w:vAlign w:val="center"/>
          </w:tcPr>
          <w:p w14:paraId="0732E000" w14:textId="095DE929" w:rsidR="00C90C69" w:rsidRPr="003F56FF" w:rsidRDefault="00C90C69" w:rsidP="00C90C69">
            <w:pPr>
              <w:pStyle w:val="Prosttext"/>
              <w:suppressAutoHyphens/>
              <w:spacing w:before="80" w:after="80"/>
              <w:rPr>
                <w:rFonts w:ascii="Comenia Sans Cond" w:hAnsi="Comenia Sans Cond"/>
                <w:sz w:val="20"/>
                <w:szCs w:val="20"/>
                <w:lang w:eastAsia="cs-CZ"/>
              </w:rPr>
            </w:pPr>
            <w:r w:rsidRPr="00C90C69">
              <w:rPr>
                <w:rFonts w:ascii="Comenia Sans Cond" w:hAnsi="Comenia Sans Cond"/>
                <w:sz w:val="20"/>
                <w:szCs w:val="20"/>
                <w:lang w:eastAsia="cs-CZ"/>
              </w:rPr>
              <w:t>Politologie se specializací Africká studia</w:t>
            </w:r>
          </w:p>
        </w:tc>
        <w:tc>
          <w:tcPr>
            <w:tcW w:w="1418" w:type="dxa"/>
            <w:shd w:val="clear" w:color="auto" w:fill="FFFFFF" w:themeFill="background1"/>
            <w:vAlign w:val="center"/>
          </w:tcPr>
          <w:p w14:paraId="45C80D8E" w14:textId="3F2F25BC" w:rsidR="00C90C69" w:rsidRPr="0023006D" w:rsidRDefault="423C24F0" w:rsidP="684EB3F4">
            <w:pPr>
              <w:pStyle w:val="Prosttext"/>
              <w:spacing w:before="80" w:after="80"/>
              <w:jc w:val="center"/>
            </w:pPr>
            <w:r w:rsidRPr="684EB3F4">
              <w:rPr>
                <w:rFonts w:ascii="Comenia Sans Cond" w:hAnsi="Comenia Sans Cond"/>
                <w:sz w:val="20"/>
                <w:szCs w:val="20"/>
                <w:lang w:eastAsia="cs-CZ"/>
              </w:rPr>
              <w:t>2</w:t>
            </w:r>
          </w:p>
        </w:tc>
        <w:tc>
          <w:tcPr>
            <w:tcW w:w="1418" w:type="dxa"/>
            <w:shd w:val="clear" w:color="auto" w:fill="FFFFFF" w:themeFill="background1"/>
            <w:vAlign w:val="center"/>
          </w:tcPr>
          <w:p w14:paraId="26BCEB36" w14:textId="3E919937" w:rsidR="00C90C69" w:rsidRPr="0023006D" w:rsidRDefault="423C24F0" w:rsidP="684EB3F4">
            <w:pPr>
              <w:pStyle w:val="Prosttext"/>
              <w:spacing w:before="80" w:after="80"/>
              <w:jc w:val="center"/>
            </w:pPr>
            <w:r w:rsidRPr="684EB3F4">
              <w:rPr>
                <w:rFonts w:ascii="Comenia Sans Cond" w:hAnsi="Comenia Sans Cond"/>
                <w:sz w:val="20"/>
                <w:szCs w:val="20"/>
                <w:lang w:eastAsia="cs-CZ"/>
              </w:rPr>
              <w:t>1</w:t>
            </w:r>
          </w:p>
        </w:tc>
      </w:tr>
      <w:tr w:rsidR="00C90C69" w:rsidRPr="00F9668A" w14:paraId="09AC8B5C" w14:textId="77777777" w:rsidTr="684EB3F4">
        <w:trPr>
          <w:trHeight w:val="567"/>
          <w:jc w:val="center"/>
        </w:trPr>
        <w:tc>
          <w:tcPr>
            <w:tcW w:w="6236" w:type="dxa"/>
            <w:shd w:val="clear" w:color="auto" w:fill="FFFFFF" w:themeFill="background1"/>
            <w:vAlign w:val="center"/>
          </w:tcPr>
          <w:p w14:paraId="155548DD" w14:textId="72C66ED5" w:rsidR="00C90C69" w:rsidRPr="003F56FF" w:rsidRDefault="00C90C69" w:rsidP="00C90C69">
            <w:pPr>
              <w:pStyle w:val="Prosttext"/>
              <w:suppressAutoHyphens/>
              <w:spacing w:before="80" w:after="80"/>
              <w:rPr>
                <w:rFonts w:ascii="Comenia Sans Cond" w:hAnsi="Comenia Sans Cond"/>
                <w:sz w:val="20"/>
                <w:szCs w:val="20"/>
                <w:lang w:eastAsia="cs-CZ"/>
              </w:rPr>
            </w:pPr>
            <w:r w:rsidRPr="00C90C69">
              <w:rPr>
                <w:rFonts w:ascii="Comenia Sans Cond" w:hAnsi="Comenia Sans Cond"/>
                <w:sz w:val="20"/>
                <w:szCs w:val="20"/>
                <w:lang w:eastAsia="cs-CZ"/>
              </w:rPr>
              <w:t>Politologie se specializací Latinskoamerická studia</w:t>
            </w:r>
          </w:p>
        </w:tc>
        <w:tc>
          <w:tcPr>
            <w:tcW w:w="1418" w:type="dxa"/>
            <w:shd w:val="clear" w:color="auto" w:fill="FFFFFF" w:themeFill="background1"/>
            <w:vAlign w:val="center"/>
          </w:tcPr>
          <w:p w14:paraId="03D8FB90" w14:textId="1B7A4D4E" w:rsidR="00C90C69" w:rsidRPr="0023006D" w:rsidRDefault="3319C8E7" w:rsidP="684EB3F4">
            <w:pPr>
              <w:pStyle w:val="Prosttext"/>
              <w:spacing w:before="80" w:after="80"/>
              <w:jc w:val="center"/>
            </w:pPr>
            <w:r w:rsidRPr="684EB3F4">
              <w:rPr>
                <w:rFonts w:ascii="Comenia Sans Cond" w:hAnsi="Comenia Sans Cond"/>
                <w:sz w:val="20"/>
                <w:szCs w:val="20"/>
                <w:lang w:eastAsia="cs-CZ"/>
              </w:rPr>
              <w:t>3</w:t>
            </w:r>
          </w:p>
        </w:tc>
        <w:tc>
          <w:tcPr>
            <w:tcW w:w="1418" w:type="dxa"/>
            <w:shd w:val="clear" w:color="auto" w:fill="FFFFFF" w:themeFill="background1"/>
            <w:vAlign w:val="center"/>
          </w:tcPr>
          <w:p w14:paraId="36377C69" w14:textId="268FA02F" w:rsidR="00C90C69" w:rsidRPr="0023006D" w:rsidRDefault="00C90C69" w:rsidP="00C90C69">
            <w:pPr>
              <w:pStyle w:val="Prosttext"/>
              <w:suppressAutoHyphens/>
              <w:spacing w:before="80" w:after="80"/>
              <w:jc w:val="center"/>
              <w:rPr>
                <w:rFonts w:ascii="Comenia Sans Cond" w:hAnsi="Comenia Sans Cond"/>
                <w:sz w:val="20"/>
                <w:szCs w:val="20"/>
                <w:lang w:eastAsia="cs-CZ"/>
              </w:rPr>
            </w:pPr>
            <w:r w:rsidRPr="00C90C69">
              <w:rPr>
                <w:rFonts w:ascii="Comenia Sans Cond" w:hAnsi="Comenia Sans Cond"/>
                <w:sz w:val="20"/>
                <w:szCs w:val="20"/>
                <w:lang w:eastAsia="cs-CZ"/>
              </w:rPr>
              <w:t>0</w:t>
            </w:r>
          </w:p>
        </w:tc>
      </w:tr>
      <w:tr w:rsidR="00C90C69" w:rsidRPr="00F9668A" w14:paraId="48582807" w14:textId="77777777" w:rsidTr="684EB3F4">
        <w:trPr>
          <w:trHeight w:val="567"/>
          <w:jc w:val="center"/>
        </w:trPr>
        <w:tc>
          <w:tcPr>
            <w:tcW w:w="6236" w:type="dxa"/>
            <w:shd w:val="clear" w:color="auto" w:fill="F2F2F2" w:themeFill="background1" w:themeFillShade="F2"/>
            <w:vAlign w:val="center"/>
          </w:tcPr>
          <w:p w14:paraId="400D656D" w14:textId="7B693D65" w:rsidR="00C90C69" w:rsidRPr="003F56FF" w:rsidRDefault="00C90C69" w:rsidP="00C90C69">
            <w:pPr>
              <w:pStyle w:val="Prosttext"/>
              <w:suppressAutoHyphens/>
              <w:spacing w:before="80" w:after="80"/>
              <w:rPr>
                <w:rFonts w:ascii="Comenia Sans Cond" w:hAnsi="Comenia Sans Cond"/>
                <w:sz w:val="20"/>
                <w:szCs w:val="20"/>
                <w:lang w:eastAsia="cs-CZ"/>
              </w:rPr>
            </w:pPr>
            <w:r w:rsidRPr="00C90C69">
              <w:rPr>
                <w:rFonts w:ascii="Comenia Sans Cond" w:hAnsi="Comenia Sans Cond"/>
                <w:sz w:val="20"/>
                <w:szCs w:val="20"/>
                <w:lang w:eastAsia="cs-CZ"/>
              </w:rPr>
              <w:t>Program:</w:t>
            </w:r>
            <w:r>
              <w:rPr>
                <w:rFonts w:ascii="Comenia Sans Cond" w:hAnsi="Comenia Sans Cond"/>
                <w:sz w:val="20"/>
                <w:szCs w:val="20"/>
                <w:lang w:eastAsia="cs-CZ"/>
              </w:rPr>
              <w:br/>
            </w:r>
            <w:r w:rsidRPr="00C90C69">
              <w:rPr>
                <w:rFonts w:ascii="Comenia Sans Cond" w:hAnsi="Comenia Sans Cond"/>
                <w:sz w:val="20"/>
                <w:szCs w:val="20"/>
                <w:lang w:eastAsia="cs-CZ"/>
              </w:rPr>
              <w:t>P0312D200003 Politologie</w:t>
            </w:r>
          </w:p>
        </w:tc>
        <w:tc>
          <w:tcPr>
            <w:tcW w:w="1418" w:type="dxa"/>
            <w:shd w:val="clear" w:color="auto" w:fill="F2F2F2" w:themeFill="background1" w:themeFillShade="F2"/>
            <w:vAlign w:val="center"/>
          </w:tcPr>
          <w:p w14:paraId="5CF8DB7D" w14:textId="0F97E01B" w:rsidR="00C90C69" w:rsidRPr="0023006D" w:rsidRDefault="02F4C48F" w:rsidP="684EB3F4">
            <w:pPr>
              <w:pStyle w:val="Prosttext"/>
              <w:spacing w:before="80" w:after="80"/>
              <w:jc w:val="center"/>
            </w:pPr>
            <w:r w:rsidRPr="684EB3F4">
              <w:rPr>
                <w:rFonts w:ascii="Comenia Sans Cond" w:hAnsi="Comenia Sans Cond"/>
                <w:sz w:val="20"/>
                <w:szCs w:val="20"/>
                <w:lang w:eastAsia="cs-CZ"/>
              </w:rPr>
              <w:t>5</w:t>
            </w:r>
          </w:p>
        </w:tc>
        <w:tc>
          <w:tcPr>
            <w:tcW w:w="1418" w:type="dxa"/>
            <w:shd w:val="clear" w:color="auto" w:fill="F2F2F2" w:themeFill="background1" w:themeFillShade="F2"/>
            <w:vAlign w:val="center"/>
          </w:tcPr>
          <w:p w14:paraId="520942E5" w14:textId="174B393B" w:rsidR="00C90C69" w:rsidRPr="0023006D" w:rsidRDefault="02F4C48F" w:rsidP="684EB3F4">
            <w:pPr>
              <w:pStyle w:val="Prosttext"/>
              <w:spacing w:before="80" w:after="80"/>
              <w:jc w:val="center"/>
            </w:pPr>
            <w:r w:rsidRPr="684EB3F4">
              <w:rPr>
                <w:rFonts w:ascii="Comenia Sans Cond" w:hAnsi="Comenia Sans Cond"/>
                <w:sz w:val="20"/>
                <w:szCs w:val="20"/>
                <w:lang w:eastAsia="cs-CZ"/>
              </w:rPr>
              <w:t>1</w:t>
            </w:r>
          </w:p>
        </w:tc>
      </w:tr>
      <w:tr w:rsidR="00C90C69" w:rsidRPr="00F9668A" w14:paraId="2407F751" w14:textId="77777777" w:rsidTr="684EB3F4">
        <w:trPr>
          <w:trHeight w:val="567"/>
          <w:jc w:val="center"/>
        </w:trPr>
        <w:tc>
          <w:tcPr>
            <w:tcW w:w="6236" w:type="dxa"/>
            <w:shd w:val="clear" w:color="auto" w:fill="FFFFFF" w:themeFill="background1"/>
            <w:vAlign w:val="center"/>
          </w:tcPr>
          <w:p w14:paraId="07191344" w14:textId="59BA2EC3" w:rsidR="00C90C69" w:rsidRPr="003F56FF" w:rsidRDefault="00C90C69" w:rsidP="00C90C69">
            <w:pPr>
              <w:pStyle w:val="Prosttext"/>
              <w:suppressAutoHyphens/>
              <w:spacing w:before="80" w:after="80"/>
              <w:rPr>
                <w:rFonts w:ascii="Comenia Sans Cond" w:hAnsi="Comenia Sans Cond"/>
                <w:sz w:val="20"/>
                <w:szCs w:val="20"/>
                <w:lang w:eastAsia="cs-CZ"/>
              </w:rPr>
            </w:pPr>
            <w:proofErr w:type="spellStart"/>
            <w:r w:rsidRPr="00C90C69">
              <w:rPr>
                <w:rFonts w:ascii="Comenia Sans Cond" w:hAnsi="Comenia Sans Cond"/>
                <w:sz w:val="20"/>
                <w:szCs w:val="20"/>
                <w:lang w:eastAsia="cs-CZ"/>
              </w:rPr>
              <w:t>Political</w:t>
            </w:r>
            <w:proofErr w:type="spellEnd"/>
            <w:r w:rsidRPr="00C90C69">
              <w:rPr>
                <w:rFonts w:ascii="Comenia Sans Cond" w:hAnsi="Comenia Sans Cond"/>
                <w:sz w:val="20"/>
                <w:szCs w:val="20"/>
                <w:lang w:eastAsia="cs-CZ"/>
              </w:rPr>
              <w:t xml:space="preserve"> Science se specializací </w:t>
            </w:r>
            <w:proofErr w:type="spellStart"/>
            <w:r w:rsidRPr="00C90C69">
              <w:rPr>
                <w:rFonts w:ascii="Comenia Sans Cond" w:hAnsi="Comenia Sans Cond"/>
                <w:sz w:val="20"/>
                <w:szCs w:val="20"/>
                <w:lang w:eastAsia="cs-CZ"/>
              </w:rPr>
              <w:t>African</w:t>
            </w:r>
            <w:proofErr w:type="spellEnd"/>
            <w:r w:rsidRPr="00C90C69">
              <w:rPr>
                <w:rFonts w:ascii="Comenia Sans Cond" w:hAnsi="Comenia Sans Cond"/>
                <w:sz w:val="20"/>
                <w:szCs w:val="20"/>
                <w:lang w:eastAsia="cs-CZ"/>
              </w:rPr>
              <w:t xml:space="preserve"> </w:t>
            </w:r>
            <w:proofErr w:type="spellStart"/>
            <w:r w:rsidRPr="00C90C69">
              <w:rPr>
                <w:rFonts w:ascii="Comenia Sans Cond" w:hAnsi="Comenia Sans Cond"/>
                <w:sz w:val="20"/>
                <w:szCs w:val="20"/>
                <w:lang w:eastAsia="cs-CZ"/>
              </w:rPr>
              <w:t>Studies</w:t>
            </w:r>
            <w:proofErr w:type="spellEnd"/>
          </w:p>
        </w:tc>
        <w:tc>
          <w:tcPr>
            <w:tcW w:w="1418" w:type="dxa"/>
            <w:shd w:val="clear" w:color="auto" w:fill="FFFFFF" w:themeFill="background1"/>
            <w:vAlign w:val="center"/>
          </w:tcPr>
          <w:p w14:paraId="6804DD76" w14:textId="4A2D8463" w:rsidR="00C90C69" w:rsidRPr="0023006D" w:rsidRDefault="15FB9D68" w:rsidP="684EB3F4">
            <w:pPr>
              <w:pStyle w:val="Prosttext"/>
              <w:spacing w:before="80" w:after="80"/>
              <w:jc w:val="center"/>
            </w:pPr>
            <w:r w:rsidRPr="684EB3F4">
              <w:rPr>
                <w:rFonts w:ascii="Comenia Sans Cond" w:hAnsi="Comenia Sans Cond"/>
                <w:sz w:val="20"/>
                <w:szCs w:val="20"/>
                <w:lang w:eastAsia="cs-CZ"/>
              </w:rPr>
              <w:t>3</w:t>
            </w:r>
          </w:p>
        </w:tc>
        <w:tc>
          <w:tcPr>
            <w:tcW w:w="1418" w:type="dxa"/>
            <w:shd w:val="clear" w:color="auto" w:fill="FFFFFF" w:themeFill="background1"/>
            <w:vAlign w:val="center"/>
          </w:tcPr>
          <w:p w14:paraId="1DB0D5D4" w14:textId="10834319" w:rsidR="00C90C69" w:rsidRPr="0023006D" w:rsidRDefault="00C90C69" w:rsidP="00C90C69">
            <w:pPr>
              <w:pStyle w:val="Prosttext"/>
              <w:suppressAutoHyphens/>
              <w:spacing w:before="80" w:after="80"/>
              <w:jc w:val="center"/>
              <w:rPr>
                <w:rFonts w:ascii="Comenia Sans Cond" w:hAnsi="Comenia Sans Cond"/>
                <w:sz w:val="20"/>
                <w:szCs w:val="20"/>
                <w:lang w:eastAsia="cs-CZ"/>
              </w:rPr>
            </w:pPr>
            <w:r w:rsidRPr="00C90C69">
              <w:rPr>
                <w:rFonts w:ascii="Comenia Sans Cond" w:hAnsi="Comenia Sans Cond"/>
                <w:sz w:val="20"/>
                <w:szCs w:val="20"/>
                <w:lang w:eastAsia="cs-CZ"/>
              </w:rPr>
              <w:t>×</w:t>
            </w:r>
          </w:p>
        </w:tc>
      </w:tr>
      <w:tr w:rsidR="00C90C69" w:rsidRPr="00F9668A" w14:paraId="1EE47718" w14:textId="77777777" w:rsidTr="684EB3F4">
        <w:trPr>
          <w:trHeight w:val="567"/>
          <w:jc w:val="center"/>
        </w:trPr>
        <w:tc>
          <w:tcPr>
            <w:tcW w:w="6236" w:type="dxa"/>
            <w:shd w:val="clear" w:color="auto" w:fill="FFFFFF" w:themeFill="background1"/>
            <w:vAlign w:val="center"/>
          </w:tcPr>
          <w:p w14:paraId="76702813" w14:textId="6F781F1E" w:rsidR="00C90C69" w:rsidRPr="003F56FF" w:rsidRDefault="00C90C69" w:rsidP="00C90C69">
            <w:pPr>
              <w:pStyle w:val="Prosttext"/>
              <w:suppressAutoHyphens/>
              <w:spacing w:before="80" w:after="80"/>
              <w:rPr>
                <w:rFonts w:ascii="Comenia Sans Cond" w:hAnsi="Comenia Sans Cond"/>
                <w:sz w:val="20"/>
                <w:szCs w:val="20"/>
                <w:lang w:eastAsia="cs-CZ"/>
              </w:rPr>
            </w:pPr>
            <w:proofErr w:type="spellStart"/>
            <w:r w:rsidRPr="00C90C69">
              <w:rPr>
                <w:rFonts w:ascii="Comenia Sans Cond" w:hAnsi="Comenia Sans Cond"/>
                <w:sz w:val="20"/>
                <w:szCs w:val="20"/>
                <w:lang w:eastAsia="cs-CZ"/>
              </w:rPr>
              <w:t>Political</w:t>
            </w:r>
            <w:proofErr w:type="spellEnd"/>
            <w:r w:rsidRPr="00C90C69">
              <w:rPr>
                <w:rFonts w:ascii="Comenia Sans Cond" w:hAnsi="Comenia Sans Cond"/>
                <w:sz w:val="20"/>
                <w:szCs w:val="20"/>
                <w:lang w:eastAsia="cs-CZ"/>
              </w:rPr>
              <w:t xml:space="preserve"> Science se specializací Latin </w:t>
            </w:r>
            <w:proofErr w:type="spellStart"/>
            <w:r w:rsidRPr="00C90C69">
              <w:rPr>
                <w:rFonts w:ascii="Comenia Sans Cond" w:hAnsi="Comenia Sans Cond"/>
                <w:sz w:val="20"/>
                <w:szCs w:val="20"/>
                <w:lang w:eastAsia="cs-CZ"/>
              </w:rPr>
              <w:t>American</w:t>
            </w:r>
            <w:proofErr w:type="spellEnd"/>
            <w:r w:rsidRPr="00C90C69">
              <w:rPr>
                <w:rFonts w:ascii="Comenia Sans Cond" w:hAnsi="Comenia Sans Cond"/>
                <w:sz w:val="20"/>
                <w:szCs w:val="20"/>
                <w:lang w:eastAsia="cs-CZ"/>
              </w:rPr>
              <w:t xml:space="preserve"> </w:t>
            </w:r>
            <w:proofErr w:type="spellStart"/>
            <w:r w:rsidRPr="00C90C69">
              <w:rPr>
                <w:rFonts w:ascii="Comenia Sans Cond" w:hAnsi="Comenia Sans Cond"/>
                <w:sz w:val="20"/>
                <w:szCs w:val="20"/>
                <w:lang w:eastAsia="cs-CZ"/>
              </w:rPr>
              <w:t>Studies</w:t>
            </w:r>
            <w:proofErr w:type="spellEnd"/>
          </w:p>
        </w:tc>
        <w:tc>
          <w:tcPr>
            <w:tcW w:w="1418" w:type="dxa"/>
            <w:shd w:val="clear" w:color="auto" w:fill="FFFFFF" w:themeFill="background1"/>
            <w:vAlign w:val="center"/>
          </w:tcPr>
          <w:p w14:paraId="47BE4FDF" w14:textId="70720C1B" w:rsidR="00C90C69" w:rsidRPr="0023006D" w:rsidRDefault="00C90C69" w:rsidP="00C90C69">
            <w:pPr>
              <w:pStyle w:val="Prosttext"/>
              <w:suppressAutoHyphens/>
              <w:spacing w:before="80" w:after="80"/>
              <w:jc w:val="center"/>
              <w:rPr>
                <w:rFonts w:ascii="Comenia Sans Cond" w:hAnsi="Comenia Sans Cond"/>
                <w:sz w:val="20"/>
                <w:szCs w:val="20"/>
                <w:lang w:eastAsia="cs-CZ"/>
              </w:rPr>
            </w:pPr>
            <w:r w:rsidRPr="00C90C69">
              <w:rPr>
                <w:rFonts w:ascii="Comenia Sans Cond" w:hAnsi="Comenia Sans Cond"/>
                <w:sz w:val="20"/>
                <w:szCs w:val="20"/>
                <w:lang w:eastAsia="cs-CZ"/>
              </w:rPr>
              <w:t>3</w:t>
            </w:r>
          </w:p>
        </w:tc>
        <w:tc>
          <w:tcPr>
            <w:tcW w:w="1418" w:type="dxa"/>
            <w:shd w:val="clear" w:color="auto" w:fill="FFFFFF" w:themeFill="background1"/>
            <w:vAlign w:val="center"/>
          </w:tcPr>
          <w:p w14:paraId="6B0AF84C" w14:textId="16B1CE0E" w:rsidR="00C90C69" w:rsidRPr="0023006D" w:rsidRDefault="00C90C69" w:rsidP="00C90C69">
            <w:pPr>
              <w:pStyle w:val="Prosttext"/>
              <w:suppressAutoHyphens/>
              <w:spacing w:before="80" w:after="80"/>
              <w:jc w:val="center"/>
              <w:rPr>
                <w:rFonts w:ascii="Comenia Sans Cond" w:hAnsi="Comenia Sans Cond"/>
                <w:sz w:val="20"/>
                <w:szCs w:val="20"/>
                <w:lang w:eastAsia="cs-CZ"/>
              </w:rPr>
            </w:pPr>
            <w:r w:rsidRPr="00C90C69">
              <w:rPr>
                <w:rFonts w:ascii="Comenia Sans Cond" w:hAnsi="Comenia Sans Cond"/>
                <w:sz w:val="20"/>
                <w:szCs w:val="20"/>
                <w:lang w:eastAsia="cs-CZ"/>
              </w:rPr>
              <w:t>×</w:t>
            </w:r>
          </w:p>
        </w:tc>
      </w:tr>
      <w:tr w:rsidR="00C90C69" w:rsidRPr="00F9668A" w14:paraId="72D41E67" w14:textId="77777777" w:rsidTr="684EB3F4">
        <w:trPr>
          <w:trHeight w:val="567"/>
          <w:jc w:val="center"/>
        </w:trPr>
        <w:tc>
          <w:tcPr>
            <w:tcW w:w="6236" w:type="dxa"/>
            <w:shd w:val="clear" w:color="auto" w:fill="F2F2F2" w:themeFill="background1" w:themeFillShade="F2"/>
            <w:vAlign w:val="center"/>
          </w:tcPr>
          <w:p w14:paraId="2EEBDA1A" w14:textId="3ACD1125" w:rsidR="00C90C69" w:rsidRPr="003F56FF" w:rsidRDefault="00C90C69" w:rsidP="00C90C69">
            <w:pPr>
              <w:pStyle w:val="Prosttext"/>
              <w:suppressAutoHyphens/>
              <w:spacing w:before="80" w:after="80"/>
              <w:rPr>
                <w:rFonts w:ascii="Comenia Sans Cond" w:hAnsi="Comenia Sans Cond"/>
                <w:sz w:val="20"/>
                <w:szCs w:val="20"/>
                <w:lang w:eastAsia="cs-CZ"/>
              </w:rPr>
            </w:pPr>
            <w:r w:rsidRPr="00C90C69">
              <w:rPr>
                <w:rFonts w:ascii="Comenia Sans Cond" w:hAnsi="Comenia Sans Cond"/>
                <w:sz w:val="20"/>
                <w:szCs w:val="20"/>
                <w:lang w:eastAsia="cs-CZ"/>
              </w:rPr>
              <w:lastRenderedPageBreak/>
              <w:t>Program:</w:t>
            </w:r>
            <w:r>
              <w:rPr>
                <w:rFonts w:ascii="Comenia Sans Cond" w:hAnsi="Comenia Sans Cond"/>
                <w:sz w:val="20"/>
                <w:szCs w:val="20"/>
                <w:lang w:eastAsia="cs-CZ"/>
              </w:rPr>
              <w:br/>
            </w:r>
            <w:r w:rsidRPr="00C90C69">
              <w:rPr>
                <w:rFonts w:ascii="Comenia Sans Cond" w:hAnsi="Comenia Sans Cond"/>
                <w:sz w:val="20"/>
                <w:szCs w:val="20"/>
                <w:lang w:eastAsia="cs-CZ"/>
              </w:rPr>
              <w:t xml:space="preserve">P0312D200004 </w:t>
            </w:r>
            <w:proofErr w:type="spellStart"/>
            <w:r w:rsidRPr="00C90C69">
              <w:rPr>
                <w:rFonts w:ascii="Comenia Sans Cond" w:hAnsi="Comenia Sans Cond"/>
                <w:sz w:val="20"/>
                <w:szCs w:val="20"/>
                <w:lang w:eastAsia="cs-CZ"/>
              </w:rPr>
              <w:t>Political</w:t>
            </w:r>
            <w:proofErr w:type="spellEnd"/>
            <w:r w:rsidRPr="00C90C69">
              <w:rPr>
                <w:rFonts w:ascii="Comenia Sans Cond" w:hAnsi="Comenia Sans Cond"/>
                <w:sz w:val="20"/>
                <w:szCs w:val="20"/>
                <w:lang w:eastAsia="cs-CZ"/>
              </w:rPr>
              <w:t xml:space="preserve"> Science</w:t>
            </w:r>
          </w:p>
        </w:tc>
        <w:tc>
          <w:tcPr>
            <w:tcW w:w="1418" w:type="dxa"/>
            <w:shd w:val="clear" w:color="auto" w:fill="F2F2F2" w:themeFill="background1" w:themeFillShade="F2"/>
            <w:vAlign w:val="center"/>
          </w:tcPr>
          <w:p w14:paraId="291AE78C" w14:textId="13BFF3DF" w:rsidR="00C90C69" w:rsidRPr="0023006D" w:rsidRDefault="0E587B3D" w:rsidP="684EB3F4">
            <w:pPr>
              <w:pStyle w:val="Prosttext"/>
              <w:spacing w:before="80" w:after="80"/>
              <w:jc w:val="center"/>
            </w:pPr>
            <w:r w:rsidRPr="684EB3F4">
              <w:rPr>
                <w:rFonts w:ascii="Comenia Sans Cond" w:hAnsi="Comenia Sans Cond"/>
                <w:sz w:val="20"/>
                <w:szCs w:val="20"/>
                <w:lang w:eastAsia="cs-CZ"/>
              </w:rPr>
              <w:t>6</w:t>
            </w:r>
          </w:p>
        </w:tc>
        <w:tc>
          <w:tcPr>
            <w:tcW w:w="1418" w:type="dxa"/>
            <w:shd w:val="clear" w:color="auto" w:fill="F2F2F2" w:themeFill="background1" w:themeFillShade="F2"/>
            <w:vAlign w:val="center"/>
          </w:tcPr>
          <w:p w14:paraId="0831A002" w14:textId="3E3ABCDD" w:rsidR="00C90C69" w:rsidRPr="0023006D" w:rsidRDefault="00C90C69" w:rsidP="00C90C69">
            <w:pPr>
              <w:pStyle w:val="Prosttext"/>
              <w:suppressAutoHyphens/>
              <w:spacing w:before="80" w:after="80"/>
              <w:jc w:val="center"/>
              <w:rPr>
                <w:rFonts w:ascii="Comenia Sans Cond" w:hAnsi="Comenia Sans Cond"/>
                <w:sz w:val="20"/>
                <w:szCs w:val="20"/>
                <w:lang w:eastAsia="cs-CZ"/>
              </w:rPr>
            </w:pPr>
            <w:r w:rsidRPr="00C90C69">
              <w:rPr>
                <w:rFonts w:ascii="Comenia Sans Cond" w:hAnsi="Comenia Sans Cond"/>
                <w:sz w:val="20"/>
                <w:szCs w:val="20"/>
                <w:lang w:eastAsia="cs-CZ"/>
              </w:rPr>
              <w:t>×</w:t>
            </w:r>
          </w:p>
        </w:tc>
      </w:tr>
      <w:tr w:rsidR="00C90C69" w:rsidRPr="00F9668A" w14:paraId="30F56E04" w14:textId="77777777" w:rsidTr="684EB3F4">
        <w:trPr>
          <w:trHeight w:val="567"/>
          <w:jc w:val="center"/>
        </w:trPr>
        <w:tc>
          <w:tcPr>
            <w:tcW w:w="6236" w:type="dxa"/>
            <w:shd w:val="clear" w:color="auto" w:fill="FFFFFF" w:themeFill="background1"/>
            <w:vAlign w:val="center"/>
          </w:tcPr>
          <w:p w14:paraId="078CFE5E" w14:textId="022B277C" w:rsidR="00C90C69" w:rsidRPr="003F56FF" w:rsidRDefault="00C90C69" w:rsidP="00C90C69">
            <w:pPr>
              <w:pStyle w:val="Prosttext"/>
              <w:suppressAutoHyphens/>
              <w:spacing w:before="80" w:after="80"/>
              <w:rPr>
                <w:rFonts w:ascii="Comenia Sans Cond" w:hAnsi="Comenia Sans Cond"/>
                <w:sz w:val="20"/>
                <w:szCs w:val="20"/>
                <w:lang w:eastAsia="cs-CZ"/>
              </w:rPr>
            </w:pPr>
            <w:r w:rsidRPr="00C90C69">
              <w:rPr>
                <w:rFonts w:ascii="Comenia Sans Cond" w:hAnsi="Comenia Sans Cond"/>
                <w:sz w:val="20"/>
                <w:szCs w:val="20"/>
                <w:lang w:eastAsia="cs-CZ"/>
              </w:rPr>
              <w:t xml:space="preserve">Latin </w:t>
            </w:r>
            <w:proofErr w:type="spellStart"/>
            <w:r w:rsidRPr="00C90C69">
              <w:rPr>
                <w:rFonts w:ascii="Comenia Sans Cond" w:hAnsi="Comenia Sans Cond"/>
                <w:sz w:val="20"/>
                <w:szCs w:val="20"/>
                <w:lang w:eastAsia="cs-CZ"/>
              </w:rPr>
              <w:t>American</w:t>
            </w:r>
            <w:proofErr w:type="spellEnd"/>
            <w:r w:rsidRPr="00C90C69">
              <w:rPr>
                <w:rFonts w:ascii="Comenia Sans Cond" w:hAnsi="Comenia Sans Cond"/>
                <w:sz w:val="20"/>
                <w:szCs w:val="20"/>
                <w:lang w:eastAsia="cs-CZ"/>
              </w:rPr>
              <w:t xml:space="preserve"> </w:t>
            </w:r>
            <w:proofErr w:type="spellStart"/>
            <w:r w:rsidRPr="00C90C69">
              <w:rPr>
                <w:rFonts w:ascii="Comenia Sans Cond" w:hAnsi="Comenia Sans Cond"/>
                <w:sz w:val="20"/>
                <w:szCs w:val="20"/>
                <w:lang w:eastAsia="cs-CZ"/>
              </w:rPr>
              <w:t>Studies</w:t>
            </w:r>
            <w:proofErr w:type="spellEnd"/>
          </w:p>
        </w:tc>
        <w:tc>
          <w:tcPr>
            <w:tcW w:w="1418" w:type="dxa"/>
            <w:shd w:val="clear" w:color="auto" w:fill="FFFFFF" w:themeFill="background1"/>
            <w:vAlign w:val="center"/>
          </w:tcPr>
          <w:p w14:paraId="47070DE7" w14:textId="7ABBBFCD" w:rsidR="00C90C69" w:rsidRPr="0023006D" w:rsidRDefault="52C486F1" w:rsidP="684EB3F4">
            <w:pPr>
              <w:pStyle w:val="Prosttext"/>
              <w:spacing w:before="80" w:after="80"/>
              <w:jc w:val="center"/>
            </w:pPr>
            <w:r w:rsidRPr="684EB3F4">
              <w:rPr>
                <w:rFonts w:ascii="Comenia Sans Cond" w:hAnsi="Comenia Sans Cond"/>
                <w:sz w:val="20"/>
                <w:szCs w:val="20"/>
                <w:lang w:eastAsia="cs-CZ"/>
              </w:rPr>
              <w:t>1</w:t>
            </w:r>
          </w:p>
        </w:tc>
        <w:tc>
          <w:tcPr>
            <w:tcW w:w="1418" w:type="dxa"/>
            <w:shd w:val="clear" w:color="auto" w:fill="FFFFFF" w:themeFill="background1"/>
            <w:vAlign w:val="center"/>
          </w:tcPr>
          <w:p w14:paraId="74AD21C5" w14:textId="5B1BF07A" w:rsidR="00C90C69" w:rsidRPr="0023006D" w:rsidRDefault="00C90C69" w:rsidP="00C90C69">
            <w:pPr>
              <w:pStyle w:val="Prosttext"/>
              <w:suppressAutoHyphens/>
              <w:spacing w:before="80" w:after="80"/>
              <w:jc w:val="center"/>
              <w:rPr>
                <w:rFonts w:ascii="Comenia Sans Cond" w:hAnsi="Comenia Sans Cond"/>
                <w:sz w:val="20"/>
                <w:szCs w:val="20"/>
                <w:lang w:eastAsia="cs-CZ"/>
              </w:rPr>
            </w:pPr>
            <w:r w:rsidRPr="00C90C69">
              <w:rPr>
                <w:rFonts w:ascii="Comenia Sans Cond" w:hAnsi="Comenia Sans Cond"/>
                <w:sz w:val="20"/>
                <w:szCs w:val="20"/>
                <w:lang w:eastAsia="cs-CZ"/>
              </w:rPr>
              <w:t>0</w:t>
            </w:r>
          </w:p>
        </w:tc>
      </w:tr>
      <w:tr w:rsidR="00C90C69" w:rsidRPr="00F9668A" w14:paraId="7094854B" w14:textId="77777777" w:rsidTr="684EB3F4">
        <w:trPr>
          <w:trHeight w:val="567"/>
          <w:jc w:val="center"/>
        </w:trPr>
        <w:tc>
          <w:tcPr>
            <w:tcW w:w="6236" w:type="dxa"/>
            <w:shd w:val="clear" w:color="auto" w:fill="F2F2F2" w:themeFill="background1" w:themeFillShade="F2"/>
            <w:vAlign w:val="center"/>
          </w:tcPr>
          <w:p w14:paraId="3AC73A80" w14:textId="330A7EB2" w:rsidR="00C90C69" w:rsidRPr="003F56FF" w:rsidRDefault="00C90C69" w:rsidP="00C90C69">
            <w:pPr>
              <w:pStyle w:val="Prosttext"/>
              <w:suppressAutoHyphens/>
              <w:spacing w:before="80" w:after="80"/>
              <w:rPr>
                <w:rFonts w:ascii="Comenia Sans Cond" w:hAnsi="Comenia Sans Cond"/>
                <w:sz w:val="20"/>
                <w:szCs w:val="20"/>
                <w:lang w:eastAsia="cs-CZ"/>
              </w:rPr>
            </w:pPr>
            <w:r w:rsidRPr="00C90C69">
              <w:rPr>
                <w:rFonts w:ascii="Comenia Sans Cond" w:hAnsi="Comenia Sans Cond"/>
                <w:sz w:val="20"/>
                <w:szCs w:val="20"/>
                <w:lang w:eastAsia="cs-CZ"/>
              </w:rPr>
              <w:t>Program:</w:t>
            </w:r>
            <w:r>
              <w:rPr>
                <w:rFonts w:ascii="Comenia Sans Cond" w:hAnsi="Comenia Sans Cond"/>
                <w:sz w:val="20"/>
                <w:szCs w:val="20"/>
                <w:lang w:eastAsia="cs-CZ"/>
              </w:rPr>
              <w:br/>
            </w:r>
            <w:r w:rsidRPr="00C90C69">
              <w:rPr>
                <w:rFonts w:ascii="Comenia Sans Cond" w:hAnsi="Comenia Sans Cond"/>
                <w:sz w:val="20"/>
                <w:szCs w:val="20"/>
                <w:lang w:eastAsia="cs-CZ"/>
              </w:rPr>
              <w:t xml:space="preserve">P6701 </w:t>
            </w:r>
            <w:proofErr w:type="spellStart"/>
            <w:r w:rsidRPr="00C90C69">
              <w:rPr>
                <w:rFonts w:ascii="Comenia Sans Cond" w:hAnsi="Comenia Sans Cond"/>
                <w:sz w:val="20"/>
                <w:szCs w:val="20"/>
                <w:lang w:eastAsia="cs-CZ"/>
              </w:rPr>
              <w:t>Political</w:t>
            </w:r>
            <w:proofErr w:type="spellEnd"/>
            <w:r w:rsidRPr="00C90C69">
              <w:rPr>
                <w:rFonts w:ascii="Comenia Sans Cond" w:hAnsi="Comenia Sans Cond"/>
                <w:sz w:val="20"/>
                <w:szCs w:val="20"/>
                <w:lang w:eastAsia="cs-CZ"/>
              </w:rPr>
              <w:t xml:space="preserve"> Science</w:t>
            </w:r>
          </w:p>
        </w:tc>
        <w:tc>
          <w:tcPr>
            <w:tcW w:w="1418" w:type="dxa"/>
            <w:shd w:val="clear" w:color="auto" w:fill="F2F2F2" w:themeFill="background1" w:themeFillShade="F2"/>
            <w:vAlign w:val="center"/>
          </w:tcPr>
          <w:p w14:paraId="081C1F10" w14:textId="437C4943" w:rsidR="00C90C69" w:rsidRPr="0023006D" w:rsidRDefault="00C90C69" w:rsidP="00C90C69">
            <w:pPr>
              <w:pStyle w:val="Prosttext"/>
              <w:suppressAutoHyphens/>
              <w:spacing w:before="80" w:after="80"/>
              <w:jc w:val="center"/>
              <w:rPr>
                <w:rFonts w:ascii="Comenia Sans Cond" w:hAnsi="Comenia Sans Cond"/>
                <w:sz w:val="20"/>
                <w:szCs w:val="20"/>
                <w:lang w:eastAsia="cs-CZ"/>
              </w:rPr>
            </w:pPr>
            <w:r w:rsidRPr="00C90C69">
              <w:rPr>
                <w:rFonts w:ascii="Comenia Sans Cond" w:hAnsi="Comenia Sans Cond"/>
                <w:sz w:val="20"/>
                <w:szCs w:val="20"/>
                <w:lang w:eastAsia="cs-CZ"/>
              </w:rPr>
              <w:t>1</w:t>
            </w:r>
          </w:p>
        </w:tc>
        <w:tc>
          <w:tcPr>
            <w:tcW w:w="1418" w:type="dxa"/>
            <w:shd w:val="clear" w:color="auto" w:fill="F2F2F2" w:themeFill="background1" w:themeFillShade="F2"/>
            <w:vAlign w:val="center"/>
          </w:tcPr>
          <w:p w14:paraId="39E06521" w14:textId="59E55E85" w:rsidR="00C90C69" w:rsidRPr="0023006D" w:rsidRDefault="00C90C69" w:rsidP="00C90C69">
            <w:pPr>
              <w:pStyle w:val="Prosttext"/>
              <w:suppressAutoHyphens/>
              <w:spacing w:before="80" w:after="80"/>
              <w:jc w:val="center"/>
              <w:rPr>
                <w:rFonts w:ascii="Comenia Sans Cond" w:hAnsi="Comenia Sans Cond"/>
                <w:sz w:val="20"/>
                <w:szCs w:val="20"/>
                <w:lang w:eastAsia="cs-CZ"/>
              </w:rPr>
            </w:pPr>
            <w:r w:rsidRPr="00C90C69">
              <w:rPr>
                <w:rFonts w:ascii="Comenia Sans Cond" w:hAnsi="Comenia Sans Cond"/>
                <w:sz w:val="20"/>
                <w:szCs w:val="20"/>
                <w:lang w:eastAsia="cs-CZ"/>
              </w:rPr>
              <w:t>0</w:t>
            </w:r>
          </w:p>
        </w:tc>
      </w:tr>
      <w:tr w:rsidR="00C90C69" w:rsidRPr="00F9668A" w14:paraId="197F9A91" w14:textId="77777777" w:rsidTr="684EB3F4">
        <w:trPr>
          <w:trHeight w:val="567"/>
          <w:jc w:val="center"/>
        </w:trPr>
        <w:tc>
          <w:tcPr>
            <w:tcW w:w="6236" w:type="dxa"/>
            <w:shd w:val="clear" w:color="auto" w:fill="FFFFFF" w:themeFill="background1"/>
            <w:vAlign w:val="center"/>
          </w:tcPr>
          <w:p w14:paraId="37F947EC" w14:textId="418A5C7C" w:rsidR="00C90C69" w:rsidRPr="003F56FF" w:rsidRDefault="00C90C69" w:rsidP="00C90C69">
            <w:pPr>
              <w:pStyle w:val="Prosttext"/>
              <w:suppressAutoHyphens/>
              <w:spacing w:before="80" w:after="80"/>
              <w:rPr>
                <w:rFonts w:ascii="Comenia Sans Cond" w:hAnsi="Comenia Sans Cond"/>
                <w:sz w:val="20"/>
                <w:szCs w:val="20"/>
                <w:lang w:eastAsia="cs-CZ"/>
              </w:rPr>
            </w:pPr>
            <w:r w:rsidRPr="00C90C69">
              <w:rPr>
                <w:rFonts w:ascii="Comenia Sans Cond" w:hAnsi="Comenia Sans Cond"/>
                <w:sz w:val="20"/>
                <w:szCs w:val="20"/>
                <w:lang w:eastAsia="cs-CZ"/>
              </w:rPr>
              <w:t>Pomocné vědy historické</w:t>
            </w:r>
          </w:p>
        </w:tc>
        <w:tc>
          <w:tcPr>
            <w:tcW w:w="1418" w:type="dxa"/>
            <w:shd w:val="clear" w:color="auto" w:fill="FFFFFF" w:themeFill="background1"/>
            <w:vAlign w:val="center"/>
          </w:tcPr>
          <w:p w14:paraId="7148F828" w14:textId="4B388EC0" w:rsidR="00C90C69" w:rsidRPr="0023006D" w:rsidRDefault="1A6C534B" w:rsidP="684EB3F4">
            <w:pPr>
              <w:pStyle w:val="Prosttext"/>
              <w:spacing w:before="80" w:after="80"/>
              <w:jc w:val="center"/>
            </w:pPr>
            <w:r w:rsidRPr="684EB3F4">
              <w:rPr>
                <w:rFonts w:ascii="Comenia Sans Cond" w:hAnsi="Comenia Sans Cond"/>
                <w:sz w:val="20"/>
                <w:szCs w:val="20"/>
                <w:lang w:eastAsia="cs-CZ"/>
              </w:rPr>
              <w:t>6</w:t>
            </w:r>
          </w:p>
        </w:tc>
        <w:tc>
          <w:tcPr>
            <w:tcW w:w="1418" w:type="dxa"/>
            <w:shd w:val="clear" w:color="auto" w:fill="FFFFFF" w:themeFill="background1"/>
            <w:vAlign w:val="center"/>
          </w:tcPr>
          <w:p w14:paraId="1765050E" w14:textId="4F680B3A" w:rsidR="00C90C69" w:rsidRPr="0023006D" w:rsidRDefault="00C90C69" w:rsidP="00C90C69">
            <w:pPr>
              <w:pStyle w:val="Prosttext"/>
              <w:suppressAutoHyphens/>
              <w:spacing w:before="80" w:after="80"/>
              <w:jc w:val="center"/>
              <w:rPr>
                <w:rFonts w:ascii="Comenia Sans Cond" w:hAnsi="Comenia Sans Cond"/>
                <w:sz w:val="20"/>
                <w:szCs w:val="20"/>
                <w:lang w:eastAsia="cs-CZ"/>
              </w:rPr>
            </w:pPr>
            <w:r w:rsidRPr="00C90C69">
              <w:rPr>
                <w:rFonts w:ascii="Comenia Sans Cond" w:hAnsi="Comenia Sans Cond"/>
                <w:sz w:val="20"/>
                <w:szCs w:val="20"/>
                <w:lang w:eastAsia="cs-CZ"/>
              </w:rPr>
              <w:t>0</w:t>
            </w:r>
          </w:p>
        </w:tc>
      </w:tr>
      <w:tr w:rsidR="00C90C69" w:rsidRPr="00F9668A" w14:paraId="5D310934" w14:textId="77777777" w:rsidTr="684EB3F4">
        <w:trPr>
          <w:trHeight w:val="567"/>
          <w:jc w:val="center"/>
        </w:trPr>
        <w:tc>
          <w:tcPr>
            <w:tcW w:w="6236" w:type="dxa"/>
            <w:shd w:val="clear" w:color="auto" w:fill="F2F2F2" w:themeFill="background1" w:themeFillShade="F2"/>
            <w:vAlign w:val="center"/>
          </w:tcPr>
          <w:p w14:paraId="45AA285E" w14:textId="272A8A80" w:rsidR="00C90C69" w:rsidRPr="003F56FF" w:rsidRDefault="00C90C69" w:rsidP="00C90C69">
            <w:pPr>
              <w:pStyle w:val="Prosttext"/>
              <w:suppressAutoHyphens/>
              <w:spacing w:before="80" w:after="80"/>
              <w:rPr>
                <w:rFonts w:ascii="Comenia Sans Cond" w:hAnsi="Comenia Sans Cond"/>
                <w:sz w:val="20"/>
                <w:szCs w:val="20"/>
                <w:lang w:eastAsia="cs-CZ"/>
              </w:rPr>
            </w:pPr>
            <w:r w:rsidRPr="00C90C69">
              <w:rPr>
                <w:rFonts w:ascii="Comenia Sans Cond" w:hAnsi="Comenia Sans Cond"/>
                <w:sz w:val="20"/>
                <w:szCs w:val="20"/>
                <w:lang w:eastAsia="cs-CZ"/>
              </w:rPr>
              <w:t>Program:</w:t>
            </w:r>
            <w:r>
              <w:rPr>
                <w:rFonts w:ascii="Comenia Sans Cond" w:hAnsi="Comenia Sans Cond"/>
                <w:sz w:val="20"/>
                <w:szCs w:val="20"/>
                <w:lang w:eastAsia="cs-CZ"/>
              </w:rPr>
              <w:br/>
            </w:r>
            <w:r w:rsidRPr="00C90C69">
              <w:rPr>
                <w:rFonts w:ascii="Comenia Sans Cond" w:hAnsi="Comenia Sans Cond"/>
                <w:sz w:val="20"/>
                <w:szCs w:val="20"/>
                <w:lang w:eastAsia="cs-CZ"/>
              </w:rPr>
              <w:t>P0222D120049 Pomocné vědy historické</w:t>
            </w:r>
          </w:p>
        </w:tc>
        <w:tc>
          <w:tcPr>
            <w:tcW w:w="1418" w:type="dxa"/>
            <w:shd w:val="clear" w:color="auto" w:fill="F2F2F2" w:themeFill="background1" w:themeFillShade="F2"/>
            <w:vAlign w:val="center"/>
          </w:tcPr>
          <w:p w14:paraId="2BDB7418" w14:textId="4E3B8FE3" w:rsidR="00C90C69" w:rsidRPr="0023006D" w:rsidRDefault="010FEC71" w:rsidP="684EB3F4">
            <w:pPr>
              <w:pStyle w:val="Prosttext"/>
              <w:spacing w:before="80" w:after="80"/>
              <w:jc w:val="center"/>
            </w:pPr>
            <w:r w:rsidRPr="684EB3F4">
              <w:rPr>
                <w:rFonts w:ascii="Comenia Sans Cond" w:hAnsi="Comenia Sans Cond"/>
                <w:sz w:val="20"/>
                <w:szCs w:val="20"/>
                <w:lang w:eastAsia="cs-CZ"/>
              </w:rPr>
              <w:t>6</w:t>
            </w:r>
          </w:p>
        </w:tc>
        <w:tc>
          <w:tcPr>
            <w:tcW w:w="1418" w:type="dxa"/>
            <w:shd w:val="clear" w:color="auto" w:fill="F2F2F2" w:themeFill="background1" w:themeFillShade="F2"/>
            <w:vAlign w:val="center"/>
          </w:tcPr>
          <w:p w14:paraId="1D017D4F" w14:textId="65839406" w:rsidR="00C90C69" w:rsidRPr="0023006D" w:rsidRDefault="00C90C69" w:rsidP="00C90C69">
            <w:pPr>
              <w:pStyle w:val="Prosttext"/>
              <w:suppressAutoHyphens/>
              <w:spacing w:before="80" w:after="80"/>
              <w:jc w:val="center"/>
              <w:rPr>
                <w:rFonts w:ascii="Comenia Sans Cond" w:hAnsi="Comenia Sans Cond"/>
                <w:sz w:val="20"/>
                <w:szCs w:val="20"/>
                <w:lang w:eastAsia="cs-CZ"/>
              </w:rPr>
            </w:pPr>
            <w:r w:rsidRPr="00C90C69">
              <w:rPr>
                <w:rFonts w:ascii="Comenia Sans Cond" w:hAnsi="Comenia Sans Cond"/>
                <w:sz w:val="20"/>
                <w:szCs w:val="20"/>
                <w:lang w:eastAsia="cs-CZ"/>
              </w:rPr>
              <w:t>0</w:t>
            </w:r>
          </w:p>
        </w:tc>
      </w:tr>
      <w:tr w:rsidR="00C90C69" w:rsidRPr="00F9668A" w14:paraId="66122152" w14:textId="77777777" w:rsidTr="684EB3F4">
        <w:trPr>
          <w:trHeight w:val="567"/>
          <w:jc w:val="center"/>
        </w:trPr>
        <w:tc>
          <w:tcPr>
            <w:tcW w:w="6236" w:type="dxa"/>
            <w:shd w:val="clear" w:color="auto" w:fill="FFFFFF" w:themeFill="background1"/>
            <w:vAlign w:val="center"/>
          </w:tcPr>
          <w:p w14:paraId="583601AE" w14:textId="6061FDCA" w:rsidR="00C90C69" w:rsidRPr="003F56FF" w:rsidRDefault="00C90C69" w:rsidP="00C90C69">
            <w:pPr>
              <w:pStyle w:val="Prosttext"/>
              <w:suppressAutoHyphens/>
              <w:spacing w:before="80" w:after="80"/>
              <w:rPr>
                <w:rFonts w:ascii="Comenia Sans Cond" w:hAnsi="Comenia Sans Cond"/>
                <w:sz w:val="20"/>
                <w:szCs w:val="20"/>
                <w:lang w:eastAsia="cs-CZ"/>
              </w:rPr>
            </w:pPr>
            <w:r w:rsidRPr="00C90C69">
              <w:rPr>
                <w:rFonts w:ascii="Comenia Sans Cond" w:hAnsi="Comenia Sans Cond"/>
                <w:sz w:val="20"/>
                <w:szCs w:val="20"/>
                <w:lang w:eastAsia="cs-CZ"/>
              </w:rPr>
              <w:t>Historie</w:t>
            </w:r>
          </w:p>
        </w:tc>
        <w:tc>
          <w:tcPr>
            <w:tcW w:w="1418" w:type="dxa"/>
            <w:shd w:val="clear" w:color="auto" w:fill="FFFFFF" w:themeFill="background1"/>
            <w:vAlign w:val="center"/>
          </w:tcPr>
          <w:p w14:paraId="2AEB542B" w14:textId="551C2DFD" w:rsidR="00C90C69" w:rsidRPr="0023006D" w:rsidRDefault="64119003" w:rsidP="684EB3F4">
            <w:pPr>
              <w:pStyle w:val="Prosttext"/>
              <w:spacing w:before="80" w:after="80"/>
              <w:jc w:val="center"/>
            </w:pPr>
            <w:r w:rsidRPr="684EB3F4">
              <w:rPr>
                <w:rFonts w:ascii="Comenia Sans Cond" w:hAnsi="Comenia Sans Cond"/>
                <w:sz w:val="20"/>
                <w:szCs w:val="20"/>
                <w:lang w:eastAsia="cs-CZ"/>
              </w:rPr>
              <w:t>5</w:t>
            </w:r>
          </w:p>
        </w:tc>
        <w:tc>
          <w:tcPr>
            <w:tcW w:w="1418" w:type="dxa"/>
            <w:shd w:val="clear" w:color="auto" w:fill="FFFFFF" w:themeFill="background1"/>
            <w:vAlign w:val="center"/>
          </w:tcPr>
          <w:p w14:paraId="2108B4F0" w14:textId="03D28FDD" w:rsidR="00C90C69" w:rsidRPr="0023006D" w:rsidRDefault="00C90C69" w:rsidP="00C90C69">
            <w:pPr>
              <w:pStyle w:val="Prosttext"/>
              <w:suppressAutoHyphens/>
              <w:spacing w:before="80" w:after="80"/>
              <w:jc w:val="center"/>
              <w:rPr>
                <w:rFonts w:ascii="Comenia Sans Cond" w:hAnsi="Comenia Sans Cond"/>
                <w:sz w:val="20"/>
                <w:szCs w:val="20"/>
                <w:lang w:eastAsia="cs-CZ"/>
              </w:rPr>
            </w:pPr>
            <w:r w:rsidRPr="00C90C69">
              <w:rPr>
                <w:rFonts w:ascii="Comenia Sans Cond" w:hAnsi="Comenia Sans Cond"/>
                <w:sz w:val="20"/>
                <w:szCs w:val="20"/>
                <w:lang w:eastAsia="cs-CZ"/>
              </w:rPr>
              <w:t>5</w:t>
            </w:r>
          </w:p>
        </w:tc>
      </w:tr>
      <w:tr w:rsidR="00C90C69" w:rsidRPr="00F9668A" w14:paraId="52799EE7" w14:textId="77777777" w:rsidTr="684EB3F4">
        <w:trPr>
          <w:trHeight w:val="567"/>
          <w:jc w:val="center"/>
        </w:trPr>
        <w:tc>
          <w:tcPr>
            <w:tcW w:w="6236" w:type="dxa"/>
            <w:shd w:val="clear" w:color="auto" w:fill="F2F2F2" w:themeFill="background1" w:themeFillShade="F2"/>
            <w:vAlign w:val="center"/>
          </w:tcPr>
          <w:p w14:paraId="58464358" w14:textId="5080B377" w:rsidR="00C90C69" w:rsidRPr="003F56FF" w:rsidRDefault="00C90C69" w:rsidP="00C90C69">
            <w:pPr>
              <w:pStyle w:val="Prosttext"/>
              <w:suppressAutoHyphens/>
              <w:spacing w:before="80" w:after="80"/>
              <w:rPr>
                <w:rFonts w:ascii="Comenia Sans Cond" w:hAnsi="Comenia Sans Cond"/>
                <w:sz w:val="20"/>
                <w:szCs w:val="20"/>
                <w:lang w:eastAsia="cs-CZ"/>
              </w:rPr>
            </w:pPr>
            <w:r w:rsidRPr="00C90C69">
              <w:rPr>
                <w:rFonts w:ascii="Comenia Sans Cond" w:hAnsi="Comenia Sans Cond"/>
                <w:sz w:val="20"/>
                <w:szCs w:val="20"/>
                <w:lang w:eastAsia="cs-CZ"/>
              </w:rPr>
              <w:t>Program:</w:t>
            </w:r>
            <w:r>
              <w:rPr>
                <w:rFonts w:ascii="Comenia Sans Cond" w:hAnsi="Comenia Sans Cond"/>
                <w:sz w:val="20"/>
                <w:szCs w:val="20"/>
                <w:lang w:eastAsia="cs-CZ"/>
              </w:rPr>
              <w:br/>
            </w:r>
            <w:r w:rsidRPr="00C90C69">
              <w:rPr>
                <w:rFonts w:ascii="Comenia Sans Cond" w:hAnsi="Comenia Sans Cond"/>
                <w:sz w:val="20"/>
                <w:szCs w:val="20"/>
                <w:lang w:eastAsia="cs-CZ"/>
              </w:rPr>
              <w:t>P0222D120052</w:t>
            </w:r>
          </w:p>
        </w:tc>
        <w:tc>
          <w:tcPr>
            <w:tcW w:w="1418" w:type="dxa"/>
            <w:shd w:val="clear" w:color="auto" w:fill="F2F2F2" w:themeFill="background1" w:themeFillShade="F2"/>
            <w:vAlign w:val="center"/>
          </w:tcPr>
          <w:p w14:paraId="1A926335" w14:textId="34A7AB12" w:rsidR="00C90C69" w:rsidRPr="0023006D" w:rsidRDefault="5A1D9A73" w:rsidP="684EB3F4">
            <w:pPr>
              <w:pStyle w:val="Prosttext"/>
              <w:spacing w:before="80" w:after="80"/>
              <w:jc w:val="center"/>
            </w:pPr>
            <w:r w:rsidRPr="684EB3F4">
              <w:rPr>
                <w:rFonts w:ascii="Comenia Sans Cond" w:hAnsi="Comenia Sans Cond"/>
                <w:sz w:val="20"/>
                <w:szCs w:val="20"/>
                <w:lang w:eastAsia="cs-CZ"/>
              </w:rPr>
              <w:t>5</w:t>
            </w:r>
          </w:p>
        </w:tc>
        <w:tc>
          <w:tcPr>
            <w:tcW w:w="1418" w:type="dxa"/>
            <w:shd w:val="clear" w:color="auto" w:fill="F2F2F2" w:themeFill="background1" w:themeFillShade="F2"/>
            <w:vAlign w:val="center"/>
          </w:tcPr>
          <w:p w14:paraId="7CF4B2BB" w14:textId="3FE5B10E" w:rsidR="00C90C69" w:rsidRPr="0023006D" w:rsidRDefault="00C90C69" w:rsidP="00C90C69">
            <w:pPr>
              <w:pStyle w:val="Prosttext"/>
              <w:suppressAutoHyphens/>
              <w:spacing w:before="80" w:after="80"/>
              <w:jc w:val="center"/>
              <w:rPr>
                <w:rFonts w:ascii="Comenia Sans Cond" w:hAnsi="Comenia Sans Cond"/>
                <w:sz w:val="20"/>
                <w:szCs w:val="20"/>
                <w:lang w:eastAsia="cs-CZ"/>
              </w:rPr>
            </w:pPr>
            <w:r w:rsidRPr="00C90C69">
              <w:rPr>
                <w:rFonts w:ascii="Comenia Sans Cond" w:hAnsi="Comenia Sans Cond"/>
                <w:sz w:val="20"/>
                <w:szCs w:val="20"/>
                <w:lang w:eastAsia="cs-CZ"/>
              </w:rPr>
              <w:t>5</w:t>
            </w:r>
          </w:p>
        </w:tc>
      </w:tr>
      <w:tr w:rsidR="00C90C69" w:rsidRPr="00F9668A" w14:paraId="53146ED5" w14:textId="77777777" w:rsidTr="684EB3F4">
        <w:trPr>
          <w:trHeight w:val="567"/>
          <w:jc w:val="center"/>
        </w:trPr>
        <w:tc>
          <w:tcPr>
            <w:tcW w:w="6236" w:type="dxa"/>
            <w:shd w:val="clear" w:color="auto" w:fill="FFFFFF" w:themeFill="background1"/>
            <w:vAlign w:val="center"/>
          </w:tcPr>
          <w:p w14:paraId="52D08856" w14:textId="2A5CA9FF" w:rsidR="00C90C69" w:rsidRPr="003F56FF" w:rsidRDefault="00C90C69" w:rsidP="00C90C69">
            <w:pPr>
              <w:pStyle w:val="Prosttext"/>
              <w:suppressAutoHyphens/>
              <w:spacing w:before="80" w:after="80"/>
              <w:rPr>
                <w:rFonts w:ascii="Comenia Sans Cond" w:hAnsi="Comenia Sans Cond"/>
                <w:sz w:val="20"/>
                <w:szCs w:val="20"/>
                <w:lang w:eastAsia="cs-CZ"/>
              </w:rPr>
            </w:pPr>
            <w:r w:rsidRPr="00C90C69">
              <w:rPr>
                <w:rFonts w:ascii="Comenia Sans Cond" w:hAnsi="Comenia Sans Cond"/>
                <w:sz w:val="20"/>
                <w:szCs w:val="20"/>
                <w:lang w:eastAsia="cs-CZ"/>
              </w:rPr>
              <w:t>Archivnictví</w:t>
            </w:r>
          </w:p>
        </w:tc>
        <w:tc>
          <w:tcPr>
            <w:tcW w:w="1418" w:type="dxa"/>
            <w:shd w:val="clear" w:color="auto" w:fill="FFFFFF" w:themeFill="background1"/>
            <w:vAlign w:val="center"/>
          </w:tcPr>
          <w:p w14:paraId="250B2AED" w14:textId="429DFD44" w:rsidR="00C90C69" w:rsidRPr="0023006D" w:rsidRDefault="53C0FB46" w:rsidP="684EB3F4">
            <w:pPr>
              <w:pStyle w:val="Prosttext"/>
              <w:spacing w:before="80" w:after="80"/>
              <w:jc w:val="center"/>
            </w:pPr>
            <w:r w:rsidRPr="684EB3F4">
              <w:rPr>
                <w:rFonts w:ascii="Comenia Sans Cond" w:hAnsi="Comenia Sans Cond"/>
                <w:sz w:val="20"/>
                <w:szCs w:val="20"/>
                <w:lang w:eastAsia="cs-CZ"/>
              </w:rPr>
              <w:t>1</w:t>
            </w:r>
          </w:p>
        </w:tc>
        <w:tc>
          <w:tcPr>
            <w:tcW w:w="1418" w:type="dxa"/>
            <w:shd w:val="clear" w:color="auto" w:fill="FFFFFF" w:themeFill="background1"/>
            <w:vAlign w:val="center"/>
          </w:tcPr>
          <w:p w14:paraId="387A9E37" w14:textId="79195876" w:rsidR="00C90C69" w:rsidRPr="0023006D" w:rsidRDefault="53C0FB46" w:rsidP="684EB3F4">
            <w:pPr>
              <w:pStyle w:val="Prosttext"/>
              <w:spacing w:before="80" w:after="80"/>
              <w:jc w:val="center"/>
            </w:pPr>
            <w:r w:rsidRPr="684EB3F4">
              <w:rPr>
                <w:rFonts w:ascii="Comenia Sans Cond" w:hAnsi="Comenia Sans Cond"/>
                <w:sz w:val="20"/>
                <w:szCs w:val="20"/>
                <w:lang w:eastAsia="cs-CZ"/>
              </w:rPr>
              <w:t>0</w:t>
            </w:r>
          </w:p>
        </w:tc>
      </w:tr>
      <w:tr w:rsidR="00C90C69" w:rsidRPr="00F9668A" w14:paraId="3117C81C" w14:textId="77777777" w:rsidTr="684EB3F4">
        <w:trPr>
          <w:trHeight w:val="567"/>
          <w:jc w:val="center"/>
        </w:trPr>
        <w:tc>
          <w:tcPr>
            <w:tcW w:w="6236" w:type="dxa"/>
            <w:shd w:val="clear" w:color="auto" w:fill="F2F2F2" w:themeFill="background1" w:themeFillShade="F2"/>
            <w:vAlign w:val="center"/>
          </w:tcPr>
          <w:p w14:paraId="79309A84" w14:textId="495FC257" w:rsidR="00C90C69" w:rsidRPr="003F56FF" w:rsidRDefault="00C90C69" w:rsidP="00C90C69">
            <w:pPr>
              <w:pStyle w:val="Prosttext"/>
              <w:suppressAutoHyphens/>
              <w:spacing w:before="80" w:after="80"/>
              <w:rPr>
                <w:rFonts w:ascii="Comenia Sans Cond" w:hAnsi="Comenia Sans Cond"/>
                <w:sz w:val="20"/>
                <w:szCs w:val="20"/>
                <w:lang w:eastAsia="cs-CZ"/>
              </w:rPr>
            </w:pPr>
            <w:r w:rsidRPr="00C90C69">
              <w:rPr>
                <w:rFonts w:ascii="Comenia Sans Cond" w:hAnsi="Comenia Sans Cond"/>
                <w:sz w:val="20"/>
                <w:szCs w:val="20"/>
                <w:lang w:eastAsia="cs-CZ"/>
              </w:rPr>
              <w:t>Program:</w:t>
            </w:r>
            <w:r>
              <w:rPr>
                <w:rFonts w:ascii="Comenia Sans Cond" w:hAnsi="Comenia Sans Cond"/>
                <w:sz w:val="20"/>
                <w:szCs w:val="20"/>
                <w:lang w:eastAsia="cs-CZ"/>
              </w:rPr>
              <w:br/>
            </w:r>
            <w:r w:rsidRPr="00C90C69">
              <w:rPr>
                <w:rFonts w:ascii="Comenia Sans Cond" w:hAnsi="Comenia Sans Cond"/>
                <w:sz w:val="20"/>
                <w:szCs w:val="20"/>
                <w:lang w:eastAsia="cs-CZ"/>
              </w:rPr>
              <w:t>P7105 Historické vědy</w:t>
            </w:r>
          </w:p>
        </w:tc>
        <w:tc>
          <w:tcPr>
            <w:tcW w:w="1418" w:type="dxa"/>
            <w:shd w:val="clear" w:color="auto" w:fill="F2F2F2" w:themeFill="background1" w:themeFillShade="F2"/>
            <w:vAlign w:val="center"/>
          </w:tcPr>
          <w:p w14:paraId="58A4A5A0" w14:textId="76A0F53A" w:rsidR="00C90C69" w:rsidRPr="0023006D" w:rsidRDefault="332710B1" w:rsidP="684EB3F4">
            <w:pPr>
              <w:pStyle w:val="Prosttext"/>
              <w:spacing w:before="80" w:after="80"/>
              <w:jc w:val="center"/>
            </w:pPr>
            <w:r w:rsidRPr="684EB3F4">
              <w:rPr>
                <w:rFonts w:ascii="Comenia Sans Cond" w:hAnsi="Comenia Sans Cond"/>
                <w:sz w:val="20"/>
                <w:szCs w:val="20"/>
                <w:lang w:eastAsia="cs-CZ"/>
              </w:rPr>
              <w:t>1</w:t>
            </w:r>
          </w:p>
        </w:tc>
        <w:tc>
          <w:tcPr>
            <w:tcW w:w="1418" w:type="dxa"/>
            <w:shd w:val="clear" w:color="auto" w:fill="F2F2F2" w:themeFill="background1" w:themeFillShade="F2"/>
            <w:vAlign w:val="center"/>
          </w:tcPr>
          <w:p w14:paraId="3F72C5B7" w14:textId="05471BB5" w:rsidR="00C90C69" w:rsidRPr="0023006D" w:rsidRDefault="332710B1" w:rsidP="684EB3F4">
            <w:pPr>
              <w:pStyle w:val="Prosttext"/>
              <w:spacing w:before="80" w:after="80"/>
              <w:jc w:val="center"/>
            </w:pPr>
            <w:r w:rsidRPr="684EB3F4">
              <w:rPr>
                <w:rFonts w:ascii="Comenia Sans Cond" w:hAnsi="Comenia Sans Cond"/>
                <w:sz w:val="20"/>
                <w:szCs w:val="20"/>
                <w:lang w:eastAsia="cs-CZ"/>
              </w:rPr>
              <w:t>0</w:t>
            </w:r>
          </w:p>
        </w:tc>
      </w:tr>
      <w:tr w:rsidR="00C90C69" w:rsidRPr="00F9668A" w14:paraId="46705FEC" w14:textId="77777777" w:rsidTr="684EB3F4">
        <w:trPr>
          <w:trHeight w:val="567"/>
          <w:jc w:val="center"/>
        </w:trPr>
        <w:tc>
          <w:tcPr>
            <w:tcW w:w="6236" w:type="dxa"/>
            <w:shd w:val="clear" w:color="auto" w:fill="FFFFFF" w:themeFill="background1"/>
            <w:vAlign w:val="center"/>
          </w:tcPr>
          <w:p w14:paraId="01ABCDD9" w14:textId="72679381" w:rsidR="00C90C69" w:rsidRPr="003F56FF" w:rsidRDefault="00C90C69" w:rsidP="00C90C69">
            <w:pPr>
              <w:pStyle w:val="Prosttext"/>
              <w:suppressAutoHyphens/>
              <w:spacing w:before="80" w:after="80"/>
              <w:rPr>
                <w:rFonts w:ascii="Comenia Sans Cond" w:hAnsi="Comenia Sans Cond"/>
                <w:sz w:val="20"/>
                <w:szCs w:val="20"/>
                <w:lang w:eastAsia="cs-CZ"/>
              </w:rPr>
            </w:pPr>
            <w:r w:rsidRPr="00C90C69">
              <w:rPr>
                <w:rFonts w:ascii="Comenia Sans Cond" w:hAnsi="Comenia Sans Cond"/>
                <w:sz w:val="20"/>
                <w:szCs w:val="20"/>
                <w:lang w:eastAsia="cs-CZ"/>
              </w:rPr>
              <w:t>Archeologie</w:t>
            </w:r>
          </w:p>
        </w:tc>
        <w:tc>
          <w:tcPr>
            <w:tcW w:w="1418" w:type="dxa"/>
            <w:shd w:val="clear" w:color="auto" w:fill="FFFFFF" w:themeFill="background1"/>
            <w:vAlign w:val="center"/>
          </w:tcPr>
          <w:p w14:paraId="3704B6C7" w14:textId="514561E5" w:rsidR="00C90C69" w:rsidRPr="0023006D" w:rsidRDefault="1B42031A" w:rsidP="684EB3F4">
            <w:pPr>
              <w:pStyle w:val="Prosttext"/>
              <w:spacing w:before="80" w:after="80"/>
              <w:jc w:val="center"/>
            </w:pPr>
            <w:r w:rsidRPr="684EB3F4">
              <w:rPr>
                <w:rFonts w:ascii="Comenia Sans Cond" w:hAnsi="Comenia Sans Cond"/>
                <w:sz w:val="20"/>
                <w:szCs w:val="20"/>
                <w:lang w:eastAsia="cs-CZ"/>
              </w:rPr>
              <w:t>9</w:t>
            </w:r>
          </w:p>
        </w:tc>
        <w:tc>
          <w:tcPr>
            <w:tcW w:w="1418" w:type="dxa"/>
            <w:shd w:val="clear" w:color="auto" w:fill="FFFFFF" w:themeFill="background1"/>
            <w:vAlign w:val="center"/>
          </w:tcPr>
          <w:p w14:paraId="4AE4CBEF" w14:textId="60B1193F" w:rsidR="00C90C69" w:rsidRPr="0023006D" w:rsidRDefault="1B42031A" w:rsidP="684EB3F4">
            <w:pPr>
              <w:pStyle w:val="Prosttext"/>
              <w:spacing w:before="80" w:after="80"/>
              <w:jc w:val="center"/>
            </w:pPr>
            <w:r w:rsidRPr="684EB3F4">
              <w:rPr>
                <w:rFonts w:ascii="Comenia Sans Cond" w:hAnsi="Comenia Sans Cond"/>
                <w:sz w:val="20"/>
                <w:szCs w:val="20"/>
                <w:lang w:eastAsia="cs-CZ"/>
              </w:rPr>
              <w:t>1</w:t>
            </w:r>
          </w:p>
        </w:tc>
      </w:tr>
      <w:tr w:rsidR="00C90C69" w:rsidRPr="00F9668A" w14:paraId="4CEBB6FE" w14:textId="77777777" w:rsidTr="684EB3F4">
        <w:trPr>
          <w:trHeight w:val="567"/>
          <w:jc w:val="center"/>
        </w:trPr>
        <w:tc>
          <w:tcPr>
            <w:tcW w:w="6236" w:type="dxa"/>
            <w:shd w:val="clear" w:color="auto" w:fill="F2F2F2" w:themeFill="background1" w:themeFillShade="F2"/>
            <w:vAlign w:val="center"/>
          </w:tcPr>
          <w:p w14:paraId="312AFE03" w14:textId="5830699E" w:rsidR="00C90C69" w:rsidRPr="003F56FF" w:rsidRDefault="00C90C69" w:rsidP="00C90C69">
            <w:pPr>
              <w:pStyle w:val="Prosttext"/>
              <w:suppressAutoHyphens/>
              <w:spacing w:before="80" w:after="80"/>
              <w:rPr>
                <w:rFonts w:ascii="Comenia Sans Cond" w:hAnsi="Comenia Sans Cond"/>
                <w:sz w:val="20"/>
                <w:szCs w:val="20"/>
                <w:lang w:eastAsia="cs-CZ"/>
              </w:rPr>
            </w:pPr>
            <w:r w:rsidRPr="00C90C69">
              <w:rPr>
                <w:rFonts w:ascii="Comenia Sans Cond" w:hAnsi="Comenia Sans Cond"/>
                <w:sz w:val="20"/>
                <w:szCs w:val="20"/>
                <w:lang w:eastAsia="cs-CZ"/>
              </w:rPr>
              <w:t>Program:</w:t>
            </w:r>
            <w:r>
              <w:rPr>
                <w:rFonts w:ascii="Comenia Sans Cond" w:hAnsi="Comenia Sans Cond"/>
                <w:sz w:val="20"/>
                <w:szCs w:val="20"/>
                <w:lang w:eastAsia="cs-CZ"/>
              </w:rPr>
              <w:br/>
            </w:r>
            <w:r w:rsidRPr="00C90C69">
              <w:rPr>
                <w:rFonts w:ascii="Comenia Sans Cond" w:hAnsi="Comenia Sans Cond"/>
                <w:sz w:val="20"/>
                <w:szCs w:val="20"/>
                <w:lang w:eastAsia="cs-CZ"/>
              </w:rPr>
              <w:t>P0222D120001 Archeologie</w:t>
            </w:r>
          </w:p>
        </w:tc>
        <w:tc>
          <w:tcPr>
            <w:tcW w:w="1418" w:type="dxa"/>
            <w:shd w:val="clear" w:color="auto" w:fill="F2F2F2" w:themeFill="background1" w:themeFillShade="F2"/>
            <w:vAlign w:val="center"/>
          </w:tcPr>
          <w:p w14:paraId="595F98EC" w14:textId="697284DA" w:rsidR="00C90C69" w:rsidRPr="0023006D" w:rsidRDefault="2F1EC118" w:rsidP="684EB3F4">
            <w:pPr>
              <w:pStyle w:val="Prosttext"/>
              <w:spacing w:before="80" w:after="80"/>
              <w:jc w:val="center"/>
            </w:pPr>
            <w:r w:rsidRPr="684EB3F4">
              <w:rPr>
                <w:rFonts w:ascii="Comenia Sans Cond" w:hAnsi="Comenia Sans Cond"/>
                <w:sz w:val="20"/>
                <w:szCs w:val="20"/>
                <w:lang w:eastAsia="cs-CZ"/>
              </w:rPr>
              <w:t>9</w:t>
            </w:r>
          </w:p>
        </w:tc>
        <w:tc>
          <w:tcPr>
            <w:tcW w:w="1418" w:type="dxa"/>
            <w:shd w:val="clear" w:color="auto" w:fill="F2F2F2" w:themeFill="background1" w:themeFillShade="F2"/>
            <w:vAlign w:val="center"/>
          </w:tcPr>
          <w:p w14:paraId="437A7BC9" w14:textId="230130EE" w:rsidR="00C90C69" w:rsidRPr="0023006D" w:rsidRDefault="2F1EC118" w:rsidP="684EB3F4">
            <w:pPr>
              <w:pStyle w:val="Prosttext"/>
              <w:spacing w:before="80" w:after="80"/>
              <w:jc w:val="center"/>
            </w:pPr>
            <w:r w:rsidRPr="684EB3F4">
              <w:rPr>
                <w:rFonts w:ascii="Comenia Sans Cond" w:hAnsi="Comenia Sans Cond"/>
                <w:sz w:val="20"/>
                <w:szCs w:val="20"/>
                <w:lang w:eastAsia="cs-CZ"/>
              </w:rPr>
              <w:t>1</w:t>
            </w:r>
          </w:p>
        </w:tc>
      </w:tr>
      <w:tr w:rsidR="00C90C69" w:rsidRPr="00F9668A" w14:paraId="6421850E" w14:textId="77777777" w:rsidTr="684EB3F4">
        <w:trPr>
          <w:trHeight w:val="567"/>
          <w:jc w:val="center"/>
        </w:trPr>
        <w:tc>
          <w:tcPr>
            <w:tcW w:w="6236" w:type="dxa"/>
            <w:shd w:val="clear" w:color="auto" w:fill="FFFFFF" w:themeFill="background1"/>
            <w:vAlign w:val="center"/>
          </w:tcPr>
          <w:p w14:paraId="1C4C4C17" w14:textId="6EC84720" w:rsidR="00C90C69" w:rsidRPr="003F56FF" w:rsidRDefault="2F1EC118" w:rsidP="00C90C69">
            <w:pPr>
              <w:pStyle w:val="Prosttext"/>
              <w:suppressAutoHyphens/>
              <w:spacing w:before="80" w:after="80"/>
              <w:rPr>
                <w:rFonts w:ascii="Comenia Sans Cond" w:hAnsi="Comenia Sans Cond"/>
                <w:sz w:val="20"/>
                <w:szCs w:val="20"/>
                <w:lang w:eastAsia="cs-CZ"/>
              </w:rPr>
            </w:pPr>
            <w:r w:rsidRPr="684EB3F4">
              <w:rPr>
                <w:rFonts w:ascii="Comenia Sans Cond" w:hAnsi="Comenia Sans Cond"/>
                <w:sz w:val="20"/>
                <w:szCs w:val="20"/>
                <w:lang w:eastAsia="cs-CZ"/>
              </w:rPr>
              <w:t>Filozofie</w:t>
            </w:r>
          </w:p>
        </w:tc>
        <w:tc>
          <w:tcPr>
            <w:tcW w:w="1418" w:type="dxa"/>
            <w:shd w:val="clear" w:color="auto" w:fill="FFFFFF" w:themeFill="background1"/>
            <w:vAlign w:val="center"/>
          </w:tcPr>
          <w:p w14:paraId="360FCD85" w14:textId="44AEBD30" w:rsidR="00C90C69" w:rsidRPr="0023006D" w:rsidRDefault="1A1E86F7" w:rsidP="684EB3F4">
            <w:pPr>
              <w:pStyle w:val="Prosttext"/>
              <w:spacing w:before="80" w:after="80"/>
              <w:jc w:val="center"/>
            </w:pPr>
            <w:r w:rsidRPr="684EB3F4">
              <w:rPr>
                <w:rFonts w:ascii="Comenia Sans Cond" w:hAnsi="Comenia Sans Cond"/>
                <w:sz w:val="20"/>
                <w:szCs w:val="20"/>
                <w:lang w:eastAsia="cs-CZ"/>
              </w:rPr>
              <w:t>9</w:t>
            </w:r>
          </w:p>
        </w:tc>
        <w:tc>
          <w:tcPr>
            <w:tcW w:w="1418" w:type="dxa"/>
            <w:shd w:val="clear" w:color="auto" w:fill="FFFFFF" w:themeFill="background1"/>
            <w:vAlign w:val="center"/>
          </w:tcPr>
          <w:p w14:paraId="174C45E1" w14:textId="3265B08F" w:rsidR="00C90C69" w:rsidRPr="0023006D" w:rsidRDefault="00C90C69" w:rsidP="00C90C69">
            <w:pPr>
              <w:pStyle w:val="Prosttext"/>
              <w:suppressAutoHyphens/>
              <w:spacing w:before="80" w:after="80"/>
              <w:jc w:val="center"/>
              <w:rPr>
                <w:rFonts w:ascii="Comenia Sans Cond" w:hAnsi="Comenia Sans Cond"/>
                <w:sz w:val="20"/>
                <w:szCs w:val="20"/>
                <w:lang w:eastAsia="cs-CZ"/>
              </w:rPr>
            </w:pPr>
            <w:r w:rsidRPr="00C90C69">
              <w:rPr>
                <w:rFonts w:ascii="Comenia Sans Cond" w:hAnsi="Comenia Sans Cond"/>
                <w:sz w:val="20"/>
                <w:szCs w:val="20"/>
                <w:lang w:eastAsia="cs-CZ"/>
              </w:rPr>
              <w:t>0</w:t>
            </w:r>
          </w:p>
        </w:tc>
      </w:tr>
      <w:tr w:rsidR="00C90C69" w:rsidRPr="00F9668A" w14:paraId="13F98887" w14:textId="77777777" w:rsidTr="684EB3F4">
        <w:trPr>
          <w:trHeight w:val="567"/>
          <w:jc w:val="center"/>
        </w:trPr>
        <w:tc>
          <w:tcPr>
            <w:tcW w:w="6236" w:type="dxa"/>
            <w:shd w:val="clear" w:color="auto" w:fill="F2F2F2" w:themeFill="background1" w:themeFillShade="F2"/>
            <w:vAlign w:val="center"/>
          </w:tcPr>
          <w:p w14:paraId="0D154BE0" w14:textId="440EA201" w:rsidR="00C90C69" w:rsidRPr="003F56FF" w:rsidRDefault="22621B48" w:rsidP="00C90C69">
            <w:pPr>
              <w:pStyle w:val="Prosttext"/>
              <w:suppressAutoHyphens/>
              <w:spacing w:before="80" w:after="80"/>
              <w:rPr>
                <w:rFonts w:ascii="Comenia Sans Cond" w:hAnsi="Comenia Sans Cond"/>
                <w:sz w:val="20"/>
                <w:szCs w:val="20"/>
                <w:lang w:eastAsia="cs-CZ"/>
              </w:rPr>
            </w:pPr>
            <w:r w:rsidRPr="684EB3F4">
              <w:rPr>
                <w:rFonts w:ascii="Comenia Sans Cond" w:hAnsi="Comenia Sans Cond"/>
                <w:sz w:val="20"/>
                <w:szCs w:val="20"/>
                <w:lang w:eastAsia="cs-CZ"/>
              </w:rPr>
              <w:t>Program:</w:t>
            </w:r>
            <w:r w:rsidR="00C90C69">
              <w:br/>
            </w:r>
            <w:r w:rsidRPr="684EB3F4">
              <w:rPr>
                <w:rFonts w:ascii="Comenia Sans Cond" w:hAnsi="Comenia Sans Cond"/>
                <w:sz w:val="20"/>
                <w:szCs w:val="20"/>
                <w:lang w:eastAsia="cs-CZ"/>
              </w:rPr>
              <w:t>P</w:t>
            </w:r>
            <w:r w:rsidR="0FD56CBB" w:rsidRPr="684EB3F4">
              <w:rPr>
                <w:rFonts w:ascii="Comenia Sans Cond" w:hAnsi="Comenia Sans Cond"/>
                <w:sz w:val="20"/>
                <w:szCs w:val="20"/>
                <w:lang w:eastAsia="cs-CZ"/>
              </w:rPr>
              <w:t>0223D100029</w:t>
            </w:r>
            <w:r w:rsidRPr="684EB3F4">
              <w:rPr>
                <w:rFonts w:ascii="Comenia Sans Cond" w:hAnsi="Comenia Sans Cond"/>
                <w:sz w:val="20"/>
                <w:szCs w:val="20"/>
                <w:lang w:eastAsia="cs-CZ"/>
              </w:rPr>
              <w:t xml:space="preserve"> </w:t>
            </w:r>
            <w:r w:rsidR="6D66E101" w:rsidRPr="684EB3F4">
              <w:rPr>
                <w:rFonts w:ascii="Comenia Sans Cond" w:hAnsi="Comenia Sans Cond"/>
                <w:sz w:val="20"/>
                <w:szCs w:val="20"/>
                <w:lang w:eastAsia="cs-CZ"/>
              </w:rPr>
              <w:t>Filozofe</w:t>
            </w:r>
          </w:p>
        </w:tc>
        <w:tc>
          <w:tcPr>
            <w:tcW w:w="1418" w:type="dxa"/>
            <w:shd w:val="clear" w:color="auto" w:fill="F2F2F2" w:themeFill="background1" w:themeFillShade="F2"/>
            <w:vAlign w:val="center"/>
          </w:tcPr>
          <w:p w14:paraId="050C8594" w14:textId="4634BD6F" w:rsidR="00C90C69" w:rsidRPr="0023006D" w:rsidRDefault="6759BA46" w:rsidP="684EB3F4">
            <w:pPr>
              <w:pStyle w:val="Prosttext"/>
              <w:spacing w:before="80" w:after="80"/>
              <w:jc w:val="center"/>
            </w:pPr>
            <w:r w:rsidRPr="684EB3F4">
              <w:rPr>
                <w:rFonts w:ascii="Comenia Sans Cond" w:hAnsi="Comenia Sans Cond"/>
                <w:sz w:val="20"/>
                <w:szCs w:val="20"/>
                <w:lang w:eastAsia="cs-CZ"/>
              </w:rPr>
              <w:t>9</w:t>
            </w:r>
          </w:p>
        </w:tc>
        <w:tc>
          <w:tcPr>
            <w:tcW w:w="1418" w:type="dxa"/>
            <w:shd w:val="clear" w:color="auto" w:fill="F2F2F2" w:themeFill="background1" w:themeFillShade="F2"/>
            <w:vAlign w:val="center"/>
          </w:tcPr>
          <w:p w14:paraId="4C6D30E4" w14:textId="023327D5" w:rsidR="00C90C69" w:rsidRPr="0023006D" w:rsidRDefault="00C90C69" w:rsidP="00C90C69">
            <w:pPr>
              <w:pStyle w:val="Prosttext"/>
              <w:suppressAutoHyphens/>
              <w:spacing w:before="80" w:after="80"/>
              <w:jc w:val="center"/>
              <w:rPr>
                <w:rFonts w:ascii="Comenia Sans Cond" w:hAnsi="Comenia Sans Cond"/>
                <w:sz w:val="20"/>
                <w:szCs w:val="20"/>
                <w:lang w:eastAsia="cs-CZ"/>
              </w:rPr>
            </w:pPr>
            <w:r w:rsidRPr="00C90C69">
              <w:rPr>
                <w:rFonts w:ascii="Comenia Sans Cond" w:hAnsi="Comenia Sans Cond"/>
                <w:sz w:val="20"/>
                <w:szCs w:val="20"/>
                <w:lang w:eastAsia="cs-CZ"/>
              </w:rPr>
              <w:t>0</w:t>
            </w:r>
          </w:p>
        </w:tc>
      </w:tr>
      <w:tr w:rsidR="684EB3F4" w14:paraId="589097D0" w14:textId="77777777" w:rsidTr="684EB3F4">
        <w:trPr>
          <w:trHeight w:val="375"/>
          <w:jc w:val="center"/>
        </w:trPr>
        <w:tc>
          <w:tcPr>
            <w:tcW w:w="6236" w:type="dxa"/>
            <w:shd w:val="clear" w:color="auto" w:fill="FFFFFF" w:themeFill="background1"/>
            <w:vAlign w:val="center"/>
          </w:tcPr>
          <w:p w14:paraId="7F5B66FB" w14:textId="60B4D4E6" w:rsidR="03BE18C1" w:rsidRDefault="03BE18C1" w:rsidP="684EB3F4">
            <w:pPr>
              <w:pStyle w:val="Prosttext"/>
              <w:rPr>
                <w:rFonts w:ascii="Comenia Sans Cond" w:hAnsi="Comenia Sans Cond"/>
                <w:sz w:val="20"/>
                <w:szCs w:val="20"/>
                <w:lang w:eastAsia="cs-CZ"/>
              </w:rPr>
            </w:pPr>
            <w:proofErr w:type="spellStart"/>
            <w:r w:rsidRPr="684EB3F4">
              <w:rPr>
                <w:rFonts w:ascii="Comenia Sans Cond" w:hAnsi="Comenia Sans Cond"/>
                <w:sz w:val="20"/>
                <w:szCs w:val="20"/>
                <w:lang w:eastAsia="cs-CZ"/>
              </w:rPr>
              <w:t>Philosophy</w:t>
            </w:r>
            <w:proofErr w:type="spellEnd"/>
          </w:p>
        </w:tc>
        <w:tc>
          <w:tcPr>
            <w:tcW w:w="1418" w:type="dxa"/>
            <w:shd w:val="clear" w:color="auto" w:fill="FFFFFF" w:themeFill="background1"/>
            <w:vAlign w:val="center"/>
          </w:tcPr>
          <w:p w14:paraId="4A3A2CE9" w14:textId="24757737" w:rsidR="03BE18C1" w:rsidRDefault="03BE18C1"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3</w:t>
            </w:r>
          </w:p>
        </w:tc>
        <w:tc>
          <w:tcPr>
            <w:tcW w:w="1418" w:type="dxa"/>
            <w:shd w:val="clear" w:color="auto" w:fill="FFFFFF" w:themeFill="background1"/>
            <w:vAlign w:val="center"/>
          </w:tcPr>
          <w:p w14:paraId="07A46AB8" w14:textId="0C049299" w:rsidR="03BE18C1" w:rsidRDefault="03BE18C1"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x</w:t>
            </w:r>
          </w:p>
        </w:tc>
      </w:tr>
      <w:tr w:rsidR="684EB3F4" w14:paraId="69CFC828" w14:textId="77777777" w:rsidTr="684EB3F4">
        <w:trPr>
          <w:trHeight w:val="675"/>
          <w:jc w:val="center"/>
        </w:trPr>
        <w:tc>
          <w:tcPr>
            <w:tcW w:w="6236" w:type="dxa"/>
            <w:shd w:val="clear" w:color="auto" w:fill="F2F2F2" w:themeFill="background1" w:themeFillShade="F2"/>
            <w:vAlign w:val="center"/>
          </w:tcPr>
          <w:p w14:paraId="23085C99" w14:textId="10C0D96C" w:rsidR="03BE18C1" w:rsidRDefault="03BE18C1" w:rsidP="684EB3F4">
            <w:pPr>
              <w:pStyle w:val="Prosttext"/>
              <w:rPr>
                <w:rFonts w:ascii="Comenia Sans Cond" w:hAnsi="Comenia Sans Cond"/>
                <w:sz w:val="20"/>
                <w:szCs w:val="20"/>
                <w:lang w:eastAsia="cs-CZ"/>
              </w:rPr>
            </w:pPr>
            <w:r w:rsidRPr="684EB3F4">
              <w:rPr>
                <w:rFonts w:ascii="Comenia Sans Cond" w:hAnsi="Comenia Sans Cond"/>
                <w:sz w:val="20"/>
                <w:szCs w:val="20"/>
                <w:lang w:eastAsia="cs-CZ"/>
              </w:rPr>
              <w:t>Program:</w:t>
            </w:r>
          </w:p>
          <w:p w14:paraId="6C6AEC82" w14:textId="291A0AD3" w:rsidR="03BE18C1" w:rsidRDefault="03BE18C1" w:rsidP="684EB3F4">
            <w:pPr>
              <w:pStyle w:val="Prosttext"/>
              <w:rPr>
                <w:rFonts w:ascii="Comenia Sans Cond" w:hAnsi="Comenia Sans Cond"/>
                <w:sz w:val="20"/>
                <w:szCs w:val="20"/>
                <w:lang w:eastAsia="cs-CZ"/>
              </w:rPr>
            </w:pPr>
            <w:r w:rsidRPr="684EB3F4">
              <w:rPr>
                <w:rFonts w:ascii="Comenia Sans Cond" w:hAnsi="Comenia Sans Cond"/>
                <w:sz w:val="20"/>
                <w:szCs w:val="20"/>
                <w:lang w:eastAsia="cs-CZ"/>
              </w:rPr>
              <w:t xml:space="preserve">P0223D100030 </w:t>
            </w:r>
            <w:proofErr w:type="spellStart"/>
            <w:r w:rsidRPr="684EB3F4">
              <w:rPr>
                <w:rFonts w:ascii="Comenia Sans Cond" w:hAnsi="Comenia Sans Cond"/>
                <w:sz w:val="20"/>
                <w:szCs w:val="20"/>
                <w:lang w:eastAsia="cs-CZ"/>
              </w:rPr>
              <w:t>Philosophy</w:t>
            </w:r>
            <w:proofErr w:type="spellEnd"/>
          </w:p>
        </w:tc>
        <w:tc>
          <w:tcPr>
            <w:tcW w:w="1418" w:type="dxa"/>
            <w:shd w:val="clear" w:color="auto" w:fill="F2F2F2" w:themeFill="background1" w:themeFillShade="F2"/>
            <w:vAlign w:val="center"/>
          </w:tcPr>
          <w:p w14:paraId="31487604" w14:textId="3FDF0D0B" w:rsidR="03BE18C1" w:rsidRDefault="03BE18C1"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3</w:t>
            </w:r>
          </w:p>
        </w:tc>
        <w:tc>
          <w:tcPr>
            <w:tcW w:w="1418" w:type="dxa"/>
            <w:shd w:val="clear" w:color="auto" w:fill="F2F2F2" w:themeFill="background1" w:themeFillShade="F2"/>
            <w:vAlign w:val="center"/>
          </w:tcPr>
          <w:p w14:paraId="1360CAB9" w14:textId="5EDAF6D8" w:rsidR="03BE18C1" w:rsidRDefault="03BE18C1"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0</w:t>
            </w:r>
          </w:p>
        </w:tc>
      </w:tr>
      <w:tr w:rsidR="00C90C69" w:rsidRPr="00F9668A" w14:paraId="2CF8BA68" w14:textId="77777777" w:rsidTr="684EB3F4">
        <w:trPr>
          <w:trHeight w:val="567"/>
          <w:jc w:val="center"/>
        </w:trPr>
        <w:tc>
          <w:tcPr>
            <w:tcW w:w="6236" w:type="dxa"/>
            <w:vMerge w:val="restart"/>
            <w:shd w:val="clear" w:color="auto" w:fill="FFFFFF" w:themeFill="background1"/>
            <w:vAlign w:val="center"/>
          </w:tcPr>
          <w:p w14:paraId="482E3E60" w14:textId="4BF6FACF" w:rsidR="00C90C69" w:rsidRPr="00C90C69" w:rsidRDefault="00C90C69" w:rsidP="00C90C69">
            <w:pPr>
              <w:pStyle w:val="Prosttext"/>
              <w:suppressAutoHyphens/>
              <w:spacing w:before="80" w:after="80"/>
              <w:rPr>
                <w:rFonts w:ascii="Comenia Sans Cond" w:hAnsi="Comenia Sans Cond"/>
                <w:b/>
                <w:sz w:val="20"/>
                <w:szCs w:val="20"/>
                <w:lang w:eastAsia="cs-CZ"/>
              </w:rPr>
            </w:pPr>
            <w:r w:rsidRPr="00C90C69">
              <w:rPr>
                <w:rFonts w:ascii="Comenia Sans Cond" w:hAnsi="Comenia Sans Cond"/>
                <w:b/>
                <w:sz w:val="20"/>
                <w:szCs w:val="20"/>
                <w:lang w:eastAsia="cs-CZ"/>
              </w:rPr>
              <w:t>Celkem doktorské studijní programy</w:t>
            </w:r>
          </w:p>
        </w:tc>
        <w:tc>
          <w:tcPr>
            <w:tcW w:w="1418" w:type="dxa"/>
            <w:shd w:val="clear" w:color="auto" w:fill="FFFFFF" w:themeFill="background1"/>
            <w:vAlign w:val="center"/>
          </w:tcPr>
          <w:p w14:paraId="311BCA5C" w14:textId="7170D21C" w:rsidR="00C90C69" w:rsidRPr="00C90C69" w:rsidRDefault="214AB81D" w:rsidP="684EB3F4">
            <w:pPr>
              <w:pStyle w:val="Prosttext"/>
              <w:spacing w:before="80" w:after="80"/>
              <w:jc w:val="center"/>
            </w:pPr>
            <w:r w:rsidRPr="684EB3F4">
              <w:rPr>
                <w:rFonts w:ascii="Comenia Sans Cond" w:hAnsi="Comenia Sans Cond"/>
                <w:b/>
                <w:bCs/>
                <w:sz w:val="20"/>
                <w:szCs w:val="20"/>
                <w:lang w:eastAsia="cs-CZ"/>
              </w:rPr>
              <w:t>45</w:t>
            </w:r>
          </w:p>
        </w:tc>
        <w:tc>
          <w:tcPr>
            <w:tcW w:w="1418" w:type="dxa"/>
            <w:shd w:val="clear" w:color="auto" w:fill="FFFFFF" w:themeFill="background1"/>
            <w:vAlign w:val="center"/>
          </w:tcPr>
          <w:p w14:paraId="122EEAF7" w14:textId="1CEB0FAB" w:rsidR="00C90C69" w:rsidRPr="00C90C69" w:rsidRDefault="214AB81D" w:rsidP="684EB3F4">
            <w:pPr>
              <w:pStyle w:val="Prosttext"/>
              <w:spacing w:before="80" w:after="80"/>
              <w:jc w:val="center"/>
            </w:pPr>
            <w:r w:rsidRPr="684EB3F4">
              <w:rPr>
                <w:rFonts w:ascii="Comenia Sans Cond" w:hAnsi="Comenia Sans Cond"/>
                <w:b/>
                <w:bCs/>
                <w:sz w:val="20"/>
                <w:szCs w:val="20"/>
                <w:lang w:eastAsia="cs-CZ"/>
              </w:rPr>
              <w:t>7</w:t>
            </w:r>
          </w:p>
        </w:tc>
      </w:tr>
      <w:tr w:rsidR="00C90C69" w:rsidRPr="00F9668A" w14:paraId="35A4F920" w14:textId="77777777" w:rsidTr="684EB3F4">
        <w:trPr>
          <w:trHeight w:val="567"/>
          <w:jc w:val="center"/>
        </w:trPr>
        <w:tc>
          <w:tcPr>
            <w:tcW w:w="6236" w:type="dxa"/>
            <w:vMerge/>
            <w:vAlign w:val="center"/>
          </w:tcPr>
          <w:p w14:paraId="68C13240" w14:textId="77777777" w:rsidR="00C90C69" w:rsidRPr="003F56FF" w:rsidRDefault="00C90C69" w:rsidP="0084765D">
            <w:pPr>
              <w:pStyle w:val="Prosttext"/>
              <w:suppressAutoHyphens/>
              <w:spacing w:before="80" w:after="80"/>
              <w:rPr>
                <w:rFonts w:ascii="Comenia Sans Cond" w:hAnsi="Comenia Sans Cond"/>
                <w:sz w:val="20"/>
                <w:szCs w:val="20"/>
                <w:lang w:eastAsia="cs-CZ"/>
              </w:rPr>
            </w:pPr>
          </w:p>
        </w:tc>
        <w:tc>
          <w:tcPr>
            <w:tcW w:w="2836" w:type="dxa"/>
            <w:gridSpan w:val="2"/>
            <w:shd w:val="clear" w:color="auto" w:fill="FFFFFF" w:themeFill="background1"/>
            <w:vAlign w:val="center"/>
          </w:tcPr>
          <w:p w14:paraId="77CE050F" w14:textId="4F385B79" w:rsidR="00C90C69" w:rsidRPr="00C90C69" w:rsidRDefault="214AB81D" w:rsidP="684EB3F4">
            <w:pPr>
              <w:pStyle w:val="Prosttext"/>
              <w:spacing w:before="80" w:after="80"/>
              <w:jc w:val="center"/>
            </w:pPr>
            <w:r w:rsidRPr="684EB3F4">
              <w:rPr>
                <w:rFonts w:ascii="Comenia Sans Cond" w:hAnsi="Comenia Sans Cond"/>
                <w:b/>
                <w:bCs/>
                <w:sz w:val="20"/>
                <w:szCs w:val="20"/>
                <w:lang w:eastAsia="cs-CZ"/>
              </w:rPr>
              <w:t>52</w:t>
            </w:r>
          </w:p>
        </w:tc>
      </w:tr>
    </w:tbl>
    <w:p w14:paraId="7834935C" w14:textId="72E33A00" w:rsidR="007E7D14" w:rsidRDefault="007E7D14" w:rsidP="00006611">
      <w:pPr>
        <w:pStyle w:val="04text"/>
        <w:spacing w:after="0"/>
      </w:pPr>
    </w:p>
    <w:tbl>
      <w:tblPr>
        <w:tblStyle w:val="Mkatabulky"/>
        <w:tblW w:w="9072" w:type="dxa"/>
        <w:jc w:val="center"/>
        <w:tblLook w:val="04A0" w:firstRow="1" w:lastRow="0" w:firstColumn="1" w:lastColumn="0" w:noHBand="0" w:noVBand="1"/>
      </w:tblPr>
      <w:tblGrid>
        <w:gridCol w:w="6236"/>
        <w:gridCol w:w="1418"/>
        <w:gridCol w:w="1418"/>
      </w:tblGrid>
      <w:tr w:rsidR="00E14C64" w:rsidRPr="00F9668A" w14:paraId="0A120BB7" w14:textId="77777777" w:rsidTr="684EB3F4">
        <w:trPr>
          <w:trHeight w:val="567"/>
          <w:tblHeader/>
          <w:jc w:val="center"/>
        </w:trPr>
        <w:tc>
          <w:tcPr>
            <w:tcW w:w="6236" w:type="dxa"/>
            <w:shd w:val="clear" w:color="auto" w:fill="F2F2F2" w:themeFill="background1" w:themeFillShade="F2"/>
            <w:vAlign w:val="center"/>
          </w:tcPr>
          <w:p w14:paraId="4733D50D" w14:textId="77777777" w:rsidR="00E14C64" w:rsidRPr="009121FA" w:rsidRDefault="00E14C64" w:rsidP="0084765D">
            <w:pPr>
              <w:pStyle w:val="Prosttext"/>
              <w:suppressAutoHyphens/>
              <w:spacing w:before="80" w:after="80"/>
              <w:rPr>
                <w:rFonts w:ascii="Comenia Sans Cond" w:hAnsi="Comenia Sans Cond"/>
                <w:b/>
                <w:sz w:val="20"/>
                <w:szCs w:val="20"/>
                <w:lang w:eastAsia="cs-CZ"/>
              </w:rPr>
            </w:pPr>
          </w:p>
        </w:tc>
        <w:tc>
          <w:tcPr>
            <w:tcW w:w="1418" w:type="dxa"/>
            <w:shd w:val="clear" w:color="auto" w:fill="F2F2F2" w:themeFill="background1" w:themeFillShade="F2"/>
            <w:vAlign w:val="center"/>
          </w:tcPr>
          <w:p w14:paraId="2A811F54" w14:textId="77777777" w:rsidR="00E14C64" w:rsidRPr="002601F0" w:rsidRDefault="00E14C64" w:rsidP="0084765D">
            <w:pPr>
              <w:pStyle w:val="Prosttext"/>
              <w:suppressAutoHyphens/>
              <w:spacing w:before="80" w:after="80"/>
              <w:jc w:val="center"/>
              <w:rPr>
                <w:rFonts w:ascii="Comenia Sans Cond" w:hAnsi="Comenia Sans Cond"/>
                <w:b/>
                <w:sz w:val="20"/>
                <w:szCs w:val="20"/>
                <w:lang w:eastAsia="cs-CZ"/>
              </w:rPr>
            </w:pPr>
            <w:r w:rsidRPr="00436CED">
              <w:rPr>
                <w:rFonts w:ascii="Comenia Sans Cond" w:hAnsi="Comenia Sans Cond"/>
                <w:b/>
                <w:sz w:val="20"/>
                <w:szCs w:val="20"/>
                <w:lang w:eastAsia="cs-CZ"/>
              </w:rPr>
              <w:t>Prezenční</w:t>
            </w:r>
          </w:p>
        </w:tc>
        <w:tc>
          <w:tcPr>
            <w:tcW w:w="1418" w:type="dxa"/>
            <w:shd w:val="clear" w:color="auto" w:fill="F2F2F2" w:themeFill="background1" w:themeFillShade="F2"/>
            <w:vAlign w:val="center"/>
          </w:tcPr>
          <w:p w14:paraId="369B978F" w14:textId="77777777" w:rsidR="00E14C64" w:rsidRPr="002601F0" w:rsidRDefault="00E14C64" w:rsidP="0084765D">
            <w:pPr>
              <w:pStyle w:val="Prosttext"/>
              <w:suppressAutoHyphens/>
              <w:spacing w:before="80" w:after="80"/>
              <w:jc w:val="center"/>
              <w:rPr>
                <w:rFonts w:ascii="Comenia Sans Cond" w:hAnsi="Comenia Sans Cond"/>
                <w:b/>
                <w:sz w:val="20"/>
                <w:szCs w:val="20"/>
                <w:lang w:eastAsia="cs-CZ"/>
              </w:rPr>
            </w:pPr>
            <w:r w:rsidRPr="00436CED">
              <w:rPr>
                <w:rFonts w:ascii="Comenia Sans Cond" w:hAnsi="Comenia Sans Cond"/>
                <w:b/>
                <w:sz w:val="20"/>
                <w:szCs w:val="20"/>
                <w:lang w:eastAsia="cs-CZ"/>
              </w:rPr>
              <w:t>Kombinovaná</w:t>
            </w:r>
          </w:p>
        </w:tc>
      </w:tr>
      <w:tr w:rsidR="00E14C64" w:rsidRPr="001A5869" w14:paraId="59E1BDD5" w14:textId="77777777" w:rsidTr="684EB3F4">
        <w:trPr>
          <w:trHeight w:val="567"/>
          <w:jc w:val="center"/>
        </w:trPr>
        <w:tc>
          <w:tcPr>
            <w:tcW w:w="6236" w:type="dxa"/>
            <w:vMerge w:val="restart"/>
            <w:shd w:val="clear" w:color="auto" w:fill="FFFFFF" w:themeFill="background1"/>
            <w:vAlign w:val="center"/>
          </w:tcPr>
          <w:p w14:paraId="715818E2" w14:textId="37CE53E3" w:rsidR="00E14C64" w:rsidRPr="001A5869" w:rsidRDefault="00E14C64" w:rsidP="0084765D">
            <w:pPr>
              <w:pStyle w:val="Prosttext"/>
              <w:suppressAutoHyphens/>
              <w:spacing w:before="80" w:after="80"/>
              <w:rPr>
                <w:rFonts w:ascii="Comenia Sans Cond" w:hAnsi="Comenia Sans Cond"/>
                <w:b/>
                <w:sz w:val="20"/>
                <w:szCs w:val="20"/>
                <w:lang w:eastAsia="cs-CZ"/>
              </w:rPr>
            </w:pPr>
            <w:r w:rsidRPr="001A5869">
              <w:rPr>
                <w:rFonts w:ascii="Comenia Sans Cond" w:hAnsi="Comenia Sans Cond"/>
                <w:b/>
                <w:sz w:val="20"/>
                <w:szCs w:val="20"/>
                <w:lang w:eastAsia="cs-CZ"/>
              </w:rPr>
              <w:t>Celkem fakulta</w:t>
            </w:r>
          </w:p>
        </w:tc>
        <w:tc>
          <w:tcPr>
            <w:tcW w:w="1418" w:type="dxa"/>
            <w:shd w:val="clear" w:color="auto" w:fill="FFFFFF" w:themeFill="background1"/>
            <w:vAlign w:val="center"/>
          </w:tcPr>
          <w:p w14:paraId="5BBF9926" w14:textId="473BA8AF" w:rsidR="00E14C64" w:rsidRPr="001A5869" w:rsidRDefault="23FFCB75" w:rsidP="684EB3F4">
            <w:pPr>
              <w:pStyle w:val="Prosttext"/>
              <w:spacing w:before="80" w:after="80"/>
              <w:jc w:val="center"/>
            </w:pPr>
            <w:r w:rsidRPr="684EB3F4">
              <w:rPr>
                <w:rFonts w:ascii="Comenia Sans Cond" w:hAnsi="Comenia Sans Cond"/>
                <w:b/>
                <w:bCs/>
                <w:sz w:val="20"/>
                <w:szCs w:val="20"/>
                <w:lang w:eastAsia="cs-CZ"/>
              </w:rPr>
              <w:t>838</w:t>
            </w:r>
          </w:p>
        </w:tc>
        <w:tc>
          <w:tcPr>
            <w:tcW w:w="1418" w:type="dxa"/>
            <w:shd w:val="clear" w:color="auto" w:fill="FFFFFF" w:themeFill="background1"/>
            <w:vAlign w:val="center"/>
          </w:tcPr>
          <w:p w14:paraId="60633B2B" w14:textId="566F2DDB" w:rsidR="00E14C64" w:rsidRPr="001A5869" w:rsidRDefault="23FFCB75" w:rsidP="684EB3F4">
            <w:pPr>
              <w:pStyle w:val="Prosttext"/>
              <w:spacing w:before="80" w:after="80"/>
              <w:jc w:val="center"/>
            </w:pPr>
            <w:r w:rsidRPr="684EB3F4">
              <w:rPr>
                <w:rFonts w:ascii="Comenia Sans Cond" w:hAnsi="Comenia Sans Cond"/>
                <w:b/>
                <w:bCs/>
                <w:sz w:val="20"/>
                <w:szCs w:val="20"/>
                <w:lang w:eastAsia="cs-CZ"/>
              </w:rPr>
              <w:t>375</w:t>
            </w:r>
          </w:p>
        </w:tc>
      </w:tr>
      <w:tr w:rsidR="00E14C64" w:rsidRPr="001A5869" w14:paraId="17A8DEA4" w14:textId="77777777" w:rsidTr="684EB3F4">
        <w:trPr>
          <w:trHeight w:val="567"/>
          <w:jc w:val="center"/>
        </w:trPr>
        <w:tc>
          <w:tcPr>
            <w:tcW w:w="6236" w:type="dxa"/>
            <w:vMerge/>
            <w:vAlign w:val="center"/>
          </w:tcPr>
          <w:p w14:paraId="443C6CB8" w14:textId="4FAEFD89" w:rsidR="00E14C64" w:rsidRPr="001A5869" w:rsidRDefault="00E14C64" w:rsidP="0084765D">
            <w:pPr>
              <w:pStyle w:val="Prosttext"/>
              <w:suppressAutoHyphens/>
              <w:spacing w:before="80" w:after="80"/>
              <w:rPr>
                <w:rFonts w:ascii="Comenia Sans Cond" w:hAnsi="Comenia Sans Cond"/>
                <w:b/>
                <w:sz w:val="20"/>
                <w:szCs w:val="20"/>
                <w:lang w:eastAsia="cs-CZ"/>
              </w:rPr>
            </w:pPr>
          </w:p>
        </w:tc>
        <w:tc>
          <w:tcPr>
            <w:tcW w:w="2836" w:type="dxa"/>
            <w:gridSpan w:val="2"/>
            <w:shd w:val="clear" w:color="auto" w:fill="FFFFFF" w:themeFill="background1"/>
            <w:vAlign w:val="center"/>
          </w:tcPr>
          <w:p w14:paraId="3CEE2908" w14:textId="6472ED44" w:rsidR="00E14C64" w:rsidRPr="001A5869" w:rsidRDefault="24F17A83" w:rsidP="684EB3F4">
            <w:pPr>
              <w:pStyle w:val="Prosttext"/>
              <w:suppressAutoHyphens/>
              <w:spacing w:before="80" w:after="80"/>
              <w:jc w:val="center"/>
              <w:rPr>
                <w:rFonts w:ascii="Comenia Sans Cond" w:hAnsi="Comenia Sans Cond"/>
                <w:b/>
                <w:bCs/>
                <w:sz w:val="20"/>
                <w:szCs w:val="20"/>
                <w:lang w:eastAsia="cs-CZ"/>
              </w:rPr>
            </w:pPr>
            <w:r w:rsidRPr="684EB3F4">
              <w:rPr>
                <w:rFonts w:ascii="Comenia Sans Cond" w:hAnsi="Comenia Sans Cond"/>
                <w:b/>
                <w:bCs/>
                <w:sz w:val="20"/>
                <w:szCs w:val="20"/>
                <w:lang w:eastAsia="cs-CZ"/>
              </w:rPr>
              <w:t xml:space="preserve">1 </w:t>
            </w:r>
            <w:r w:rsidR="32AAD365" w:rsidRPr="684EB3F4">
              <w:rPr>
                <w:rFonts w:ascii="Comenia Sans Cond" w:hAnsi="Comenia Sans Cond"/>
                <w:b/>
                <w:bCs/>
                <w:sz w:val="20"/>
                <w:szCs w:val="20"/>
                <w:lang w:eastAsia="cs-CZ"/>
              </w:rPr>
              <w:t>213</w:t>
            </w:r>
          </w:p>
        </w:tc>
      </w:tr>
    </w:tbl>
    <w:p w14:paraId="5EF7D9F2" w14:textId="77777777" w:rsidR="003A3FF9" w:rsidRDefault="003A3FF9" w:rsidP="003A3FF9">
      <w:pPr>
        <w:pStyle w:val="04text"/>
      </w:pPr>
      <w:r>
        <w:br w:type="page"/>
      </w:r>
    </w:p>
    <w:p w14:paraId="02AF0789" w14:textId="7D216A95" w:rsidR="003A3FF9" w:rsidRDefault="003A3FF9" w:rsidP="0090504B">
      <w:pPr>
        <w:pStyle w:val="09index"/>
        <w:jc w:val="center"/>
      </w:pPr>
      <w:bookmarkStart w:id="165" w:name="_Toc2101484942"/>
      <w:bookmarkEnd w:id="163"/>
    </w:p>
    <w:p w14:paraId="116D6335" w14:textId="3BA7F073" w:rsidR="00D937D3" w:rsidRDefault="00D937D3" w:rsidP="00D937D3">
      <w:pPr>
        <w:pStyle w:val="09index"/>
      </w:pPr>
      <w:bookmarkStart w:id="166" w:name="_Toc598853399"/>
      <w:bookmarkEnd w:id="165"/>
      <w:r w:rsidRPr="00781137">
        <w:t xml:space="preserve">Příloha </w:t>
      </w:r>
      <w:proofErr w:type="gramStart"/>
      <w:r>
        <w:t>4a</w:t>
      </w:r>
      <w:proofErr w:type="gramEnd"/>
    </w:p>
    <w:p w14:paraId="2C83AB51" w14:textId="6D0801FA" w:rsidR="00D937D3" w:rsidRDefault="001E49B3" w:rsidP="00D937D3">
      <w:pPr>
        <w:pStyle w:val="02h2"/>
        <w:numPr>
          <w:ilvl w:val="0"/>
          <w:numId w:val="0"/>
        </w:numPr>
      </w:pPr>
      <w:bookmarkStart w:id="167" w:name="_Toc185514348"/>
      <w:r>
        <w:t xml:space="preserve">Příloha </w:t>
      </w:r>
      <w:proofErr w:type="gramStart"/>
      <w:r>
        <w:t>4a</w:t>
      </w:r>
      <w:proofErr w:type="gramEnd"/>
      <w:r>
        <w:t xml:space="preserve">: </w:t>
      </w:r>
      <w:r w:rsidR="00D937D3">
        <w:t>Absolventi studijních programů FF UHK v</w:t>
      </w:r>
      <w:r>
        <w:t> </w:t>
      </w:r>
      <w:r w:rsidR="00D937D3">
        <w:t>roce</w:t>
      </w:r>
      <w:r>
        <w:t> </w:t>
      </w:r>
      <w:r w:rsidR="00D937D3">
        <w:t>202</w:t>
      </w:r>
      <w:r w:rsidR="018231B8">
        <w:t>4</w:t>
      </w:r>
      <w:bookmarkEnd w:id="167"/>
    </w:p>
    <w:tbl>
      <w:tblPr>
        <w:tblStyle w:val="Mkatabulky"/>
        <w:tblW w:w="9072" w:type="dxa"/>
        <w:jc w:val="center"/>
        <w:tblLook w:val="04A0" w:firstRow="1" w:lastRow="0" w:firstColumn="1" w:lastColumn="0" w:noHBand="0" w:noVBand="1"/>
      </w:tblPr>
      <w:tblGrid>
        <w:gridCol w:w="6236"/>
        <w:gridCol w:w="1418"/>
        <w:gridCol w:w="1418"/>
      </w:tblGrid>
      <w:tr w:rsidR="00D937D3" w:rsidRPr="00F9668A" w14:paraId="63DDEAF4" w14:textId="77777777" w:rsidTr="684EB3F4">
        <w:trPr>
          <w:trHeight w:val="567"/>
          <w:tblHeader/>
          <w:jc w:val="center"/>
        </w:trPr>
        <w:tc>
          <w:tcPr>
            <w:tcW w:w="9072" w:type="dxa"/>
            <w:gridSpan w:val="3"/>
            <w:shd w:val="clear" w:color="auto" w:fill="84BD00"/>
            <w:vAlign w:val="center"/>
          </w:tcPr>
          <w:p w14:paraId="52500BB4" w14:textId="77777777" w:rsidR="00D937D3" w:rsidRPr="00C41D95" w:rsidRDefault="00D937D3" w:rsidP="0011292B">
            <w:pPr>
              <w:pStyle w:val="Prosttext"/>
              <w:suppressAutoHyphens/>
              <w:spacing w:before="80" w:after="80"/>
              <w:rPr>
                <w:rFonts w:ascii="Comenia Sans Cond" w:hAnsi="Comenia Sans Cond"/>
                <w:b/>
                <w:color w:val="FFFFFF" w:themeColor="background1"/>
                <w:sz w:val="20"/>
                <w:szCs w:val="20"/>
                <w:lang w:eastAsia="cs-CZ"/>
              </w:rPr>
            </w:pPr>
            <w:r w:rsidRPr="00680B89">
              <w:rPr>
                <w:rFonts w:ascii="Comenia Sans Cond" w:hAnsi="Comenia Sans Cond"/>
                <w:b/>
                <w:color w:val="FFFFFF" w:themeColor="background1"/>
                <w:sz w:val="20"/>
                <w:szCs w:val="20"/>
                <w:lang w:eastAsia="cs-CZ"/>
              </w:rPr>
              <w:t>Bakalářské studijní programy</w:t>
            </w:r>
          </w:p>
        </w:tc>
      </w:tr>
      <w:tr w:rsidR="00D937D3" w:rsidRPr="00F9668A" w14:paraId="60384DA2" w14:textId="77777777" w:rsidTr="684EB3F4">
        <w:trPr>
          <w:trHeight w:val="567"/>
          <w:tblHeader/>
          <w:jc w:val="center"/>
        </w:trPr>
        <w:tc>
          <w:tcPr>
            <w:tcW w:w="6236" w:type="dxa"/>
            <w:shd w:val="clear" w:color="auto" w:fill="F2F2F2" w:themeFill="background1" w:themeFillShade="F2"/>
            <w:vAlign w:val="center"/>
          </w:tcPr>
          <w:p w14:paraId="538B886D" w14:textId="77777777" w:rsidR="00D937D3" w:rsidRPr="009121FA" w:rsidRDefault="00D937D3" w:rsidP="0011292B">
            <w:pPr>
              <w:pStyle w:val="Prosttext"/>
              <w:suppressAutoHyphens/>
              <w:spacing w:before="80" w:after="80"/>
              <w:rPr>
                <w:rFonts w:ascii="Comenia Sans Cond" w:hAnsi="Comenia Sans Cond"/>
                <w:b/>
                <w:sz w:val="20"/>
                <w:szCs w:val="20"/>
                <w:lang w:eastAsia="cs-CZ"/>
              </w:rPr>
            </w:pPr>
            <w:r w:rsidRPr="009121FA">
              <w:rPr>
                <w:rFonts w:ascii="Comenia Sans Cond" w:hAnsi="Comenia Sans Cond"/>
                <w:b/>
                <w:sz w:val="20"/>
                <w:szCs w:val="20"/>
                <w:lang w:eastAsia="cs-CZ"/>
              </w:rPr>
              <w:t>Studijní program / obor</w:t>
            </w:r>
            <w:r>
              <w:rPr>
                <w:rFonts w:ascii="Comenia Sans Cond" w:hAnsi="Comenia Sans Cond"/>
                <w:b/>
                <w:sz w:val="20"/>
                <w:szCs w:val="20"/>
                <w:lang w:eastAsia="cs-CZ"/>
              </w:rPr>
              <w:t xml:space="preserve"> / forma</w:t>
            </w:r>
          </w:p>
        </w:tc>
        <w:tc>
          <w:tcPr>
            <w:tcW w:w="1418" w:type="dxa"/>
            <w:shd w:val="clear" w:color="auto" w:fill="F2F2F2" w:themeFill="background1" w:themeFillShade="F2"/>
            <w:vAlign w:val="center"/>
          </w:tcPr>
          <w:p w14:paraId="2AFDAC1E" w14:textId="77777777" w:rsidR="00D937D3" w:rsidRPr="002601F0" w:rsidRDefault="00D937D3" w:rsidP="0011292B">
            <w:pPr>
              <w:pStyle w:val="Prosttext"/>
              <w:suppressAutoHyphens/>
              <w:spacing w:before="80" w:after="80"/>
              <w:jc w:val="center"/>
              <w:rPr>
                <w:rFonts w:ascii="Comenia Sans Cond" w:hAnsi="Comenia Sans Cond"/>
                <w:b/>
                <w:sz w:val="20"/>
                <w:szCs w:val="20"/>
                <w:lang w:eastAsia="cs-CZ"/>
              </w:rPr>
            </w:pPr>
            <w:r w:rsidRPr="00436CED">
              <w:rPr>
                <w:rFonts w:ascii="Comenia Sans Cond" w:hAnsi="Comenia Sans Cond"/>
                <w:b/>
                <w:sz w:val="20"/>
                <w:szCs w:val="20"/>
                <w:lang w:eastAsia="cs-CZ"/>
              </w:rPr>
              <w:t>Prezenční</w:t>
            </w:r>
          </w:p>
        </w:tc>
        <w:tc>
          <w:tcPr>
            <w:tcW w:w="1418" w:type="dxa"/>
            <w:shd w:val="clear" w:color="auto" w:fill="F2F2F2" w:themeFill="background1" w:themeFillShade="F2"/>
            <w:vAlign w:val="center"/>
          </w:tcPr>
          <w:p w14:paraId="60C0D1AA" w14:textId="77777777" w:rsidR="00D937D3" w:rsidRPr="002601F0" w:rsidRDefault="00D937D3" w:rsidP="0011292B">
            <w:pPr>
              <w:pStyle w:val="Prosttext"/>
              <w:suppressAutoHyphens/>
              <w:spacing w:before="80" w:after="80"/>
              <w:jc w:val="center"/>
              <w:rPr>
                <w:rFonts w:ascii="Comenia Sans Cond" w:hAnsi="Comenia Sans Cond"/>
                <w:b/>
                <w:sz w:val="20"/>
                <w:szCs w:val="20"/>
                <w:lang w:eastAsia="cs-CZ"/>
              </w:rPr>
            </w:pPr>
            <w:r w:rsidRPr="00436CED">
              <w:rPr>
                <w:rFonts w:ascii="Comenia Sans Cond" w:hAnsi="Comenia Sans Cond"/>
                <w:b/>
                <w:sz w:val="20"/>
                <w:szCs w:val="20"/>
                <w:lang w:eastAsia="cs-CZ"/>
              </w:rPr>
              <w:t>Kombinovaná</w:t>
            </w:r>
          </w:p>
        </w:tc>
      </w:tr>
      <w:tr w:rsidR="00340116" w:rsidRPr="00F9668A" w14:paraId="0933DCB0" w14:textId="77777777" w:rsidTr="684EB3F4">
        <w:trPr>
          <w:trHeight w:val="567"/>
          <w:jc w:val="center"/>
        </w:trPr>
        <w:tc>
          <w:tcPr>
            <w:tcW w:w="6236" w:type="dxa"/>
            <w:shd w:val="clear" w:color="auto" w:fill="FFFFFF" w:themeFill="background1"/>
            <w:vAlign w:val="center"/>
          </w:tcPr>
          <w:p w14:paraId="6B0728C0" w14:textId="19F73D43" w:rsidR="00340116" w:rsidRPr="003F56FF" w:rsidRDefault="00340116" w:rsidP="00340116">
            <w:pPr>
              <w:pStyle w:val="Prosttext"/>
              <w:suppressAutoHyphens/>
              <w:spacing w:before="80" w:after="80"/>
              <w:rPr>
                <w:rFonts w:ascii="Comenia Sans Cond" w:hAnsi="Comenia Sans Cond"/>
                <w:sz w:val="20"/>
                <w:szCs w:val="20"/>
                <w:lang w:eastAsia="cs-CZ"/>
              </w:rPr>
            </w:pPr>
            <w:r w:rsidRPr="00C22E01">
              <w:rPr>
                <w:rFonts w:ascii="Comenia Sans Cond" w:hAnsi="Comenia Sans Cond"/>
                <w:sz w:val="20"/>
                <w:szCs w:val="20"/>
                <w:lang w:eastAsia="cs-CZ"/>
              </w:rPr>
              <w:t>Počítačová podpora v</w:t>
            </w:r>
            <w:r w:rsidR="0090504B">
              <w:rPr>
                <w:rFonts w:ascii="Comenia Sans Cond" w:hAnsi="Comenia Sans Cond"/>
                <w:sz w:val="20"/>
                <w:szCs w:val="20"/>
                <w:lang w:eastAsia="cs-CZ"/>
              </w:rPr>
              <w:t> </w:t>
            </w:r>
            <w:r w:rsidRPr="00C22E01">
              <w:rPr>
                <w:rFonts w:ascii="Comenia Sans Cond" w:hAnsi="Comenia Sans Cond"/>
                <w:sz w:val="20"/>
                <w:szCs w:val="20"/>
                <w:lang w:eastAsia="cs-CZ"/>
              </w:rPr>
              <w:t>archivnictví</w:t>
            </w:r>
          </w:p>
        </w:tc>
        <w:tc>
          <w:tcPr>
            <w:tcW w:w="1418" w:type="dxa"/>
            <w:shd w:val="clear" w:color="auto" w:fill="FFFFFF" w:themeFill="background1"/>
            <w:vAlign w:val="center"/>
          </w:tcPr>
          <w:p w14:paraId="0CB332FB" w14:textId="3CF26508" w:rsidR="00340116" w:rsidRPr="0023006D" w:rsidRDefault="00340116" w:rsidP="00340116">
            <w:pPr>
              <w:pStyle w:val="Prosttext"/>
              <w:suppressAutoHyphens/>
              <w:spacing w:before="80" w:after="80"/>
              <w:jc w:val="center"/>
              <w:rPr>
                <w:rFonts w:ascii="Comenia Sans Cond" w:hAnsi="Comenia Sans Cond"/>
                <w:sz w:val="20"/>
                <w:szCs w:val="20"/>
                <w:lang w:eastAsia="cs-CZ"/>
              </w:rPr>
            </w:pPr>
            <w:r w:rsidRPr="00340116">
              <w:rPr>
                <w:rFonts w:ascii="Comenia Sans Cond" w:hAnsi="Comenia Sans Cond"/>
                <w:sz w:val="20"/>
                <w:szCs w:val="20"/>
                <w:lang w:eastAsia="cs-CZ"/>
              </w:rPr>
              <w:t>0</w:t>
            </w:r>
          </w:p>
        </w:tc>
        <w:tc>
          <w:tcPr>
            <w:tcW w:w="1418" w:type="dxa"/>
            <w:shd w:val="clear" w:color="auto" w:fill="FFFFFF" w:themeFill="background1"/>
            <w:vAlign w:val="center"/>
          </w:tcPr>
          <w:p w14:paraId="51B789F2" w14:textId="7EC6A71D" w:rsidR="00340116" w:rsidRPr="0023006D" w:rsidRDefault="0B4A904D" w:rsidP="684EB3F4">
            <w:pPr>
              <w:pStyle w:val="Prosttext"/>
              <w:spacing w:before="80" w:after="80"/>
              <w:jc w:val="center"/>
            </w:pPr>
            <w:r w:rsidRPr="684EB3F4">
              <w:rPr>
                <w:rFonts w:ascii="Comenia Sans Cond" w:hAnsi="Comenia Sans Cond"/>
                <w:sz w:val="20"/>
                <w:szCs w:val="20"/>
                <w:lang w:eastAsia="cs-CZ"/>
              </w:rPr>
              <w:t>4</w:t>
            </w:r>
          </w:p>
        </w:tc>
      </w:tr>
      <w:tr w:rsidR="00340116" w:rsidRPr="00F9668A" w14:paraId="2A9EAF0F" w14:textId="77777777" w:rsidTr="684EB3F4">
        <w:trPr>
          <w:trHeight w:val="567"/>
          <w:jc w:val="center"/>
        </w:trPr>
        <w:tc>
          <w:tcPr>
            <w:tcW w:w="6236" w:type="dxa"/>
            <w:shd w:val="clear" w:color="auto" w:fill="F2F2F2" w:themeFill="background1" w:themeFillShade="F2"/>
            <w:vAlign w:val="center"/>
          </w:tcPr>
          <w:p w14:paraId="4AE5F250" w14:textId="77052342" w:rsidR="00340116" w:rsidRPr="003F56FF" w:rsidRDefault="00340116" w:rsidP="00340116">
            <w:pPr>
              <w:pStyle w:val="Prosttext"/>
              <w:suppressAutoHyphens/>
              <w:spacing w:before="80" w:after="80"/>
              <w:rPr>
                <w:rFonts w:ascii="Comenia Sans Cond" w:hAnsi="Comenia Sans Cond"/>
                <w:sz w:val="20"/>
                <w:szCs w:val="20"/>
                <w:lang w:eastAsia="cs-CZ"/>
              </w:rPr>
            </w:pPr>
            <w:r w:rsidRPr="00C22E01">
              <w:rPr>
                <w:rFonts w:ascii="Comenia Sans Cond" w:hAnsi="Comenia Sans Cond"/>
                <w:sz w:val="20"/>
                <w:szCs w:val="20"/>
                <w:lang w:eastAsia="cs-CZ"/>
              </w:rPr>
              <w:t>Program:</w:t>
            </w:r>
            <w:r>
              <w:rPr>
                <w:rFonts w:ascii="Comenia Sans Cond" w:hAnsi="Comenia Sans Cond"/>
                <w:sz w:val="20"/>
                <w:szCs w:val="20"/>
                <w:lang w:eastAsia="cs-CZ"/>
              </w:rPr>
              <w:br/>
            </w:r>
            <w:r w:rsidRPr="00C22E01">
              <w:rPr>
                <w:rFonts w:ascii="Comenia Sans Cond" w:hAnsi="Comenia Sans Cond"/>
                <w:sz w:val="20"/>
                <w:szCs w:val="20"/>
                <w:lang w:eastAsia="cs-CZ"/>
              </w:rPr>
              <w:t>B3928 Technická podpora humanitních věd</w:t>
            </w:r>
          </w:p>
        </w:tc>
        <w:tc>
          <w:tcPr>
            <w:tcW w:w="1418" w:type="dxa"/>
            <w:shd w:val="clear" w:color="auto" w:fill="F2F2F2" w:themeFill="background1" w:themeFillShade="F2"/>
            <w:vAlign w:val="center"/>
          </w:tcPr>
          <w:p w14:paraId="728DC3D2" w14:textId="3A1AC311" w:rsidR="00340116" w:rsidRPr="0023006D" w:rsidRDefault="00340116" w:rsidP="00340116">
            <w:pPr>
              <w:pStyle w:val="Prosttext"/>
              <w:suppressAutoHyphens/>
              <w:spacing w:before="80" w:after="80"/>
              <w:jc w:val="center"/>
              <w:rPr>
                <w:rFonts w:ascii="Comenia Sans Cond" w:hAnsi="Comenia Sans Cond"/>
                <w:sz w:val="20"/>
                <w:szCs w:val="20"/>
                <w:lang w:eastAsia="cs-CZ"/>
              </w:rPr>
            </w:pPr>
            <w:r w:rsidRPr="00340116">
              <w:rPr>
                <w:rFonts w:ascii="Comenia Sans Cond" w:hAnsi="Comenia Sans Cond"/>
                <w:sz w:val="20"/>
                <w:szCs w:val="20"/>
                <w:lang w:eastAsia="cs-CZ"/>
              </w:rPr>
              <w:t>0</w:t>
            </w:r>
          </w:p>
        </w:tc>
        <w:tc>
          <w:tcPr>
            <w:tcW w:w="1418" w:type="dxa"/>
            <w:shd w:val="clear" w:color="auto" w:fill="F2F2F2" w:themeFill="background1" w:themeFillShade="F2"/>
            <w:vAlign w:val="center"/>
          </w:tcPr>
          <w:p w14:paraId="439E4A8C" w14:textId="04A341AB" w:rsidR="00340116" w:rsidRPr="0023006D" w:rsidRDefault="1E0015EA" w:rsidP="684EB3F4">
            <w:pPr>
              <w:pStyle w:val="Prosttext"/>
              <w:spacing w:before="80" w:after="80"/>
              <w:jc w:val="center"/>
            </w:pPr>
            <w:r w:rsidRPr="684EB3F4">
              <w:rPr>
                <w:rFonts w:ascii="Comenia Sans Cond" w:hAnsi="Comenia Sans Cond"/>
                <w:sz w:val="20"/>
                <w:szCs w:val="20"/>
                <w:lang w:eastAsia="cs-CZ"/>
              </w:rPr>
              <w:t>4</w:t>
            </w:r>
          </w:p>
        </w:tc>
      </w:tr>
      <w:tr w:rsidR="684EB3F4" w14:paraId="719A381F" w14:textId="77777777" w:rsidTr="684EB3F4">
        <w:trPr>
          <w:trHeight w:val="465"/>
          <w:jc w:val="center"/>
        </w:trPr>
        <w:tc>
          <w:tcPr>
            <w:tcW w:w="6236" w:type="dxa"/>
            <w:shd w:val="clear" w:color="auto" w:fill="FFFFFF" w:themeFill="background1"/>
            <w:vAlign w:val="center"/>
          </w:tcPr>
          <w:p w14:paraId="710F94E9" w14:textId="75A8C047" w:rsidR="7DFA56CA" w:rsidRDefault="7DFA56CA" w:rsidP="684EB3F4">
            <w:pPr>
              <w:pStyle w:val="Prosttext"/>
              <w:rPr>
                <w:rFonts w:ascii="Comenia Sans Cond" w:hAnsi="Comenia Sans Cond"/>
                <w:sz w:val="20"/>
                <w:szCs w:val="20"/>
                <w:lang w:eastAsia="cs-CZ"/>
              </w:rPr>
            </w:pPr>
            <w:r w:rsidRPr="684EB3F4">
              <w:rPr>
                <w:rFonts w:ascii="Comenia Sans Cond" w:hAnsi="Comenia Sans Cond"/>
                <w:sz w:val="20"/>
                <w:szCs w:val="20"/>
                <w:lang w:eastAsia="cs-CZ"/>
              </w:rPr>
              <w:t>Digitální historické vědy</w:t>
            </w:r>
          </w:p>
        </w:tc>
        <w:tc>
          <w:tcPr>
            <w:tcW w:w="1418" w:type="dxa"/>
            <w:shd w:val="clear" w:color="auto" w:fill="FFFFFF" w:themeFill="background1"/>
            <w:vAlign w:val="center"/>
          </w:tcPr>
          <w:p w14:paraId="4A61C347" w14:textId="2DAAE538" w:rsidR="7DFA56CA" w:rsidRDefault="7DFA56CA"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2</w:t>
            </w:r>
          </w:p>
        </w:tc>
        <w:tc>
          <w:tcPr>
            <w:tcW w:w="1418" w:type="dxa"/>
            <w:shd w:val="clear" w:color="auto" w:fill="FFFFFF" w:themeFill="background1"/>
            <w:vAlign w:val="center"/>
          </w:tcPr>
          <w:p w14:paraId="163D0E64" w14:textId="5CF04EF8" w:rsidR="7DFA56CA" w:rsidRDefault="7DFA56CA"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x</w:t>
            </w:r>
          </w:p>
        </w:tc>
      </w:tr>
      <w:tr w:rsidR="684EB3F4" w14:paraId="035382D2" w14:textId="77777777" w:rsidTr="684EB3F4">
        <w:trPr>
          <w:trHeight w:val="615"/>
          <w:jc w:val="center"/>
        </w:trPr>
        <w:tc>
          <w:tcPr>
            <w:tcW w:w="6236" w:type="dxa"/>
            <w:shd w:val="clear" w:color="auto" w:fill="F2F2F2" w:themeFill="background1" w:themeFillShade="F2"/>
            <w:vAlign w:val="center"/>
          </w:tcPr>
          <w:p w14:paraId="355C7369" w14:textId="39BBF126" w:rsidR="7DFA56CA" w:rsidRDefault="7DFA56CA" w:rsidP="684EB3F4">
            <w:pPr>
              <w:pStyle w:val="Prosttext"/>
              <w:rPr>
                <w:rFonts w:ascii="Comenia Sans Cond" w:hAnsi="Comenia Sans Cond"/>
                <w:sz w:val="20"/>
                <w:szCs w:val="20"/>
                <w:lang w:eastAsia="cs-CZ"/>
              </w:rPr>
            </w:pPr>
            <w:r w:rsidRPr="684EB3F4">
              <w:rPr>
                <w:rFonts w:ascii="Comenia Sans Cond" w:hAnsi="Comenia Sans Cond"/>
                <w:sz w:val="20"/>
                <w:szCs w:val="20"/>
                <w:lang w:eastAsia="cs-CZ"/>
              </w:rPr>
              <w:t>Program:</w:t>
            </w:r>
          </w:p>
          <w:p w14:paraId="4ED66621" w14:textId="35471B43" w:rsidR="7DFA56CA" w:rsidRDefault="7DFA56CA" w:rsidP="684EB3F4">
            <w:pPr>
              <w:pStyle w:val="Prosttext"/>
              <w:rPr>
                <w:rFonts w:ascii="Comenia Sans Cond" w:hAnsi="Comenia Sans Cond"/>
                <w:sz w:val="20"/>
                <w:szCs w:val="20"/>
                <w:lang w:eastAsia="cs-CZ"/>
              </w:rPr>
            </w:pPr>
            <w:r w:rsidRPr="684EB3F4">
              <w:rPr>
                <w:rFonts w:ascii="Comenia Sans Cond" w:hAnsi="Comenia Sans Cond"/>
                <w:sz w:val="20"/>
                <w:szCs w:val="20"/>
                <w:lang w:eastAsia="cs-CZ"/>
              </w:rPr>
              <w:t>B0222P120030Digitální historické vědy</w:t>
            </w:r>
          </w:p>
        </w:tc>
        <w:tc>
          <w:tcPr>
            <w:tcW w:w="1418" w:type="dxa"/>
            <w:shd w:val="clear" w:color="auto" w:fill="F2F2F2" w:themeFill="background1" w:themeFillShade="F2"/>
            <w:vAlign w:val="center"/>
          </w:tcPr>
          <w:p w14:paraId="782B69AB" w14:textId="17274DEA" w:rsidR="7DFA56CA" w:rsidRDefault="7DFA56CA"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2</w:t>
            </w:r>
          </w:p>
        </w:tc>
        <w:tc>
          <w:tcPr>
            <w:tcW w:w="1418" w:type="dxa"/>
            <w:shd w:val="clear" w:color="auto" w:fill="F2F2F2" w:themeFill="background1" w:themeFillShade="F2"/>
            <w:vAlign w:val="center"/>
          </w:tcPr>
          <w:p w14:paraId="19BB1527" w14:textId="28DE1B08" w:rsidR="7DFA56CA" w:rsidRDefault="7DFA56CA"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x</w:t>
            </w:r>
          </w:p>
        </w:tc>
      </w:tr>
      <w:tr w:rsidR="00340116" w:rsidRPr="00F9668A" w14:paraId="37112FCE" w14:textId="77777777" w:rsidTr="684EB3F4">
        <w:trPr>
          <w:trHeight w:val="567"/>
          <w:jc w:val="center"/>
        </w:trPr>
        <w:tc>
          <w:tcPr>
            <w:tcW w:w="6236" w:type="dxa"/>
            <w:shd w:val="clear" w:color="auto" w:fill="FFFFFF" w:themeFill="background1"/>
            <w:vAlign w:val="center"/>
          </w:tcPr>
          <w:p w14:paraId="13CB118D" w14:textId="04E8BF67" w:rsidR="00340116" w:rsidRPr="003F56FF" w:rsidRDefault="00340116" w:rsidP="00340116">
            <w:pPr>
              <w:pStyle w:val="Prosttext"/>
              <w:suppressAutoHyphens/>
              <w:spacing w:before="80" w:after="80"/>
              <w:rPr>
                <w:rFonts w:ascii="Comenia Sans Cond" w:hAnsi="Comenia Sans Cond"/>
                <w:sz w:val="20"/>
                <w:szCs w:val="20"/>
                <w:lang w:eastAsia="cs-CZ"/>
              </w:rPr>
            </w:pPr>
            <w:r w:rsidRPr="00C22E01">
              <w:rPr>
                <w:rFonts w:ascii="Comenia Sans Cond" w:hAnsi="Comenia Sans Cond"/>
                <w:sz w:val="20"/>
                <w:szCs w:val="20"/>
                <w:lang w:eastAsia="cs-CZ"/>
              </w:rPr>
              <w:t>Filozofie a společenské vědy</w:t>
            </w:r>
          </w:p>
        </w:tc>
        <w:tc>
          <w:tcPr>
            <w:tcW w:w="1418" w:type="dxa"/>
            <w:shd w:val="clear" w:color="auto" w:fill="FFFFFF" w:themeFill="background1"/>
            <w:vAlign w:val="center"/>
          </w:tcPr>
          <w:p w14:paraId="706D1CE5" w14:textId="60629730" w:rsidR="00340116" w:rsidRPr="0023006D" w:rsidRDefault="5F11BFCF" w:rsidP="684EB3F4">
            <w:pPr>
              <w:pStyle w:val="Prosttext"/>
              <w:spacing w:before="80" w:after="80"/>
              <w:jc w:val="center"/>
            </w:pPr>
            <w:r w:rsidRPr="684EB3F4">
              <w:rPr>
                <w:rFonts w:ascii="Comenia Sans Cond" w:hAnsi="Comenia Sans Cond"/>
                <w:sz w:val="20"/>
                <w:szCs w:val="20"/>
                <w:lang w:eastAsia="cs-CZ"/>
              </w:rPr>
              <w:t>4</w:t>
            </w:r>
          </w:p>
        </w:tc>
        <w:tc>
          <w:tcPr>
            <w:tcW w:w="1418" w:type="dxa"/>
            <w:shd w:val="clear" w:color="auto" w:fill="FFFFFF" w:themeFill="background1"/>
            <w:vAlign w:val="center"/>
          </w:tcPr>
          <w:p w14:paraId="24FA72C2" w14:textId="54CD274D" w:rsidR="00340116" w:rsidRPr="0023006D" w:rsidRDefault="00340116" w:rsidP="00340116">
            <w:pPr>
              <w:pStyle w:val="Prosttext"/>
              <w:suppressAutoHyphens/>
              <w:spacing w:before="80" w:after="80"/>
              <w:jc w:val="center"/>
              <w:rPr>
                <w:rFonts w:ascii="Comenia Sans Cond" w:hAnsi="Comenia Sans Cond"/>
                <w:sz w:val="20"/>
                <w:szCs w:val="20"/>
                <w:lang w:eastAsia="cs-CZ"/>
              </w:rPr>
            </w:pPr>
            <w:r w:rsidRPr="00340116">
              <w:rPr>
                <w:rFonts w:ascii="Comenia Sans Cond" w:hAnsi="Comenia Sans Cond"/>
                <w:sz w:val="20"/>
                <w:szCs w:val="20"/>
                <w:lang w:eastAsia="cs-CZ"/>
              </w:rPr>
              <w:t>×</w:t>
            </w:r>
          </w:p>
        </w:tc>
      </w:tr>
      <w:tr w:rsidR="00340116" w:rsidRPr="00F9668A" w14:paraId="0094D4E4" w14:textId="77777777" w:rsidTr="684EB3F4">
        <w:trPr>
          <w:trHeight w:val="567"/>
          <w:jc w:val="center"/>
        </w:trPr>
        <w:tc>
          <w:tcPr>
            <w:tcW w:w="6236" w:type="dxa"/>
            <w:shd w:val="clear" w:color="auto" w:fill="F2F2F2" w:themeFill="background1" w:themeFillShade="F2"/>
            <w:vAlign w:val="center"/>
          </w:tcPr>
          <w:p w14:paraId="0300B13E" w14:textId="30B20130" w:rsidR="00340116" w:rsidRPr="003F56FF" w:rsidRDefault="00340116" w:rsidP="00340116">
            <w:pPr>
              <w:pStyle w:val="Prosttext"/>
              <w:suppressAutoHyphens/>
              <w:spacing w:before="80" w:after="80"/>
              <w:rPr>
                <w:rFonts w:ascii="Comenia Sans Cond" w:hAnsi="Comenia Sans Cond"/>
                <w:sz w:val="20"/>
                <w:szCs w:val="20"/>
                <w:lang w:eastAsia="cs-CZ"/>
              </w:rPr>
            </w:pPr>
            <w:r w:rsidRPr="00C22E01">
              <w:rPr>
                <w:rFonts w:ascii="Comenia Sans Cond" w:hAnsi="Comenia Sans Cond"/>
                <w:sz w:val="20"/>
                <w:szCs w:val="20"/>
                <w:lang w:eastAsia="cs-CZ"/>
              </w:rPr>
              <w:t>Program:</w:t>
            </w:r>
            <w:r>
              <w:rPr>
                <w:rFonts w:ascii="Comenia Sans Cond" w:hAnsi="Comenia Sans Cond"/>
                <w:sz w:val="20"/>
                <w:szCs w:val="20"/>
                <w:lang w:eastAsia="cs-CZ"/>
              </w:rPr>
              <w:br/>
            </w:r>
            <w:r w:rsidRPr="00C22E01">
              <w:rPr>
                <w:rFonts w:ascii="Comenia Sans Cond" w:hAnsi="Comenia Sans Cond"/>
                <w:sz w:val="20"/>
                <w:szCs w:val="20"/>
                <w:lang w:eastAsia="cs-CZ"/>
              </w:rPr>
              <w:t>B6101 Filozofie</w:t>
            </w:r>
          </w:p>
        </w:tc>
        <w:tc>
          <w:tcPr>
            <w:tcW w:w="1418" w:type="dxa"/>
            <w:shd w:val="clear" w:color="auto" w:fill="F2F2F2" w:themeFill="background1" w:themeFillShade="F2"/>
            <w:vAlign w:val="center"/>
          </w:tcPr>
          <w:p w14:paraId="4C9C3D49" w14:textId="234DE6E1" w:rsidR="00340116" w:rsidRPr="0023006D" w:rsidRDefault="7C1004C5" w:rsidP="684EB3F4">
            <w:pPr>
              <w:pStyle w:val="Prosttext"/>
              <w:spacing w:before="80" w:after="80"/>
              <w:jc w:val="center"/>
            </w:pPr>
            <w:r w:rsidRPr="684EB3F4">
              <w:rPr>
                <w:rFonts w:ascii="Comenia Sans Cond" w:hAnsi="Comenia Sans Cond"/>
                <w:sz w:val="20"/>
                <w:szCs w:val="20"/>
                <w:lang w:eastAsia="cs-CZ"/>
              </w:rPr>
              <w:t>4</w:t>
            </w:r>
          </w:p>
        </w:tc>
        <w:tc>
          <w:tcPr>
            <w:tcW w:w="1418" w:type="dxa"/>
            <w:shd w:val="clear" w:color="auto" w:fill="F2F2F2" w:themeFill="background1" w:themeFillShade="F2"/>
            <w:vAlign w:val="center"/>
          </w:tcPr>
          <w:p w14:paraId="20E80858" w14:textId="5D699E52" w:rsidR="00340116" w:rsidRPr="0023006D" w:rsidRDefault="00340116" w:rsidP="00340116">
            <w:pPr>
              <w:pStyle w:val="Prosttext"/>
              <w:suppressAutoHyphens/>
              <w:spacing w:before="80" w:after="80"/>
              <w:jc w:val="center"/>
              <w:rPr>
                <w:rFonts w:ascii="Comenia Sans Cond" w:hAnsi="Comenia Sans Cond"/>
                <w:sz w:val="20"/>
                <w:szCs w:val="20"/>
                <w:lang w:eastAsia="cs-CZ"/>
              </w:rPr>
            </w:pPr>
            <w:r w:rsidRPr="00340116">
              <w:rPr>
                <w:rFonts w:ascii="Comenia Sans Cond" w:hAnsi="Comenia Sans Cond"/>
                <w:sz w:val="20"/>
                <w:szCs w:val="20"/>
                <w:lang w:eastAsia="cs-CZ"/>
              </w:rPr>
              <w:t>×</w:t>
            </w:r>
          </w:p>
        </w:tc>
      </w:tr>
      <w:tr w:rsidR="684EB3F4" w14:paraId="61951CC0" w14:textId="77777777" w:rsidTr="684EB3F4">
        <w:trPr>
          <w:trHeight w:val="480"/>
          <w:jc w:val="center"/>
        </w:trPr>
        <w:tc>
          <w:tcPr>
            <w:tcW w:w="6236" w:type="dxa"/>
            <w:shd w:val="clear" w:color="auto" w:fill="FFFFFF" w:themeFill="background1"/>
            <w:vAlign w:val="center"/>
          </w:tcPr>
          <w:p w14:paraId="6A7EA448" w14:textId="23C0938E" w:rsidR="7AD8D001" w:rsidRDefault="7AD8D001" w:rsidP="684EB3F4">
            <w:pPr>
              <w:pStyle w:val="Prosttext"/>
              <w:rPr>
                <w:rFonts w:ascii="Comenia Sans Cond" w:hAnsi="Comenia Sans Cond"/>
                <w:sz w:val="20"/>
                <w:szCs w:val="20"/>
                <w:lang w:eastAsia="cs-CZ"/>
              </w:rPr>
            </w:pPr>
            <w:r w:rsidRPr="684EB3F4">
              <w:rPr>
                <w:rFonts w:ascii="Comenia Sans Cond" w:hAnsi="Comenia Sans Cond"/>
                <w:sz w:val="20"/>
                <w:szCs w:val="20"/>
                <w:lang w:eastAsia="cs-CZ"/>
              </w:rPr>
              <w:t>Filozofie a společenské vědy</w:t>
            </w:r>
          </w:p>
        </w:tc>
        <w:tc>
          <w:tcPr>
            <w:tcW w:w="1418" w:type="dxa"/>
            <w:shd w:val="clear" w:color="auto" w:fill="FFFFFF" w:themeFill="background1"/>
            <w:vAlign w:val="center"/>
          </w:tcPr>
          <w:p w14:paraId="48CE895F" w14:textId="33DC87E5" w:rsidR="7AD8D001" w:rsidRDefault="7AD8D001"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5</w:t>
            </w:r>
          </w:p>
        </w:tc>
        <w:tc>
          <w:tcPr>
            <w:tcW w:w="1418" w:type="dxa"/>
            <w:shd w:val="clear" w:color="auto" w:fill="FFFFFF" w:themeFill="background1"/>
            <w:vAlign w:val="center"/>
          </w:tcPr>
          <w:p w14:paraId="18A0DBFB" w14:textId="5F38C778" w:rsidR="7AD8D001" w:rsidRDefault="7AD8D001"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x</w:t>
            </w:r>
          </w:p>
        </w:tc>
      </w:tr>
      <w:tr w:rsidR="684EB3F4" w14:paraId="3AF0C891" w14:textId="77777777" w:rsidTr="684EB3F4">
        <w:trPr>
          <w:trHeight w:val="300"/>
          <w:jc w:val="center"/>
        </w:trPr>
        <w:tc>
          <w:tcPr>
            <w:tcW w:w="6236" w:type="dxa"/>
            <w:shd w:val="clear" w:color="auto" w:fill="F2F2F2" w:themeFill="background1" w:themeFillShade="F2"/>
            <w:vAlign w:val="center"/>
          </w:tcPr>
          <w:p w14:paraId="373B207C" w14:textId="7DB458F7" w:rsidR="7AD8D001" w:rsidRDefault="7AD8D001" w:rsidP="684EB3F4">
            <w:pPr>
              <w:pStyle w:val="Prosttext"/>
              <w:rPr>
                <w:rFonts w:ascii="Comenia Sans Cond" w:hAnsi="Comenia Sans Cond"/>
                <w:sz w:val="20"/>
                <w:szCs w:val="20"/>
                <w:lang w:eastAsia="cs-CZ"/>
              </w:rPr>
            </w:pPr>
            <w:r w:rsidRPr="684EB3F4">
              <w:rPr>
                <w:rFonts w:ascii="Comenia Sans Cond" w:hAnsi="Comenia Sans Cond"/>
                <w:sz w:val="20"/>
                <w:szCs w:val="20"/>
                <w:lang w:eastAsia="cs-CZ"/>
              </w:rPr>
              <w:t>Program:</w:t>
            </w:r>
          </w:p>
          <w:p w14:paraId="3341CBCA" w14:textId="2CAAFF89" w:rsidR="7AD8D001" w:rsidRDefault="7AD8D001" w:rsidP="684EB3F4">
            <w:pPr>
              <w:pStyle w:val="Prosttext"/>
              <w:rPr>
                <w:rFonts w:ascii="Comenia Sans Cond" w:hAnsi="Comenia Sans Cond"/>
                <w:sz w:val="20"/>
                <w:szCs w:val="20"/>
                <w:lang w:eastAsia="cs-CZ"/>
              </w:rPr>
            </w:pPr>
            <w:r w:rsidRPr="684EB3F4">
              <w:rPr>
                <w:rFonts w:ascii="Comenia Sans Cond" w:hAnsi="Comenia Sans Cond"/>
                <w:sz w:val="20"/>
                <w:szCs w:val="20"/>
                <w:lang w:eastAsia="cs-CZ"/>
              </w:rPr>
              <w:t xml:space="preserve">B0223A100009 Filozofie a společenské vědy </w:t>
            </w:r>
          </w:p>
        </w:tc>
        <w:tc>
          <w:tcPr>
            <w:tcW w:w="1418" w:type="dxa"/>
            <w:shd w:val="clear" w:color="auto" w:fill="F2F2F2" w:themeFill="background1" w:themeFillShade="F2"/>
            <w:vAlign w:val="center"/>
          </w:tcPr>
          <w:p w14:paraId="3F8A27A9" w14:textId="41223B5B" w:rsidR="7AD8D001" w:rsidRDefault="7AD8D001"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5</w:t>
            </w:r>
          </w:p>
        </w:tc>
        <w:tc>
          <w:tcPr>
            <w:tcW w:w="1418" w:type="dxa"/>
            <w:shd w:val="clear" w:color="auto" w:fill="F2F2F2" w:themeFill="background1" w:themeFillShade="F2"/>
            <w:vAlign w:val="center"/>
          </w:tcPr>
          <w:p w14:paraId="535AFB27" w14:textId="435F7578" w:rsidR="7AD8D001" w:rsidRDefault="7AD8D001"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0</w:t>
            </w:r>
          </w:p>
        </w:tc>
      </w:tr>
      <w:tr w:rsidR="00340116" w:rsidRPr="00F9668A" w14:paraId="78CB89BA" w14:textId="77777777" w:rsidTr="684EB3F4">
        <w:trPr>
          <w:trHeight w:val="567"/>
          <w:jc w:val="center"/>
        </w:trPr>
        <w:tc>
          <w:tcPr>
            <w:tcW w:w="6236" w:type="dxa"/>
            <w:shd w:val="clear" w:color="auto" w:fill="FFFFFF" w:themeFill="background1"/>
            <w:vAlign w:val="center"/>
          </w:tcPr>
          <w:p w14:paraId="309B90F6" w14:textId="501AEC0C" w:rsidR="00340116" w:rsidRPr="003F56FF" w:rsidRDefault="00340116" w:rsidP="00340116">
            <w:pPr>
              <w:pStyle w:val="Prosttext"/>
              <w:suppressAutoHyphens/>
              <w:spacing w:before="80" w:after="80"/>
              <w:rPr>
                <w:rFonts w:ascii="Comenia Sans Cond" w:hAnsi="Comenia Sans Cond"/>
                <w:sz w:val="20"/>
                <w:szCs w:val="20"/>
                <w:lang w:eastAsia="cs-CZ"/>
              </w:rPr>
            </w:pPr>
            <w:r w:rsidRPr="00C22E01">
              <w:rPr>
                <w:rFonts w:ascii="Comenia Sans Cond" w:hAnsi="Comenia Sans Cond"/>
                <w:sz w:val="20"/>
                <w:szCs w:val="20"/>
                <w:lang w:eastAsia="cs-CZ"/>
              </w:rPr>
              <w:t>Politologie</w:t>
            </w:r>
          </w:p>
        </w:tc>
        <w:tc>
          <w:tcPr>
            <w:tcW w:w="1418" w:type="dxa"/>
            <w:shd w:val="clear" w:color="auto" w:fill="FFFFFF" w:themeFill="background1"/>
            <w:vAlign w:val="center"/>
          </w:tcPr>
          <w:p w14:paraId="5B14FA04" w14:textId="080467F8" w:rsidR="00340116" w:rsidRPr="0023006D" w:rsidRDefault="6E109795" w:rsidP="684EB3F4">
            <w:pPr>
              <w:pStyle w:val="Prosttext"/>
              <w:spacing w:before="80" w:after="80"/>
              <w:jc w:val="center"/>
            </w:pPr>
            <w:r w:rsidRPr="684EB3F4">
              <w:rPr>
                <w:rFonts w:ascii="Comenia Sans Cond" w:hAnsi="Comenia Sans Cond"/>
                <w:sz w:val="20"/>
                <w:szCs w:val="20"/>
                <w:lang w:eastAsia="cs-CZ"/>
              </w:rPr>
              <w:t>13</w:t>
            </w:r>
          </w:p>
        </w:tc>
        <w:tc>
          <w:tcPr>
            <w:tcW w:w="1418" w:type="dxa"/>
            <w:shd w:val="clear" w:color="auto" w:fill="FFFFFF" w:themeFill="background1"/>
            <w:vAlign w:val="center"/>
          </w:tcPr>
          <w:p w14:paraId="4EC864B0" w14:textId="6A655C7C" w:rsidR="00340116" w:rsidRPr="0023006D" w:rsidRDefault="0488A111" w:rsidP="684EB3F4">
            <w:pPr>
              <w:pStyle w:val="Prosttext"/>
              <w:spacing w:before="80" w:after="80"/>
              <w:jc w:val="center"/>
            </w:pPr>
            <w:r w:rsidRPr="684EB3F4">
              <w:rPr>
                <w:rFonts w:ascii="Comenia Sans Cond" w:hAnsi="Comenia Sans Cond"/>
                <w:sz w:val="20"/>
                <w:szCs w:val="20"/>
                <w:lang w:eastAsia="cs-CZ"/>
              </w:rPr>
              <w:t>8</w:t>
            </w:r>
          </w:p>
        </w:tc>
      </w:tr>
      <w:tr w:rsidR="684EB3F4" w14:paraId="67BD6DA4" w14:textId="77777777" w:rsidTr="684EB3F4">
        <w:trPr>
          <w:trHeight w:val="495"/>
          <w:jc w:val="center"/>
        </w:trPr>
        <w:tc>
          <w:tcPr>
            <w:tcW w:w="6236" w:type="dxa"/>
            <w:shd w:val="clear" w:color="auto" w:fill="FFFFFF" w:themeFill="background1"/>
            <w:vAlign w:val="center"/>
          </w:tcPr>
          <w:p w14:paraId="59D93361" w14:textId="7E4CC2C9" w:rsidR="0488A111" w:rsidRDefault="0488A111" w:rsidP="684EB3F4">
            <w:pPr>
              <w:pStyle w:val="Prosttext"/>
              <w:rPr>
                <w:rFonts w:ascii="Comenia Sans Cond" w:hAnsi="Comenia Sans Cond"/>
                <w:sz w:val="20"/>
                <w:szCs w:val="20"/>
                <w:lang w:eastAsia="cs-CZ"/>
              </w:rPr>
            </w:pPr>
            <w:proofErr w:type="spellStart"/>
            <w:r w:rsidRPr="684EB3F4">
              <w:rPr>
                <w:rFonts w:ascii="Comenia Sans Cond" w:hAnsi="Comenia Sans Cond"/>
                <w:sz w:val="20"/>
                <w:szCs w:val="20"/>
                <w:lang w:eastAsia="cs-CZ"/>
              </w:rPr>
              <w:t>Political</w:t>
            </w:r>
            <w:proofErr w:type="spellEnd"/>
            <w:r w:rsidRPr="684EB3F4">
              <w:rPr>
                <w:rFonts w:ascii="Comenia Sans Cond" w:hAnsi="Comenia Sans Cond"/>
                <w:sz w:val="20"/>
                <w:szCs w:val="20"/>
                <w:lang w:eastAsia="cs-CZ"/>
              </w:rPr>
              <w:t xml:space="preserve"> Science</w:t>
            </w:r>
          </w:p>
        </w:tc>
        <w:tc>
          <w:tcPr>
            <w:tcW w:w="1418" w:type="dxa"/>
            <w:shd w:val="clear" w:color="auto" w:fill="FFFFFF" w:themeFill="background1"/>
            <w:vAlign w:val="center"/>
          </w:tcPr>
          <w:p w14:paraId="1763F7E1" w14:textId="1F3A8C67" w:rsidR="0488A111" w:rsidRDefault="0488A111"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1</w:t>
            </w:r>
          </w:p>
        </w:tc>
        <w:tc>
          <w:tcPr>
            <w:tcW w:w="1418" w:type="dxa"/>
            <w:shd w:val="clear" w:color="auto" w:fill="FFFFFF" w:themeFill="background1"/>
            <w:vAlign w:val="center"/>
          </w:tcPr>
          <w:p w14:paraId="5F49FECA" w14:textId="274994E8" w:rsidR="0488A111" w:rsidRDefault="0488A111"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x</w:t>
            </w:r>
          </w:p>
        </w:tc>
      </w:tr>
      <w:tr w:rsidR="00340116" w:rsidRPr="00F9668A" w14:paraId="743DFE28" w14:textId="77777777" w:rsidTr="684EB3F4">
        <w:trPr>
          <w:trHeight w:val="567"/>
          <w:jc w:val="center"/>
        </w:trPr>
        <w:tc>
          <w:tcPr>
            <w:tcW w:w="6236" w:type="dxa"/>
            <w:shd w:val="clear" w:color="auto" w:fill="F2F2F2" w:themeFill="background1" w:themeFillShade="F2"/>
            <w:vAlign w:val="center"/>
          </w:tcPr>
          <w:p w14:paraId="70C86DFA" w14:textId="50FCD7E7" w:rsidR="00340116" w:rsidRPr="003F56FF" w:rsidRDefault="00340116" w:rsidP="00340116">
            <w:pPr>
              <w:pStyle w:val="Prosttext"/>
              <w:suppressAutoHyphens/>
              <w:spacing w:before="80" w:after="80"/>
              <w:rPr>
                <w:rFonts w:ascii="Comenia Sans Cond" w:hAnsi="Comenia Sans Cond"/>
                <w:sz w:val="20"/>
                <w:szCs w:val="20"/>
                <w:lang w:eastAsia="cs-CZ"/>
              </w:rPr>
            </w:pPr>
            <w:r w:rsidRPr="00C22E01">
              <w:rPr>
                <w:rFonts w:ascii="Comenia Sans Cond" w:hAnsi="Comenia Sans Cond"/>
                <w:sz w:val="20"/>
                <w:szCs w:val="20"/>
                <w:lang w:eastAsia="cs-CZ"/>
              </w:rPr>
              <w:t>Program:</w:t>
            </w:r>
            <w:r>
              <w:rPr>
                <w:rFonts w:ascii="Comenia Sans Cond" w:hAnsi="Comenia Sans Cond"/>
                <w:sz w:val="20"/>
                <w:szCs w:val="20"/>
                <w:lang w:eastAsia="cs-CZ"/>
              </w:rPr>
              <w:br/>
            </w:r>
            <w:r w:rsidRPr="00C22E01">
              <w:rPr>
                <w:rFonts w:ascii="Comenia Sans Cond" w:hAnsi="Comenia Sans Cond"/>
                <w:sz w:val="20"/>
                <w:szCs w:val="20"/>
                <w:lang w:eastAsia="cs-CZ"/>
              </w:rPr>
              <w:t>B6701 Politologie</w:t>
            </w:r>
          </w:p>
        </w:tc>
        <w:tc>
          <w:tcPr>
            <w:tcW w:w="1418" w:type="dxa"/>
            <w:shd w:val="clear" w:color="auto" w:fill="F2F2F2" w:themeFill="background1" w:themeFillShade="F2"/>
            <w:vAlign w:val="center"/>
          </w:tcPr>
          <w:p w14:paraId="54300768" w14:textId="5AA0FB27" w:rsidR="00340116" w:rsidRPr="0023006D" w:rsidRDefault="6947A59C" w:rsidP="684EB3F4">
            <w:pPr>
              <w:pStyle w:val="Prosttext"/>
              <w:spacing w:before="80" w:after="80"/>
              <w:jc w:val="center"/>
            </w:pPr>
            <w:r w:rsidRPr="684EB3F4">
              <w:rPr>
                <w:rFonts w:ascii="Comenia Sans Cond" w:hAnsi="Comenia Sans Cond"/>
                <w:sz w:val="20"/>
                <w:szCs w:val="20"/>
                <w:lang w:eastAsia="cs-CZ"/>
              </w:rPr>
              <w:t>14</w:t>
            </w:r>
          </w:p>
        </w:tc>
        <w:tc>
          <w:tcPr>
            <w:tcW w:w="1418" w:type="dxa"/>
            <w:shd w:val="clear" w:color="auto" w:fill="F2F2F2" w:themeFill="background1" w:themeFillShade="F2"/>
            <w:vAlign w:val="center"/>
          </w:tcPr>
          <w:p w14:paraId="5198F6B9" w14:textId="70A588D1" w:rsidR="00340116" w:rsidRPr="0023006D" w:rsidRDefault="6947A59C" w:rsidP="684EB3F4">
            <w:pPr>
              <w:pStyle w:val="Prosttext"/>
              <w:spacing w:before="80" w:after="80"/>
              <w:jc w:val="center"/>
            </w:pPr>
            <w:r w:rsidRPr="684EB3F4">
              <w:rPr>
                <w:rFonts w:ascii="Comenia Sans Cond" w:hAnsi="Comenia Sans Cond"/>
                <w:sz w:val="20"/>
                <w:szCs w:val="20"/>
                <w:lang w:eastAsia="cs-CZ"/>
              </w:rPr>
              <w:t>8</w:t>
            </w:r>
          </w:p>
        </w:tc>
      </w:tr>
      <w:tr w:rsidR="684EB3F4" w14:paraId="4D447905" w14:textId="77777777" w:rsidTr="684EB3F4">
        <w:trPr>
          <w:trHeight w:val="480"/>
          <w:jc w:val="center"/>
        </w:trPr>
        <w:tc>
          <w:tcPr>
            <w:tcW w:w="6236" w:type="dxa"/>
            <w:shd w:val="clear" w:color="auto" w:fill="FFFFFF" w:themeFill="background1"/>
            <w:vAlign w:val="center"/>
          </w:tcPr>
          <w:p w14:paraId="114D74E0" w14:textId="5D631D56" w:rsidR="1CA68B64" w:rsidRDefault="1CA68B64" w:rsidP="684EB3F4">
            <w:pPr>
              <w:pStyle w:val="Prosttext"/>
              <w:rPr>
                <w:rFonts w:ascii="Comenia Sans Cond" w:hAnsi="Comenia Sans Cond"/>
                <w:sz w:val="20"/>
                <w:szCs w:val="20"/>
                <w:lang w:eastAsia="cs-CZ"/>
              </w:rPr>
            </w:pPr>
            <w:r w:rsidRPr="684EB3F4">
              <w:rPr>
                <w:rFonts w:ascii="Comenia Sans Cond" w:hAnsi="Comenia Sans Cond"/>
                <w:sz w:val="20"/>
                <w:szCs w:val="20"/>
                <w:lang w:eastAsia="cs-CZ"/>
              </w:rPr>
              <w:t>Politologie</w:t>
            </w:r>
          </w:p>
        </w:tc>
        <w:tc>
          <w:tcPr>
            <w:tcW w:w="1418" w:type="dxa"/>
            <w:shd w:val="clear" w:color="auto" w:fill="FFFFFF" w:themeFill="background1"/>
            <w:vAlign w:val="center"/>
          </w:tcPr>
          <w:p w14:paraId="61B9E16C" w14:textId="773DF0D4" w:rsidR="1CA68B64" w:rsidRDefault="1CA68B64"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9</w:t>
            </w:r>
          </w:p>
        </w:tc>
        <w:tc>
          <w:tcPr>
            <w:tcW w:w="1418" w:type="dxa"/>
            <w:shd w:val="clear" w:color="auto" w:fill="FFFFFF" w:themeFill="background1"/>
            <w:vAlign w:val="center"/>
          </w:tcPr>
          <w:p w14:paraId="5DE2A039" w14:textId="76A7F637" w:rsidR="3CF6A476" w:rsidRDefault="3CF6A476"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6</w:t>
            </w:r>
          </w:p>
        </w:tc>
      </w:tr>
      <w:tr w:rsidR="684EB3F4" w14:paraId="128EFE0A" w14:textId="77777777" w:rsidTr="684EB3F4">
        <w:trPr>
          <w:trHeight w:val="645"/>
          <w:jc w:val="center"/>
        </w:trPr>
        <w:tc>
          <w:tcPr>
            <w:tcW w:w="6236" w:type="dxa"/>
            <w:shd w:val="clear" w:color="auto" w:fill="F2F2F2" w:themeFill="background1" w:themeFillShade="F2"/>
            <w:vAlign w:val="center"/>
          </w:tcPr>
          <w:p w14:paraId="1A9C45F2" w14:textId="2244C836" w:rsidR="1CA68B64" w:rsidRDefault="1CA68B64" w:rsidP="684EB3F4">
            <w:pPr>
              <w:pStyle w:val="Prosttext"/>
              <w:rPr>
                <w:rFonts w:ascii="Comenia Sans Cond" w:hAnsi="Comenia Sans Cond"/>
                <w:sz w:val="20"/>
                <w:szCs w:val="20"/>
                <w:lang w:eastAsia="cs-CZ"/>
              </w:rPr>
            </w:pPr>
            <w:r w:rsidRPr="684EB3F4">
              <w:rPr>
                <w:rFonts w:ascii="Comenia Sans Cond" w:hAnsi="Comenia Sans Cond"/>
                <w:sz w:val="20"/>
                <w:szCs w:val="20"/>
                <w:lang w:eastAsia="cs-CZ"/>
              </w:rPr>
              <w:t>Program:</w:t>
            </w:r>
          </w:p>
          <w:p w14:paraId="221443B3" w14:textId="26EFD7E6" w:rsidR="1CA68B64" w:rsidRDefault="1CA68B64" w:rsidP="684EB3F4">
            <w:pPr>
              <w:pStyle w:val="Prosttext"/>
              <w:rPr>
                <w:rFonts w:ascii="Comenia Sans Cond" w:hAnsi="Comenia Sans Cond"/>
                <w:sz w:val="20"/>
                <w:szCs w:val="20"/>
                <w:lang w:eastAsia="cs-CZ"/>
              </w:rPr>
            </w:pPr>
            <w:r w:rsidRPr="684EB3F4">
              <w:rPr>
                <w:rFonts w:ascii="Comenia Sans Cond" w:hAnsi="Comenia Sans Cond"/>
                <w:sz w:val="20"/>
                <w:szCs w:val="20"/>
                <w:lang w:eastAsia="cs-CZ"/>
              </w:rPr>
              <w:t>B0312A200029 Politologie</w:t>
            </w:r>
          </w:p>
        </w:tc>
        <w:tc>
          <w:tcPr>
            <w:tcW w:w="1418" w:type="dxa"/>
            <w:shd w:val="clear" w:color="auto" w:fill="F2F2F2" w:themeFill="background1" w:themeFillShade="F2"/>
            <w:vAlign w:val="center"/>
          </w:tcPr>
          <w:p w14:paraId="7F4718E4" w14:textId="0B79756E" w:rsidR="1C09E207" w:rsidRDefault="1C09E207"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9</w:t>
            </w:r>
          </w:p>
        </w:tc>
        <w:tc>
          <w:tcPr>
            <w:tcW w:w="1418" w:type="dxa"/>
            <w:shd w:val="clear" w:color="auto" w:fill="F2F2F2" w:themeFill="background1" w:themeFillShade="F2"/>
            <w:vAlign w:val="center"/>
          </w:tcPr>
          <w:p w14:paraId="58179AE8" w14:textId="58E06F31" w:rsidR="1C09E207" w:rsidRDefault="1C09E207"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6</w:t>
            </w:r>
          </w:p>
        </w:tc>
      </w:tr>
      <w:tr w:rsidR="00340116" w:rsidRPr="00F9668A" w14:paraId="5002A7E5" w14:textId="77777777" w:rsidTr="684EB3F4">
        <w:trPr>
          <w:trHeight w:val="567"/>
          <w:jc w:val="center"/>
        </w:trPr>
        <w:tc>
          <w:tcPr>
            <w:tcW w:w="6236" w:type="dxa"/>
            <w:shd w:val="clear" w:color="auto" w:fill="FFFFFF" w:themeFill="background1"/>
            <w:vAlign w:val="center"/>
          </w:tcPr>
          <w:p w14:paraId="4D45BDAD" w14:textId="6E3286C8" w:rsidR="00340116" w:rsidRPr="003F56FF" w:rsidRDefault="00340116" w:rsidP="00340116">
            <w:pPr>
              <w:pStyle w:val="Prosttext"/>
              <w:suppressAutoHyphens/>
              <w:spacing w:before="80" w:after="80"/>
              <w:rPr>
                <w:rFonts w:ascii="Comenia Sans Cond" w:hAnsi="Comenia Sans Cond"/>
                <w:sz w:val="20"/>
                <w:szCs w:val="20"/>
                <w:lang w:eastAsia="cs-CZ"/>
              </w:rPr>
            </w:pPr>
            <w:r w:rsidRPr="00C22E01">
              <w:rPr>
                <w:rFonts w:ascii="Comenia Sans Cond" w:hAnsi="Comenia Sans Cond"/>
                <w:sz w:val="20"/>
                <w:szCs w:val="20"/>
                <w:lang w:eastAsia="cs-CZ"/>
              </w:rPr>
              <w:t>Historie se zaměřením na vzdělávání</w:t>
            </w:r>
          </w:p>
        </w:tc>
        <w:tc>
          <w:tcPr>
            <w:tcW w:w="1418" w:type="dxa"/>
            <w:shd w:val="clear" w:color="auto" w:fill="FFFFFF" w:themeFill="background1"/>
            <w:vAlign w:val="center"/>
          </w:tcPr>
          <w:p w14:paraId="078A6DB4" w14:textId="1B7F126C" w:rsidR="00340116" w:rsidRPr="0023006D" w:rsidRDefault="1D2720D0" w:rsidP="684EB3F4">
            <w:pPr>
              <w:pStyle w:val="Prosttext"/>
              <w:spacing w:before="80" w:after="80"/>
              <w:jc w:val="center"/>
            </w:pPr>
            <w:r w:rsidRPr="684EB3F4">
              <w:rPr>
                <w:rFonts w:ascii="Comenia Sans Cond" w:hAnsi="Comenia Sans Cond"/>
                <w:sz w:val="20"/>
                <w:szCs w:val="20"/>
                <w:lang w:eastAsia="cs-CZ"/>
              </w:rPr>
              <w:t>18</w:t>
            </w:r>
          </w:p>
        </w:tc>
        <w:tc>
          <w:tcPr>
            <w:tcW w:w="1418" w:type="dxa"/>
            <w:shd w:val="clear" w:color="auto" w:fill="FFFFFF" w:themeFill="background1"/>
            <w:vAlign w:val="center"/>
          </w:tcPr>
          <w:p w14:paraId="649F5812" w14:textId="49060533" w:rsidR="00340116" w:rsidRPr="0023006D" w:rsidRDefault="00340116" w:rsidP="00340116">
            <w:pPr>
              <w:pStyle w:val="Prosttext"/>
              <w:suppressAutoHyphens/>
              <w:spacing w:before="80" w:after="80"/>
              <w:jc w:val="center"/>
              <w:rPr>
                <w:rFonts w:ascii="Comenia Sans Cond" w:hAnsi="Comenia Sans Cond"/>
                <w:sz w:val="20"/>
                <w:szCs w:val="20"/>
                <w:lang w:eastAsia="cs-CZ"/>
              </w:rPr>
            </w:pPr>
            <w:r w:rsidRPr="00340116">
              <w:rPr>
                <w:rFonts w:ascii="Comenia Sans Cond" w:hAnsi="Comenia Sans Cond"/>
                <w:sz w:val="20"/>
                <w:szCs w:val="20"/>
                <w:lang w:eastAsia="cs-CZ"/>
              </w:rPr>
              <w:t>×</w:t>
            </w:r>
          </w:p>
        </w:tc>
      </w:tr>
      <w:tr w:rsidR="00340116" w:rsidRPr="00F9668A" w14:paraId="1D2BA772" w14:textId="77777777" w:rsidTr="684EB3F4">
        <w:trPr>
          <w:trHeight w:val="567"/>
          <w:jc w:val="center"/>
        </w:trPr>
        <w:tc>
          <w:tcPr>
            <w:tcW w:w="6236" w:type="dxa"/>
            <w:shd w:val="clear" w:color="auto" w:fill="F2F2F2" w:themeFill="background1" w:themeFillShade="F2"/>
            <w:vAlign w:val="center"/>
          </w:tcPr>
          <w:p w14:paraId="40A05F33" w14:textId="68D3DFB6" w:rsidR="00340116" w:rsidRPr="003F56FF" w:rsidRDefault="00340116" w:rsidP="00340116">
            <w:pPr>
              <w:pStyle w:val="Prosttext"/>
              <w:suppressAutoHyphens/>
              <w:spacing w:before="80" w:after="80"/>
              <w:rPr>
                <w:rFonts w:ascii="Comenia Sans Cond" w:hAnsi="Comenia Sans Cond"/>
                <w:sz w:val="20"/>
                <w:szCs w:val="20"/>
                <w:lang w:eastAsia="cs-CZ"/>
              </w:rPr>
            </w:pPr>
            <w:r w:rsidRPr="00C22E01">
              <w:rPr>
                <w:rFonts w:ascii="Comenia Sans Cond" w:hAnsi="Comenia Sans Cond"/>
                <w:sz w:val="20"/>
                <w:szCs w:val="20"/>
                <w:lang w:eastAsia="cs-CZ"/>
              </w:rPr>
              <w:t>Program:</w:t>
            </w:r>
            <w:r>
              <w:rPr>
                <w:rFonts w:ascii="Comenia Sans Cond" w:hAnsi="Comenia Sans Cond"/>
                <w:sz w:val="20"/>
                <w:szCs w:val="20"/>
                <w:lang w:eastAsia="cs-CZ"/>
              </w:rPr>
              <w:br/>
            </w:r>
            <w:r w:rsidRPr="00C22E01">
              <w:rPr>
                <w:rFonts w:ascii="Comenia Sans Cond" w:hAnsi="Comenia Sans Cond"/>
                <w:sz w:val="20"/>
                <w:szCs w:val="20"/>
                <w:lang w:eastAsia="cs-CZ"/>
              </w:rPr>
              <w:t>B0114A120001 Historie se zaměřením na vzdělávání</w:t>
            </w:r>
          </w:p>
        </w:tc>
        <w:tc>
          <w:tcPr>
            <w:tcW w:w="1418" w:type="dxa"/>
            <w:shd w:val="clear" w:color="auto" w:fill="F2F2F2" w:themeFill="background1" w:themeFillShade="F2"/>
            <w:vAlign w:val="center"/>
          </w:tcPr>
          <w:p w14:paraId="6370FC0B" w14:textId="747521EE" w:rsidR="00340116" w:rsidRPr="0023006D" w:rsidRDefault="79F002E1" w:rsidP="684EB3F4">
            <w:pPr>
              <w:pStyle w:val="Prosttext"/>
              <w:spacing w:before="80" w:after="80"/>
              <w:jc w:val="center"/>
            </w:pPr>
            <w:r w:rsidRPr="684EB3F4">
              <w:rPr>
                <w:rFonts w:ascii="Comenia Sans Cond" w:hAnsi="Comenia Sans Cond"/>
                <w:sz w:val="20"/>
                <w:szCs w:val="20"/>
                <w:lang w:eastAsia="cs-CZ"/>
              </w:rPr>
              <w:t>18</w:t>
            </w:r>
          </w:p>
        </w:tc>
        <w:tc>
          <w:tcPr>
            <w:tcW w:w="1418" w:type="dxa"/>
            <w:shd w:val="clear" w:color="auto" w:fill="F2F2F2" w:themeFill="background1" w:themeFillShade="F2"/>
            <w:vAlign w:val="center"/>
          </w:tcPr>
          <w:p w14:paraId="00822E02" w14:textId="07025A9C" w:rsidR="00340116" w:rsidRPr="0023006D" w:rsidRDefault="00340116" w:rsidP="00340116">
            <w:pPr>
              <w:pStyle w:val="Prosttext"/>
              <w:suppressAutoHyphens/>
              <w:spacing w:before="80" w:after="80"/>
              <w:jc w:val="center"/>
              <w:rPr>
                <w:rFonts w:ascii="Comenia Sans Cond" w:hAnsi="Comenia Sans Cond"/>
                <w:sz w:val="20"/>
                <w:szCs w:val="20"/>
                <w:lang w:eastAsia="cs-CZ"/>
              </w:rPr>
            </w:pPr>
            <w:r w:rsidRPr="00340116">
              <w:rPr>
                <w:rFonts w:ascii="Comenia Sans Cond" w:hAnsi="Comenia Sans Cond"/>
                <w:sz w:val="20"/>
                <w:szCs w:val="20"/>
                <w:lang w:eastAsia="cs-CZ"/>
              </w:rPr>
              <w:t>×</w:t>
            </w:r>
          </w:p>
        </w:tc>
      </w:tr>
      <w:tr w:rsidR="00340116" w:rsidRPr="00F9668A" w14:paraId="031EC0CA" w14:textId="77777777" w:rsidTr="684EB3F4">
        <w:trPr>
          <w:trHeight w:val="567"/>
          <w:jc w:val="center"/>
        </w:trPr>
        <w:tc>
          <w:tcPr>
            <w:tcW w:w="6236" w:type="dxa"/>
            <w:shd w:val="clear" w:color="auto" w:fill="FFFFFF" w:themeFill="background1"/>
            <w:vAlign w:val="center"/>
          </w:tcPr>
          <w:p w14:paraId="7E044A57" w14:textId="2245305F" w:rsidR="00340116" w:rsidRPr="003F56FF" w:rsidRDefault="00340116" w:rsidP="00340116">
            <w:pPr>
              <w:pStyle w:val="Prosttext"/>
              <w:suppressAutoHyphens/>
              <w:spacing w:before="80" w:after="80"/>
              <w:rPr>
                <w:rFonts w:ascii="Comenia Sans Cond" w:hAnsi="Comenia Sans Cond"/>
                <w:sz w:val="20"/>
                <w:szCs w:val="20"/>
                <w:lang w:eastAsia="cs-CZ"/>
              </w:rPr>
            </w:pPr>
            <w:r w:rsidRPr="00C22E01">
              <w:rPr>
                <w:rFonts w:ascii="Comenia Sans Cond" w:hAnsi="Comenia Sans Cond"/>
                <w:sz w:val="20"/>
                <w:szCs w:val="20"/>
                <w:lang w:eastAsia="cs-CZ"/>
              </w:rPr>
              <w:t>Společenské vědy se zaměřením na vzdělávání</w:t>
            </w:r>
          </w:p>
        </w:tc>
        <w:tc>
          <w:tcPr>
            <w:tcW w:w="1418" w:type="dxa"/>
            <w:shd w:val="clear" w:color="auto" w:fill="FFFFFF" w:themeFill="background1"/>
            <w:vAlign w:val="center"/>
          </w:tcPr>
          <w:p w14:paraId="05A4DFE6" w14:textId="2BF840A0" w:rsidR="00340116" w:rsidRPr="0023006D" w:rsidRDefault="7EB41094" w:rsidP="684EB3F4">
            <w:pPr>
              <w:pStyle w:val="Prosttext"/>
              <w:spacing w:before="80" w:after="80"/>
              <w:jc w:val="center"/>
            </w:pPr>
            <w:r w:rsidRPr="684EB3F4">
              <w:rPr>
                <w:rFonts w:ascii="Comenia Sans Cond" w:hAnsi="Comenia Sans Cond"/>
                <w:sz w:val="20"/>
                <w:szCs w:val="20"/>
                <w:lang w:eastAsia="cs-CZ"/>
              </w:rPr>
              <w:t>11</w:t>
            </w:r>
          </w:p>
        </w:tc>
        <w:tc>
          <w:tcPr>
            <w:tcW w:w="1418" w:type="dxa"/>
            <w:shd w:val="clear" w:color="auto" w:fill="FFFFFF" w:themeFill="background1"/>
            <w:vAlign w:val="center"/>
          </w:tcPr>
          <w:p w14:paraId="212E2A70" w14:textId="005AC76D" w:rsidR="00340116" w:rsidRPr="0023006D" w:rsidRDefault="00340116" w:rsidP="00340116">
            <w:pPr>
              <w:pStyle w:val="Prosttext"/>
              <w:suppressAutoHyphens/>
              <w:spacing w:before="80" w:after="80"/>
              <w:jc w:val="center"/>
              <w:rPr>
                <w:rFonts w:ascii="Comenia Sans Cond" w:hAnsi="Comenia Sans Cond"/>
                <w:sz w:val="20"/>
                <w:szCs w:val="20"/>
                <w:lang w:eastAsia="cs-CZ"/>
              </w:rPr>
            </w:pPr>
            <w:r w:rsidRPr="00340116">
              <w:rPr>
                <w:rFonts w:ascii="Comenia Sans Cond" w:hAnsi="Comenia Sans Cond"/>
                <w:sz w:val="20"/>
                <w:szCs w:val="20"/>
                <w:lang w:eastAsia="cs-CZ"/>
              </w:rPr>
              <w:t>×</w:t>
            </w:r>
          </w:p>
        </w:tc>
      </w:tr>
      <w:tr w:rsidR="00340116" w:rsidRPr="00F9668A" w14:paraId="73F6A8D6" w14:textId="77777777" w:rsidTr="684EB3F4">
        <w:trPr>
          <w:trHeight w:val="567"/>
          <w:jc w:val="center"/>
        </w:trPr>
        <w:tc>
          <w:tcPr>
            <w:tcW w:w="6236" w:type="dxa"/>
            <w:shd w:val="clear" w:color="auto" w:fill="F2F2F2" w:themeFill="background1" w:themeFillShade="F2"/>
            <w:vAlign w:val="center"/>
          </w:tcPr>
          <w:p w14:paraId="07A97F77" w14:textId="09FCAFED" w:rsidR="00340116" w:rsidRPr="003F56FF" w:rsidRDefault="00340116" w:rsidP="00340116">
            <w:pPr>
              <w:pStyle w:val="Prosttext"/>
              <w:suppressAutoHyphens/>
              <w:spacing w:before="80" w:after="80"/>
              <w:rPr>
                <w:rFonts w:ascii="Comenia Sans Cond" w:hAnsi="Comenia Sans Cond"/>
                <w:sz w:val="20"/>
                <w:szCs w:val="20"/>
                <w:lang w:eastAsia="cs-CZ"/>
              </w:rPr>
            </w:pPr>
            <w:r w:rsidRPr="00C22E01">
              <w:rPr>
                <w:rFonts w:ascii="Comenia Sans Cond" w:hAnsi="Comenia Sans Cond"/>
                <w:sz w:val="20"/>
                <w:szCs w:val="20"/>
                <w:lang w:eastAsia="cs-CZ"/>
              </w:rPr>
              <w:t>Program:</w:t>
            </w:r>
            <w:r>
              <w:rPr>
                <w:rFonts w:ascii="Comenia Sans Cond" w:hAnsi="Comenia Sans Cond"/>
                <w:sz w:val="20"/>
                <w:szCs w:val="20"/>
                <w:lang w:eastAsia="cs-CZ"/>
              </w:rPr>
              <w:br/>
            </w:r>
            <w:r w:rsidRPr="00C22E01">
              <w:rPr>
                <w:rFonts w:ascii="Comenia Sans Cond" w:hAnsi="Comenia Sans Cond"/>
                <w:sz w:val="20"/>
                <w:szCs w:val="20"/>
                <w:lang w:eastAsia="cs-CZ"/>
              </w:rPr>
              <w:t>B0114A100001 Společenské vědy se zaměřením na vzdělávání</w:t>
            </w:r>
          </w:p>
        </w:tc>
        <w:tc>
          <w:tcPr>
            <w:tcW w:w="1418" w:type="dxa"/>
            <w:shd w:val="clear" w:color="auto" w:fill="F2F2F2" w:themeFill="background1" w:themeFillShade="F2"/>
            <w:vAlign w:val="center"/>
          </w:tcPr>
          <w:p w14:paraId="0C8BB826" w14:textId="55597CD3" w:rsidR="00340116" w:rsidRPr="0023006D" w:rsidRDefault="221F1502" w:rsidP="684EB3F4">
            <w:pPr>
              <w:pStyle w:val="Prosttext"/>
              <w:spacing w:before="80" w:after="80"/>
              <w:jc w:val="center"/>
            </w:pPr>
            <w:r w:rsidRPr="684EB3F4">
              <w:rPr>
                <w:rFonts w:ascii="Comenia Sans Cond" w:hAnsi="Comenia Sans Cond"/>
                <w:sz w:val="20"/>
                <w:szCs w:val="20"/>
                <w:lang w:eastAsia="cs-CZ"/>
              </w:rPr>
              <w:t>11</w:t>
            </w:r>
          </w:p>
        </w:tc>
        <w:tc>
          <w:tcPr>
            <w:tcW w:w="1418" w:type="dxa"/>
            <w:shd w:val="clear" w:color="auto" w:fill="F2F2F2" w:themeFill="background1" w:themeFillShade="F2"/>
            <w:vAlign w:val="center"/>
          </w:tcPr>
          <w:p w14:paraId="67243AF5" w14:textId="35A14F47" w:rsidR="00340116" w:rsidRPr="0023006D" w:rsidRDefault="00340116" w:rsidP="00340116">
            <w:pPr>
              <w:pStyle w:val="Prosttext"/>
              <w:suppressAutoHyphens/>
              <w:spacing w:before="80" w:after="80"/>
              <w:jc w:val="center"/>
              <w:rPr>
                <w:rFonts w:ascii="Comenia Sans Cond" w:hAnsi="Comenia Sans Cond"/>
                <w:sz w:val="20"/>
                <w:szCs w:val="20"/>
                <w:lang w:eastAsia="cs-CZ"/>
              </w:rPr>
            </w:pPr>
            <w:r w:rsidRPr="00340116">
              <w:rPr>
                <w:rFonts w:ascii="Comenia Sans Cond" w:hAnsi="Comenia Sans Cond"/>
                <w:sz w:val="20"/>
                <w:szCs w:val="20"/>
                <w:lang w:eastAsia="cs-CZ"/>
              </w:rPr>
              <w:t>×</w:t>
            </w:r>
          </w:p>
        </w:tc>
      </w:tr>
      <w:tr w:rsidR="00340116" w:rsidRPr="00F9668A" w14:paraId="5536CE7C" w14:textId="77777777" w:rsidTr="684EB3F4">
        <w:trPr>
          <w:trHeight w:val="567"/>
          <w:jc w:val="center"/>
        </w:trPr>
        <w:tc>
          <w:tcPr>
            <w:tcW w:w="6236" w:type="dxa"/>
            <w:shd w:val="clear" w:color="auto" w:fill="FFFFFF" w:themeFill="background1"/>
            <w:vAlign w:val="center"/>
          </w:tcPr>
          <w:p w14:paraId="0DB5D669" w14:textId="410FD4E2" w:rsidR="00340116" w:rsidRPr="003F56FF" w:rsidRDefault="00340116" w:rsidP="00340116">
            <w:pPr>
              <w:pStyle w:val="Prosttext"/>
              <w:suppressAutoHyphens/>
              <w:spacing w:before="80" w:after="80"/>
              <w:rPr>
                <w:rFonts w:ascii="Comenia Sans Cond" w:hAnsi="Comenia Sans Cond"/>
                <w:sz w:val="20"/>
                <w:szCs w:val="20"/>
                <w:lang w:eastAsia="cs-CZ"/>
              </w:rPr>
            </w:pPr>
            <w:r w:rsidRPr="00C22E01">
              <w:rPr>
                <w:rFonts w:ascii="Comenia Sans Cond" w:hAnsi="Comenia Sans Cond"/>
                <w:sz w:val="20"/>
                <w:szCs w:val="20"/>
                <w:lang w:eastAsia="cs-CZ"/>
              </w:rPr>
              <w:t>Sociologie</w:t>
            </w:r>
          </w:p>
        </w:tc>
        <w:tc>
          <w:tcPr>
            <w:tcW w:w="1418" w:type="dxa"/>
            <w:shd w:val="clear" w:color="auto" w:fill="FFFFFF" w:themeFill="background1"/>
            <w:vAlign w:val="center"/>
          </w:tcPr>
          <w:p w14:paraId="13EF36B1" w14:textId="0445FD8E" w:rsidR="00340116" w:rsidRPr="0023006D" w:rsidRDefault="4AEFFD30" w:rsidP="684EB3F4">
            <w:pPr>
              <w:pStyle w:val="Prosttext"/>
              <w:spacing w:before="80" w:after="80"/>
              <w:jc w:val="center"/>
            </w:pPr>
            <w:r w:rsidRPr="684EB3F4">
              <w:rPr>
                <w:rFonts w:ascii="Comenia Sans Cond" w:hAnsi="Comenia Sans Cond"/>
                <w:sz w:val="20"/>
                <w:szCs w:val="20"/>
                <w:lang w:eastAsia="cs-CZ"/>
              </w:rPr>
              <w:t>30</w:t>
            </w:r>
          </w:p>
        </w:tc>
        <w:tc>
          <w:tcPr>
            <w:tcW w:w="1418" w:type="dxa"/>
            <w:shd w:val="clear" w:color="auto" w:fill="FFFFFF" w:themeFill="background1"/>
            <w:vAlign w:val="center"/>
          </w:tcPr>
          <w:p w14:paraId="5B11CEC9" w14:textId="086B36DB" w:rsidR="00340116" w:rsidRPr="0023006D" w:rsidRDefault="00340116" w:rsidP="00340116">
            <w:pPr>
              <w:pStyle w:val="Prosttext"/>
              <w:suppressAutoHyphens/>
              <w:spacing w:before="80" w:after="80"/>
              <w:jc w:val="center"/>
              <w:rPr>
                <w:rFonts w:ascii="Comenia Sans Cond" w:hAnsi="Comenia Sans Cond"/>
                <w:sz w:val="20"/>
                <w:szCs w:val="20"/>
                <w:lang w:eastAsia="cs-CZ"/>
              </w:rPr>
            </w:pPr>
            <w:r w:rsidRPr="00340116">
              <w:rPr>
                <w:rFonts w:ascii="Comenia Sans Cond" w:hAnsi="Comenia Sans Cond"/>
                <w:sz w:val="20"/>
                <w:szCs w:val="20"/>
                <w:lang w:eastAsia="cs-CZ"/>
              </w:rPr>
              <w:t>×</w:t>
            </w:r>
          </w:p>
        </w:tc>
      </w:tr>
      <w:tr w:rsidR="00340116" w:rsidRPr="00F9668A" w14:paraId="4B671949" w14:textId="77777777" w:rsidTr="684EB3F4">
        <w:trPr>
          <w:trHeight w:val="567"/>
          <w:jc w:val="center"/>
        </w:trPr>
        <w:tc>
          <w:tcPr>
            <w:tcW w:w="6236" w:type="dxa"/>
            <w:shd w:val="clear" w:color="auto" w:fill="F2F2F2" w:themeFill="background1" w:themeFillShade="F2"/>
            <w:vAlign w:val="center"/>
          </w:tcPr>
          <w:p w14:paraId="311A12D3" w14:textId="1BC7BFCA" w:rsidR="00340116" w:rsidRPr="003F56FF" w:rsidRDefault="00340116" w:rsidP="00340116">
            <w:pPr>
              <w:pStyle w:val="Prosttext"/>
              <w:suppressAutoHyphens/>
              <w:spacing w:before="80" w:after="80"/>
              <w:rPr>
                <w:rFonts w:ascii="Comenia Sans Cond" w:hAnsi="Comenia Sans Cond"/>
                <w:sz w:val="20"/>
                <w:szCs w:val="20"/>
                <w:lang w:eastAsia="cs-CZ"/>
              </w:rPr>
            </w:pPr>
            <w:r w:rsidRPr="00C22E01">
              <w:rPr>
                <w:rFonts w:ascii="Comenia Sans Cond" w:hAnsi="Comenia Sans Cond"/>
                <w:sz w:val="20"/>
                <w:szCs w:val="20"/>
                <w:lang w:eastAsia="cs-CZ"/>
              </w:rPr>
              <w:lastRenderedPageBreak/>
              <w:t>Program:</w:t>
            </w:r>
            <w:r>
              <w:rPr>
                <w:rFonts w:ascii="Comenia Sans Cond" w:hAnsi="Comenia Sans Cond"/>
                <w:sz w:val="20"/>
                <w:szCs w:val="20"/>
                <w:lang w:eastAsia="cs-CZ"/>
              </w:rPr>
              <w:br/>
            </w:r>
            <w:r w:rsidRPr="00C22E01">
              <w:rPr>
                <w:rFonts w:ascii="Comenia Sans Cond" w:hAnsi="Comenia Sans Cond"/>
                <w:sz w:val="20"/>
                <w:szCs w:val="20"/>
                <w:lang w:eastAsia="cs-CZ"/>
              </w:rPr>
              <w:t>B0314A250008 Sociologie</w:t>
            </w:r>
          </w:p>
        </w:tc>
        <w:tc>
          <w:tcPr>
            <w:tcW w:w="1418" w:type="dxa"/>
            <w:shd w:val="clear" w:color="auto" w:fill="F2F2F2" w:themeFill="background1" w:themeFillShade="F2"/>
            <w:vAlign w:val="center"/>
          </w:tcPr>
          <w:p w14:paraId="5050FAA0" w14:textId="34BCB5A2" w:rsidR="00340116" w:rsidRPr="0023006D" w:rsidRDefault="1DCB571B" w:rsidP="684EB3F4">
            <w:pPr>
              <w:pStyle w:val="Prosttext"/>
              <w:spacing w:before="80" w:after="80"/>
              <w:jc w:val="center"/>
            </w:pPr>
            <w:r w:rsidRPr="684EB3F4">
              <w:rPr>
                <w:rFonts w:ascii="Comenia Sans Cond" w:hAnsi="Comenia Sans Cond"/>
                <w:sz w:val="20"/>
                <w:szCs w:val="20"/>
                <w:lang w:eastAsia="cs-CZ"/>
              </w:rPr>
              <w:t>30</w:t>
            </w:r>
          </w:p>
        </w:tc>
        <w:tc>
          <w:tcPr>
            <w:tcW w:w="1418" w:type="dxa"/>
            <w:shd w:val="clear" w:color="auto" w:fill="F2F2F2" w:themeFill="background1" w:themeFillShade="F2"/>
            <w:vAlign w:val="center"/>
          </w:tcPr>
          <w:p w14:paraId="4DAB9B06" w14:textId="14242C2E" w:rsidR="00340116" w:rsidRPr="0023006D" w:rsidRDefault="00340116" w:rsidP="00340116">
            <w:pPr>
              <w:pStyle w:val="Prosttext"/>
              <w:suppressAutoHyphens/>
              <w:spacing w:before="80" w:after="80"/>
              <w:jc w:val="center"/>
              <w:rPr>
                <w:rFonts w:ascii="Comenia Sans Cond" w:hAnsi="Comenia Sans Cond"/>
                <w:sz w:val="20"/>
                <w:szCs w:val="20"/>
                <w:lang w:eastAsia="cs-CZ"/>
              </w:rPr>
            </w:pPr>
            <w:r w:rsidRPr="00340116">
              <w:rPr>
                <w:rFonts w:ascii="Comenia Sans Cond" w:hAnsi="Comenia Sans Cond"/>
                <w:sz w:val="20"/>
                <w:szCs w:val="20"/>
                <w:lang w:eastAsia="cs-CZ"/>
              </w:rPr>
              <w:t>×</w:t>
            </w:r>
          </w:p>
        </w:tc>
      </w:tr>
      <w:tr w:rsidR="00340116" w:rsidRPr="00F9668A" w14:paraId="7A473DE0" w14:textId="77777777" w:rsidTr="684EB3F4">
        <w:trPr>
          <w:trHeight w:val="567"/>
          <w:jc w:val="center"/>
        </w:trPr>
        <w:tc>
          <w:tcPr>
            <w:tcW w:w="6236" w:type="dxa"/>
            <w:shd w:val="clear" w:color="auto" w:fill="FFFFFF" w:themeFill="background1"/>
            <w:vAlign w:val="center"/>
          </w:tcPr>
          <w:p w14:paraId="797031DD" w14:textId="5AE042BF" w:rsidR="00340116" w:rsidRPr="003F56FF" w:rsidRDefault="00340116" w:rsidP="00340116">
            <w:pPr>
              <w:pStyle w:val="Prosttext"/>
              <w:suppressAutoHyphens/>
              <w:spacing w:before="80" w:after="80"/>
              <w:rPr>
                <w:rFonts w:ascii="Comenia Sans Cond" w:hAnsi="Comenia Sans Cond"/>
                <w:sz w:val="20"/>
                <w:szCs w:val="20"/>
                <w:lang w:eastAsia="cs-CZ"/>
              </w:rPr>
            </w:pPr>
            <w:r w:rsidRPr="00C22E01">
              <w:rPr>
                <w:rFonts w:ascii="Comenia Sans Cond" w:hAnsi="Comenia Sans Cond"/>
                <w:sz w:val="20"/>
                <w:szCs w:val="20"/>
                <w:lang w:eastAsia="cs-CZ"/>
              </w:rPr>
              <w:t>Sociologie obecná a empirická</w:t>
            </w:r>
          </w:p>
        </w:tc>
        <w:tc>
          <w:tcPr>
            <w:tcW w:w="1418" w:type="dxa"/>
            <w:shd w:val="clear" w:color="auto" w:fill="FFFFFF" w:themeFill="background1"/>
            <w:vAlign w:val="center"/>
          </w:tcPr>
          <w:p w14:paraId="6035D382" w14:textId="741E862B" w:rsidR="00340116" w:rsidRPr="0023006D" w:rsidRDefault="432EFEB2" w:rsidP="684EB3F4">
            <w:pPr>
              <w:pStyle w:val="Prosttext"/>
              <w:spacing w:before="80" w:after="80"/>
              <w:jc w:val="center"/>
            </w:pPr>
            <w:r w:rsidRPr="684EB3F4">
              <w:rPr>
                <w:rFonts w:ascii="Comenia Sans Cond" w:hAnsi="Comenia Sans Cond"/>
                <w:sz w:val="20"/>
                <w:szCs w:val="20"/>
                <w:lang w:eastAsia="cs-CZ"/>
              </w:rPr>
              <w:t>2</w:t>
            </w:r>
          </w:p>
        </w:tc>
        <w:tc>
          <w:tcPr>
            <w:tcW w:w="1418" w:type="dxa"/>
            <w:shd w:val="clear" w:color="auto" w:fill="FFFFFF" w:themeFill="background1"/>
            <w:vAlign w:val="center"/>
          </w:tcPr>
          <w:p w14:paraId="0C00158B" w14:textId="4ABF922A" w:rsidR="00340116" w:rsidRPr="0023006D" w:rsidRDefault="00340116" w:rsidP="00340116">
            <w:pPr>
              <w:pStyle w:val="Prosttext"/>
              <w:suppressAutoHyphens/>
              <w:spacing w:before="80" w:after="80"/>
              <w:jc w:val="center"/>
              <w:rPr>
                <w:rFonts w:ascii="Comenia Sans Cond" w:hAnsi="Comenia Sans Cond"/>
                <w:sz w:val="20"/>
                <w:szCs w:val="20"/>
                <w:lang w:eastAsia="cs-CZ"/>
              </w:rPr>
            </w:pPr>
            <w:r w:rsidRPr="00340116">
              <w:rPr>
                <w:rFonts w:ascii="Comenia Sans Cond" w:hAnsi="Comenia Sans Cond"/>
                <w:sz w:val="20"/>
                <w:szCs w:val="20"/>
                <w:lang w:eastAsia="cs-CZ"/>
              </w:rPr>
              <w:t>×</w:t>
            </w:r>
          </w:p>
        </w:tc>
      </w:tr>
      <w:tr w:rsidR="00340116" w:rsidRPr="00F9668A" w14:paraId="24F2B302" w14:textId="77777777" w:rsidTr="684EB3F4">
        <w:trPr>
          <w:trHeight w:val="567"/>
          <w:jc w:val="center"/>
        </w:trPr>
        <w:tc>
          <w:tcPr>
            <w:tcW w:w="6236" w:type="dxa"/>
            <w:shd w:val="clear" w:color="auto" w:fill="F2F2F2" w:themeFill="background1" w:themeFillShade="F2"/>
            <w:vAlign w:val="center"/>
          </w:tcPr>
          <w:p w14:paraId="594A2F56" w14:textId="254C2342" w:rsidR="00340116" w:rsidRPr="003F56FF" w:rsidRDefault="00340116" w:rsidP="00340116">
            <w:pPr>
              <w:pStyle w:val="Prosttext"/>
              <w:suppressAutoHyphens/>
              <w:spacing w:before="80" w:after="80"/>
              <w:rPr>
                <w:rFonts w:ascii="Comenia Sans Cond" w:hAnsi="Comenia Sans Cond"/>
                <w:sz w:val="20"/>
                <w:szCs w:val="20"/>
                <w:lang w:eastAsia="cs-CZ"/>
              </w:rPr>
            </w:pPr>
            <w:r w:rsidRPr="00C22E01">
              <w:rPr>
                <w:rFonts w:ascii="Comenia Sans Cond" w:hAnsi="Comenia Sans Cond"/>
                <w:sz w:val="20"/>
                <w:szCs w:val="20"/>
                <w:lang w:eastAsia="cs-CZ"/>
              </w:rPr>
              <w:t>Program:</w:t>
            </w:r>
            <w:r>
              <w:rPr>
                <w:rFonts w:ascii="Comenia Sans Cond" w:hAnsi="Comenia Sans Cond"/>
                <w:sz w:val="20"/>
                <w:szCs w:val="20"/>
                <w:lang w:eastAsia="cs-CZ"/>
              </w:rPr>
              <w:br/>
            </w:r>
            <w:r w:rsidRPr="00C22E01">
              <w:rPr>
                <w:rFonts w:ascii="Comenia Sans Cond" w:hAnsi="Comenia Sans Cond"/>
                <w:sz w:val="20"/>
                <w:szCs w:val="20"/>
                <w:lang w:eastAsia="cs-CZ"/>
              </w:rPr>
              <w:t>B6703 Sociologie</w:t>
            </w:r>
          </w:p>
        </w:tc>
        <w:tc>
          <w:tcPr>
            <w:tcW w:w="1418" w:type="dxa"/>
            <w:shd w:val="clear" w:color="auto" w:fill="F2F2F2" w:themeFill="background1" w:themeFillShade="F2"/>
            <w:vAlign w:val="center"/>
          </w:tcPr>
          <w:p w14:paraId="0E06D3C2" w14:textId="0C6525D3" w:rsidR="00340116" w:rsidRPr="0023006D" w:rsidRDefault="07D13BC0" w:rsidP="684EB3F4">
            <w:pPr>
              <w:pStyle w:val="Prosttext"/>
              <w:spacing w:before="80" w:after="80"/>
              <w:jc w:val="center"/>
            </w:pPr>
            <w:r w:rsidRPr="684EB3F4">
              <w:rPr>
                <w:rFonts w:ascii="Comenia Sans Cond" w:hAnsi="Comenia Sans Cond"/>
                <w:sz w:val="20"/>
                <w:szCs w:val="20"/>
                <w:lang w:eastAsia="cs-CZ"/>
              </w:rPr>
              <w:t>2</w:t>
            </w:r>
          </w:p>
        </w:tc>
        <w:tc>
          <w:tcPr>
            <w:tcW w:w="1418" w:type="dxa"/>
            <w:shd w:val="clear" w:color="auto" w:fill="F2F2F2" w:themeFill="background1" w:themeFillShade="F2"/>
            <w:vAlign w:val="center"/>
          </w:tcPr>
          <w:p w14:paraId="36F660F7" w14:textId="32572A9A" w:rsidR="00340116" w:rsidRPr="0023006D" w:rsidRDefault="00340116" w:rsidP="00340116">
            <w:pPr>
              <w:pStyle w:val="Prosttext"/>
              <w:suppressAutoHyphens/>
              <w:spacing w:before="80" w:after="80"/>
              <w:jc w:val="center"/>
              <w:rPr>
                <w:rFonts w:ascii="Comenia Sans Cond" w:hAnsi="Comenia Sans Cond"/>
                <w:sz w:val="20"/>
                <w:szCs w:val="20"/>
                <w:lang w:eastAsia="cs-CZ"/>
              </w:rPr>
            </w:pPr>
            <w:r w:rsidRPr="00340116">
              <w:rPr>
                <w:rFonts w:ascii="Comenia Sans Cond" w:hAnsi="Comenia Sans Cond"/>
                <w:sz w:val="20"/>
                <w:szCs w:val="20"/>
                <w:lang w:eastAsia="cs-CZ"/>
              </w:rPr>
              <w:t>×</w:t>
            </w:r>
          </w:p>
        </w:tc>
      </w:tr>
      <w:tr w:rsidR="00340116" w:rsidRPr="00F9668A" w14:paraId="2583164F" w14:textId="77777777" w:rsidTr="684EB3F4">
        <w:trPr>
          <w:trHeight w:val="567"/>
          <w:jc w:val="center"/>
        </w:trPr>
        <w:tc>
          <w:tcPr>
            <w:tcW w:w="6236" w:type="dxa"/>
            <w:shd w:val="clear" w:color="auto" w:fill="FFFFFF" w:themeFill="background1"/>
            <w:vAlign w:val="center"/>
          </w:tcPr>
          <w:p w14:paraId="35480AA7" w14:textId="4E373836" w:rsidR="00340116" w:rsidRPr="003F56FF" w:rsidRDefault="00340116" w:rsidP="00340116">
            <w:pPr>
              <w:pStyle w:val="Prosttext"/>
              <w:suppressAutoHyphens/>
              <w:spacing w:before="80" w:after="80"/>
              <w:rPr>
                <w:rFonts w:ascii="Comenia Sans Cond" w:hAnsi="Comenia Sans Cond"/>
                <w:sz w:val="20"/>
                <w:szCs w:val="20"/>
                <w:lang w:eastAsia="cs-CZ"/>
              </w:rPr>
            </w:pPr>
            <w:r w:rsidRPr="00C22E01">
              <w:rPr>
                <w:rFonts w:ascii="Comenia Sans Cond" w:hAnsi="Comenia Sans Cond"/>
                <w:sz w:val="20"/>
                <w:szCs w:val="20"/>
                <w:lang w:eastAsia="cs-CZ"/>
              </w:rPr>
              <w:t>Sociální práce se specializací Sociální práce v preventivních službách</w:t>
            </w:r>
          </w:p>
        </w:tc>
        <w:tc>
          <w:tcPr>
            <w:tcW w:w="1418" w:type="dxa"/>
            <w:shd w:val="clear" w:color="auto" w:fill="FFFFFF" w:themeFill="background1"/>
            <w:vAlign w:val="center"/>
          </w:tcPr>
          <w:p w14:paraId="27CD6789" w14:textId="66DF72D1" w:rsidR="00340116" w:rsidRPr="0023006D" w:rsidRDefault="215F7541" w:rsidP="684EB3F4">
            <w:pPr>
              <w:pStyle w:val="Prosttext"/>
              <w:spacing w:before="80" w:after="80"/>
              <w:jc w:val="center"/>
            </w:pPr>
            <w:r w:rsidRPr="684EB3F4">
              <w:rPr>
                <w:rFonts w:ascii="Comenia Sans Cond" w:hAnsi="Comenia Sans Cond"/>
                <w:sz w:val="20"/>
                <w:szCs w:val="20"/>
                <w:lang w:eastAsia="cs-CZ"/>
              </w:rPr>
              <w:t>22</w:t>
            </w:r>
          </w:p>
        </w:tc>
        <w:tc>
          <w:tcPr>
            <w:tcW w:w="1418" w:type="dxa"/>
            <w:shd w:val="clear" w:color="auto" w:fill="FFFFFF" w:themeFill="background1"/>
            <w:vAlign w:val="center"/>
          </w:tcPr>
          <w:p w14:paraId="0E09B576" w14:textId="1362DA6D" w:rsidR="00340116" w:rsidRPr="0023006D" w:rsidRDefault="215F7541" w:rsidP="684EB3F4">
            <w:pPr>
              <w:pStyle w:val="Prosttext"/>
              <w:spacing w:before="80" w:after="80"/>
              <w:jc w:val="center"/>
            </w:pPr>
            <w:r w:rsidRPr="684EB3F4">
              <w:rPr>
                <w:rFonts w:ascii="Comenia Sans Cond" w:hAnsi="Comenia Sans Cond"/>
                <w:sz w:val="20"/>
                <w:szCs w:val="20"/>
                <w:lang w:eastAsia="cs-CZ"/>
              </w:rPr>
              <w:t>28</w:t>
            </w:r>
          </w:p>
        </w:tc>
      </w:tr>
      <w:tr w:rsidR="00340116" w:rsidRPr="00F9668A" w14:paraId="30A209CB" w14:textId="77777777" w:rsidTr="684EB3F4">
        <w:trPr>
          <w:trHeight w:val="567"/>
          <w:jc w:val="center"/>
        </w:trPr>
        <w:tc>
          <w:tcPr>
            <w:tcW w:w="6236" w:type="dxa"/>
            <w:shd w:val="clear" w:color="auto" w:fill="FFFFFF" w:themeFill="background1"/>
            <w:vAlign w:val="center"/>
          </w:tcPr>
          <w:p w14:paraId="0ABE0DDB" w14:textId="3774438A" w:rsidR="00340116" w:rsidRPr="003F56FF" w:rsidRDefault="00340116" w:rsidP="00340116">
            <w:pPr>
              <w:pStyle w:val="Prosttext"/>
              <w:suppressAutoHyphens/>
              <w:spacing w:before="80" w:after="80"/>
              <w:rPr>
                <w:rFonts w:ascii="Comenia Sans Cond" w:hAnsi="Comenia Sans Cond"/>
                <w:sz w:val="20"/>
                <w:szCs w:val="20"/>
                <w:lang w:eastAsia="cs-CZ"/>
              </w:rPr>
            </w:pPr>
            <w:r w:rsidRPr="00C22E01">
              <w:rPr>
                <w:rFonts w:ascii="Comenia Sans Cond" w:hAnsi="Comenia Sans Cond"/>
                <w:sz w:val="20"/>
                <w:szCs w:val="20"/>
                <w:lang w:eastAsia="cs-CZ"/>
              </w:rPr>
              <w:t>Sociální práce se specializací Sociální práce ve veřejné správě</w:t>
            </w:r>
          </w:p>
        </w:tc>
        <w:tc>
          <w:tcPr>
            <w:tcW w:w="1418" w:type="dxa"/>
            <w:shd w:val="clear" w:color="auto" w:fill="FFFFFF" w:themeFill="background1"/>
            <w:vAlign w:val="center"/>
          </w:tcPr>
          <w:p w14:paraId="38264F45" w14:textId="5F03B7A5" w:rsidR="00340116" w:rsidRPr="0023006D" w:rsidRDefault="0357F9F5" w:rsidP="684EB3F4">
            <w:pPr>
              <w:pStyle w:val="Prosttext"/>
              <w:spacing w:before="80" w:after="80"/>
              <w:jc w:val="center"/>
            </w:pPr>
            <w:r w:rsidRPr="684EB3F4">
              <w:rPr>
                <w:rFonts w:ascii="Comenia Sans Cond" w:hAnsi="Comenia Sans Cond"/>
                <w:sz w:val="20"/>
                <w:szCs w:val="20"/>
                <w:lang w:eastAsia="cs-CZ"/>
              </w:rPr>
              <w:t>6</w:t>
            </w:r>
          </w:p>
        </w:tc>
        <w:tc>
          <w:tcPr>
            <w:tcW w:w="1418" w:type="dxa"/>
            <w:shd w:val="clear" w:color="auto" w:fill="FFFFFF" w:themeFill="background1"/>
            <w:vAlign w:val="center"/>
          </w:tcPr>
          <w:p w14:paraId="30BBD333" w14:textId="27E569F1" w:rsidR="00340116" w:rsidRPr="0023006D" w:rsidRDefault="0357F9F5" w:rsidP="684EB3F4">
            <w:pPr>
              <w:pStyle w:val="Prosttext"/>
              <w:spacing w:before="80" w:after="80"/>
              <w:jc w:val="center"/>
            </w:pPr>
            <w:r w:rsidRPr="684EB3F4">
              <w:rPr>
                <w:rFonts w:ascii="Comenia Sans Cond" w:hAnsi="Comenia Sans Cond"/>
                <w:sz w:val="20"/>
                <w:szCs w:val="20"/>
                <w:lang w:eastAsia="cs-CZ"/>
              </w:rPr>
              <w:t>10</w:t>
            </w:r>
          </w:p>
        </w:tc>
      </w:tr>
      <w:tr w:rsidR="00340116" w:rsidRPr="00F9668A" w14:paraId="1C801DC7" w14:textId="77777777" w:rsidTr="684EB3F4">
        <w:trPr>
          <w:trHeight w:val="567"/>
          <w:jc w:val="center"/>
        </w:trPr>
        <w:tc>
          <w:tcPr>
            <w:tcW w:w="6236" w:type="dxa"/>
            <w:shd w:val="clear" w:color="auto" w:fill="FFFFFF" w:themeFill="background1"/>
            <w:vAlign w:val="center"/>
          </w:tcPr>
          <w:p w14:paraId="79713543" w14:textId="024FC966" w:rsidR="00340116" w:rsidRPr="003F56FF" w:rsidRDefault="00340116" w:rsidP="00340116">
            <w:pPr>
              <w:pStyle w:val="Prosttext"/>
              <w:suppressAutoHyphens/>
              <w:spacing w:before="80" w:after="80"/>
              <w:rPr>
                <w:rFonts w:ascii="Comenia Sans Cond" w:hAnsi="Comenia Sans Cond"/>
                <w:sz w:val="20"/>
                <w:szCs w:val="20"/>
                <w:lang w:eastAsia="cs-CZ"/>
              </w:rPr>
            </w:pPr>
            <w:r w:rsidRPr="00C22E01">
              <w:rPr>
                <w:rFonts w:ascii="Comenia Sans Cond" w:hAnsi="Comenia Sans Cond"/>
                <w:sz w:val="20"/>
                <w:szCs w:val="20"/>
                <w:lang w:eastAsia="cs-CZ"/>
              </w:rPr>
              <w:t>Sociální práce se specializací Sociální práce s osobami se sníženou soběstačností</w:t>
            </w:r>
          </w:p>
        </w:tc>
        <w:tc>
          <w:tcPr>
            <w:tcW w:w="1418" w:type="dxa"/>
            <w:shd w:val="clear" w:color="auto" w:fill="FFFFFF" w:themeFill="background1"/>
            <w:vAlign w:val="center"/>
          </w:tcPr>
          <w:p w14:paraId="0715463A" w14:textId="406B898C" w:rsidR="00340116" w:rsidRPr="0023006D" w:rsidRDefault="00340116" w:rsidP="00340116">
            <w:pPr>
              <w:pStyle w:val="Prosttext"/>
              <w:suppressAutoHyphens/>
              <w:spacing w:before="80" w:after="80"/>
              <w:jc w:val="center"/>
              <w:rPr>
                <w:rFonts w:ascii="Comenia Sans Cond" w:hAnsi="Comenia Sans Cond"/>
                <w:sz w:val="20"/>
                <w:szCs w:val="20"/>
                <w:lang w:eastAsia="cs-CZ"/>
              </w:rPr>
            </w:pPr>
            <w:r w:rsidRPr="00340116">
              <w:rPr>
                <w:rFonts w:ascii="Comenia Sans Cond" w:hAnsi="Comenia Sans Cond"/>
                <w:sz w:val="20"/>
                <w:szCs w:val="20"/>
                <w:lang w:eastAsia="cs-CZ"/>
              </w:rPr>
              <w:t>0</w:t>
            </w:r>
          </w:p>
        </w:tc>
        <w:tc>
          <w:tcPr>
            <w:tcW w:w="1418" w:type="dxa"/>
            <w:shd w:val="clear" w:color="auto" w:fill="FFFFFF" w:themeFill="background1"/>
            <w:vAlign w:val="center"/>
          </w:tcPr>
          <w:p w14:paraId="5633CE59" w14:textId="1E775546" w:rsidR="00340116" w:rsidRPr="0023006D" w:rsidRDefault="49923E27" w:rsidP="684EB3F4">
            <w:pPr>
              <w:pStyle w:val="Prosttext"/>
              <w:spacing w:before="80" w:after="80"/>
              <w:jc w:val="center"/>
            </w:pPr>
            <w:r w:rsidRPr="684EB3F4">
              <w:rPr>
                <w:rFonts w:ascii="Comenia Sans Cond" w:hAnsi="Comenia Sans Cond"/>
                <w:sz w:val="20"/>
                <w:szCs w:val="20"/>
                <w:lang w:eastAsia="cs-CZ"/>
              </w:rPr>
              <w:t>3</w:t>
            </w:r>
          </w:p>
        </w:tc>
      </w:tr>
      <w:tr w:rsidR="00340116" w:rsidRPr="00F9668A" w14:paraId="4B7A9EF2" w14:textId="77777777" w:rsidTr="684EB3F4">
        <w:trPr>
          <w:trHeight w:val="567"/>
          <w:jc w:val="center"/>
        </w:trPr>
        <w:tc>
          <w:tcPr>
            <w:tcW w:w="6236" w:type="dxa"/>
            <w:shd w:val="clear" w:color="auto" w:fill="F2F2F2" w:themeFill="background1" w:themeFillShade="F2"/>
            <w:vAlign w:val="center"/>
          </w:tcPr>
          <w:p w14:paraId="48A39A28" w14:textId="69DF985A" w:rsidR="00340116" w:rsidRPr="003F56FF" w:rsidRDefault="00340116" w:rsidP="00340116">
            <w:pPr>
              <w:pStyle w:val="Prosttext"/>
              <w:suppressAutoHyphens/>
              <w:spacing w:before="80" w:after="80"/>
              <w:rPr>
                <w:rFonts w:ascii="Comenia Sans Cond" w:hAnsi="Comenia Sans Cond"/>
                <w:sz w:val="20"/>
                <w:szCs w:val="20"/>
                <w:lang w:eastAsia="cs-CZ"/>
              </w:rPr>
            </w:pPr>
            <w:r w:rsidRPr="00C22E01">
              <w:rPr>
                <w:rFonts w:ascii="Comenia Sans Cond" w:hAnsi="Comenia Sans Cond"/>
                <w:sz w:val="20"/>
                <w:szCs w:val="20"/>
                <w:lang w:eastAsia="cs-CZ"/>
              </w:rPr>
              <w:t>Program:</w:t>
            </w:r>
            <w:r>
              <w:rPr>
                <w:rFonts w:ascii="Comenia Sans Cond" w:hAnsi="Comenia Sans Cond"/>
                <w:sz w:val="20"/>
                <w:szCs w:val="20"/>
                <w:lang w:eastAsia="cs-CZ"/>
              </w:rPr>
              <w:br/>
            </w:r>
            <w:r w:rsidRPr="00C22E01">
              <w:rPr>
                <w:rFonts w:ascii="Comenia Sans Cond" w:hAnsi="Comenia Sans Cond"/>
                <w:sz w:val="20"/>
                <w:szCs w:val="20"/>
                <w:lang w:eastAsia="cs-CZ"/>
              </w:rPr>
              <w:t>B0923P240001 Sociální práce</w:t>
            </w:r>
          </w:p>
        </w:tc>
        <w:tc>
          <w:tcPr>
            <w:tcW w:w="1418" w:type="dxa"/>
            <w:shd w:val="clear" w:color="auto" w:fill="F2F2F2" w:themeFill="background1" w:themeFillShade="F2"/>
            <w:vAlign w:val="center"/>
          </w:tcPr>
          <w:p w14:paraId="475DC74C" w14:textId="6FA21479" w:rsidR="00340116" w:rsidRPr="0023006D" w:rsidRDefault="53E9DA94" w:rsidP="684EB3F4">
            <w:pPr>
              <w:pStyle w:val="Prosttext"/>
              <w:spacing w:before="80" w:after="80"/>
              <w:jc w:val="center"/>
            </w:pPr>
            <w:r w:rsidRPr="684EB3F4">
              <w:rPr>
                <w:rFonts w:ascii="Comenia Sans Cond" w:hAnsi="Comenia Sans Cond"/>
                <w:sz w:val="20"/>
                <w:szCs w:val="20"/>
                <w:lang w:eastAsia="cs-CZ"/>
              </w:rPr>
              <w:t>28</w:t>
            </w:r>
          </w:p>
        </w:tc>
        <w:tc>
          <w:tcPr>
            <w:tcW w:w="1418" w:type="dxa"/>
            <w:shd w:val="clear" w:color="auto" w:fill="F2F2F2" w:themeFill="background1" w:themeFillShade="F2"/>
            <w:vAlign w:val="center"/>
          </w:tcPr>
          <w:p w14:paraId="73B3957C" w14:textId="15D3DE7C" w:rsidR="00340116" w:rsidRPr="0023006D" w:rsidRDefault="53E9DA94" w:rsidP="684EB3F4">
            <w:pPr>
              <w:pStyle w:val="Prosttext"/>
              <w:spacing w:before="80" w:after="80"/>
              <w:jc w:val="center"/>
            </w:pPr>
            <w:r w:rsidRPr="684EB3F4">
              <w:rPr>
                <w:rFonts w:ascii="Comenia Sans Cond" w:hAnsi="Comenia Sans Cond"/>
                <w:sz w:val="20"/>
                <w:szCs w:val="20"/>
                <w:lang w:eastAsia="cs-CZ"/>
              </w:rPr>
              <w:t>41</w:t>
            </w:r>
          </w:p>
        </w:tc>
      </w:tr>
      <w:tr w:rsidR="00340116" w:rsidRPr="00F9668A" w14:paraId="2DB5653B" w14:textId="77777777" w:rsidTr="684EB3F4">
        <w:trPr>
          <w:trHeight w:val="567"/>
          <w:jc w:val="center"/>
        </w:trPr>
        <w:tc>
          <w:tcPr>
            <w:tcW w:w="6236" w:type="dxa"/>
            <w:shd w:val="clear" w:color="auto" w:fill="FFFFFF" w:themeFill="background1"/>
            <w:vAlign w:val="center"/>
          </w:tcPr>
          <w:p w14:paraId="595041D1" w14:textId="47B852DE" w:rsidR="00340116" w:rsidRPr="003F56FF" w:rsidRDefault="00340116" w:rsidP="00340116">
            <w:pPr>
              <w:pStyle w:val="Prosttext"/>
              <w:suppressAutoHyphens/>
              <w:spacing w:before="80" w:after="80"/>
              <w:rPr>
                <w:rFonts w:ascii="Comenia Sans Cond" w:hAnsi="Comenia Sans Cond"/>
                <w:sz w:val="20"/>
                <w:szCs w:val="20"/>
                <w:lang w:eastAsia="cs-CZ"/>
              </w:rPr>
            </w:pPr>
            <w:r w:rsidRPr="00C22E01">
              <w:rPr>
                <w:rFonts w:ascii="Comenia Sans Cond" w:hAnsi="Comenia Sans Cond"/>
                <w:sz w:val="20"/>
                <w:szCs w:val="20"/>
                <w:lang w:eastAsia="cs-CZ"/>
              </w:rPr>
              <w:t>Historické vědy – specializace Historie</w:t>
            </w:r>
          </w:p>
        </w:tc>
        <w:tc>
          <w:tcPr>
            <w:tcW w:w="1418" w:type="dxa"/>
            <w:shd w:val="clear" w:color="auto" w:fill="FFFFFF" w:themeFill="background1"/>
            <w:vAlign w:val="center"/>
          </w:tcPr>
          <w:p w14:paraId="76F9CCA8" w14:textId="4D6193A2" w:rsidR="00340116" w:rsidRPr="0023006D" w:rsidRDefault="4514E3D6" w:rsidP="684EB3F4">
            <w:pPr>
              <w:pStyle w:val="Prosttext"/>
              <w:spacing w:before="80" w:after="80"/>
              <w:jc w:val="center"/>
            </w:pPr>
            <w:r w:rsidRPr="684EB3F4">
              <w:rPr>
                <w:rFonts w:ascii="Comenia Sans Cond" w:hAnsi="Comenia Sans Cond"/>
                <w:sz w:val="20"/>
                <w:szCs w:val="20"/>
                <w:lang w:eastAsia="cs-CZ"/>
              </w:rPr>
              <w:t>2</w:t>
            </w:r>
          </w:p>
        </w:tc>
        <w:tc>
          <w:tcPr>
            <w:tcW w:w="1418" w:type="dxa"/>
            <w:shd w:val="clear" w:color="auto" w:fill="FFFFFF" w:themeFill="background1"/>
            <w:vAlign w:val="center"/>
          </w:tcPr>
          <w:p w14:paraId="682D5226" w14:textId="10FE40D2" w:rsidR="00340116" w:rsidRPr="0023006D" w:rsidRDefault="4514E3D6" w:rsidP="684EB3F4">
            <w:pPr>
              <w:pStyle w:val="Prosttext"/>
              <w:spacing w:before="80" w:after="80"/>
              <w:jc w:val="center"/>
            </w:pPr>
            <w:r w:rsidRPr="684EB3F4">
              <w:rPr>
                <w:rFonts w:ascii="Comenia Sans Cond" w:hAnsi="Comenia Sans Cond"/>
                <w:sz w:val="20"/>
                <w:szCs w:val="20"/>
                <w:lang w:eastAsia="cs-CZ"/>
              </w:rPr>
              <w:t>x</w:t>
            </w:r>
          </w:p>
        </w:tc>
      </w:tr>
      <w:tr w:rsidR="00340116" w:rsidRPr="00F9668A" w14:paraId="0A780FD4" w14:textId="77777777" w:rsidTr="684EB3F4">
        <w:trPr>
          <w:trHeight w:val="567"/>
          <w:jc w:val="center"/>
        </w:trPr>
        <w:tc>
          <w:tcPr>
            <w:tcW w:w="6236" w:type="dxa"/>
            <w:shd w:val="clear" w:color="auto" w:fill="FFFFFF" w:themeFill="background1"/>
            <w:vAlign w:val="center"/>
          </w:tcPr>
          <w:p w14:paraId="24DEADC2" w14:textId="054FFB13" w:rsidR="00340116" w:rsidRPr="003F56FF" w:rsidRDefault="00340116" w:rsidP="00340116">
            <w:pPr>
              <w:pStyle w:val="Prosttext"/>
              <w:suppressAutoHyphens/>
              <w:spacing w:before="80" w:after="80"/>
              <w:rPr>
                <w:rFonts w:ascii="Comenia Sans Cond" w:hAnsi="Comenia Sans Cond"/>
                <w:sz w:val="20"/>
                <w:szCs w:val="20"/>
                <w:lang w:eastAsia="cs-CZ"/>
              </w:rPr>
            </w:pPr>
            <w:r w:rsidRPr="00C22E01">
              <w:rPr>
                <w:rFonts w:ascii="Comenia Sans Cond" w:hAnsi="Comenia Sans Cond"/>
                <w:sz w:val="20"/>
                <w:szCs w:val="20"/>
                <w:lang w:eastAsia="cs-CZ"/>
              </w:rPr>
              <w:t>Historické vědy – specializace Archivnictví</w:t>
            </w:r>
          </w:p>
        </w:tc>
        <w:tc>
          <w:tcPr>
            <w:tcW w:w="1418" w:type="dxa"/>
            <w:shd w:val="clear" w:color="auto" w:fill="FFFFFF" w:themeFill="background1"/>
            <w:vAlign w:val="center"/>
          </w:tcPr>
          <w:p w14:paraId="0DBCB80F" w14:textId="7B26604D" w:rsidR="00340116" w:rsidRPr="0023006D" w:rsidRDefault="5637D106" w:rsidP="684EB3F4">
            <w:pPr>
              <w:pStyle w:val="Prosttext"/>
              <w:spacing w:before="80" w:after="80"/>
              <w:jc w:val="center"/>
            </w:pPr>
            <w:r w:rsidRPr="684EB3F4">
              <w:rPr>
                <w:rFonts w:ascii="Comenia Sans Cond" w:hAnsi="Comenia Sans Cond"/>
                <w:sz w:val="20"/>
                <w:szCs w:val="20"/>
                <w:lang w:eastAsia="cs-CZ"/>
              </w:rPr>
              <w:t>2</w:t>
            </w:r>
          </w:p>
        </w:tc>
        <w:tc>
          <w:tcPr>
            <w:tcW w:w="1418" w:type="dxa"/>
            <w:shd w:val="clear" w:color="auto" w:fill="FFFFFF" w:themeFill="background1"/>
            <w:vAlign w:val="center"/>
          </w:tcPr>
          <w:p w14:paraId="1BEDBCFE" w14:textId="435F426A" w:rsidR="00340116" w:rsidRPr="0023006D" w:rsidRDefault="5637D106" w:rsidP="684EB3F4">
            <w:pPr>
              <w:pStyle w:val="Prosttext"/>
              <w:spacing w:before="80" w:after="80"/>
              <w:jc w:val="center"/>
            </w:pPr>
            <w:r w:rsidRPr="684EB3F4">
              <w:rPr>
                <w:rFonts w:ascii="Comenia Sans Cond" w:hAnsi="Comenia Sans Cond"/>
                <w:sz w:val="20"/>
                <w:szCs w:val="20"/>
                <w:lang w:eastAsia="cs-CZ"/>
              </w:rPr>
              <w:t>5</w:t>
            </w:r>
          </w:p>
        </w:tc>
      </w:tr>
      <w:tr w:rsidR="00340116" w:rsidRPr="00F9668A" w14:paraId="36C0FE24" w14:textId="77777777" w:rsidTr="684EB3F4">
        <w:trPr>
          <w:trHeight w:val="567"/>
          <w:jc w:val="center"/>
        </w:trPr>
        <w:tc>
          <w:tcPr>
            <w:tcW w:w="6236" w:type="dxa"/>
            <w:shd w:val="clear" w:color="auto" w:fill="F2F2F2" w:themeFill="background1" w:themeFillShade="F2"/>
            <w:vAlign w:val="center"/>
          </w:tcPr>
          <w:p w14:paraId="492B2C3F" w14:textId="7B0B8F1B" w:rsidR="00340116" w:rsidRPr="003F56FF" w:rsidRDefault="00340116" w:rsidP="00340116">
            <w:pPr>
              <w:pStyle w:val="Prosttext"/>
              <w:suppressAutoHyphens/>
              <w:spacing w:before="80" w:after="80"/>
              <w:rPr>
                <w:rFonts w:ascii="Comenia Sans Cond" w:hAnsi="Comenia Sans Cond"/>
                <w:sz w:val="20"/>
                <w:szCs w:val="20"/>
                <w:lang w:eastAsia="cs-CZ"/>
              </w:rPr>
            </w:pPr>
            <w:r w:rsidRPr="00C22E01">
              <w:rPr>
                <w:rFonts w:ascii="Comenia Sans Cond" w:hAnsi="Comenia Sans Cond"/>
                <w:sz w:val="20"/>
                <w:szCs w:val="20"/>
                <w:lang w:eastAsia="cs-CZ"/>
              </w:rPr>
              <w:t>Program:</w:t>
            </w:r>
            <w:r>
              <w:rPr>
                <w:rFonts w:ascii="Comenia Sans Cond" w:hAnsi="Comenia Sans Cond"/>
                <w:sz w:val="20"/>
                <w:szCs w:val="20"/>
                <w:lang w:eastAsia="cs-CZ"/>
              </w:rPr>
              <w:br/>
            </w:r>
            <w:r w:rsidRPr="00C22E01">
              <w:rPr>
                <w:rFonts w:ascii="Comenia Sans Cond" w:hAnsi="Comenia Sans Cond"/>
                <w:sz w:val="20"/>
                <w:szCs w:val="20"/>
                <w:lang w:eastAsia="cs-CZ"/>
              </w:rPr>
              <w:t>B0222A120001 Historické vědy</w:t>
            </w:r>
          </w:p>
        </w:tc>
        <w:tc>
          <w:tcPr>
            <w:tcW w:w="1418" w:type="dxa"/>
            <w:shd w:val="clear" w:color="auto" w:fill="F2F2F2" w:themeFill="background1" w:themeFillShade="F2"/>
            <w:vAlign w:val="center"/>
          </w:tcPr>
          <w:p w14:paraId="184D54F7" w14:textId="6392ADE5" w:rsidR="00340116" w:rsidRPr="0023006D" w:rsidRDefault="08F1076F" w:rsidP="684EB3F4">
            <w:pPr>
              <w:pStyle w:val="Prosttext"/>
              <w:spacing w:before="80" w:after="80"/>
              <w:jc w:val="center"/>
            </w:pPr>
            <w:r w:rsidRPr="684EB3F4">
              <w:rPr>
                <w:rFonts w:ascii="Comenia Sans Cond" w:hAnsi="Comenia Sans Cond"/>
                <w:sz w:val="20"/>
                <w:szCs w:val="20"/>
                <w:lang w:eastAsia="cs-CZ"/>
              </w:rPr>
              <w:t>4</w:t>
            </w:r>
          </w:p>
        </w:tc>
        <w:tc>
          <w:tcPr>
            <w:tcW w:w="1418" w:type="dxa"/>
            <w:shd w:val="clear" w:color="auto" w:fill="F2F2F2" w:themeFill="background1" w:themeFillShade="F2"/>
            <w:vAlign w:val="center"/>
          </w:tcPr>
          <w:p w14:paraId="69C146AB" w14:textId="38C0AB13" w:rsidR="00340116" w:rsidRPr="0023006D" w:rsidRDefault="08F1076F" w:rsidP="684EB3F4">
            <w:pPr>
              <w:pStyle w:val="Prosttext"/>
              <w:spacing w:before="80" w:after="80"/>
              <w:jc w:val="center"/>
            </w:pPr>
            <w:r w:rsidRPr="684EB3F4">
              <w:rPr>
                <w:rFonts w:ascii="Comenia Sans Cond" w:hAnsi="Comenia Sans Cond"/>
                <w:sz w:val="20"/>
                <w:szCs w:val="20"/>
                <w:lang w:eastAsia="cs-CZ"/>
              </w:rPr>
              <w:t>5</w:t>
            </w:r>
          </w:p>
        </w:tc>
      </w:tr>
      <w:tr w:rsidR="00340116" w:rsidRPr="00F9668A" w14:paraId="1FF4BD78" w14:textId="77777777" w:rsidTr="684EB3F4">
        <w:trPr>
          <w:trHeight w:val="567"/>
          <w:jc w:val="center"/>
        </w:trPr>
        <w:tc>
          <w:tcPr>
            <w:tcW w:w="6236" w:type="dxa"/>
            <w:shd w:val="clear" w:color="auto" w:fill="FFFFFF" w:themeFill="background1"/>
            <w:vAlign w:val="center"/>
          </w:tcPr>
          <w:p w14:paraId="26C60209" w14:textId="0B532055" w:rsidR="00340116" w:rsidRPr="003F56FF" w:rsidRDefault="00340116" w:rsidP="00340116">
            <w:pPr>
              <w:pStyle w:val="Prosttext"/>
              <w:suppressAutoHyphens/>
              <w:spacing w:before="80" w:after="80"/>
              <w:rPr>
                <w:rFonts w:ascii="Comenia Sans Cond" w:hAnsi="Comenia Sans Cond"/>
                <w:sz w:val="20"/>
                <w:szCs w:val="20"/>
                <w:lang w:eastAsia="cs-CZ"/>
              </w:rPr>
            </w:pPr>
            <w:r w:rsidRPr="00C22E01">
              <w:rPr>
                <w:rFonts w:ascii="Comenia Sans Cond" w:hAnsi="Comenia Sans Cond"/>
                <w:sz w:val="20"/>
                <w:szCs w:val="20"/>
                <w:lang w:eastAsia="cs-CZ"/>
              </w:rPr>
              <w:t>Prezentace a ochrana kulturního dědictví</w:t>
            </w:r>
          </w:p>
        </w:tc>
        <w:tc>
          <w:tcPr>
            <w:tcW w:w="1418" w:type="dxa"/>
            <w:shd w:val="clear" w:color="auto" w:fill="FFFFFF" w:themeFill="background1"/>
            <w:vAlign w:val="center"/>
          </w:tcPr>
          <w:p w14:paraId="1548EAA4" w14:textId="1B0C5987" w:rsidR="00340116" w:rsidRPr="0023006D" w:rsidRDefault="2FCE3231" w:rsidP="684EB3F4">
            <w:pPr>
              <w:pStyle w:val="Prosttext"/>
              <w:spacing w:before="80" w:after="80"/>
              <w:jc w:val="center"/>
            </w:pPr>
            <w:r w:rsidRPr="684EB3F4">
              <w:rPr>
                <w:rFonts w:ascii="Comenia Sans Cond" w:hAnsi="Comenia Sans Cond"/>
                <w:sz w:val="20"/>
                <w:szCs w:val="20"/>
                <w:lang w:eastAsia="cs-CZ"/>
              </w:rPr>
              <w:t>9</w:t>
            </w:r>
          </w:p>
        </w:tc>
        <w:tc>
          <w:tcPr>
            <w:tcW w:w="1418" w:type="dxa"/>
            <w:shd w:val="clear" w:color="auto" w:fill="FFFFFF" w:themeFill="background1"/>
            <w:vAlign w:val="center"/>
          </w:tcPr>
          <w:p w14:paraId="295E411D" w14:textId="7BDB6582" w:rsidR="00340116" w:rsidRPr="0023006D" w:rsidRDefault="00340116" w:rsidP="00340116">
            <w:pPr>
              <w:pStyle w:val="Prosttext"/>
              <w:suppressAutoHyphens/>
              <w:spacing w:before="80" w:after="80"/>
              <w:jc w:val="center"/>
              <w:rPr>
                <w:rFonts w:ascii="Comenia Sans Cond" w:hAnsi="Comenia Sans Cond"/>
                <w:sz w:val="20"/>
                <w:szCs w:val="20"/>
                <w:lang w:eastAsia="cs-CZ"/>
              </w:rPr>
            </w:pPr>
            <w:r w:rsidRPr="00340116">
              <w:rPr>
                <w:rFonts w:ascii="Comenia Sans Cond" w:hAnsi="Comenia Sans Cond"/>
                <w:sz w:val="20"/>
                <w:szCs w:val="20"/>
                <w:lang w:eastAsia="cs-CZ"/>
              </w:rPr>
              <w:t>×</w:t>
            </w:r>
          </w:p>
        </w:tc>
      </w:tr>
      <w:tr w:rsidR="00340116" w:rsidRPr="00F9668A" w14:paraId="6B7EF1E7" w14:textId="77777777" w:rsidTr="684EB3F4">
        <w:trPr>
          <w:trHeight w:val="567"/>
          <w:jc w:val="center"/>
        </w:trPr>
        <w:tc>
          <w:tcPr>
            <w:tcW w:w="6236" w:type="dxa"/>
            <w:shd w:val="clear" w:color="auto" w:fill="F2F2F2" w:themeFill="background1" w:themeFillShade="F2"/>
            <w:vAlign w:val="center"/>
          </w:tcPr>
          <w:p w14:paraId="3E000B74" w14:textId="4E705F0B" w:rsidR="00340116" w:rsidRPr="003F56FF" w:rsidRDefault="00340116" w:rsidP="00340116">
            <w:pPr>
              <w:pStyle w:val="Prosttext"/>
              <w:suppressAutoHyphens/>
              <w:spacing w:before="80" w:after="80"/>
              <w:rPr>
                <w:rFonts w:ascii="Comenia Sans Cond" w:hAnsi="Comenia Sans Cond"/>
                <w:sz w:val="20"/>
                <w:szCs w:val="20"/>
                <w:lang w:eastAsia="cs-CZ"/>
              </w:rPr>
            </w:pPr>
            <w:r w:rsidRPr="00C22E01">
              <w:rPr>
                <w:rFonts w:ascii="Comenia Sans Cond" w:hAnsi="Comenia Sans Cond"/>
                <w:sz w:val="20"/>
                <w:szCs w:val="20"/>
                <w:lang w:eastAsia="cs-CZ"/>
              </w:rPr>
              <w:t>Program:</w:t>
            </w:r>
            <w:r>
              <w:rPr>
                <w:rFonts w:ascii="Comenia Sans Cond" w:hAnsi="Comenia Sans Cond"/>
                <w:sz w:val="20"/>
                <w:szCs w:val="20"/>
                <w:lang w:eastAsia="cs-CZ"/>
              </w:rPr>
              <w:br/>
            </w:r>
            <w:r w:rsidRPr="00C22E01">
              <w:rPr>
                <w:rFonts w:ascii="Comenia Sans Cond" w:hAnsi="Comenia Sans Cond"/>
                <w:sz w:val="20"/>
                <w:szCs w:val="20"/>
                <w:lang w:eastAsia="cs-CZ"/>
              </w:rPr>
              <w:t>B7105 Historické vědy</w:t>
            </w:r>
          </w:p>
        </w:tc>
        <w:tc>
          <w:tcPr>
            <w:tcW w:w="1418" w:type="dxa"/>
            <w:shd w:val="clear" w:color="auto" w:fill="F2F2F2" w:themeFill="background1" w:themeFillShade="F2"/>
            <w:vAlign w:val="center"/>
          </w:tcPr>
          <w:p w14:paraId="22C4428D" w14:textId="5BB91BBF" w:rsidR="00340116" w:rsidRPr="0023006D" w:rsidRDefault="2B0F1A0D" w:rsidP="684EB3F4">
            <w:pPr>
              <w:pStyle w:val="Prosttext"/>
              <w:spacing w:before="80" w:after="80"/>
              <w:jc w:val="center"/>
            </w:pPr>
            <w:r w:rsidRPr="684EB3F4">
              <w:rPr>
                <w:rFonts w:ascii="Comenia Sans Cond" w:hAnsi="Comenia Sans Cond"/>
                <w:sz w:val="20"/>
                <w:szCs w:val="20"/>
                <w:lang w:eastAsia="cs-CZ"/>
              </w:rPr>
              <w:t>9</w:t>
            </w:r>
          </w:p>
        </w:tc>
        <w:tc>
          <w:tcPr>
            <w:tcW w:w="1418" w:type="dxa"/>
            <w:shd w:val="clear" w:color="auto" w:fill="F2F2F2" w:themeFill="background1" w:themeFillShade="F2"/>
            <w:vAlign w:val="center"/>
          </w:tcPr>
          <w:p w14:paraId="5E39D3CB" w14:textId="0BC6D7C5" w:rsidR="00340116" w:rsidRPr="0023006D" w:rsidRDefault="2B0F1A0D" w:rsidP="684EB3F4">
            <w:pPr>
              <w:pStyle w:val="Prosttext"/>
              <w:spacing w:before="80" w:after="80"/>
              <w:jc w:val="center"/>
            </w:pPr>
            <w:r w:rsidRPr="684EB3F4">
              <w:rPr>
                <w:rFonts w:ascii="Comenia Sans Cond" w:hAnsi="Comenia Sans Cond"/>
                <w:sz w:val="20"/>
                <w:szCs w:val="20"/>
                <w:lang w:eastAsia="cs-CZ"/>
              </w:rPr>
              <w:t>0</w:t>
            </w:r>
          </w:p>
        </w:tc>
      </w:tr>
      <w:tr w:rsidR="00340116" w:rsidRPr="00F9668A" w14:paraId="336C0C4B" w14:textId="77777777" w:rsidTr="684EB3F4">
        <w:trPr>
          <w:trHeight w:val="567"/>
          <w:jc w:val="center"/>
        </w:trPr>
        <w:tc>
          <w:tcPr>
            <w:tcW w:w="6236" w:type="dxa"/>
            <w:shd w:val="clear" w:color="auto" w:fill="FFFFFF" w:themeFill="background1"/>
            <w:vAlign w:val="center"/>
          </w:tcPr>
          <w:p w14:paraId="02B78AA2" w14:textId="5C18CD86" w:rsidR="00340116" w:rsidRPr="003F56FF" w:rsidRDefault="00340116" w:rsidP="00340116">
            <w:pPr>
              <w:pStyle w:val="Prosttext"/>
              <w:suppressAutoHyphens/>
              <w:spacing w:before="80" w:after="80"/>
              <w:rPr>
                <w:rFonts w:ascii="Comenia Sans Cond" w:hAnsi="Comenia Sans Cond"/>
                <w:sz w:val="20"/>
                <w:szCs w:val="20"/>
                <w:lang w:eastAsia="cs-CZ"/>
              </w:rPr>
            </w:pPr>
            <w:r w:rsidRPr="00C22E01">
              <w:rPr>
                <w:rFonts w:ascii="Comenia Sans Cond" w:hAnsi="Comenia Sans Cond"/>
                <w:sz w:val="20"/>
                <w:szCs w:val="20"/>
                <w:lang w:eastAsia="cs-CZ"/>
              </w:rPr>
              <w:t>Archeologie</w:t>
            </w:r>
          </w:p>
        </w:tc>
        <w:tc>
          <w:tcPr>
            <w:tcW w:w="1418" w:type="dxa"/>
            <w:shd w:val="clear" w:color="auto" w:fill="FFFFFF" w:themeFill="background1"/>
            <w:vAlign w:val="center"/>
          </w:tcPr>
          <w:p w14:paraId="564E23BF" w14:textId="7C4A5AA3" w:rsidR="00340116" w:rsidRPr="0023006D" w:rsidRDefault="516FB4CF" w:rsidP="684EB3F4">
            <w:pPr>
              <w:pStyle w:val="Prosttext"/>
              <w:spacing w:before="80" w:after="80"/>
              <w:jc w:val="center"/>
            </w:pPr>
            <w:r w:rsidRPr="684EB3F4">
              <w:rPr>
                <w:rFonts w:ascii="Comenia Sans Cond" w:hAnsi="Comenia Sans Cond"/>
                <w:sz w:val="20"/>
                <w:szCs w:val="20"/>
                <w:lang w:eastAsia="cs-CZ"/>
              </w:rPr>
              <w:t>2</w:t>
            </w:r>
          </w:p>
        </w:tc>
        <w:tc>
          <w:tcPr>
            <w:tcW w:w="1418" w:type="dxa"/>
            <w:shd w:val="clear" w:color="auto" w:fill="FFFFFF" w:themeFill="background1"/>
            <w:vAlign w:val="center"/>
          </w:tcPr>
          <w:p w14:paraId="0EBE3E63" w14:textId="5A449D9F" w:rsidR="00340116" w:rsidRPr="0023006D" w:rsidRDefault="00340116" w:rsidP="00340116">
            <w:pPr>
              <w:pStyle w:val="Prosttext"/>
              <w:suppressAutoHyphens/>
              <w:spacing w:before="80" w:after="80"/>
              <w:jc w:val="center"/>
              <w:rPr>
                <w:rFonts w:ascii="Comenia Sans Cond" w:hAnsi="Comenia Sans Cond"/>
                <w:sz w:val="20"/>
                <w:szCs w:val="20"/>
                <w:lang w:eastAsia="cs-CZ"/>
              </w:rPr>
            </w:pPr>
            <w:r w:rsidRPr="00340116">
              <w:rPr>
                <w:rFonts w:ascii="Comenia Sans Cond" w:hAnsi="Comenia Sans Cond"/>
                <w:sz w:val="20"/>
                <w:szCs w:val="20"/>
                <w:lang w:eastAsia="cs-CZ"/>
              </w:rPr>
              <w:t>×</w:t>
            </w:r>
          </w:p>
        </w:tc>
      </w:tr>
      <w:tr w:rsidR="00340116" w:rsidRPr="00F9668A" w14:paraId="3B4E9D97" w14:textId="77777777" w:rsidTr="684EB3F4">
        <w:trPr>
          <w:trHeight w:val="567"/>
          <w:jc w:val="center"/>
        </w:trPr>
        <w:tc>
          <w:tcPr>
            <w:tcW w:w="6236" w:type="dxa"/>
            <w:shd w:val="clear" w:color="auto" w:fill="F2F2F2" w:themeFill="background1" w:themeFillShade="F2"/>
            <w:vAlign w:val="center"/>
          </w:tcPr>
          <w:p w14:paraId="5DAA955D" w14:textId="02E24657" w:rsidR="00340116" w:rsidRPr="003F56FF" w:rsidRDefault="00340116" w:rsidP="00340116">
            <w:pPr>
              <w:pStyle w:val="Prosttext"/>
              <w:suppressAutoHyphens/>
              <w:spacing w:before="80" w:after="80"/>
              <w:rPr>
                <w:rFonts w:ascii="Comenia Sans Cond" w:hAnsi="Comenia Sans Cond"/>
                <w:sz w:val="20"/>
                <w:szCs w:val="20"/>
                <w:lang w:eastAsia="cs-CZ"/>
              </w:rPr>
            </w:pPr>
            <w:r w:rsidRPr="00C22E01">
              <w:rPr>
                <w:rFonts w:ascii="Comenia Sans Cond" w:hAnsi="Comenia Sans Cond"/>
                <w:sz w:val="20"/>
                <w:szCs w:val="20"/>
                <w:lang w:eastAsia="cs-CZ"/>
              </w:rPr>
              <w:t>Program:</w:t>
            </w:r>
            <w:r>
              <w:rPr>
                <w:rFonts w:ascii="Comenia Sans Cond" w:hAnsi="Comenia Sans Cond"/>
                <w:sz w:val="20"/>
                <w:szCs w:val="20"/>
                <w:lang w:eastAsia="cs-CZ"/>
              </w:rPr>
              <w:br/>
            </w:r>
            <w:r w:rsidRPr="00C22E01">
              <w:rPr>
                <w:rFonts w:ascii="Comenia Sans Cond" w:hAnsi="Comenia Sans Cond"/>
                <w:sz w:val="20"/>
                <w:szCs w:val="20"/>
                <w:lang w:eastAsia="cs-CZ"/>
              </w:rPr>
              <w:t>B0222A120009 Archeologie</w:t>
            </w:r>
          </w:p>
        </w:tc>
        <w:tc>
          <w:tcPr>
            <w:tcW w:w="1418" w:type="dxa"/>
            <w:shd w:val="clear" w:color="auto" w:fill="F2F2F2" w:themeFill="background1" w:themeFillShade="F2"/>
            <w:vAlign w:val="center"/>
          </w:tcPr>
          <w:p w14:paraId="7430EB4C" w14:textId="62ECBC3A" w:rsidR="00340116" w:rsidRPr="0023006D" w:rsidRDefault="1AE41045" w:rsidP="684EB3F4">
            <w:pPr>
              <w:pStyle w:val="Prosttext"/>
              <w:spacing w:before="80" w:after="80"/>
              <w:jc w:val="center"/>
            </w:pPr>
            <w:r w:rsidRPr="684EB3F4">
              <w:rPr>
                <w:rFonts w:ascii="Comenia Sans Cond" w:hAnsi="Comenia Sans Cond"/>
                <w:sz w:val="20"/>
                <w:szCs w:val="20"/>
                <w:lang w:eastAsia="cs-CZ"/>
              </w:rPr>
              <w:t>2</w:t>
            </w:r>
          </w:p>
        </w:tc>
        <w:tc>
          <w:tcPr>
            <w:tcW w:w="1418" w:type="dxa"/>
            <w:shd w:val="clear" w:color="auto" w:fill="F2F2F2" w:themeFill="background1" w:themeFillShade="F2"/>
            <w:vAlign w:val="center"/>
          </w:tcPr>
          <w:p w14:paraId="13BFACA3" w14:textId="155FD1F4" w:rsidR="00340116" w:rsidRPr="0023006D" w:rsidRDefault="00340116" w:rsidP="00340116">
            <w:pPr>
              <w:pStyle w:val="Prosttext"/>
              <w:suppressAutoHyphens/>
              <w:spacing w:before="80" w:after="80"/>
              <w:jc w:val="center"/>
              <w:rPr>
                <w:rFonts w:ascii="Comenia Sans Cond" w:hAnsi="Comenia Sans Cond"/>
                <w:sz w:val="20"/>
                <w:szCs w:val="20"/>
                <w:lang w:eastAsia="cs-CZ"/>
              </w:rPr>
            </w:pPr>
            <w:r w:rsidRPr="00340116">
              <w:rPr>
                <w:rFonts w:ascii="Comenia Sans Cond" w:hAnsi="Comenia Sans Cond"/>
                <w:sz w:val="20"/>
                <w:szCs w:val="20"/>
                <w:lang w:eastAsia="cs-CZ"/>
              </w:rPr>
              <w:t>×</w:t>
            </w:r>
          </w:p>
        </w:tc>
      </w:tr>
      <w:tr w:rsidR="00340116" w:rsidRPr="00F9668A" w14:paraId="7F45073B" w14:textId="77777777" w:rsidTr="684EB3F4">
        <w:trPr>
          <w:trHeight w:val="567"/>
          <w:jc w:val="center"/>
        </w:trPr>
        <w:tc>
          <w:tcPr>
            <w:tcW w:w="6236" w:type="dxa"/>
            <w:vMerge w:val="restart"/>
            <w:shd w:val="clear" w:color="auto" w:fill="FFFFFF" w:themeFill="background1"/>
            <w:vAlign w:val="center"/>
          </w:tcPr>
          <w:p w14:paraId="4D03D7C0" w14:textId="253A27B1" w:rsidR="00340116" w:rsidRPr="00340116" w:rsidRDefault="00340116" w:rsidP="00340116">
            <w:pPr>
              <w:pStyle w:val="Prosttext"/>
              <w:suppressAutoHyphens/>
              <w:spacing w:before="80" w:after="80"/>
              <w:rPr>
                <w:rFonts w:ascii="Comenia Sans Cond" w:hAnsi="Comenia Sans Cond"/>
                <w:b/>
                <w:sz w:val="20"/>
                <w:szCs w:val="20"/>
                <w:lang w:eastAsia="cs-CZ"/>
              </w:rPr>
            </w:pPr>
            <w:r w:rsidRPr="00340116">
              <w:rPr>
                <w:rFonts w:ascii="Comenia Sans Cond" w:hAnsi="Comenia Sans Cond"/>
                <w:b/>
                <w:sz w:val="20"/>
                <w:szCs w:val="20"/>
                <w:lang w:eastAsia="cs-CZ"/>
              </w:rPr>
              <w:t>Celkem bakalářské studijní programy</w:t>
            </w:r>
          </w:p>
        </w:tc>
        <w:tc>
          <w:tcPr>
            <w:tcW w:w="1418" w:type="dxa"/>
            <w:shd w:val="clear" w:color="auto" w:fill="FFFFFF" w:themeFill="background1"/>
            <w:vAlign w:val="center"/>
          </w:tcPr>
          <w:p w14:paraId="2778C502" w14:textId="7C02199C" w:rsidR="00340116" w:rsidRPr="00340116" w:rsidRDefault="7166407F" w:rsidP="684EB3F4">
            <w:pPr>
              <w:pStyle w:val="Prosttext"/>
              <w:spacing w:before="80" w:after="80"/>
              <w:jc w:val="center"/>
            </w:pPr>
            <w:r w:rsidRPr="684EB3F4">
              <w:rPr>
                <w:rFonts w:ascii="Comenia Sans Cond" w:hAnsi="Comenia Sans Cond"/>
                <w:b/>
                <w:bCs/>
                <w:sz w:val="20"/>
                <w:szCs w:val="20"/>
                <w:lang w:eastAsia="cs-CZ"/>
              </w:rPr>
              <w:t>138</w:t>
            </w:r>
          </w:p>
        </w:tc>
        <w:tc>
          <w:tcPr>
            <w:tcW w:w="1418" w:type="dxa"/>
            <w:shd w:val="clear" w:color="auto" w:fill="FFFFFF" w:themeFill="background1"/>
            <w:vAlign w:val="center"/>
          </w:tcPr>
          <w:p w14:paraId="5F2A928D" w14:textId="230C75E4" w:rsidR="00340116" w:rsidRPr="00340116" w:rsidRDefault="7166407F" w:rsidP="684EB3F4">
            <w:pPr>
              <w:pStyle w:val="Prosttext"/>
              <w:spacing w:before="80" w:after="80"/>
              <w:jc w:val="center"/>
            </w:pPr>
            <w:r w:rsidRPr="684EB3F4">
              <w:rPr>
                <w:rFonts w:ascii="Comenia Sans Cond" w:hAnsi="Comenia Sans Cond"/>
                <w:b/>
                <w:bCs/>
                <w:sz w:val="20"/>
                <w:szCs w:val="20"/>
                <w:lang w:eastAsia="cs-CZ"/>
              </w:rPr>
              <w:t>64</w:t>
            </w:r>
          </w:p>
        </w:tc>
      </w:tr>
      <w:tr w:rsidR="004E6E71" w:rsidRPr="00F9668A" w14:paraId="6F9780EE" w14:textId="77777777" w:rsidTr="684EB3F4">
        <w:trPr>
          <w:trHeight w:val="567"/>
          <w:jc w:val="center"/>
        </w:trPr>
        <w:tc>
          <w:tcPr>
            <w:tcW w:w="6236" w:type="dxa"/>
            <w:vMerge/>
            <w:vAlign w:val="center"/>
          </w:tcPr>
          <w:p w14:paraId="1B33AC33" w14:textId="77777777" w:rsidR="004E6E71" w:rsidRPr="00340116" w:rsidRDefault="004E6E71" w:rsidP="0011292B">
            <w:pPr>
              <w:pStyle w:val="Prosttext"/>
              <w:suppressAutoHyphens/>
              <w:spacing w:before="80" w:after="80"/>
              <w:rPr>
                <w:rFonts w:ascii="Comenia Sans Cond" w:hAnsi="Comenia Sans Cond"/>
                <w:b/>
                <w:sz w:val="20"/>
                <w:szCs w:val="20"/>
                <w:lang w:eastAsia="cs-CZ"/>
              </w:rPr>
            </w:pPr>
          </w:p>
        </w:tc>
        <w:tc>
          <w:tcPr>
            <w:tcW w:w="2836" w:type="dxa"/>
            <w:gridSpan w:val="2"/>
            <w:shd w:val="clear" w:color="auto" w:fill="FFFFFF" w:themeFill="background1"/>
            <w:vAlign w:val="center"/>
          </w:tcPr>
          <w:p w14:paraId="4E7EBFF9" w14:textId="0FFB7D87" w:rsidR="004E6E71" w:rsidRPr="00340116" w:rsidRDefault="7166407F" w:rsidP="684EB3F4">
            <w:pPr>
              <w:pStyle w:val="Prosttext"/>
              <w:spacing w:before="80" w:after="80"/>
              <w:jc w:val="center"/>
            </w:pPr>
            <w:r w:rsidRPr="684EB3F4">
              <w:rPr>
                <w:rFonts w:ascii="Comenia Sans Cond" w:hAnsi="Comenia Sans Cond"/>
                <w:b/>
                <w:bCs/>
                <w:sz w:val="20"/>
                <w:szCs w:val="20"/>
                <w:lang w:eastAsia="cs-CZ"/>
              </w:rPr>
              <w:t>202</w:t>
            </w:r>
          </w:p>
        </w:tc>
      </w:tr>
    </w:tbl>
    <w:p w14:paraId="5FEF835F" w14:textId="028FC2B6" w:rsidR="00D937D3" w:rsidRDefault="00D937D3" w:rsidP="00D937D3">
      <w:pPr>
        <w:pStyle w:val="04text"/>
        <w:spacing w:after="0"/>
      </w:pPr>
    </w:p>
    <w:tbl>
      <w:tblPr>
        <w:tblStyle w:val="Mkatabulky"/>
        <w:tblW w:w="9072" w:type="dxa"/>
        <w:jc w:val="center"/>
        <w:tblLook w:val="04A0" w:firstRow="1" w:lastRow="0" w:firstColumn="1" w:lastColumn="0" w:noHBand="0" w:noVBand="1"/>
      </w:tblPr>
      <w:tblGrid>
        <w:gridCol w:w="6236"/>
        <w:gridCol w:w="1418"/>
        <w:gridCol w:w="1418"/>
      </w:tblGrid>
      <w:tr w:rsidR="00B50A29" w:rsidRPr="00F9668A" w14:paraId="516ABF79" w14:textId="77777777" w:rsidTr="684EB3F4">
        <w:trPr>
          <w:trHeight w:val="567"/>
          <w:tblHeader/>
          <w:jc w:val="center"/>
        </w:trPr>
        <w:tc>
          <w:tcPr>
            <w:tcW w:w="9072" w:type="dxa"/>
            <w:gridSpan w:val="3"/>
            <w:shd w:val="clear" w:color="auto" w:fill="84BD00"/>
            <w:vAlign w:val="center"/>
          </w:tcPr>
          <w:p w14:paraId="745DE6C3" w14:textId="77777777" w:rsidR="00B50A29" w:rsidRPr="00C41D95" w:rsidRDefault="00B50A29" w:rsidP="0011292B">
            <w:pPr>
              <w:pStyle w:val="Prosttext"/>
              <w:suppressAutoHyphens/>
              <w:spacing w:before="80" w:after="80"/>
              <w:rPr>
                <w:rFonts w:ascii="Comenia Sans Cond" w:hAnsi="Comenia Sans Cond"/>
                <w:b/>
                <w:color w:val="FFFFFF" w:themeColor="background1"/>
                <w:sz w:val="20"/>
                <w:szCs w:val="20"/>
                <w:lang w:eastAsia="cs-CZ"/>
              </w:rPr>
            </w:pPr>
            <w:r w:rsidRPr="00820BAD">
              <w:rPr>
                <w:rFonts w:ascii="Comenia Sans Cond" w:hAnsi="Comenia Sans Cond"/>
                <w:b/>
                <w:color w:val="FFFFFF" w:themeColor="background1"/>
                <w:sz w:val="20"/>
                <w:szCs w:val="20"/>
                <w:lang w:eastAsia="cs-CZ"/>
              </w:rPr>
              <w:t>Navazující magisterské studijní programy</w:t>
            </w:r>
          </w:p>
        </w:tc>
      </w:tr>
      <w:tr w:rsidR="00B50A29" w:rsidRPr="00F9668A" w14:paraId="6699E3D0" w14:textId="77777777" w:rsidTr="684EB3F4">
        <w:trPr>
          <w:trHeight w:val="567"/>
          <w:tblHeader/>
          <w:jc w:val="center"/>
        </w:trPr>
        <w:tc>
          <w:tcPr>
            <w:tcW w:w="6236" w:type="dxa"/>
            <w:shd w:val="clear" w:color="auto" w:fill="F2F2F2" w:themeFill="background1" w:themeFillShade="F2"/>
            <w:vAlign w:val="center"/>
          </w:tcPr>
          <w:p w14:paraId="07406FE2" w14:textId="77777777" w:rsidR="00B50A29" w:rsidRPr="009121FA" w:rsidRDefault="00B50A29" w:rsidP="0011292B">
            <w:pPr>
              <w:pStyle w:val="Prosttext"/>
              <w:suppressAutoHyphens/>
              <w:spacing w:before="80" w:after="80"/>
              <w:rPr>
                <w:rFonts w:ascii="Comenia Sans Cond" w:hAnsi="Comenia Sans Cond"/>
                <w:b/>
                <w:sz w:val="20"/>
                <w:szCs w:val="20"/>
                <w:lang w:eastAsia="cs-CZ"/>
              </w:rPr>
            </w:pPr>
            <w:r w:rsidRPr="009121FA">
              <w:rPr>
                <w:rFonts w:ascii="Comenia Sans Cond" w:hAnsi="Comenia Sans Cond"/>
                <w:b/>
                <w:sz w:val="20"/>
                <w:szCs w:val="20"/>
                <w:lang w:eastAsia="cs-CZ"/>
              </w:rPr>
              <w:t>Studijní program / obor</w:t>
            </w:r>
            <w:r>
              <w:rPr>
                <w:rFonts w:ascii="Comenia Sans Cond" w:hAnsi="Comenia Sans Cond"/>
                <w:b/>
                <w:sz w:val="20"/>
                <w:szCs w:val="20"/>
                <w:lang w:eastAsia="cs-CZ"/>
              </w:rPr>
              <w:t xml:space="preserve"> / forma</w:t>
            </w:r>
          </w:p>
        </w:tc>
        <w:tc>
          <w:tcPr>
            <w:tcW w:w="1418" w:type="dxa"/>
            <w:shd w:val="clear" w:color="auto" w:fill="F2F2F2" w:themeFill="background1" w:themeFillShade="F2"/>
            <w:vAlign w:val="center"/>
          </w:tcPr>
          <w:p w14:paraId="4E10EC4B" w14:textId="77777777" w:rsidR="00B50A29" w:rsidRPr="002601F0" w:rsidRDefault="00B50A29" w:rsidP="0011292B">
            <w:pPr>
              <w:pStyle w:val="Prosttext"/>
              <w:suppressAutoHyphens/>
              <w:spacing w:before="80" w:after="80"/>
              <w:jc w:val="center"/>
              <w:rPr>
                <w:rFonts w:ascii="Comenia Sans Cond" w:hAnsi="Comenia Sans Cond"/>
                <w:b/>
                <w:sz w:val="20"/>
                <w:szCs w:val="20"/>
                <w:lang w:eastAsia="cs-CZ"/>
              </w:rPr>
            </w:pPr>
            <w:r w:rsidRPr="00436CED">
              <w:rPr>
                <w:rFonts w:ascii="Comenia Sans Cond" w:hAnsi="Comenia Sans Cond"/>
                <w:b/>
                <w:sz w:val="20"/>
                <w:szCs w:val="20"/>
                <w:lang w:eastAsia="cs-CZ"/>
              </w:rPr>
              <w:t>Prezenční</w:t>
            </w:r>
          </w:p>
        </w:tc>
        <w:tc>
          <w:tcPr>
            <w:tcW w:w="1418" w:type="dxa"/>
            <w:shd w:val="clear" w:color="auto" w:fill="F2F2F2" w:themeFill="background1" w:themeFillShade="F2"/>
            <w:vAlign w:val="center"/>
          </w:tcPr>
          <w:p w14:paraId="7A45E61D" w14:textId="77777777" w:rsidR="00B50A29" w:rsidRPr="002601F0" w:rsidRDefault="00B50A29" w:rsidP="0011292B">
            <w:pPr>
              <w:pStyle w:val="Prosttext"/>
              <w:suppressAutoHyphens/>
              <w:spacing w:before="80" w:after="80"/>
              <w:jc w:val="center"/>
              <w:rPr>
                <w:rFonts w:ascii="Comenia Sans Cond" w:hAnsi="Comenia Sans Cond"/>
                <w:b/>
                <w:sz w:val="20"/>
                <w:szCs w:val="20"/>
                <w:lang w:eastAsia="cs-CZ"/>
              </w:rPr>
            </w:pPr>
            <w:r w:rsidRPr="00436CED">
              <w:rPr>
                <w:rFonts w:ascii="Comenia Sans Cond" w:hAnsi="Comenia Sans Cond"/>
                <w:b/>
                <w:sz w:val="20"/>
                <w:szCs w:val="20"/>
                <w:lang w:eastAsia="cs-CZ"/>
              </w:rPr>
              <w:t>Kombinovaná</w:t>
            </w:r>
          </w:p>
        </w:tc>
      </w:tr>
      <w:tr w:rsidR="00963E1F" w:rsidRPr="00F9668A" w14:paraId="495422B8" w14:textId="77777777" w:rsidTr="684EB3F4">
        <w:trPr>
          <w:trHeight w:val="567"/>
          <w:jc w:val="center"/>
        </w:trPr>
        <w:tc>
          <w:tcPr>
            <w:tcW w:w="6236" w:type="dxa"/>
            <w:shd w:val="clear" w:color="auto" w:fill="FFFFFF" w:themeFill="background1"/>
            <w:vAlign w:val="center"/>
          </w:tcPr>
          <w:p w14:paraId="2668DA4B" w14:textId="6E7F3760" w:rsidR="00963E1F" w:rsidRPr="003F56FF" w:rsidRDefault="55DA13D5" w:rsidP="00963E1F">
            <w:pPr>
              <w:pStyle w:val="Prosttext"/>
              <w:suppressAutoHyphens/>
              <w:spacing w:before="80" w:after="80"/>
              <w:rPr>
                <w:rFonts w:ascii="Comenia Sans Cond" w:hAnsi="Comenia Sans Cond"/>
                <w:sz w:val="20"/>
                <w:szCs w:val="20"/>
                <w:lang w:eastAsia="cs-CZ"/>
              </w:rPr>
            </w:pPr>
            <w:proofErr w:type="spellStart"/>
            <w:r w:rsidRPr="684EB3F4">
              <w:rPr>
                <w:rFonts w:ascii="Comenia Sans Cond" w:hAnsi="Comenia Sans Cond"/>
                <w:sz w:val="20"/>
                <w:szCs w:val="20"/>
                <w:lang w:eastAsia="cs-CZ"/>
              </w:rPr>
              <w:t>Philosophy</w:t>
            </w:r>
            <w:proofErr w:type="spellEnd"/>
          </w:p>
        </w:tc>
        <w:tc>
          <w:tcPr>
            <w:tcW w:w="1418" w:type="dxa"/>
            <w:shd w:val="clear" w:color="auto" w:fill="FFFFFF" w:themeFill="background1"/>
            <w:vAlign w:val="center"/>
          </w:tcPr>
          <w:p w14:paraId="1F8B3BAD" w14:textId="3F8620C6" w:rsidR="00963E1F" w:rsidRPr="0023006D" w:rsidRDefault="2ED0589E" w:rsidP="684EB3F4">
            <w:pPr>
              <w:pStyle w:val="Prosttext"/>
              <w:spacing w:before="80" w:after="80"/>
              <w:jc w:val="center"/>
            </w:pPr>
            <w:r w:rsidRPr="684EB3F4">
              <w:rPr>
                <w:rFonts w:ascii="Comenia Sans Cond" w:hAnsi="Comenia Sans Cond"/>
                <w:sz w:val="20"/>
                <w:szCs w:val="20"/>
                <w:lang w:eastAsia="cs-CZ"/>
              </w:rPr>
              <w:t>2</w:t>
            </w:r>
          </w:p>
        </w:tc>
        <w:tc>
          <w:tcPr>
            <w:tcW w:w="1418" w:type="dxa"/>
            <w:shd w:val="clear" w:color="auto" w:fill="FFFFFF" w:themeFill="background1"/>
            <w:vAlign w:val="center"/>
          </w:tcPr>
          <w:p w14:paraId="3B7D19D0" w14:textId="0C72BECA" w:rsidR="00963E1F" w:rsidRPr="0023006D" w:rsidRDefault="00963E1F" w:rsidP="00963E1F">
            <w:pPr>
              <w:pStyle w:val="Prosttext"/>
              <w:suppressAutoHyphens/>
              <w:spacing w:before="80" w:after="80"/>
              <w:jc w:val="center"/>
              <w:rPr>
                <w:rFonts w:ascii="Comenia Sans Cond" w:hAnsi="Comenia Sans Cond"/>
                <w:sz w:val="20"/>
                <w:szCs w:val="20"/>
                <w:lang w:eastAsia="cs-CZ"/>
              </w:rPr>
            </w:pPr>
            <w:r w:rsidRPr="00963E1F">
              <w:rPr>
                <w:rFonts w:ascii="Comenia Sans Cond" w:hAnsi="Comenia Sans Cond"/>
                <w:sz w:val="20"/>
                <w:szCs w:val="20"/>
                <w:lang w:eastAsia="cs-CZ"/>
              </w:rPr>
              <w:t>×</w:t>
            </w:r>
          </w:p>
        </w:tc>
      </w:tr>
      <w:tr w:rsidR="00963E1F" w:rsidRPr="00F9668A" w14:paraId="59932BB2" w14:textId="77777777" w:rsidTr="684EB3F4">
        <w:trPr>
          <w:trHeight w:val="567"/>
          <w:jc w:val="center"/>
        </w:trPr>
        <w:tc>
          <w:tcPr>
            <w:tcW w:w="6236" w:type="dxa"/>
            <w:shd w:val="clear" w:color="auto" w:fill="F2F2F2" w:themeFill="background1" w:themeFillShade="F2"/>
            <w:vAlign w:val="center"/>
          </w:tcPr>
          <w:p w14:paraId="55857195" w14:textId="08020548" w:rsidR="00963E1F" w:rsidRPr="003F56FF" w:rsidRDefault="6E1609ED" w:rsidP="00963E1F">
            <w:pPr>
              <w:pStyle w:val="Prosttext"/>
              <w:suppressAutoHyphens/>
              <w:spacing w:before="80" w:after="80"/>
              <w:rPr>
                <w:rFonts w:ascii="Comenia Sans Cond" w:hAnsi="Comenia Sans Cond"/>
                <w:sz w:val="20"/>
                <w:szCs w:val="20"/>
                <w:lang w:eastAsia="cs-CZ"/>
              </w:rPr>
            </w:pPr>
            <w:r w:rsidRPr="684EB3F4">
              <w:rPr>
                <w:rFonts w:ascii="Comenia Sans Cond" w:hAnsi="Comenia Sans Cond"/>
                <w:sz w:val="20"/>
                <w:szCs w:val="20"/>
                <w:lang w:eastAsia="cs-CZ"/>
              </w:rPr>
              <w:t>Program:</w:t>
            </w:r>
            <w:r w:rsidR="00963E1F">
              <w:br/>
            </w:r>
            <w:r w:rsidRPr="684EB3F4">
              <w:rPr>
                <w:rFonts w:ascii="Comenia Sans Cond" w:hAnsi="Comenia Sans Cond"/>
                <w:sz w:val="20"/>
                <w:szCs w:val="20"/>
                <w:lang w:eastAsia="cs-CZ"/>
              </w:rPr>
              <w:t>N0223A10000</w:t>
            </w:r>
            <w:r w:rsidR="7B654BE3" w:rsidRPr="684EB3F4">
              <w:rPr>
                <w:rFonts w:ascii="Comenia Sans Cond" w:hAnsi="Comenia Sans Cond"/>
                <w:sz w:val="20"/>
                <w:szCs w:val="20"/>
                <w:lang w:eastAsia="cs-CZ"/>
              </w:rPr>
              <w:t xml:space="preserve">2 </w:t>
            </w:r>
            <w:proofErr w:type="spellStart"/>
            <w:r w:rsidR="7B654BE3" w:rsidRPr="684EB3F4">
              <w:rPr>
                <w:rFonts w:ascii="Comenia Sans Cond" w:hAnsi="Comenia Sans Cond"/>
                <w:sz w:val="20"/>
                <w:szCs w:val="20"/>
                <w:lang w:eastAsia="cs-CZ"/>
              </w:rPr>
              <w:t>Philosophy</w:t>
            </w:r>
            <w:proofErr w:type="spellEnd"/>
          </w:p>
        </w:tc>
        <w:tc>
          <w:tcPr>
            <w:tcW w:w="1418" w:type="dxa"/>
            <w:shd w:val="clear" w:color="auto" w:fill="F2F2F2" w:themeFill="background1" w:themeFillShade="F2"/>
            <w:vAlign w:val="center"/>
          </w:tcPr>
          <w:p w14:paraId="7B635231" w14:textId="54552C90" w:rsidR="00963E1F" w:rsidRPr="0023006D" w:rsidRDefault="0C9BE2D2" w:rsidP="684EB3F4">
            <w:pPr>
              <w:pStyle w:val="Prosttext"/>
              <w:spacing w:before="80" w:after="80"/>
              <w:jc w:val="center"/>
            </w:pPr>
            <w:r w:rsidRPr="684EB3F4">
              <w:rPr>
                <w:rFonts w:ascii="Comenia Sans Cond" w:hAnsi="Comenia Sans Cond"/>
                <w:sz w:val="20"/>
                <w:szCs w:val="20"/>
                <w:lang w:eastAsia="cs-CZ"/>
              </w:rPr>
              <w:t>2</w:t>
            </w:r>
          </w:p>
        </w:tc>
        <w:tc>
          <w:tcPr>
            <w:tcW w:w="1418" w:type="dxa"/>
            <w:shd w:val="clear" w:color="auto" w:fill="F2F2F2" w:themeFill="background1" w:themeFillShade="F2"/>
            <w:vAlign w:val="center"/>
          </w:tcPr>
          <w:p w14:paraId="2C5525AD" w14:textId="290E0E38" w:rsidR="00963E1F" w:rsidRPr="0023006D" w:rsidRDefault="00963E1F" w:rsidP="00963E1F">
            <w:pPr>
              <w:pStyle w:val="Prosttext"/>
              <w:suppressAutoHyphens/>
              <w:spacing w:before="80" w:after="80"/>
              <w:jc w:val="center"/>
              <w:rPr>
                <w:rFonts w:ascii="Comenia Sans Cond" w:hAnsi="Comenia Sans Cond"/>
                <w:sz w:val="20"/>
                <w:szCs w:val="20"/>
                <w:lang w:eastAsia="cs-CZ"/>
              </w:rPr>
            </w:pPr>
            <w:r w:rsidRPr="00963E1F">
              <w:rPr>
                <w:rFonts w:ascii="Comenia Sans Cond" w:hAnsi="Comenia Sans Cond"/>
                <w:sz w:val="20"/>
                <w:szCs w:val="20"/>
                <w:lang w:eastAsia="cs-CZ"/>
              </w:rPr>
              <w:t>×</w:t>
            </w:r>
          </w:p>
        </w:tc>
      </w:tr>
      <w:tr w:rsidR="00963E1F" w:rsidRPr="00F9668A" w14:paraId="672341B5" w14:textId="77777777" w:rsidTr="684EB3F4">
        <w:trPr>
          <w:trHeight w:val="567"/>
          <w:jc w:val="center"/>
        </w:trPr>
        <w:tc>
          <w:tcPr>
            <w:tcW w:w="6236" w:type="dxa"/>
            <w:shd w:val="clear" w:color="auto" w:fill="FFFFFF" w:themeFill="background1"/>
            <w:vAlign w:val="center"/>
          </w:tcPr>
          <w:p w14:paraId="3EF926C3" w14:textId="202E8B5F" w:rsidR="00963E1F" w:rsidRPr="003F56FF" w:rsidRDefault="00963E1F" w:rsidP="00963E1F">
            <w:pPr>
              <w:pStyle w:val="Prosttext"/>
              <w:suppressAutoHyphens/>
              <w:spacing w:before="80" w:after="80"/>
              <w:rPr>
                <w:rFonts w:ascii="Comenia Sans Cond" w:hAnsi="Comenia Sans Cond"/>
                <w:sz w:val="20"/>
                <w:szCs w:val="20"/>
                <w:lang w:eastAsia="cs-CZ"/>
              </w:rPr>
            </w:pPr>
            <w:r w:rsidRPr="00963E1F">
              <w:rPr>
                <w:rFonts w:ascii="Comenia Sans Cond" w:hAnsi="Comenia Sans Cond"/>
                <w:sz w:val="20"/>
                <w:szCs w:val="20"/>
                <w:lang w:eastAsia="cs-CZ"/>
              </w:rPr>
              <w:lastRenderedPageBreak/>
              <w:t>Politologie – africká studia</w:t>
            </w:r>
          </w:p>
        </w:tc>
        <w:tc>
          <w:tcPr>
            <w:tcW w:w="1418" w:type="dxa"/>
            <w:shd w:val="clear" w:color="auto" w:fill="FFFFFF" w:themeFill="background1"/>
            <w:vAlign w:val="center"/>
          </w:tcPr>
          <w:p w14:paraId="7750ECF7" w14:textId="6F6F7B2C" w:rsidR="00963E1F" w:rsidRPr="0023006D" w:rsidRDefault="1B678950" w:rsidP="684EB3F4">
            <w:pPr>
              <w:pStyle w:val="Prosttext"/>
              <w:spacing w:before="80" w:after="80"/>
              <w:jc w:val="center"/>
            </w:pPr>
            <w:r w:rsidRPr="684EB3F4">
              <w:rPr>
                <w:rFonts w:ascii="Comenia Sans Cond" w:hAnsi="Comenia Sans Cond"/>
                <w:sz w:val="20"/>
                <w:szCs w:val="20"/>
                <w:lang w:eastAsia="cs-CZ"/>
              </w:rPr>
              <w:t>5</w:t>
            </w:r>
          </w:p>
        </w:tc>
        <w:tc>
          <w:tcPr>
            <w:tcW w:w="1418" w:type="dxa"/>
            <w:shd w:val="clear" w:color="auto" w:fill="FFFFFF" w:themeFill="background1"/>
            <w:vAlign w:val="center"/>
          </w:tcPr>
          <w:p w14:paraId="769FAFAC" w14:textId="4CF97296" w:rsidR="00963E1F" w:rsidRPr="0023006D" w:rsidRDefault="17E73549" w:rsidP="684EB3F4">
            <w:pPr>
              <w:pStyle w:val="Prosttext"/>
              <w:spacing w:before="80" w:after="80"/>
              <w:jc w:val="center"/>
            </w:pPr>
            <w:r w:rsidRPr="684EB3F4">
              <w:rPr>
                <w:rFonts w:ascii="Comenia Sans Cond" w:hAnsi="Comenia Sans Cond"/>
                <w:sz w:val="20"/>
                <w:szCs w:val="20"/>
                <w:lang w:eastAsia="cs-CZ"/>
              </w:rPr>
              <w:t>6</w:t>
            </w:r>
          </w:p>
        </w:tc>
      </w:tr>
      <w:tr w:rsidR="00963E1F" w:rsidRPr="00F9668A" w14:paraId="094B2DE9" w14:textId="77777777" w:rsidTr="684EB3F4">
        <w:trPr>
          <w:trHeight w:val="567"/>
          <w:jc w:val="center"/>
        </w:trPr>
        <w:tc>
          <w:tcPr>
            <w:tcW w:w="6236" w:type="dxa"/>
            <w:shd w:val="clear" w:color="auto" w:fill="FFFFFF" w:themeFill="background1"/>
            <w:vAlign w:val="center"/>
          </w:tcPr>
          <w:p w14:paraId="6E283596" w14:textId="34A57D99" w:rsidR="00963E1F" w:rsidRPr="003F56FF" w:rsidRDefault="00963E1F" w:rsidP="00963E1F">
            <w:pPr>
              <w:pStyle w:val="Prosttext"/>
              <w:suppressAutoHyphens/>
              <w:spacing w:before="80" w:after="80"/>
              <w:rPr>
                <w:rFonts w:ascii="Comenia Sans Cond" w:hAnsi="Comenia Sans Cond"/>
                <w:sz w:val="20"/>
                <w:szCs w:val="20"/>
                <w:lang w:eastAsia="cs-CZ"/>
              </w:rPr>
            </w:pPr>
            <w:r w:rsidRPr="00963E1F">
              <w:rPr>
                <w:rFonts w:ascii="Comenia Sans Cond" w:hAnsi="Comenia Sans Cond"/>
                <w:sz w:val="20"/>
                <w:szCs w:val="20"/>
                <w:lang w:eastAsia="cs-CZ"/>
              </w:rPr>
              <w:t>Politologie – latinskoamerická studia</w:t>
            </w:r>
          </w:p>
        </w:tc>
        <w:tc>
          <w:tcPr>
            <w:tcW w:w="1418" w:type="dxa"/>
            <w:shd w:val="clear" w:color="auto" w:fill="FFFFFF" w:themeFill="background1"/>
            <w:vAlign w:val="center"/>
          </w:tcPr>
          <w:p w14:paraId="179C9E8D" w14:textId="66D47EA8" w:rsidR="00963E1F" w:rsidRPr="0023006D" w:rsidRDefault="506F0152" w:rsidP="684EB3F4">
            <w:pPr>
              <w:pStyle w:val="Prosttext"/>
              <w:spacing w:before="80" w:after="80"/>
              <w:jc w:val="center"/>
            </w:pPr>
            <w:r w:rsidRPr="684EB3F4">
              <w:rPr>
                <w:rFonts w:ascii="Comenia Sans Cond" w:hAnsi="Comenia Sans Cond"/>
                <w:sz w:val="20"/>
                <w:szCs w:val="20"/>
                <w:lang w:eastAsia="cs-CZ"/>
              </w:rPr>
              <w:t>9</w:t>
            </w:r>
          </w:p>
        </w:tc>
        <w:tc>
          <w:tcPr>
            <w:tcW w:w="1418" w:type="dxa"/>
            <w:shd w:val="clear" w:color="auto" w:fill="FFFFFF" w:themeFill="background1"/>
            <w:vAlign w:val="center"/>
          </w:tcPr>
          <w:p w14:paraId="6E7B3FCA" w14:textId="69520A64" w:rsidR="00963E1F" w:rsidRPr="0023006D" w:rsidRDefault="0237DCFA" w:rsidP="684EB3F4">
            <w:pPr>
              <w:pStyle w:val="Prosttext"/>
              <w:spacing w:before="80" w:after="80"/>
              <w:jc w:val="center"/>
            </w:pPr>
            <w:r w:rsidRPr="684EB3F4">
              <w:rPr>
                <w:rFonts w:ascii="Comenia Sans Cond" w:hAnsi="Comenia Sans Cond"/>
                <w:sz w:val="20"/>
                <w:szCs w:val="20"/>
                <w:lang w:eastAsia="cs-CZ"/>
              </w:rPr>
              <w:t>5</w:t>
            </w:r>
          </w:p>
        </w:tc>
      </w:tr>
      <w:tr w:rsidR="00963E1F" w:rsidRPr="00F9668A" w14:paraId="70B8125B" w14:textId="77777777" w:rsidTr="684EB3F4">
        <w:trPr>
          <w:trHeight w:val="567"/>
          <w:jc w:val="center"/>
        </w:trPr>
        <w:tc>
          <w:tcPr>
            <w:tcW w:w="6236" w:type="dxa"/>
            <w:shd w:val="clear" w:color="auto" w:fill="F2F2F2" w:themeFill="background1" w:themeFillShade="F2"/>
            <w:vAlign w:val="center"/>
          </w:tcPr>
          <w:p w14:paraId="3D49A3EF" w14:textId="17C08F3E" w:rsidR="00963E1F" w:rsidRPr="003F56FF" w:rsidRDefault="00963E1F" w:rsidP="00963E1F">
            <w:pPr>
              <w:pStyle w:val="Prosttext"/>
              <w:suppressAutoHyphens/>
              <w:spacing w:before="80" w:after="80"/>
              <w:rPr>
                <w:rFonts w:ascii="Comenia Sans Cond" w:hAnsi="Comenia Sans Cond"/>
                <w:sz w:val="20"/>
                <w:szCs w:val="20"/>
                <w:lang w:eastAsia="cs-CZ"/>
              </w:rPr>
            </w:pPr>
            <w:r w:rsidRPr="00963E1F">
              <w:rPr>
                <w:rFonts w:ascii="Comenia Sans Cond" w:hAnsi="Comenia Sans Cond"/>
                <w:sz w:val="20"/>
                <w:szCs w:val="20"/>
                <w:lang w:eastAsia="cs-CZ"/>
              </w:rPr>
              <w:t>Program:</w:t>
            </w:r>
            <w:r w:rsidR="003421EC">
              <w:rPr>
                <w:rFonts w:ascii="Comenia Sans Cond" w:hAnsi="Comenia Sans Cond"/>
                <w:sz w:val="20"/>
                <w:szCs w:val="20"/>
                <w:lang w:eastAsia="cs-CZ"/>
              </w:rPr>
              <w:br/>
            </w:r>
            <w:r w:rsidRPr="00963E1F">
              <w:rPr>
                <w:rFonts w:ascii="Comenia Sans Cond" w:hAnsi="Comenia Sans Cond"/>
                <w:sz w:val="20"/>
                <w:szCs w:val="20"/>
                <w:lang w:eastAsia="cs-CZ"/>
              </w:rPr>
              <w:t>N6701 Politologie</w:t>
            </w:r>
          </w:p>
        </w:tc>
        <w:tc>
          <w:tcPr>
            <w:tcW w:w="1418" w:type="dxa"/>
            <w:shd w:val="clear" w:color="auto" w:fill="F2F2F2" w:themeFill="background1" w:themeFillShade="F2"/>
            <w:vAlign w:val="center"/>
          </w:tcPr>
          <w:p w14:paraId="4D22CF28" w14:textId="3ED79F1D" w:rsidR="00963E1F" w:rsidRPr="0023006D" w:rsidRDefault="2190E890" w:rsidP="684EB3F4">
            <w:pPr>
              <w:pStyle w:val="Prosttext"/>
              <w:spacing w:before="80" w:after="80"/>
              <w:jc w:val="center"/>
            </w:pPr>
            <w:r w:rsidRPr="684EB3F4">
              <w:rPr>
                <w:rFonts w:ascii="Comenia Sans Cond" w:hAnsi="Comenia Sans Cond"/>
                <w:sz w:val="20"/>
                <w:szCs w:val="20"/>
                <w:lang w:eastAsia="cs-CZ"/>
              </w:rPr>
              <w:t>14</w:t>
            </w:r>
          </w:p>
        </w:tc>
        <w:tc>
          <w:tcPr>
            <w:tcW w:w="1418" w:type="dxa"/>
            <w:shd w:val="clear" w:color="auto" w:fill="F2F2F2" w:themeFill="background1" w:themeFillShade="F2"/>
            <w:vAlign w:val="center"/>
          </w:tcPr>
          <w:p w14:paraId="4B72085F" w14:textId="1437B53A" w:rsidR="00963E1F" w:rsidRPr="0023006D" w:rsidRDefault="2190E890" w:rsidP="684EB3F4">
            <w:pPr>
              <w:pStyle w:val="Prosttext"/>
              <w:spacing w:before="80" w:after="80"/>
              <w:jc w:val="center"/>
            </w:pPr>
            <w:r w:rsidRPr="684EB3F4">
              <w:rPr>
                <w:rFonts w:ascii="Comenia Sans Cond" w:hAnsi="Comenia Sans Cond"/>
                <w:sz w:val="20"/>
                <w:szCs w:val="20"/>
                <w:lang w:eastAsia="cs-CZ"/>
              </w:rPr>
              <w:t>11</w:t>
            </w:r>
          </w:p>
        </w:tc>
      </w:tr>
      <w:tr w:rsidR="684EB3F4" w14:paraId="674AB1A1" w14:textId="77777777" w:rsidTr="684EB3F4">
        <w:trPr>
          <w:trHeight w:val="555"/>
          <w:jc w:val="center"/>
        </w:trPr>
        <w:tc>
          <w:tcPr>
            <w:tcW w:w="6236" w:type="dxa"/>
            <w:shd w:val="clear" w:color="auto" w:fill="FFFFFF" w:themeFill="background1"/>
            <w:vAlign w:val="center"/>
          </w:tcPr>
          <w:p w14:paraId="73BCE976" w14:textId="07EE5CC7" w:rsidR="754FC7CE" w:rsidRDefault="754FC7CE" w:rsidP="684EB3F4">
            <w:pPr>
              <w:pStyle w:val="Prosttext"/>
              <w:rPr>
                <w:rFonts w:ascii="Comenia Sans Cond" w:hAnsi="Comenia Sans Cond"/>
                <w:sz w:val="20"/>
                <w:szCs w:val="20"/>
                <w:lang w:eastAsia="cs-CZ"/>
              </w:rPr>
            </w:pPr>
            <w:r w:rsidRPr="684EB3F4">
              <w:rPr>
                <w:rFonts w:ascii="Comenia Sans Cond" w:hAnsi="Comenia Sans Cond"/>
                <w:sz w:val="20"/>
                <w:szCs w:val="20"/>
                <w:lang w:eastAsia="cs-CZ"/>
              </w:rPr>
              <w:t xml:space="preserve">Politologie – specializace </w:t>
            </w:r>
            <w:proofErr w:type="spellStart"/>
            <w:r w:rsidRPr="684EB3F4">
              <w:rPr>
                <w:rFonts w:ascii="Comenia Sans Cond" w:hAnsi="Comenia Sans Cond"/>
                <w:sz w:val="20"/>
                <w:szCs w:val="20"/>
                <w:lang w:eastAsia="cs-CZ"/>
              </w:rPr>
              <w:t>Arická</w:t>
            </w:r>
            <w:proofErr w:type="spellEnd"/>
            <w:r w:rsidRPr="684EB3F4">
              <w:rPr>
                <w:rFonts w:ascii="Comenia Sans Cond" w:hAnsi="Comenia Sans Cond"/>
                <w:sz w:val="20"/>
                <w:szCs w:val="20"/>
                <w:lang w:eastAsia="cs-CZ"/>
              </w:rPr>
              <w:t xml:space="preserve"> studia</w:t>
            </w:r>
          </w:p>
        </w:tc>
        <w:tc>
          <w:tcPr>
            <w:tcW w:w="1418" w:type="dxa"/>
            <w:shd w:val="clear" w:color="auto" w:fill="FFFFFF" w:themeFill="background1"/>
            <w:vAlign w:val="center"/>
          </w:tcPr>
          <w:p w14:paraId="35348D08" w14:textId="241BE208" w:rsidR="754FC7CE" w:rsidRDefault="754FC7CE"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2</w:t>
            </w:r>
          </w:p>
        </w:tc>
        <w:tc>
          <w:tcPr>
            <w:tcW w:w="1418" w:type="dxa"/>
            <w:shd w:val="clear" w:color="auto" w:fill="FFFFFF" w:themeFill="background1"/>
            <w:vAlign w:val="center"/>
          </w:tcPr>
          <w:p w14:paraId="716B86C5" w14:textId="57661981" w:rsidR="754FC7CE" w:rsidRDefault="754FC7CE"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3</w:t>
            </w:r>
          </w:p>
        </w:tc>
      </w:tr>
      <w:tr w:rsidR="684EB3F4" w14:paraId="229AB155" w14:textId="77777777" w:rsidTr="684EB3F4">
        <w:trPr>
          <w:trHeight w:val="465"/>
          <w:jc w:val="center"/>
        </w:trPr>
        <w:tc>
          <w:tcPr>
            <w:tcW w:w="6236" w:type="dxa"/>
            <w:shd w:val="clear" w:color="auto" w:fill="FFFFFF" w:themeFill="background1"/>
            <w:vAlign w:val="center"/>
          </w:tcPr>
          <w:p w14:paraId="1B1D7241" w14:textId="1498C1AC" w:rsidR="754FC7CE" w:rsidRDefault="754FC7CE" w:rsidP="684EB3F4">
            <w:pPr>
              <w:pStyle w:val="Prosttext"/>
              <w:rPr>
                <w:rFonts w:ascii="Comenia Sans Cond" w:hAnsi="Comenia Sans Cond"/>
                <w:sz w:val="20"/>
                <w:szCs w:val="20"/>
                <w:lang w:eastAsia="cs-CZ"/>
              </w:rPr>
            </w:pPr>
            <w:r w:rsidRPr="684EB3F4">
              <w:rPr>
                <w:rFonts w:ascii="Comenia Sans Cond" w:hAnsi="Comenia Sans Cond"/>
                <w:sz w:val="20"/>
                <w:szCs w:val="20"/>
                <w:lang w:eastAsia="cs-CZ"/>
              </w:rPr>
              <w:t>Politologie – specializace Latinskoamerická studia</w:t>
            </w:r>
          </w:p>
        </w:tc>
        <w:tc>
          <w:tcPr>
            <w:tcW w:w="1418" w:type="dxa"/>
            <w:shd w:val="clear" w:color="auto" w:fill="FFFFFF" w:themeFill="background1"/>
            <w:vAlign w:val="center"/>
          </w:tcPr>
          <w:p w14:paraId="0C798D33" w14:textId="7FE97D17" w:rsidR="754FC7CE" w:rsidRDefault="754FC7CE"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1</w:t>
            </w:r>
          </w:p>
        </w:tc>
        <w:tc>
          <w:tcPr>
            <w:tcW w:w="1418" w:type="dxa"/>
            <w:shd w:val="clear" w:color="auto" w:fill="FFFFFF" w:themeFill="background1"/>
            <w:vAlign w:val="center"/>
          </w:tcPr>
          <w:p w14:paraId="787C44AA" w14:textId="1229D052" w:rsidR="754FC7CE" w:rsidRDefault="754FC7CE"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0</w:t>
            </w:r>
          </w:p>
        </w:tc>
      </w:tr>
      <w:tr w:rsidR="684EB3F4" w14:paraId="793CB36D" w14:textId="77777777" w:rsidTr="684EB3F4">
        <w:trPr>
          <w:trHeight w:val="300"/>
          <w:jc w:val="center"/>
        </w:trPr>
        <w:tc>
          <w:tcPr>
            <w:tcW w:w="6236" w:type="dxa"/>
            <w:shd w:val="clear" w:color="auto" w:fill="F2F2F2" w:themeFill="background1" w:themeFillShade="F2"/>
            <w:vAlign w:val="center"/>
          </w:tcPr>
          <w:p w14:paraId="2E579CEA" w14:textId="071B6B9E" w:rsidR="754FC7CE" w:rsidRDefault="754FC7CE" w:rsidP="684EB3F4">
            <w:pPr>
              <w:pStyle w:val="Prosttext"/>
              <w:rPr>
                <w:rFonts w:ascii="Comenia Sans Cond" w:hAnsi="Comenia Sans Cond"/>
                <w:sz w:val="20"/>
                <w:szCs w:val="20"/>
                <w:lang w:eastAsia="cs-CZ"/>
              </w:rPr>
            </w:pPr>
            <w:r w:rsidRPr="684EB3F4">
              <w:rPr>
                <w:rFonts w:ascii="Comenia Sans Cond" w:hAnsi="Comenia Sans Cond"/>
                <w:sz w:val="20"/>
                <w:szCs w:val="20"/>
                <w:lang w:eastAsia="cs-CZ"/>
              </w:rPr>
              <w:t>Program:</w:t>
            </w:r>
          </w:p>
          <w:p w14:paraId="401B9C97" w14:textId="747D753E" w:rsidR="754FC7CE" w:rsidRDefault="754FC7CE" w:rsidP="684EB3F4">
            <w:pPr>
              <w:pStyle w:val="Prosttext"/>
              <w:rPr>
                <w:rFonts w:ascii="Comenia Sans Cond" w:hAnsi="Comenia Sans Cond"/>
                <w:sz w:val="20"/>
                <w:szCs w:val="20"/>
                <w:lang w:eastAsia="cs-CZ"/>
              </w:rPr>
            </w:pPr>
            <w:r w:rsidRPr="684EB3F4">
              <w:rPr>
                <w:rFonts w:ascii="Comenia Sans Cond" w:hAnsi="Comenia Sans Cond"/>
                <w:sz w:val="20"/>
                <w:szCs w:val="20"/>
                <w:lang w:eastAsia="cs-CZ"/>
              </w:rPr>
              <w:t>N0312A200145 Politologie</w:t>
            </w:r>
          </w:p>
        </w:tc>
        <w:tc>
          <w:tcPr>
            <w:tcW w:w="1418" w:type="dxa"/>
            <w:shd w:val="clear" w:color="auto" w:fill="F2F2F2" w:themeFill="background1" w:themeFillShade="F2"/>
            <w:vAlign w:val="center"/>
          </w:tcPr>
          <w:p w14:paraId="2CD88C65" w14:textId="2080CDE0" w:rsidR="754FC7CE" w:rsidRDefault="754FC7CE"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3</w:t>
            </w:r>
          </w:p>
        </w:tc>
        <w:tc>
          <w:tcPr>
            <w:tcW w:w="1418" w:type="dxa"/>
            <w:shd w:val="clear" w:color="auto" w:fill="F2F2F2" w:themeFill="background1" w:themeFillShade="F2"/>
            <w:vAlign w:val="center"/>
          </w:tcPr>
          <w:p w14:paraId="5A0FA0BA" w14:textId="3BA660A8" w:rsidR="754FC7CE" w:rsidRDefault="754FC7CE"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3</w:t>
            </w:r>
          </w:p>
        </w:tc>
      </w:tr>
      <w:tr w:rsidR="00963E1F" w:rsidRPr="00F9668A" w14:paraId="7C57F4B7" w14:textId="77777777" w:rsidTr="684EB3F4">
        <w:trPr>
          <w:trHeight w:val="567"/>
          <w:jc w:val="center"/>
        </w:trPr>
        <w:tc>
          <w:tcPr>
            <w:tcW w:w="6236" w:type="dxa"/>
            <w:shd w:val="clear" w:color="auto" w:fill="FFFFFF" w:themeFill="background1"/>
            <w:vAlign w:val="center"/>
          </w:tcPr>
          <w:p w14:paraId="120AE0EB" w14:textId="0E0F2333" w:rsidR="00963E1F" w:rsidRPr="003F56FF" w:rsidRDefault="00963E1F" w:rsidP="00963E1F">
            <w:pPr>
              <w:pStyle w:val="Prosttext"/>
              <w:suppressAutoHyphens/>
              <w:spacing w:before="80" w:after="80"/>
              <w:rPr>
                <w:rFonts w:ascii="Comenia Sans Cond" w:hAnsi="Comenia Sans Cond"/>
                <w:sz w:val="20"/>
                <w:szCs w:val="20"/>
                <w:lang w:eastAsia="cs-CZ"/>
              </w:rPr>
            </w:pPr>
            <w:r w:rsidRPr="00963E1F">
              <w:rPr>
                <w:rFonts w:ascii="Comenia Sans Cond" w:hAnsi="Comenia Sans Cond"/>
                <w:sz w:val="20"/>
                <w:szCs w:val="20"/>
                <w:lang w:eastAsia="cs-CZ"/>
              </w:rPr>
              <w:t>Archivnictví</w:t>
            </w:r>
          </w:p>
        </w:tc>
        <w:tc>
          <w:tcPr>
            <w:tcW w:w="1418" w:type="dxa"/>
            <w:shd w:val="clear" w:color="auto" w:fill="FFFFFF" w:themeFill="background1"/>
            <w:vAlign w:val="center"/>
          </w:tcPr>
          <w:p w14:paraId="46636333" w14:textId="6C6E7A9E" w:rsidR="00963E1F" w:rsidRPr="0023006D" w:rsidRDefault="00963E1F" w:rsidP="00963E1F">
            <w:pPr>
              <w:pStyle w:val="Prosttext"/>
              <w:suppressAutoHyphens/>
              <w:spacing w:before="80" w:after="80"/>
              <w:jc w:val="center"/>
              <w:rPr>
                <w:rFonts w:ascii="Comenia Sans Cond" w:hAnsi="Comenia Sans Cond"/>
                <w:sz w:val="20"/>
                <w:szCs w:val="20"/>
                <w:lang w:eastAsia="cs-CZ"/>
              </w:rPr>
            </w:pPr>
            <w:r w:rsidRPr="00963E1F">
              <w:rPr>
                <w:rFonts w:ascii="Comenia Sans Cond" w:hAnsi="Comenia Sans Cond"/>
                <w:sz w:val="20"/>
                <w:szCs w:val="20"/>
                <w:lang w:eastAsia="cs-CZ"/>
              </w:rPr>
              <w:t>0</w:t>
            </w:r>
          </w:p>
        </w:tc>
        <w:tc>
          <w:tcPr>
            <w:tcW w:w="1418" w:type="dxa"/>
            <w:shd w:val="clear" w:color="auto" w:fill="FFFFFF" w:themeFill="background1"/>
            <w:vAlign w:val="center"/>
          </w:tcPr>
          <w:p w14:paraId="6DE16E78" w14:textId="7E985AF3" w:rsidR="00963E1F" w:rsidRPr="0023006D" w:rsidRDefault="00963E1F" w:rsidP="00963E1F">
            <w:pPr>
              <w:pStyle w:val="Prosttext"/>
              <w:suppressAutoHyphens/>
              <w:spacing w:before="80" w:after="80"/>
              <w:jc w:val="center"/>
              <w:rPr>
                <w:rFonts w:ascii="Comenia Sans Cond" w:hAnsi="Comenia Sans Cond"/>
                <w:sz w:val="20"/>
                <w:szCs w:val="20"/>
                <w:lang w:eastAsia="cs-CZ"/>
              </w:rPr>
            </w:pPr>
            <w:r w:rsidRPr="00963E1F">
              <w:rPr>
                <w:rFonts w:ascii="Comenia Sans Cond" w:hAnsi="Comenia Sans Cond"/>
                <w:sz w:val="20"/>
                <w:szCs w:val="20"/>
                <w:lang w:eastAsia="cs-CZ"/>
              </w:rPr>
              <w:t>2</w:t>
            </w:r>
          </w:p>
        </w:tc>
      </w:tr>
      <w:tr w:rsidR="00963E1F" w:rsidRPr="00F9668A" w14:paraId="6B1C2617" w14:textId="77777777" w:rsidTr="684EB3F4">
        <w:trPr>
          <w:trHeight w:val="567"/>
          <w:jc w:val="center"/>
        </w:trPr>
        <w:tc>
          <w:tcPr>
            <w:tcW w:w="6236" w:type="dxa"/>
            <w:shd w:val="clear" w:color="auto" w:fill="F2F2F2" w:themeFill="background1" w:themeFillShade="F2"/>
            <w:vAlign w:val="center"/>
          </w:tcPr>
          <w:p w14:paraId="73C4F1DD" w14:textId="35C68714" w:rsidR="00963E1F" w:rsidRPr="003F56FF" w:rsidRDefault="00963E1F" w:rsidP="00963E1F">
            <w:pPr>
              <w:pStyle w:val="Prosttext"/>
              <w:suppressAutoHyphens/>
              <w:spacing w:before="80" w:after="80"/>
              <w:rPr>
                <w:rFonts w:ascii="Comenia Sans Cond" w:hAnsi="Comenia Sans Cond"/>
                <w:sz w:val="20"/>
                <w:szCs w:val="20"/>
                <w:lang w:eastAsia="cs-CZ"/>
              </w:rPr>
            </w:pPr>
            <w:r w:rsidRPr="00963E1F">
              <w:rPr>
                <w:rFonts w:ascii="Comenia Sans Cond" w:hAnsi="Comenia Sans Cond"/>
                <w:sz w:val="20"/>
                <w:szCs w:val="20"/>
                <w:lang w:eastAsia="cs-CZ"/>
              </w:rPr>
              <w:t>Program:</w:t>
            </w:r>
            <w:r w:rsidR="003421EC">
              <w:rPr>
                <w:rFonts w:ascii="Comenia Sans Cond" w:hAnsi="Comenia Sans Cond"/>
                <w:sz w:val="20"/>
                <w:szCs w:val="20"/>
                <w:lang w:eastAsia="cs-CZ"/>
              </w:rPr>
              <w:br/>
            </w:r>
            <w:r w:rsidRPr="00963E1F">
              <w:rPr>
                <w:rFonts w:ascii="Comenia Sans Cond" w:hAnsi="Comenia Sans Cond"/>
                <w:sz w:val="20"/>
                <w:szCs w:val="20"/>
                <w:lang w:eastAsia="cs-CZ"/>
              </w:rPr>
              <w:t>N7105 Historické vědy</w:t>
            </w:r>
          </w:p>
        </w:tc>
        <w:tc>
          <w:tcPr>
            <w:tcW w:w="1418" w:type="dxa"/>
            <w:shd w:val="clear" w:color="auto" w:fill="F2F2F2" w:themeFill="background1" w:themeFillShade="F2"/>
            <w:vAlign w:val="center"/>
          </w:tcPr>
          <w:p w14:paraId="657FA544" w14:textId="1FC9C1BB" w:rsidR="00963E1F" w:rsidRPr="0023006D" w:rsidRDefault="00963E1F" w:rsidP="00963E1F">
            <w:pPr>
              <w:pStyle w:val="Prosttext"/>
              <w:suppressAutoHyphens/>
              <w:spacing w:before="80" w:after="80"/>
              <w:jc w:val="center"/>
              <w:rPr>
                <w:rFonts w:ascii="Comenia Sans Cond" w:hAnsi="Comenia Sans Cond"/>
                <w:sz w:val="20"/>
                <w:szCs w:val="20"/>
                <w:lang w:eastAsia="cs-CZ"/>
              </w:rPr>
            </w:pPr>
            <w:r w:rsidRPr="00963E1F">
              <w:rPr>
                <w:rFonts w:ascii="Comenia Sans Cond" w:hAnsi="Comenia Sans Cond"/>
                <w:sz w:val="20"/>
                <w:szCs w:val="20"/>
                <w:lang w:eastAsia="cs-CZ"/>
              </w:rPr>
              <w:t>0</w:t>
            </w:r>
          </w:p>
        </w:tc>
        <w:tc>
          <w:tcPr>
            <w:tcW w:w="1418" w:type="dxa"/>
            <w:shd w:val="clear" w:color="auto" w:fill="F2F2F2" w:themeFill="background1" w:themeFillShade="F2"/>
            <w:vAlign w:val="center"/>
          </w:tcPr>
          <w:p w14:paraId="6CF416D0" w14:textId="7EA2826B" w:rsidR="00963E1F" w:rsidRPr="0023006D" w:rsidRDefault="5AB708D9" w:rsidP="684EB3F4">
            <w:pPr>
              <w:pStyle w:val="Prosttext"/>
              <w:spacing w:before="80" w:after="80"/>
              <w:jc w:val="center"/>
            </w:pPr>
            <w:r w:rsidRPr="684EB3F4">
              <w:rPr>
                <w:rFonts w:ascii="Comenia Sans Cond" w:hAnsi="Comenia Sans Cond"/>
                <w:sz w:val="20"/>
                <w:szCs w:val="20"/>
                <w:lang w:eastAsia="cs-CZ"/>
              </w:rPr>
              <w:t>2</w:t>
            </w:r>
          </w:p>
        </w:tc>
      </w:tr>
      <w:tr w:rsidR="00963E1F" w:rsidRPr="00F9668A" w14:paraId="6BE47F67" w14:textId="77777777" w:rsidTr="684EB3F4">
        <w:trPr>
          <w:trHeight w:val="567"/>
          <w:jc w:val="center"/>
        </w:trPr>
        <w:tc>
          <w:tcPr>
            <w:tcW w:w="6236" w:type="dxa"/>
            <w:shd w:val="clear" w:color="auto" w:fill="FFFFFF" w:themeFill="background1"/>
            <w:vAlign w:val="center"/>
          </w:tcPr>
          <w:p w14:paraId="4BF97DEE" w14:textId="6AE07821" w:rsidR="00963E1F" w:rsidRPr="003F56FF" w:rsidRDefault="00963E1F" w:rsidP="00963E1F">
            <w:pPr>
              <w:pStyle w:val="Prosttext"/>
              <w:suppressAutoHyphens/>
              <w:spacing w:before="80" w:after="80"/>
              <w:rPr>
                <w:rFonts w:ascii="Comenia Sans Cond" w:hAnsi="Comenia Sans Cond"/>
                <w:sz w:val="20"/>
                <w:szCs w:val="20"/>
                <w:lang w:eastAsia="cs-CZ"/>
              </w:rPr>
            </w:pPr>
            <w:proofErr w:type="spellStart"/>
            <w:r w:rsidRPr="00963E1F">
              <w:rPr>
                <w:rFonts w:ascii="Comenia Sans Cond" w:hAnsi="Comenia Sans Cond"/>
                <w:sz w:val="20"/>
                <w:szCs w:val="20"/>
                <w:lang w:eastAsia="cs-CZ"/>
              </w:rPr>
              <w:t>Central</w:t>
            </w:r>
            <w:proofErr w:type="spellEnd"/>
            <w:r w:rsidRPr="00963E1F">
              <w:rPr>
                <w:rFonts w:ascii="Comenia Sans Cond" w:hAnsi="Comenia Sans Cond"/>
                <w:sz w:val="20"/>
                <w:szCs w:val="20"/>
                <w:lang w:eastAsia="cs-CZ"/>
              </w:rPr>
              <w:t xml:space="preserve"> </w:t>
            </w:r>
            <w:proofErr w:type="spellStart"/>
            <w:r w:rsidRPr="00963E1F">
              <w:rPr>
                <w:rFonts w:ascii="Comenia Sans Cond" w:hAnsi="Comenia Sans Cond"/>
                <w:sz w:val="20"/>
                <w:szCs w:val="20"/>
                <w:lang w:eastAsia="cs-CZ"/>
              </w:rPr>
              <w:t>European</w:t>
            </w:r>
            <w:proofErr w:type="spellEnd"/>
            <w:r w:rsidRPr="00963E1F">
              <w:rPr>
                <w:rFonts w:ascii="Comenia Sans Cond" w:hAnsi="Comenia Sans Cond"/>
                <w:sz w:val="20"/>
                <w:szCs w:val="20"/>
                <w:lang w:eastAsia="cs-CZ"/>
              </w:rPr>
              <w:t xml:space="preserve"> </w:t>
            </w:r>
            <w:proofErr w:type="spellStart"/>
            <w:r w:rsidRPr="00963E1F">
              <w:rPr>
                <w:rFonts w:ascii="Comenia Sans Cond" w:hAnsi="Comenia Sans Cond"/>
                <w:sz w:val="20"/>
                <w:szCs w:val="20"/>
                <w:lang w:eastAsia="cs-CZ"/>
              </w:rPr>
              <w:t>Studies</w:t>
            </w:r>
            <w:proofErr w:type="spellEnd"/>
          </w:p>
        </w:tc>
        <w:tc>
          <w:tcPr>
            <w:tcW w:w="1418" w:type="dxa"/>
            <w:shd w:val="clear" w:color="auto" w:fill="FFFFFF" w:themeFill="background1"/>
            <w:vAlign w:val="center"/>
          </w:tcPr>
          <w:p w14:paraId="3D61032E" w14:textId="1A19D9A2" w:rsidR="00963E1F" w:rsidRPr="0023006D" w:rsidRDefault="00963E1F" w:rsidP="00963E1F">
            <w:pPr>
              <w:pStyle w:val="Prosttext"/>
              <w:suppressAutoHyphens/>
              <w:spacing w:before="80" w:after="80"/>
              <w:jc w:val="center"/>
              <w:rPr>
                <w:rFonts w:ascii="Comenia Sans Cond" w:hAnsi="Comenia Sans Cond"/>
                <w:sz w:val="20"/>
                <w:szCs w:val="20"/>
                <w:lang w:eastAsia="cs-CZ"/>
              </w:rPr>
            </w:pPr>
            <w:r w:rsidRPr="00963E1F">
              <w:rPr>
                <w:rFonts w:ascii="Comenia Sans Cond" w:hAnsi="Comenia Sans Cond"/>
                <w:sz w:val="20"/>
                <w:szCs w:val="20"/>
                <w:lang w:eastAsia="cs-CZ"/>
              </w:rPr>
              <w:t>3</w:t>
            </w:r>
          </w:p>
        </w:tc>
        <w:tc>
          <w:tcPr>
            <w:tcW w:w="1418" w:type="dxa"/>
            <w:shd w:val="clear" w:color="auto" w:fill="FFFFFF" w:themeFill="background1"/>
            <w:vAlign w:val="center"/>
          </w:tcPr>
          <w:p w14:paraId="4DC3CEE1" w14:textId="4F4C528F" w:rsidR="00963E1F" w:rsidRPr="0023006D" w:rsidRDefault="00963E1F" w:rsidP="00963E1F">
            <w:pPr>
              <w:pStyle w:val="Prosttext"/>
              <w:suppressAutoHyphens/>
              <w:spacing w:before="80" w:after="80"/>
              <w:jc w:val="center"/>
              <w:rPr>
                <w:rFonts w:ascii="Comenia Sans Cond" w:hAnsi="Comenia Sans Cond"/>
                <w:sz w:val="20"/>
                <w:szCs w:val="20"/>
                <w:lang w:eastAsia="cs-CZ"/>
              </w:rPr>
            </w:pPr>
            <w:r w:rsidRPr="00963E1F">
              <w:rPr>
                <w:rFonts w:ascii="Comenia Sans Cond" w:hAnsi="Comenia Sans Cond"/>
                <w:sz w:val="20"/>
                <w:szCs w:val="20"/>
                <w:lang w:eastAsia="cs-CZ"/>
              </w:rPr>
              <w:t>×</w:t>
            </w:r>
          </w:p>
        </w:tc>
      </w:tr>
      <w:tr w:rsidR="00963E1F" w:rsidRPr="00F9668A" w14:paraId="12B24C70" w14:textId="77777777" w:rsidTr="684EB3F4">
        <w:trPr>
          <w:trHeight w:val="567"/>
          <w:jc w:val="center"/>
        </w:trPr>
        <w:tc>
          <w:tcPr>
            <w:tcW w:w="6236" w:type="dxa"/>
            <w:shd w:val="clear" w:color="auto" w:fill="F2F2F2" w:themeFill="background1" w:themeFillShade="F2"/>
            <w:vAlign w:val="center"/>
          </w:tcPr>
          <w:p w14:paraId="66A29887" w14:textId="4D68936B" w:rsidR="00963E1F" w:rsidRPr="003F56FF" w:rsidRDefault="00963E1F" w:rsidP="00963E1F">
            <w:pPr>
              <w:pStyle w:val="Prosttext"/>
              <w:suppressAutoHyphens/>
              <w:spacing w:before="80" w:after="80"/>
              <w:rPr>
                <w:rFonts w:ascii="Comenia Sans Cond" w:hAnsi="Comenia Sans Cond"/>
                <w:sz w:val="20"/>
                <w:szCs w:val="20"/>
                <w:lang w:eastAsia="cs-CZ"/>
              </w:rPr>
            </w:pPr>
            <w:r w:rsidRPr="00963E1F">
              <w:rPr>
                <w:rFonts w:ascii="Comenia Sans Cond" w:hAnsi="Comenia Sans Cond"/>
                <w:sz w:val="20"/>
                <w:szCs w:val="20"/>
                <w:lang w:eastAsia="cs-CZ"/>
              </w:rPr>
              <w:t>Program:</w:t>
            </w:r>
            <w:r w:rsidR="003421EC">
              <w:rPr>
                <w:rFonts w:ascii="Comenia Sans Cond" w:hAnsi="Comenia Sans Cond"/>
                <w:sz w:val="20"/>
                <w:szCs w:val="20"/>
                <w:lang w:eastAsia="cs-CZ"/>
              </w:rPr>
              <w:br/>
            </w:r>
            <w:r w:rsidRPr="00963E1F">
              <w:rPr>
                <w:rFonts w:ascii="Comenia Sans Cond" w:hAnsi="Comenia Sans Cond"/>
                <w:sz w:val="20"/>
                <w:szCs w:val="20"/>
                <w:lang w:eastAsia="cs-CZ"/>
              </w:rPr>
              <w:t xml:space="preserve">N0222A120027 </w:t>
            </w:r>
            <w:proofErr w:type="spellStart"/>
            <w:r w:rsidRPr="00963E1F">
              <w:rPr>
                <w:rFonts w:ascii="Comenia Sans Cond" w:hAnsi="Comenia Sans Cond"/>
                <w:sz w:val="20"/>
                <w:szCs w:val="20"/>
                <w:lang w:eastAsia="cs-CZ"/>
              </w:rPr>
              <w:t>Central</w:t>
            </w:r>
            <w:proofErr w:type="spellEnd"/>
            <w:r w:rsidRPr="00963E1F">
              <w:rPr>
                <w:rFonts w:ascii="Comenia Sans Cond" w:hAnsi="Comenia Sans Cond"/>
                <w:sz w:val="20"/>
                <w:szCs w:val="20"/>
                <w:lang w:eastAsia="cs-CZ"/>
              </w:rPr>
              <w:t xml:space="preserve"> </w:t>
            </w:r>
            <w:proofErr w:type="spellStart"/>
            <w:r w:rsidRPr="00963E1F">
              <w:rPr>
                <w:rFonts w:ascii="Comenia Sans Cond" w:hAnsi="Comenia Sans Cond"/>
                <w:sz w:val="20"/>
                <w:szCs w:val="20"/>
                <w:lang w:eastAsia="cs-CZ"/>
              </w:rPr>
              <w:t>European</w:t>
            </w:r>
            <w:proofErr w:type="spellEnd"/>
            <w:r w:rsidRPr="00963E1F">
              <w:rPr>
                <w:rFonts w:ascii="Comenia Sans Cond" w:hAnsi="Comenia Sans Cond"/>
                <w:sz w:val="20"/>
                <w:szCs w:val="20"/>
                <w:lang w:eastAsia="cs-CZ"/>
              </w:rPr>
              <w:t xml:space="preserve"> </w:t>
            </w:r>
            <w:proofErr w:type="spellStart"/>
            <w:r w:rsidRPr="00963E1F">
              <w:rPr>
                <w:rFonts w:ascii="Comenia Sans Cond" w:hAnsi="Comenia Sans Cond"/>
                <w:sz w:val="20"/>
                <w:szCs w:val="20"/>
                <w:lang w:eastAsia="cs-CZ"/>
              </w:rPr>
              <w:t>Studies</w:t>
            </w:r>
            <w:proofErr w:type="spellEnd"/>
          </w:p>
        </w:tc>
        <w:tc>
          <w:tcPr>
            <w:tcW w:w="1418" w:type="dxa"/>
            <w:shd w:val="clear" w:color="auto" w:fill="F2F2F2" w:themeFill="background1" w:themeFillShade="F2"/>
            <w:vAlign w:val="center"/>
          </w:tcPr>
          <w:p w14:paraId="06C25667" w14:textId="6CBEE641" w:rsidR="00963E1F" w:rsidRPr="0023006D" w:rsidRDefault="00963E1F" w:rsidP="00963E1F">
            <w:pPr>
              <w:pStyle w:val="Prosttext"/>
              <w:suppressAutoHyphens/>
              <w:spacing w:before="80" w:after="80"/>
              <w:jc w:val="center"/>
              <w:rPr>
                <w:rFonts w:ascii="Comenia Sans Cond" w:hAnsi="Comenia Sans Cond"/>
                <w:sz w:val="20"/>
                <w:szCs w:val="20"/>
                <w:lang w:eastAsia="cs-CZ"/>
              </w:rPr>
            </w:pPr>
            <w:r w:rsidRPr="00963E1F">
              <w:rPr>
                <w:rFonts w:ascii="Comenia Sans Cond" w:hAnsi="Comenia Sans Cond"/>
                <w:sz w:val="20"/>
                <w:szCs w:val="20"/>
                <w:lang w:eastAsia="cs-CZ"/>
              </w:rPr>
              <w:t>3</w:t>
            </w:r>
          </w:p>
        </w:tc>
        <w:tc>
          <w:tcPr>
            <w:tcW w:w="1418" w:type="dxa"/>
            <w:shd w:val="clear" w:color="auto" w:fill="F2F2F2" w:themeFill="background1" w:themeFillShade="F2"/>
            <w:vAlign w:val="center"/>
          </w:tcPr>
          <w:p w14:paraId="68795B59" w14:textId="3E081B3B" w:rsidR="00963E1F" w:rsidRPr="0023006D" w:rsidRDefault="00963E1F" w:rsidP="00963E1F">
            <w:pPr>
              <w:pStyle w:val="Prosttext"/>
              <w:suppressAutoHyphens/>
              <w:spacing w:before="80" w:after="80"/>
              <w:jc w:val="center"/>
              <w:rPr>
                <w:rFonts w:ascii="Comenia Sans Cond" w:hAnsi="Comenia Sans Cond"/>
                <w:sz w:val="20"/>
                <w:szCs w:val="20"/>
                <w:lang w:eastAsia="cs-CZ"/>
              </w:rPr>
            </w:pPr>
            <w:r w:rsidRPr="00963E1F">
              <w:rPr>
                <w:rFonts w:ascii="Comenia Sans Cond" w:hAnsi="Comenia Sans Cond"/>
                <w:sz w:val="20"/>
                <w:szCs w:val="20"/>
                <w:lang w:eastAsia="cs-CZ"/>
              </w:rPr>
              <w:t>×</w:t>
            </w:r>
          </w:p>
        </w:tc>
      </w:tr>
      <w:tr w:rsidR="00963E1F" w:rsidRPr="00F9668A" w14:paraId="23E0CB8D" w14:textId="77777777" w:rsidTr="684EB3F4">
        <w:trPr>
          <w:trHeight w:val="567"/>
          <w:jc w:val="center"/>
        </w:trPr>
        <w:tc>
          <w:tcPr>
            <w:tcW w:w="6236" w:type="dxa"/>
            <w:shd w:val="clear" w:color="auto" w:fill="FFFFFF" w:themeFill="background1"/>
            <w:vAlign w:val="center"/>
          </w:tcPr>
          <w:p w14:paraId="326B5B28" w14:textId="45BFE719" w:rsidR="00963E1F" w:rsidRPr="003F56FF" w:rsidRDefault="00963E1F" w:rsidP="00963E1F">
            <w:pPr>
              <w:pStyle w:val="Prosttext"/>
              <w:suppressAutoHyphens/>
              <w:spacing w:before="80" w:after="80"/>
              <w:rPr>
                <w:rFonts w:ascii="Comenia Sans Cond" w:hAnsi="Comenia Sans Cond"/>
                <w:sz w:val="20"/>
                <w:szCs w:val="20"/>
                <w:lang w:eastAsia="cs-CZ"/>
              </w:rPr>
            </w:pPr>
            <w:r w:rsidRPr="00963E1F">
              <w:rPr>
                <w:rFonts w:ascii="Comenia Sans Cond" w:hAnsi="Comenia Sans Cond"/>
                <w:sz w:val="20"/>
                <w:szCs w:val="20"/>
                <w:lang w:eastAsia="cs-CZ"/>
              </w:rPr>
              <w:t>Historie</w:t>
            </w:r>
          </w:p>
        </w:tc>
        <w:tc>
          <w:tcPr>
            <w:tcW w:w="1418" w:type="dxa"/>
            <w:shd w:val="clear" w:color="auto" w:fill="FFFFFF" w:themeFill="background1"/>
            <w:vAlign w:val="center"/>
          </w:tcPr>
          <w:p w14:paraId="5B94D83C" w14:textId="661647C1" w:rsidR="00963E1F" w:rsidRPr="0023006D" w:rsidRDefault="2882803A" w:rsidP="684EB3F4">
            <w:pPr>
              <w:pStyle w:val="Prosttext"/>
              <w:spacing w:before="80" w:after="80"/>
              <w:jc w:val="center"/>
            </w:pPr>
            <w:r w:rsidRPr="684EB3F4">
              <w:rPr>
                <w:rFonts w:ascii="Comenia Sans Cond" w:hAnsi="Comenia Sans Cond"/>
                <w:sz w:val="20"/>
                <w:szCs w:val="20"/>
                <w:lang w:eastAsia="cs-CZ"/>
              </w:rPr>
              <w:t>5</w:t>
            </w:r>
          </w:p>
        </w:tc>
        <w:tc>
          <w:tcPr>
            <w:tcW w:w="1418" w:type="dxa"/>
            <w:shd w:val="clear" w:color="auto" w:fill="FFFFFF" w:themeFill="background1"/>
            <w:vAlign w:val="center"/>
          </w:tcPr>
          <w:p w14:paraId="7838534E" w14:textId="2E9FF8F9" w:rsidR="00963E1F" w:rsidRPr="0023006D" w:rsidRDefault="4A5AD13B" w:rsidP="684EB3F4">
            <w:pPr>
              <w:pStyle w:val="Prosttext"/>
              <w:spacing w:before="80" w:after="80"/>
              <w:jc w:val="center"/>
            </w:pPr>
            <w:r w:rsidRPr="684EB3F4">
              <w:rPr>
                <w:rFonts w:ascii="Comenia Sans Cond" w:hAnsi="Comenia Sans Cond"/>
                <w:sz w:val="20"/>
                <w:szCs w:val="20"/>
                <w:lang w:eastAsia="cs-CZ"/>
              </w:rPr>
              <w:t>3</w:t>
            </w:r>
          </w:p>
        </w:tc>
      </w:tr>
      <w:tr w:rsidR="00963E1F" w:rsidRPr="00F9668A" w14:paraId="0ECD3DBD" w14:textId="77777777" w:rsidTr="684EB3F4">
        <w:trPr>
          <w:trHeight w:val="567"/>
          <w:jc w:val="center"/>
        </w:trPr>
        <w:tc>
          <w:tcPr>
            <w:tcW w:w="6236" w:type="dxa"/>
            <w:shd w:val="clear" w:color="auto" w:fill="F2F2F2" w:themeFill="background1" w:themeFillShade="F2"/>
            <w:vAlign w:val="center"/>
          </w:tcPr>
          <w:p w14:paraId="3DBC35F0" w14:textId="6A471515" w:rsidR="00963E1F" w:rsidRPr="003F56FF" w:rsidRDefault="00963E1F" w:rsidP="00963E1F">
            <w:pPr>
              <w:pStyle w:val="Prosttext"/>
              <w:suppressAutoHyphens/>
              <w:spacing w:before="80" w:after="80"/>
              <w:rPr>
                <w:rFonts w:ascii="Comenia Sans Cond" w:hAnsi="Comenia Sans Cond"/>
                <w:sz w:val="20"/>
                <w:szCs w:val="20"/>
                <w:lang w:eastAsia="cs-CZ"/>
              </w:rPr>
            </w:pPr>
            <w:r w:rsidRPr="00963E1F">
              <w:rPr>
                <w:rFonts w:ascii="Comenia Sans Cond" w:hAnsi="Comenia Sans Cond"/>
                <w:sz w:val="20"/>
                <w:szCs w:val="20"/>
                <w:lang w:eastAsia="cs-CZ"/>
              </w:rPr>
              <w:t>Program:</w:t>
            </w:r>
            <w:r w:rsidR="003421EC">
              <w:rPr>
                <w:rFonts w:ascii="Comenia Sans Cond" w:hAnsi="Comenia Sans Cond"/>
                <w:sz w:val="20"/>
                <w:szCs w:val="20"/>
                <w:lang w:eastAsia="cs-CZ"/>
              </w:rPr>
              <w:br/>
            </w:r>
            <w:r w:rsidRPr="00963E1F">
              <w:rPr>
                <w:rFonts w:ascii="Comenia Sans Cond" w:hAnsi="Comenia Sans Cond"/>
                <w:sz w:val="20"/>
                <w:szCs w:val="20"/>
                <w:lang w:eastAsia="cs-CZ"/>
              </w:rPr>
              <w:t>N0222A120001 Historie</w:t>
            </w:r>
          </w:p>
        </w:tc>
        <w:tc>
          <w:tcPr>
            <w:tcW w:w="1418" w:type="dxa"/>
            <w:shd w:val="clear" w:color="auto" w:fill="F2F2F2" w:themeFill="background1" w:themeFillShade="F2"/>
            <w:vAlign w:val="center"/>
          </w:tcPr>
          <w:p w14:paraId="786E06DC" w14:textId="6CBC2651" w:rsidR="00963E1F" w:rsidRPr="0023006D" w:rsidRDefault="3002B4C7" w:rsidP="684EB3F4">
            <w:pPr>
              <w:pStyle w:val="Prosttext"/>
              <w:spacing w:before="80" w:after="80"/>
              <w:jc w:val="center"/>
            </w:pPr>
            <w:r w:rsidRPr="684EB3F4">
              <w:rPr>
                <w:rFonts w:ascii="Comenia Sans Cond" w:hAnsi="Comenia Sans Cond"/>
                <w:sz w:val="20"/>
                <w:szCs w:val="20"/>
                <w:lang w:eastAsia="cs-CZ"/>
              </w:rPr>
              <w:t>5</w:t>
            </w:r>
          </w:p>
        </w:tc>
        <w:tc>
          <w:tcPr>
            <w:tcW w:w="1418" w:type="dxa"/>
            <w:shd w:val="clear" w:color="auto" w:fill="F2F2F2" w:themeFill="background1" w:themeFillShade="F2"/>
            <w:vAlign w:val="center"/>
          </w:tcPr>
          <w:p w14:paraId="300A1B7C" w14:textId="489EC12E" w:rsidR="00963E1F" w:rsidRPr="0023006D" w:rsidRDefault="187B7286" w:rsidP="684EB3F4">
            <w:pPr>
              <w:pStyle w:val="Prosttext"/>
              <w:spacing w:before="80" w:after="80"/>
              <w:jc w:val="center"/>
            </w:pPr>
            <w:r w:rsidRPr="684EB3F4">
              <w:rPr>
                <w:rFonts w:ascii="Comenia Sans Cond" w:hAnsi="Comenia Sans Cond"/>
                <w:sz w:val="20"/>
                <w:szCs w:val="20"/>
                <w:lang w:eastAsia="cs-CZ"/>
              </w:rPr>
              <w:t>3</w:t>
            </w:r>
          </w:p>
        </w:tc>
      </w:tr>
      <w:tr w:rsidR="00963E1F" w:rsidRPr="00F9668A" w14:paraId="35D6CB62" w14:textId="77777777" w:rsidTr="684EB3F4">
        <w:trPr>
          <w:trHeight w:val="567"/>
          <w:jc w:val="center"/>
        </w:trPr>
        <w:tc>
          <w:tcPr>
            <w:tcW w:w="6236" w:type="dxa"/>
            <w:shd w:val="clear" w:color="auto" w:fill="FFFFFF" w:themeFill="background1"/>
            <w:vAlign w:val="center"/>
          </w:tcPr>
          <w:p w14:paraId="5336B2A8" w14:textId="2EA60170" w:rsidR="00963E1F" w:rsidRPr="003F56FF" w:rsidRDefault="00963E1F" w:rsidP="00963E1F">
            <w:pPr>
              <w:pStyle w:val="Prosttext"/>
              <w:suppressAutoHyphens/>
              <w:spacing w:before="80" w:after="80"/>
              <w:rPr>
                <w:rFonts w:ascii="Comenia Sans Cond" w:hAnsi="Comenia Sans Cond"/>
                <w:sz w:val="20"/>
                <w:szCs w:val="20"/>
                <w:lang w:eastAsia="cs-CZ"/>
              </w:rPr>
            </w:pPr>
            <w:r w:rsidRPr="00963E1F">
              <w:rPr>
                <w:rFonts w:ascii="Comenia Sans Cond" w:hAnsi="Comenia Sans Cond"/>
                <w:sz w:val="20"/>
                <w:szCs w:val="20"/>
                <w:lang w:eastAsia="cs-CZ"/>
              </w:rPr>
              <w:t>Pomocné vědy historické a archivnictví</w:t>
            </w:r>
          </w:p>
        </w:tc>
        <w:tc>
          <w:tcPr>
            <w:tcW w:w="1418" w:type="dxa"/>
            <w:shd w:val="clear" w:color="auto" w:fill="FFFFFF" w:themeFill="background1"/>
            <w:vAlign w:val="center"/>
          </w:tcPr>
          <w:p w14:paraId="7470CBFE" w14:textId="45F27EAD" w:rsidR="00963E1F" w:rsidRPr="0023006D" w:rsidRDefault="14EF0639" w:rsidP="684EB3F4">
            <w:pPr>
              <w:pStyle w:val="Prosttext"/>
              <w:spacing w:before="80" w:after="80"/>
              <w:jc w:val="center"/>
            </w:pPr>
            <w:r w:rsidRPr="684EB3F4">
              <w:rPr>
                <w:rFonts w:ascii="Comenia Sans Cond" w:hAnsi="Comenia Sans Cond"/>
                <w:sz w:val="20"/>
                <w:szCs w:val="20"/>
                <w:lang w:eastAsia="cs-CZ"/>
              </w:rPr>
              <w:t>2</w:t>
            </w:r>
          </w:p>
        </w:tc>
        <w:tc>
          <w:tcPr>
            <w:tcW w:w="1418" w:type="dxa"/>
            <w:shd w:val="clear" w:color="auto" w:fill="FFFFFF" w:themeFill="background1"/>
            <w:vAlign w:val="center"/>
          </w:tcPr>
          <w:p w14:paraId="264EBDDF" w14:textId="7A3985BC" w:rsidR="00963E1F" w:rsidRPr="0023006D" w:rsidRDefault="14EF0639" w:rsidP="684EB3F4">
            <w:pPr>
              <w:pStyle w:val="Prosttext"/>
              <w:spacing w:before="80" w:after="80"/>
              <w:jc w:val="center"/>
            </w:pPr>
            <w:r w:rsidRPr="684EB3F4">
              <w:rPr>
                <w:rFonts w:ascii="Comenia Sans Cond" w:hAnsi="Comenia Sans Cond"/>
                <w:sz w:val="20"/>
                <w:szCs w:val="20"/>
                <w:lang w:eastAsia="cs-CZ"/>
              </w:rPr>
              <w:t>1</w:t>
            </w:r>
          </w:p>
        </w:tc>
      </w:tr>
      <w:tr w:rsidR="00963E1F" w:rsidRPr="00F9668A" w14:paraId="5669B222" w14:textId="77777777" w:rsidTr="684EB3F4">
        <w:trPr>
          <w:trHeight w:val="567"/>
          <w:jc w:val="center"/>
        </w:trPr>
        <w:tc>
          <w:tcPr>
            <w:tcW w:w="6236" w:type="dxa"/>
            <w:shd w:val="clear" w:color="auto" w:fill="F2F2F2" w:themeFill="background1" w:themeFillShade="F2"/>
            <w:vAlign w:val="center"/>
          </w:tcPr>
          <w:p w14:paraId="4DE2F097" w14:textId="6CE70A67" w:rsidR="00963E1F" w:rsidRPr="003F56FF" w:rsidRDefault="00963E1F" w:rsidP="00963E1F">
            <w:pPr>
              <w:pStyle w:val="Prosttext"/>
              <w:suppressAutoHyphens/>
              <w:spacing w:before="80" w:after="80"/>
              <w:rPr>
                <w:rFonts w:ascii="Comenia Sans Cond" w:hAnsi="Comenia Sans Cond"/>
                <w:sz w:val="20"/>
                <w:szCs w:val="20"/>
                <w:lang w:eastAsia="cs-CZ"/>
              </w:rPr>
            </w:pPr>
            <w:r w:rsidRPr="00963E1F">
              <w:rPr>
                <w:rFonts w:ascii="Comenia Sans Cond" w:hAnsi="Comenia Sans Cond"/>
                <w:sz w:val="20"/>
                <w:szCs w:val="20"/>
                <w:lang w:eastAsia="cs-CZ"/>
              </w:rPr>
              <w:t>Program:</w:t>
            </w:r>
            <w:r w:rsidR="003421EC">
              <w:rPr>
                <w:rFonts w:ascii="Comenia Sans Cond" w:hAnsi="Comenia Sans Cond"/>
                <w:sz w:val="20"/>
                <w:szCs w:val="20"/>
                <w:lang w:eastAsia="cs-CZ"/>
              </w:rPr>
              <w:br/>
            </w:r>
            <w:r w:rsidRPr="00963E1F">
              <w:rPr>
                <w:rFonts w:ascii="Comenia Sans Cond" w:hAnsi="Comenia Sans Cond"/>
                <w:sz w:val="20"/>
                <w:szCs w:val="20"/>
                <w:lang w:eastAsia="cs-CZ"/>
              </w:rPr>
              <w:t>N0222A120031 Pomocné vědy historické a archivnictví</w:t>
            </w:r>
          </w:p>
        </w:tc>
        <w:tc>
          <w:tcPr>
            <w:tcW w:w="1418" w:type="dxa"/>
            <w:shd w:val="clear" w:color="auto" w:fill="F2F2F2" w:themeFill="background1" w:themeFillShade="F2"/>
            <w:vAlign w:val="center"/>
          </w:tcPr>
          <w:p w14:paraId="1634B1E4" w14:textId="3848E8CE" w:rsidR="00963E1F" w:rsidRPr="0023006D" w:rsidRDefault="2E68BBDC" w:rsidP="684EB3F4">
            <w:pPr>
              <w:pStyle w:val="Prosttext"/>
              <w:spacing w:before="80" w:after="80"/>
              <w:jc w:val="center"/>
            </w:pPr>
            <w:r w:rsidRPr="684EB3F4">
              <w:rPr>
                <w:rFonts w:ascii="Comenia Sans Cond" w:hAnsi="Comenia Sans Cond"/>
                <w:sz w:val="20"/>
                <w:szCs w:val="20"/>
                <w:lang w:eastAsia="cs-CZ"/>
              </w:rPr>
              <w:t>2</w:t>
            </w:r>
          </w:p>
        </w:tc>
        <w:tc>
          <w:tcPr>
            <w:tcW w:w="1418" w:type="dxa"/>
            <w:shd w:val="clear" w:color="auto" w:fill="F2F2F2" w:themeFill="background1" w:themeFillShade="F2"/>
            <w:vAlign w:val="center"/>
          </w:tcPr>
          <w:p w14:paraId="7E9933EB" w14:textId="52ED5A02" w:rsidR="00963E1F" w:rsidRPr="0023006D" w:rsidRDefault="2E68BBDC" w:rsidP="684EB3F4">
            <w:pPr>
              <w:pStyle w:val="Prosttext"/>
              <w:spacing w:before="80" w:after="80"/>
              <w:jc w:val="center"/>
            </w:pPr>
            <w:r w:rsidRPr="684EB3F4">
              <w:rPr>
                <w:rFonts w:ascii="Comenia Sans Cond" w:hAnsi="Comenia Sans Cond"/>
                <w:sz w:val="20"/>
                <w:szCs w:val="20"/>
                <w:lang w:eastAsia="cs-CZ"/>
              </w:rPr>
              <w:t>1</w:t>
            </w:r>
          </w:p>
        </w:tc>
      </w:tr>
      <w:tr w:rsidR="00963E1F" w:rsidRPr="00F9668A" w14:paraId="3C4072B3" w14:textId="77777777" w:rsidTr="684EB3F4">
        <w:trPr>
          <w:trHeight w:val="567"/>
          <w:jc w:val="center"/>
        </w:trPr>
        <w:tc>
          <w:tcPr>
            <w:tcW w:w="6236" w:type="dxa"/>
            <w:shd w:val="clear" w:color="auto" w:fill="FFFFFF" w:themeFill="background1"/>
            <w:vAlign w:val="center"/>
          </w:tcPr>
          <w:p w14:paraId="295F3AA5" w14:textId="45CE94B4" w:rsidR="00963E1F" w:rsidRPr="003F56FF" w:rsidRDefault="00963E1F" w:rsidP="00963E1F">
            <w:pPr>
              <w:pStyle w:val="Prosttext"/>
              <w:suppressAutoHyphens/>
              <w:spacing w:before="80" w:after="80"/>
              <w:rPr>
                <w:rFonts w:ascii="Comenia Sans Cond" w:hAnsi="Comenia Sans Cond"/>
                <w:sz w:val="20"/>
                <w:szCs w:val="20"/>
                <w:lang w:eastAsia="cs-CZ"/>
              </w:rPr>
            </w:pPr>
            <w:r w:rsidRPr="00963E1F">
              <w:rPr>
                <w:rFonts w:ascii="Comenia Sans Cond" w:hAnsi="Comenia Sans Cond"/>
                <w:sz w:val="20"/>
                <w:szCs w:val="20"/>
                <w:lang w:eastAsia="cs-CZ"/>
              </w:rPr>
              <w:t>Archeologie</w:t>
            </w:r>
          </w:p>
        </w:tc>
        <w:tc>
          <w:tcPr>
            <w:tcW w:w="1418" w:type="dxa"/>
            <w:shd w:val="clear" w:color="auto" w:fill="FFFFFF" w:themeFill="background1"/>
            <w:vAlign w:val="center"/>
          </w:tcPr>
          <w:p w14:paraId="4559A1CF" w14:textId="61DDF908" w:rsidR="00963E1F" w:rsidRPr="0023006D" w:rsidRDefault="00963E1F" w:rsidP="00963E1F">
            <w:pPr>
              <w:pStyle w:val="Prosttext"/>
              <w:suppressAutoHyphens/>
              <w:spacing w:before="80" w:after="80"/>
              <w:jc w:val="center"/>
              <w:rPr>
                <w:rFonts w:ascii="Comenia Sans Cond" w:hAnsi="Comenia Sans Cond"/>
                <w:sz w:val="20"/>
                <w:szCs w:val="20"/>
                <w:lang w:eastAsia="cs-CZ"/>
              </w:rPr>
            </w:pPr>
            <w:r w:rsidRPr="00963E1F">
              <w:rPr>
                <w:rFonts w:ascii="Comenia Sans Cond" w:hAnsi="Comenia Sans Cond"/>
                <w:sz w:val="20"/>
                <w:szCs w:val="20"/>
                <w:lang w:eastAsia="cs-CZ"/>
              </w:rPr>
              <w:t>4</w:t>
            </w:r>
          </w:p>
        </w:tc>
        <w:tc>
          <w:tcPr>
            <w:tcW w:w="1418" w:type="dxa"/>
            <w:shd w:val="clear" w:color="auto" w:fill="FFFFFF" w:themeFill="background1"/>
            <w:vAlign w:val="center"/>
          </w:tcPr>
          <w:p w14:paraId="1AA1622F" w14:textId="3B8B72F7" w:rsidR="00963E1F" w:rsidRPr="0023006D" w:rsidRDefault="00963E1F" w:rsidP="00963E1F">
            <w:pPr>
              <w:pStyle w:val="Prosttext"/>
              <w:suppressAutoHyphens/>
              <w:spacing w:before="80" w:after="80"/>
              <w:jc w:val="center"/>
              <w:rPr>
                <w:rFonts w:ascii="Comenia Sans Cond" w:hAnsi="Comenia Sans Cond"/>
                <w:sz w:val="20"/>
                <w:szCs w:val="20"/>
                <w:lang w:eastAsia="cs-CZ"/>
              </w:rPr>
            </w:pPr>
            <w:r w:rsidRPr="00963E1F">
              <w:rPr>
                <w:rFonts w:ascii="Comenia Sans Cond" w:hAnsi="Comenia Sans Cond"/>
                <w:sz w:val="20"/>
                <w:szCs w:val="20"/>
                <w:lang w:eastAsia="cs-CZ"/>
              </w:rPr>
              <w:t>×</w:t>
            </w:r>
          </w:p>
        </w:tc>
      </w:tr>
      <w:tr w:rsidR="00963E1F" w:rsidRPr="00F9668A" w14:paraId="57D79640" w14:textId="77777777" w:rsidTr="684EB3F4">
        <w:trPr>
          <w:trHeight w:val="567"/>
          <w:jc w:val="center"/>
        </w:trPr>
        <w:tc>
          <w:tcPr>
            <w:tcW w:w="6236" w:type="dxa"/>
            <w:shd w:val="clear" w:color="auto" w:fill="F2F2F2" w:themeFill="background1" w:themeFillShade="F2"/>
            <w:vAlign w:val="center"/>
          </w:tcPr>
          <w:p w14:paraId="2CD57356" w14:textId="339416ED" w:rsidR="00963E1F" w:rsidRPr="003F56FF" w:rsidRDefault="00963E1F" w:rsidP="00963E1F">
            <w:pPr>
              <w:pStyle w:val="Prosttext"/>
              <w:suppressAutoHyphens/>
              <w:spacing w:before="80" w:after="80"/>
              <w:rPr>
                <w:rFonts w:ascii="Comenia Sans Cond" w:hAnsi="Comenia Sans Cond"/>
                <w:sz w:val="20"/>
                <w:szCs w:val="20"/>
                <w:lang w:eastAsia="cs-CZ"/>
              </w:rPr>
            </w:pPr>
            <w:r w:rsidRPr="00963E1F">
              <w:rPr>
                <w:rFonts w:ascii="Comenia Sans Cond" w:hAnsi="Comenia Sans Cond"/>
                <w:sz w:val="20"/>
                <w:szCs w:val="20"/>
                <w:lang w:eastAsia="cs-CZ"/>
              </w:rPr>
              <w:t>Program:</w:t>
            </w:r>
            <w:r w:rsidR="003421EC">
              <w:rPr>
                <w:rFonts w:ascii="Comenia Sans Cond" w:hAnsi="Comenia Sans Cond"/>
                <w:sz w:val="20"/>
                <w:szCs w:val="20"/>
                <w:lang w:eastAsia="cs-CZ"/>
              </w:rPr>
              <w:br/>
            </w:r>
            <w:r w:rsidRPr="00963E1F">
              <w:rPr>
                <w:rFonts w:ascii="Comenia Sans Cond" w:hAnsi="Comenia Sans Cond"/>
                <w:sz w:val="20"/>
                <w:szCs w:val="20"/>
                <w:lang w:eastAsia="cs-CZ"/>
              </w:rPr>
              <w:t>N7109 Archeologie</w:t>
            </w:r>
          </w:p>
        </w:tc>
        <w:tc>
          <w:tcPr>
            <w:tcW w:w="1418" w:type="dxa"/>
            <w:shd w:val="clear" w:color="auto" w:fill="F2F2F2" w:themeFill="background1" w:themeFillShade="F2"/>
            <w:vAlign w:val="center"/>
          </w:tcPr>
          <w:p w14:paraId="13B66344" w14:textId="1BA786EB" w:rsidR="00963E1F" w:rsidRPr="0023006D" w:rsidRDefault="00963E1F" w:rsidP="00963E1F">
            <w:pPr>
              <w:pStyle w:val="Prosttext"/>
              <w:suppressAutoHyphens/>
              <w:spacing w:before="80" w:after="80"/>
              <w:jc w:val="center"/>
              <w:rPr>
                <w:rFonts w:ascii="Comenia Sans Cond" w:hAnsi="Comenia Sans Cond"/>
                <w:sz w:val="20"/>
                <w:szCs w:val="20"/>
                <w:lang w:eastAsia="cs-CZ"/>
              </w:rPr>
            </w:pPr>
            <w:r w:rsidRPr="00963E1F">
              <w:rPr>
                <w:rFonts w:ascii="Comenia Sans Cond" w:hAnsi="Comenia Sans Cond"/>
                <w:sz w:val="20"/>
                <w:szCs w:val="20"/>
                <w:lang w:eastAsia="cs-CZ"/>
              </w:rPr>
              <w:t>4</w:t>
            </w:r>
          </w:p>
        </w:tc>
        <w:tc>
          <w:tcPr>
            <w:tcW w:w="1418" w:type="dxa"/>
            <w:shd w:val="clear" w:color="auto" w:fill="F2F2F2" w:themeFill="background1" w:themeFillShade="F2"/>
            <w:vAlign w:val="center"/>
          </w:tcPr>
          <w:p w14:paraId="570AE3F2" w14:textId="6FC64C36" w:rsidR="00963E1F" w:rsidRPr="0023006D" w:rsidRDefault="00963E1F" w:rsidP="00963E1F">
            <w:pPr>
              <w:pStyle w:val="Prosttext"/>
              <w:suppressAutoHyphens/>
              <w:spacing w:before="80" w:after="80"/>
              <w:jc w:val="center"/>
              <w:rPr>
                <w:rFonts w:ascii="Comenia Sans Cond" w:hAnsi="Comenia Sans Cond"/>
                <w:sz w:val="20"/>
                <w:szCs w:val="20"/>
                <w:lang w:eastAsia="cs-CZ"/>
              </w:rPr>
            </w:pPr>
            <w:r w:rsidRPr="00963E1F">
              <w:rPr>
                <w:rFonts w:ascii="Comenia Sans Cond" w:hAnsi="Comenia Sans Cond"/>
                <w:sz w:val="20"/>
                <w:szCs w:val="20"/>
                <w:lang w:eastAsia="cs-CZ"/>
              </w:rPr>
              <w:t>×</w:t>
            </w:r>
          </w:p>
        </w:tc>
      </w:tr>
      <w:tr w:rsidR="00963E1F" w:rsidRPr="00F9668A" w14:paraId="17387295" w14:textId="77777777" w:rsidTr="684EB3F4">
        <w:trPr>
          <w:trHeight w:val="567"/>
          <w:jc w:val="center"/>
        </w:trPr>
        <w:tc>
          <w:tcPr>
            <w:tcW w:w="6236" w:type="dxa"/>
            <w:vMerge w:val="restart"/>
            <w:shd w:val="clear" w:color="auto" w:fill="FFFFFF" w:themeFill="background1"/>
            <w:vAlign w:val="center"/>
          </w:tcPr>
          <w:p w14:paraId="25C57611" w14:textId="1EAC173F" w:rsidR="00963E1F" w:rsidRPr="00963E1F" w:rsidRDefault="00963E1F" w:rsidP="00963E1F">
            <w:pPr>
              <w:pStyle w:val="Prosttext"/>
              <w:suppressAutoHyphens/>
              <w:spacing w:before="80" w:after="80"/>
              <w:rPr>
                <w:rFonts w:ascii="Comenia Sans Cond" w:hAnsi="Comenia Sans Cond"/>
                <w:b/>
                <w:sz w:val="20"/>
                <w:szCs w:val="20"/>
                <w:lang w:eastAsia="cs-CZ"/>
              </w:rPr>
            </w:pPr>
            <w:r w:rsidRPr="00963E1F">
              <w:rPr>
                <w:rFonts w:ascii="Comenia Sans Cond" w:hAnsi="Comenia Sans Cond"/>
                <w:b/>
                <w:sz w:val="20"/>
                <w:szCs w:val="20"/>
                <w:lang w:eastAsia="cs-CZ"/>
              </w:rPr>
              <w:t>Celkem navazující magisterské studijní programy</w:t>
            </w:r>
          </w:p>
        </w:tc>
        <w:tc>
          <w:tcPr>
            <w:tcW w:w="1418" w:type="dxa"/>
            <w:shd w:val="clear" w:color="auto" w:fill="FFFFFF" w:themeFill="background1"/>
            <w:vAlign w:val="center"/>
          </w:tcPr>
          <w:p w14:paraId="234F2838" w14:textId="0FC710D3" w:rsidR="00963E1F" w:rsidRPr="00963E1F" w:rsidRDefault="397C732A" w:rsidP="684EB3F4">
            <w:pPr>
              <w:pStyle w:val="Prosttext"/>
              <w:spacing w:before="80" w:after="80"/>
              <w:jc w:val="center"/>
            </w:pPr>
            <w:r w:rsidRPr="684EB3F4">
              <w:rPr>
                <w:rFonts w:ascii="Comenia Sans Cond" w:hAnsi="Comenia Sans Cond"/>
                <w:b/>
                <w:bCs/>
                <w:sz w:val="20"/>
                <w:szCs w:val="20"/>
                <w:lang w:eastAsia="cs-CZ"/>
              </w:rPr>
              <w:t>33</w:t>
            </w:r>
          </w:p>
        </w:tc>
        <w:tc>
          <w:tcPr>
            <w:tcW w:w="1418" w:type="dxa"/>
            <w:shd w:val="clear" w:color="auto" w:fill="FFFFFF" w:themeFill="background1"/>
            <w:vAlign w:val="center"/>
          </w:tcPr>
          <w:p w14:paraId="2EC6AF1B" w14:textId="49B8CB93" w:rsidR="00963E1F" w:rsidRPr="00963E1F" w:rsidRDefault="397C732A" w:rsidP="684EB3F4">
            <w:pPr>
              <w:pStyle w:val="Prosttext"/>
              <w:spacing w:before="80" w:after="80"/>
              <w:jc w:val="center"/>
            </w:pPr>
            <w:r w:rsidRPr="684EB3F4">
              <w:rPr>
                <w:rFonts w:ascii="Comenia Sans Cond" w:hAnsi="Comenia Sans Cond"/>
                <w:b/>
                <w:bCs/>
                <w:sz w:val="20"/>
                <w:szCs w:val="20"/>
                <w:lang w:eastAsia="cs-CZ"/>
              </w:rPr>
              <w:t>20</w:t>
            </w:r>
          </w:p>
        </w:tc>
      </w:tr>
      <w:tr w:rsidR="002D7B54" w:rsidRPr="00F9668A" w14:paraId="58EAF19C" w14:textId="77777777" w:rsidTr="684EB3F4">
        <w:trPr>
          <w:trHeight w:val="567"/>
          <w:jc w:val="center"/>
        </w:trPr>
        <w:tc>
          <w:tcPr>
            <w:tcW w:w="6236" w:type="dxa"/>
            <w:vMerge/>
            <w:vAlign w:val="center"/>
          </w:tcPr>
          <w:p w14:paraId="0BDD3928" w14:textId="77777777" w:rsidR="002D7B54" w:rsidRPr="00963E1F" w:rsidRDefault="002D7B54" w:rsidP="0011292B">
            <w:pPr>
              <w:pStyle w:val="Prosttext"/>
              <w:suppressAutoHyphens/>
              <w:spacing w:before="80" w:after="80"/>
              <w:rPr>
                <w:rFonts w:ascii="Comenia Sans Cond" w:hAnsi="Comenia Sans Cond"/>
                <w:b/>
                <w:sz w:val="20"/>
                <w:szCs w:val="20"/>
                <w:lang w:eastAsia="cs-CZ"/>
              </w:rPr>
            </w:pPr>
          </w:p>
        </w:tc>
        <w:tc>
          <w:tcPr>
            <w:tcW w:w="2836" w:type="dxa"/>
            <w:gridSpan w:val="2"/>
            <w:shd w:val="clear" w:color="auto" w:fill="FFFFFF" w:themeFill="background1"/>
            <w:vAlign w:val="center"/>
          </w:tcPr>
          <w:p w14:paraId="6138BE57" w14:textId="3754D2A9" w:rsidR="002D7B54" w:rsidRPr="00963E1F" w:rsidRDefault="397C732A" w:rsidP="684EB3F4">
            <w:pPr>
              <w:pStyle w:val="Prosttext"/>
              <w:spacing w:before="80" w:after="80"/>
              <w:jc w:val="center"/>
            </w:pPr>
            <w:r w:rsidRPr="684EB3F4">
              <w:rPr>
                <w:rFonts w:ascii="Comenia Sans Cond" w:hAnsi="Comenia Sans Cond"/>
                <w:b/>
                <w:bCs/>
                <w:sz w:val="20"/>
                <w:szCs w:val="20"/>
                <w:lang w:eastAsia="cs-CZ"/>
              </w:rPr>
              <w:t>53</w:t>
            </w:r>
          </w:p>
        </w:tc>
      </w:tr>
    </w:tbl>
    <w:p w14:paraId="45230218" w14:textId="6B14304D" w:rsidR="00D937D3" w:rsidRDefault="00D937D3" w:rsidP="00D937D3">
      <w:pPr>
        <w:pStyle w:val="04text"/>
        <w:spacing w:after="0"/>
      </w:pPr>
    </w:p>
    <w:tbl>
      <w:tblPr>
        <w:tblStyle w:val="Mkatabulky"/>
        <w:tblW w:w="9072" w:type="dxa"/>
        <w:jc w:val="center"/>
        <w:tblLook w:val="04A0" w:firstRow="1" w:lastRow="0" w:firstColumn="1" w:lastColumn="0" w:noHBand="0" w:noVBand="1"/>
      </w:tblPr>
      <w:tblGrid>
        <w:gridCol w:w="6236"/>
        <w:gridCol w:w="1418"/>
        <w:gridCol w:w="1418"/>
      </w:tblGrid>
      <w:tr w:rsidR="003C28C8" w:rsidRPr="00F9668A" w14:paraId="632150CF" w14:textId="77777777" w:rsidTr="684EB3F4">
        <w:trPr>
          <w:trHeight w:val="567"/>
          <w:tblHeader/>
          <w:jc w:val="center"/>
        </w:trPr>
        <w:tc>
          <w:tcPr>
            <w:tcW w:w="9072" w:type="dxa"/>
            <w:gridSpan w:val="3"/>
            <w:shd w:val="clear" w:color="auto" w:fill="84BD00"/>
            <w:vAlign w:val="center"/>
          </w:tcPr>
          <w:p w14:paraId="440A8872" w14:textId="77777777" w:rsidR="003C28C8" w:rsidRPr="00C41D95" w:rsidRDefault="003C28C8" w:rsidP="0011292B">
            <w:pPr>
              <w:pStyle w:val="Prosttext"/>
              <w:suppressAutoHyphens/>
              <w:spacing w:before="80" w:after="80"/>
              <w:rPr>
                <w:rFonts w:ascii="Comenia Sans Cond" w:hAnsi="Comenia Sans Cond"/>
                <w:b/>
                <w:color w:val="FFFFFF" w:themeColor="background1"/>
                <w:sz w:val="20"/>
                <w:szCs w:val="20"/>
                <w:lang w:eastAsia="cs-CZ"/>
              </w:rPr>
            </w:pPr>
            <w:r w:rsidRPr="007E7D14">
              <w:rPr>
                <w:rFonts w:ascii="Comenia Sans Cond" w:hAnsi="Comenia Sans Cond"/>
                <w:b/>
                <w:color w:val="FFFFFF" w:themeColor="background1"/>
                <w:sz w:val="20"/>
                <w:szCs w:val="20"/>
                <w:lang w:eastAsia="cs-CZ"/>
              </w:rPr>
              <w:t>Doktorské studijní programy</w:t>
            </w:r>
          </w:p>
        </w:tc>
      </w:tr>
      <w:tr w:rsidR="003C28C8" w:rsidRPr="00F9668A" w14:paraId="5F3F5807" w14:textId="77777777" w:rsidTr="684EB3F4">
        <w:trPr>
          <w:trHeight w:val="567"/>
          <w:tblHeader/>
          <w:jc w:val="center"/>
        </w:trPr>
        <w:tc>
          <w:tcPr>
            <w:tcW w:w="6236" w:type="dxa"/>
            <w:shd w:val="clear" w:color="auto" w:fill="F2F2F2" w:themeFill="background1" w:themeFillShade="F2"/>
            <w:vAlign w:val="center"/>
          </w:tcPr>
          <w:p w14:paraId="1025F569" w14:textId="77777777" w:rsidR="003C28C8" w:rsidRPr="009121FA" w:rsidRDefault="003C28C8" w:rsidP="0011292B">
            <w:pPr>
              <w:pStyle w:val="Prosttext"/>
              <w:suppressAutoHyphens/>
              <w:spacing w:before="80" w:after="80"/>
              <w:rPr>
                <w:rFonts w:ascii="Comenia Sans Cond" w:hAnsi="Comenia Sans Cond"/>
                <w:b/>
                <w:sz w:val="20"/>
                <w:szCs w:val="20"/>
                <w:lang w:eastAsia="cs-CZ"/>
              </w:rPr>
            </w:pPr>
            <w:r w:rsidRPr="009121FA">
              <w:rPr>
                <w:rFonts w:ascii="Comenia Sans Cond" w:hAnsi="Comenia Sans Cond"/>
                <w:b/>
                <w:sz w:val="20"/>
                <w:szCs w:val="20"/>
                <w:lang w:eastAsia="cs-CZ"/>
              </w:rPr>
              <w:t>Studijní program / obor</w:t>
            </w:r>
            <w:r>
              <w:rPr>
                <w:rFonts w:ascii="Comenia Sans Cond" w:hAnsi="Comenia Sans Cond"/>
                <w:b/>
                <w:sz w:val="20"/>
                <w:szCs w:val="20"/>
                <w:lang w:eastAsia="cs-CZ"/>
              </w:rPr>
              <w:t xml:space="preserve"> / forma</w:t>
            </w:r>
          </w:p>
        </w:tc>
        <w:tc>
          <w:tcPr>
            <w:tcW w:w="1418" w:type="dxa"/>
            <w:shd w:val="clear" w:color="auto" w:fill="F2F2F2" w:themeFill="background1" w:themeFillShade="F2"/>
            <w:vAlign w:val="center"/>
          </w:tcPr>
          <w:p w14:paraId="1B447951" w14:textId="77777777" w:rsidR="003C28C8" w:rsidRPr="002601F0" w:rsidRDefault="003C28C8" w:rsidP="0011292B">
            <w:pPr>
              <w:pStyle w:val="Prosttext"/>
              <w:suppressAutoHyphens/>
              <w:spacing w:before="80" w:after="80"/>
              <w:jc w:val="center"/>
              <w:rPr>
                <w:rFonts w:ascii="Comenia Sans Cond" w:hAnsi="Comenia Sans Cond"/>
                <w:b/>
                <w:sz w:val="20"/>
                <w:szCs w:val="20"/>
                <w:lang w:eastAsia="cs-CZ"/>
              </w:rPr>
            </w:pPr>
            <w:r w:rsidRPr="00436CED">
              <w:rPr>
                <w:rFonts w:ascii="Comenia Sans Cond" w:hAnsi="Comenia Sans Cond"/>
                <w:b/>
                <w:sz w:val="20"/>
                <w:szCs w:val="20"/>
                <w:lang w:eastAsia="cs-CZ"/>
              </w:rPr>
              <w:t>Prezenční</w:t>
            </w:r>
          </w:p>
        </w:tc>
        <w:tc>
          <w:tcPr>
            <w:tcW w:w="1418" w:type="dxa"/>
            <w:shd w:val="clear" w:color="auto" w:fill="F2F2F2" w:themeFill="background1" w:themeFillShade="F2"/>
            <w:vAlign w:val="center"/>
          </w:tcPr>
          <w:p w14:paraId="2CEEC66F" w14:textId="77777777" w:rsidR="003C28C8" w:rsidRPr="002601F0" w:rsidRDefault="003C28C8" w:rsidP="0011292B">
            <w:pPr>
              <w:pStyle w:val="Prosttext"/>
              <w:suppressAutoHyphens/>
              <w:spacing w:before="80" w:after="80"/>
              <w:jc w:val="center"/>
              <w:rPr>
                <w:rFonts w:ascii="Comenia Sans Cond" w:hAnsi="Comenia Sans Cond"/>
                <w:b/>
                <w:sz w:val="20"/>
                <w:szCs w:val="20"/>
                <w:lang w:eastAsia="cs-CZ"/>
              </w:rPr>
            </w:pPr>
            <w:r w:rsidRPr="00436CED">
              <w:rPr>
                <w:rFonts w:ascii="Comenia Sans Cond" w:hAnsi="Comenia Sans Cond"/>
                <w:b/>
                <w:sz w:val="20"/>
                <w:szCs w:val="20"/>
                <w:lang w:eastAsia="cs-CZ"/>
              </w:rPr>
              <w:t>Kombinovaná</w:t>
            </w:r>
          </w:p>
        </w:tc>
      </w:tr>
      <w:tr w:rsidR="00313B40" w:rsidRPr="00F9668A" w14:paraId="6D0549B0" w14:textId="77777777" w:rsidTr="684EB3F4">
        <w:trPr>
          <w:trHeight w:val="567"/>
          <w:jc w:val="center"/>
        </w:trPr>
        <w:tc>
          <w:tcPr>
            <w:tcW w:w="6236" w:type="dxa"/>
            <w:shd w:val="clear" w:color="auto" w:fill="FFFFFF" w:themeFill="background1"/>
            <w:vAlign w:val="center"/>
          </w:tcPr>
          <w:p w14:paraId="1C20FE3B" w14:textId="4C325C5C" w:rsidR="00313B40" w:rsidRPr="003F56FF" w:rsidRDefault="00313B40" w:rsidP="00313B40">
            <w:pPr>
              <w:pStyle w:val="Prosttext"/>
              <w:suppressAutoHyphens/>
              <w:spacing w:before="80" w:after="80"/>
              <w:rPr>
                <w:rFonts w:ascii="Comenia Sans Cond" w:hAnsi="Comenia Sans Cond"/>
                <w:sz w:val="20"/>
                <w:szCs w:val="20"/>
                <w:lang w:eastAsia="cs-CZ"/>
              </w:rPr>
            </w:pPr>
            <w:r w:rsidRPr="003421EC">
              <w:rPr>
                <w:rFonts w:ascii="Comenia Sans Cond" w:hAnsi="Comenia Sans Cond"/>
                <w:sz w:val="20"/>
                <w:szCs w:val="20"/>
                <w:lang w:eastAsia="cs-CZ"/>
              </w:rPr>
              <w:t>Latinskoamerická studia</w:t>
            </w:r>
          </w:p>
        </w:tc>
        <w:tc>
          <w:tcPr>
            <w:tcW w:w="1418" w:type="dxa"/>
            <w:shd w:val="clear" w:color="auto" w:fill="FFFFFF" w:themeFill="background1"/>
            <w:vAlign w:val="center"/>
          </w:tcPr>
          <w:p w14:paraId="38C5D050" w14:textId="1417CAC1" w:rsidR="00313B40" w:rsidRPr="0023006D" w:rsidRDefault="2AD542D6" w:rsidP="684EB3F4">
            <w:pPr>
              <w:pStyle w:val="Prosttext"/>
              <w:spacing w:before="80" w:after="80"/>
              <w:jc w:val="center"/>
            </w:pPr>
            <w:r w:rsidRPr="684EB3F4">
              <w:rPr>
                <w:rFonts w:ascii="Comenia Sans Cond" w:hAnsi="Comenia Sans Cond"/>
                <w:sz w:val="20"/>
                <w:szCs w:val="20"/>
                <w:lang w:eastAsia="cs-CZ"/>
              </w:rPr>
              <w:t>1</w:t>
            </w:r>
          </w:p>
        </w:tc>
        <w:tc>
          <w:tcPr>
            <w:tcW w:w="1418" w:type="dxa"/>
            <w:shd w:val="clear" w:color="auto" w:fill="FFFFFF" w:themeFill="background1"/>
            <w:vAlign w:val="center"/>
          </w:tcPr>
          <w:p w14:paraId="17D54D5B" w14:textId="4718B68E" w:rsidR="00313B40" w:rsidRPr="0023006D" w:rsidRDefault="3B9D732F" w:rsidP="684EB3F4">
            <w:pPr>
              <w:pStyle w:val="Prosttext"/>
              <w:spacing w:before="80" w:after="80"/>
              <w:jc w:val="center"/>
            </w:pPr>
            <w:r w:rsidRPr="684EB3F4">
              <w:rPr>
                <w:rFonts w:ascii="Comenia Sans Cond" w:hAnsi="Comenia Sans Cond"/>
                <w:sz w:val="20"/>
                <w:szCs w:val="20"/>
                <w:lang w:eastAsia="cs-CZ"/>
              </w:rPr>
              <w:t>1</w:t>
            </w:r>
          </w:p>
        </w:tc>
      </w:tr>
      <w:tr w:rsidR="00313B40" w:rsidRPr="00F9668A" w14:paraId="7FF7182C" w14:textId="77777777" w:rsidTr="684EB3F4">
        <w:trPr>
          <w:trHeight w:val="567"/>
          <w:jc w:val="center"/>
        </w:trPr>
        <w:tc>
          <w:tcPr>
            <w:tcW w:w="6236" w:type="dxa"/>
            <w:shd w:val="clear" w:color="auto" w:fill="FFFFFF" w:themeFill="background1"/>
            <w:vAlign w:val="center"/>
          </w:tcPr>
          <w:p w14:paraId="726D7200" w14:textId="430E12C8" w:rsidR="00313B40" w:rsidRPr="003F56FF" w:rsidRDefault="00313B40" w:rsidP="00313B40">
            <w:pPr>
              <w:pStyle w:val="Prosttext"/>
              <w:suppressAutoHyphens/>
              <w:spacing w:before="80" w:after="80"/>
              <w:rPr>
                <w:rFonts w:ascii="Comenia Sans Cond" w:hAnsi="Comenia Sans Cond"/>
                <w:sz w:val="20"/>
                <w:szCs w:val="20"/>
                <w:lang w:eastAsia="cs-CZ"/>
              </w:rPr>
            </w:pPr>
            <w:r w:rsidRPr="003421EC">
              <w:rPr>
                <w:rFonts w:ascii="Comenia Sans Cond" w:hAnsi="Comenia Sans Cond"/>
                <w:sz w:val="20"/>
                <w:szCs w:val="20"/>
                <w:lang w:eastAsia="cs-CZ"/>
              </w:rPr>
              <w:lastRenderedPageBreak/>
              <w:t>Africká studia</w:t>
            </w:r>
          </w:p>
        </w:tc>
        <w:tc>
          <w:tcPr>
            <w:tcW w:w="1418" w:type="dxa"/>
            <w:shd w:val="clear" w:color="auto" w:fill="FFFFFF" w:themeFill="background1"/>
            <w:vAlign w:val="center"/>
          </w:tcPr>
          <w:p w14:paraId="6BBB65EE" w14:textId="390388D6" w:rsidR="00313B40" w:rsidRPr="0023006D" w:rsidRDefault="659E4A3F" w:rsidP="684EB3F4">
            <w:pPr>
              <w:pStyle w:val="Prosttext"/>
              <w:spacing w:before="80" w:after="80"/>
              <w:jc w:val="center"/>
            </w:pPr>
            <w:r w:rsidRPr="684EB3F4">
              <w:rPr>
                <w:rFonts w:ascii="Comenia Sans Cond" w:hAnsi="Comenia Sans Cond"/>
                <w:sz w:val="20"/>
                <w:szCs w:val="20"/>
                <w:lang w:eastAsia="cs-CZ"/>
              </w:rPr>
              <w:t>1</w:t>
            </w:r>
          </w:p>
        </w:tc>
        <w:tc>
          <w:tcPr>
            <w:tcW w:w="1418" w:type="dxa"/>
            <w:shd w:val="clear" w:color="auto" w:fill="FFFFFF" w:themeFill="background1"/>
            <w:vAlign w:val="center"/>
          </w:tcPr>
          <w:p w14:paraId="0F425D04" w14:textId="5A7138CF" w:rsidR="00313B40" w:rsidRPr="0023006D" w:rsidRDefault="00313B40" w:rsidP="00313B40">
            <w:pPr>
              <w:pStyle w:val="Prosttext"/>
              <w:suppressAutoHyphens/>
              <w:spacing w:before="80" w:after="80"/>
              <w:jc w:val="center"/>
              <w:rPr>
                <w:rFonts w:ascii="Comenia Sans Cond" w:hAnsi="Comenia Sans Cond"/>
                <w:sz w:val="20"/>
                <w:szCs w:val="20"/>
                <w:lang w:eastAsia="cs-CZ"/>
              </w:rPr>
            </w:pPr>
            <w:r w:rsidRPr="00313B40">
              <w:rPr>
                <w:rFonts w:ascii="Comenia Sans Cond" w:hAnsi="Comenia Sans Cond"/>
                <w:sz w:val="20"/>
                <w:szCs w:val="20"/>
                <w:lang w:eastAsia="cs-CZ"/>
              </w:rPr>
              <w:t>0</w:t>
            </w:r>
          </w:p>
        </w:tc>
      </w:tr>
      <w:tr w:rsidR="684EB3F4" w14:paraId="33743021" w14:textId="77777777" w:rsidTr="684EB3F4">
        <w:trPr>
          <w:trHeight w:val="465"/>
          <w:jc w:val="center"/>
        </w:trPr>
        <w:tc>
          <w:tcPr>
            <w:tcW w:w="6236" w:type="dxa"/>
            <w:shd w:val="clear" w:color="auto" w:fill="FFFFFF" w:themeFill="background1"/>
            <w:vAlign w:val="center"/>
          </w:tcPr>
          <w:p w14:paraId="0E6CD5E7" w14:textId="70855906" w:rsidR="019D46CD" w:rsidRDefault="019D46CD" w:rsidP="684EB3F4">
            <w:pPr>
              <w:pStyle w:val="Prosttext"/>
              <w:rPr>
                <w:rFonts w:ascii="Comenia Sans Cond" w:hAnsi="Comenia Sans Cond"/>
                <w:sz w:val="20"/>
                <w:szCs w:val="20"/>
                <w:lang w:eastAsia="cs-CZ"/>
              </w:rPr>
            </w:pPr>
            <w:proofErr w:type="spellStart"/>
            <w:r w:rsidRPr="684EB3F4">
              <w:rPr>
                <w:rFonts w:ascii="Comenia Sans Cond" w:hAnsi="Comenia Sans Cond"/>
                <w:sz w:val="20"/>
                <w:szCs w:val="20"/>
                <w:lang w:eastAsia="cs-CZ"/>
              </w:rPr>
              <w:t>African</w:t>
            </w:r>
            <w:proofErr w:type="spellEnd"/>
            <w:r w:rsidRPr="684EB3F4">
              <w:rPr>
                <w:rFonts w:ascii="Comenia Sans Cond" w:hAnsi="Comenia Sans Cond"/>
                <w:sz w:val="20"/>
                <w:szCs w:val="20"/>
                <w:lang w:eastAsia="cs-CZ"/>
              </w:rPr>
              <w:t xml:space="preserve"> </w:t>
            </w:r>
            <w:proofErr w:type="spellStart"/>
            <w:r w:rsidRPr="684EB3F4">
              <w:rPr>
                <w:rFonts w:ascii="Comenia Sans Cond" w:hAnsi="Comenia Sans Cond"/>
                <w:sz w:val="20"/>
                <w:szCs w:val="20"/>
                <w:lang w:eastAsia="cs-CZ"/>
              </w:rPr>
              <w:t>Studies</w:t>
            </w:r>
            <w:proofErr w:type="spellEnd"/>
          </w:p>
        </w:tc>
        <w:tc>
          <w:tcPr>
            <w:tcW w:w="1418" w:type="dxa"/>
            <w:shd w:val="clear" w:color="auto" w:fill="FFFFFF" w:themeFill="background1"/>
            <w:vAlign w:val="center"/>
          </w:tcPr>
          <w:p w14:paraId="2C98F6C9" w14:textId="0CB04045" w:rsidR="019D46CD" w:rsidRDefault="019D46CD"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1</w:t>
            </w:r>
          </w:p>
        </w:tc>
        <w:tc>
          <w:tcPr>
            <w:tcW w:w="1418" w:type="dxa"/>
            <w:shd w:val="clear" w:color="auto" w:fill="FFFFFF" w:themeFill="background1"/>
            <w:vAlign w:val="center"/>
          </w:tcPr>
          <w:p w14:paraId="6552B375" w14:textId="755483A6" w:rsidR="019D46CD" w:rsidRDefault="019D46CD"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0</w:t>
            </w:r>
          </w:p>
        </w:tc>
      </w:tr>
      <w:tr w:rsidR="00313B40" w:rsidRPr="00F9668A" w14:paraId="274A0276" w14:textId="77777777" w:rsidTr="684EB3F4">
        <w:trPr>
          <w:trHeight w:val="567"/>
          <w:jc w:val="center"/>
        </w:trPr>
        <w:tc>
          <w:tcPr>
            <w:tcW w:w="6236" w:type="dxa"/>
            <w:shd w:val="clear" w:color="auto" w:fill="F2F2F2" w:themeFill="background1" w:themeFillShade="F2"/>
            <w:vAlign w:val="center"/>
          </w:tcPr>
          <w:p w14:paraId="2E539AA5" w14:textId="646D7661" w:rsidR="00313B40" w:rsidRPr="003F56FF" w:rsidRDefault="00313B40" w:rsidP="00313B40">
            <w:pPr>
              <w:pStyle w:val="Prosttext"/>
              <w:suppressAutoHyphens/>
              <w:spacing w:before="80" w:after="80"/>
              <w:rPr>
                <w:rFonts w:ascii="Comenia Sans Cond" w:hAnsi="Comenia Sans Cond"/>
                <w:sz w:val="20"/>
                <w:szCs w:val="20"/>
                <w:lang w:eastAsia="cs-CZ"/>
              </w:rPr>
            </w:pPr>
            <w:r w:rsidRPr="003421EC">
              <w:rPr>
                <w:rFonts w:ascii="Comenia Sans Cond" w:hAnsi="Comenia Sans Cond"/>
                <w:sz w:val="20"/>
                <w:szCs w:val="20"/>
                <w:lang w:eastAsia="cs-CZ"/>
              </w:rPr>
              <w:t>Program:</w:t>
            </w:r>
            <w:r>
              <w:rPr>
                <w:rFonts w:ascii="Comenia Sans Cond" w:hAnsi="Comenia Sans Cond"/>
                <w:sz w:val="20"/>
                <w:szCs w:val="20"/>
                <w:lang w:eastAsia="cs-CZ"/>
              </w:rPr>
              <w:br/>
            </w:r>
            <w:r w:rsidRPr="003421EC">
              <w:rPr>
                <w:rFonts w:ascii="Comenia Sans Cond" w:hAnsi="Comenia Sans Cond"/>
                <w:sz w:val="20"/>
                <w:szCs w:val="20"/>
                <w:lang w:eastAsia="cs-CZ"/>
              </w:rPr>
              <w:t>P6701 Politologie</w:t>
            </w:r>
          </w:p>
        </w:tc>
        <w:tc>
          <w:tcPr>
            <w:tcW w:w="1418" w:type="dxa"/>
            <w:shd w:val="clear" w:color="auto" w:fill="F2F2F2" w:themeFill="background1" w:themeFillShade="F2"/>
            <w:vAlign w:val="center"/>
          </w:tcPr>
          <w:p w14:paraId="586072E6" w14:textId="5DE3AC7A" w:rsidR="00313B40" w:rsidRPr="0023006D" w:rsidRDefault="00313B40" w:rsidP="00313B40">
            <w:pPr>
              <w:pStyle w:val="Prosttext"/>
              <w:suppressAutoHyphens/>
              <w:spacing w:before="80" w:after="80"/>
              <w:jc w:val="center"/>
              <w:rPr>
                <w:rFonts w:ascii="Comenia Sans Cond" w:hAnsi="Comenia Sans Cond"/>
                <w:sz w:val="20"/>
                <w:szCs w:val="20"/>
                <w:lang w:eastAsia="cs-CZ"/>
              </w:rPr>
            </w:pPr>
            <w:r w:rsidRPr="00313B40">
              <w:rPr>
                <w:rFonts w:ascii="Comenia Sans Cond" w:hAnsi="Comenia Sans Cond"/>
                <w:sz w:val="20"/>
                <w:szCs w:val="20"/>
                <w:lang w:eastAsia="cs-CZ"/>
              </w:rPr>
              <w:t>3</w:t>
            </w:r>
          </w:p>
        </w:tc>
        <w:tc>
          <w:tcPr>
            <w:tcW w:w="1418" w:type="dxa"/>
            <w:shd w:val="clear" w:color="auto" w:fill="F2F2F2" w:themeFill="background1" w:themeFillShade="F2"/>
            <w:vAlign w:val="center"/>
          </w:tcPr>
          <w:p w14:paraId="0724BBEC" w14:textId="1CD51ED2" w:rsidR="00313B40" w:rsidRPr="0023006D" w:rsidRDefault="18BFF9F1" w:rsidP="684EB3F4">
            <w:pPr>
              <w:pStyle w:val="Prosttext"/>
              <w:spacing w:before="80" w:after="80"/>
              <w:jc w:val="center"/>
            </w:pPr>
            <w:r w:rsidRPr="684EB3F4">
              <w:rPr>
                <w:rFonts w:ascii="Comenia Sans Cond" w:hAnsi="Comenia Sans Cond"/>
                <w:sz w:val="20"/>
                <w:szCs w:val="20"/>
                <w:lang w:eastAsia="cs-CZ"/>
              </w:rPr>
              <w:t>1</w:t>
            </w:r>
          </w:p>
        </w:tc>
      </w:tr>
      <w:tr w:rsidR="00313B40" w:rsidRPr="00F9668A" w14:paraId="22927E68" w14:textId="77777777" w:rsidTr="684EB3F4">
        <w:trPr>
          <w:trHeight w:val="567"/>
          <w:jc w:val="center"/>
        </w:trPr>
        <w:tc>
          <w:tcPr>
            <w:tcW w:w="6236" w:type="dxa"/>
            <w:shd w:val="clear" w:color="auto" w:fill="FFFFFF" w:themeFill="background1"/>
            <w:vAlign w:val="center"/>
          </w:tcPr>
          <w:p w14:paraId="7F255644" w14:textId="749B9970" w:rsidR="00313B40" w:rsidRPr="003F56FF" w:rsidRDefault="00313B40" w:rsidP="00313B40">
            <w:pPr>
              <w:pStyle w:val="Prosttext"/>
              <w:suppressAutoHyphens/>
              <w:spacing w:before="80" w:after="80"/>
              <w:rPr>
                <w:rFonts w:ascii="Comenia Sans Cond" w:hAnsi="Comenia Sans Cond"/>
                <w:sz w:val="20"/>
                <w:szCs w:val="20"/>
                <w:lang w:eastAsia="cs-CZ"/>
              </w:rPr>
            </w:pPr>
            <w:r w:rsidRPr="003421EC">
              <w:rPr>
                <w:rFonts w:ascii="Comenia Sans Cond" w:hAnsi="Comenia Sans Cond"/>
                <w:sz w:val="20"/>
                <w:szCs w:val="20"/>
                <w:lang w:eastAsia="cs-CZ"/>
              </w:rPr>
              <w:t>Archivnictví</w:t>
            </w:r>
          </w:p>
        </w:tc>
        <w:tc>
          <w:tcPr>
            <w:tcW w:w="1418" w:type="dxa"/>
            <w:shd w:val="clear" w:color="auto" w:fill="FFFFFF" w:themeFill="background1"/>
            <w:vAlign w:val="center"/>
          </w:tcPr>
          <w:p w14:paraId="566B7619" w14:textId="3E0EFC2D" w:rsidR="00313B40" w:rsidRPr="0023006D" w:rsidRDefault="18EC95C8" w:rsidP="684EB3F4">
            <w:pPr>
              <w:pStyle w:val="Prosttext"/>
              <w:spacing w:before="80" w:after="80"/>
              <w:jc w:val="center"/>
            </w:pPr>
            <w:r w:rsidRPr="684EB3F4">
              <w:rPr>
                <w:rFonts w:ascii="Comenia Sans Cond" w:hAnsi="Comenia Sans Cond"/>
                <w:sz w:val="20"/>
                <w:szCs w:val="20"/>
                <w:lang w:eastAsia="cs-CZ"/>
              </w:rPr>
              <w:t>8</w:t>
            </w:r>
          </w:p>
        </w:tc>
        <w:tc>
          <w:tcPr>
            <w:tcW w:w="1418" w:type="dxa"/>
            <w:shd w:val="clear" w:color="auto" w:fill="FFFFFF" w:themeFill="background1"/>
            <w:vAlign w:val="center"/>
          </w:tcPr>
          <w:p w14:paraId="739E7F9C" w14:textId="1812FBD9" w:rsidR="00313B40" w:rsidRPr="0023006D" w:rsidRDefault="18EC95C8" w:rsidP="684EB3F4">
            <w:pPr>
              <w:pStyle w:val="Prosttext"/>
              <w:spacing w:before="80" w:after="80"/>
              <w:jc w:val="center"/>
            </w:pPr>
            <w:r w:rsidRPr="684EB3F4">
              <w:rPr>
                <w:rFonts w:ascii="Comenia Sans Cond" w:hAnsi="Comenia Sans Cond"/>
                <w:sz w:val="20"/>
                <w:szCs w:val="20"/>
                <w:lang w:eastAsia="cs-CZ"/>
              </w:rPr>
              <w:t>2</w:t>
            </w:r>
          </w:p>
        </w:tc>
      </w:tr>
      <w:tr w:rsidR="00313B40" w:rsidRPr="00F9668A" w14:paraId="0B2BF702" w14:textId="77777777" w:rsidTr="684EB3F4">
        <w:trPr>
          <w:trHeight w:val="567"/>
          <w:jc w:val="center"/>
        </w:trPr>
        <w:tc>
          <w:tcPr>
            <w:tcW w:w="6236" w:type="dxa"/>
            <w:shd w:val="clear" w:color="auto" w:fill="FFFFFF" w:themeFill="background1"/>
            <w:vAlign w:val="center"/>
          </w:tcPr>
          <w:p w14:paraId="4D11E51B" w14:textId="105A43BE" w:rsidR="00313B40" w:rsidRPr="003F56FF" w:rsidRDefault="00313B40" w:rsidP="00313B40">
            <w:pPr>
              <w:pStyle w:val="Prosttext"/>
              <w:suppressAutoHyphens/>
              <w:spacing w:before="80" w:after="80"/>
              <w:rPr>
                <w:rFonts w:ascii="Comenia Sans Cond" w:hAnsi="Comenia Sans Cond"/>
                <w:sz w:val="20"/>
                <w:szCs w:val="20"/>
                <w:lang w:eastAsia="cs-CZ"/>
              </w:rPr>
            </w:pPr>
            <w:r w:rsidRPr="003421EC">
              <w:rPr>
                <w:rFonts w:ascii="Comenia Sans Cond" w:hAnsi="Comenia Sans Cond"/>
                <w:sz w:val="20"/>
                <w:szCs w:val="20"/>
                <w:lang w:eastAsia="cs-CZ"/>
              </w:rPr>
              <w:t>Historie</w:t>
            </w:r>
          </w:p>
        </w:tc>
        <w:tc>
          <w:tcPr>
            <w:tcW w:w="1418" w:type="dxa"/>
            <w:shd w:val="clear" w:color="auto" w:fill="FFFFFF" w:themeFill="background1"/>
            <w:vAlign w:val="center"/>
          </w:tcPr>
          <w:p w14:paraId="428F12AD" w14:textId="47958CFE" w:rsidR="00313B40" w:rsidRPr="0023006D" w:rsidRDefault="6C32AA34" w:rsidP="684EB3F4">
            <w:pPr>
              <w:pStyle w:val="Prosttext"/>
              <w:spacing w:before="80" w:after="80"/>
              <w:jc w:val="center"/>
            </w:pPr>
            <w:r w:rsidRPr="684EB3F4">
              <w:rPr>
                <w:rFonts w:ascii="Comenia Sans Cond" w:hAnsi="Comenia Sans Cond"/>
                <w:sz w:val="20"/>
                <w:szCs w:val="20"/>
                <w:lang w:eastAsia="cs-CZ"/>
              </w:rPr>
              <w:t>1</w:t>
            </w:r>
          </w:p>
        </w:tc>
        <w:tc>
          <w:tcPr>
            <w:tcW w:w="1418" w:type="dxa"/>
            <w:shd w:val="clear" w:color="auto" w:fill="FFFFFF" w:themeFill="background1"/>
            <w:vAlign w:val="center"/>
          </w:tcPr>
          <w:p w14:paraId="05CC56D6" w14:textId="31AAABD0" w:rsidR="00313B40" w:rsidRPr="0023006D" w:rsidRDefault="00313B40" w:rsidP="00313B40">
            <w:pPr>
              <w:pStyle w:val="Prosttext"/>
              <w:suppressAutoHyphens/>
              <w:spacing w:before="80" w:after="80"/>
              <w:jc w:val="center"/>
              <w:rPr>
                <w:rFonts w:ascii="Comenia Sans Cond" w:hAnsi="Comenia Sans Cond"/>
                <w:sz w:val="20"/>
                <w:szCs w:val="20"/>
                <w:lang w:eastAsia="cs-CZ"/>
              </w:rPr>
            </w:pPr>
            <w:r w:rsidRPr="00313B40">
              <w:rPr>
                <w:rFonts w:ascii="Comenia Sans Cond" w:hAnsi="Comenia Sans Cond"/>
                <w:sz w:val="20"/>
                <w:szCs w:val="20"/>
                <w:lang w:eastAsia="cs-CZ"/>
              </w:rPr>
              <w:t>0</w:t>
            </w:r>
          </w:p>
        </w:tc>
      </w:tr>
      <w:tr w:rsidR="00313B40" w:rsidRPr="00F9668A" w14:paraId="2A5B8CD7" w14:textId="77777777" w:rsidTr="684EB3F4">
        <w:trPr>
          <w:trHeight w:val="567"/>
          <w:jc w:val="center"/>
        </w:trPr>
        <w:tc>
          <w:tcPr>
            <w:tcW w:w="6236" w:type="dxa"/>
            <w:shd w:val="clear" w:color="auto" w:fill="F2F2F2" w:themeFill="background1" w:themeFillShade="F2"/>
            <w:vAlign w:val="center"/>
          </w:tcPr>
          <w:p w14:paraId="4D62C173" w14:textId="3AB8976F" w:rsidR="00313B40" w:rsidRPr="003F56FF" w:rsidRDefault="00313B40" w:rsidP="00313B40">
            <w:pPr>
              <w:pStyle w:val="Prosttext"/>
              <w:suppressAutoHyphens/>
              <w:spacing w:before="80" w:after="80"/>
              <w:rPr>
                <w:rFonts w:ascii="Comenia Sans Cond" w:hAnsi="Comenia Sans Cond"/>
                <w:sz w:val="20"/>
                <w:szCs w:val="20"/>
                <w:lang w:eastAsia="cs-CZ"/>
              </w:rPr>
            </w:pPr>
            <w:r w:rsidRPr="003421EC">
              <w:rPr>
                <w:rFonts w:ascii="Comenia Sans Cond" w:hAnsi="Comenia Sans Cond"/>
                <w:sz w:val="20"/>
                <w:szCs w:val="20"/>
                <w:lang w:eastAsia="cs-CZ"/>
              </w:rPr>
              <w:t>Program:</w:t>
            </w:r>
            <w:r>
              <w:rPr>
                <w:rFonts w:ascii="Comenia Sans Cond" w:hAnsi="Comenia Sans Cond"/>
                <w:sz w:val="20"/>
                <w:szCs w:val="20"/>
                <w:lang w:eastAsia="cs-CZ"/>
              </w:rPr>
              <w:br/>
            </w:r>
            <w:r w:rsidRPr="003421EC">
              <w:rPr>
                <w:rFonts w:ascii="Comenia Sans Cond" w:hAnsi="Comenia Sans Cond"/>
                <w:sz w:val="20"/>
                <w:szCs w:val="20"/>
                <w:lang w:eastAsia="cs-CZ"/>
              </w:rPr>
              <w:t>P7105 Historické vědy</w:t>
            </w:r>
          </w:p>
        </w:tc>
        <w:tc>
          <w:tcPr>
            <w:tcW w:w="1418" w:type="dxa"/>
            <w:shd w:val="clear" w:color="auto" w:fill="F2F2F2" w:themeFill="background1" w:themeFillShade="F2"/>
            <w:vAlign w:val="center"/>
          </w:tcPr>
          <w:p w14:paraId="60A43829" w14:textId="2C3D62A7" w:rsidR="00313B40" w:rsidRPr="0023006D" w:rsidRDefault="77613A68" w:rsidP="684EB3F4">
            <w:pPr>
              <w:pStyle w:val="Prosttext"/>
              <w:spacing w:before="80" w:after="80"/>
              <w:jc w:val="center"/>
            </w:pPr>
            <w:r w:rsidRPr="684EB3F4">
              <w:rPr>
                <w:rFonts w:ascii="Comenia Sans Cond" w:hAnsi="Comenia Sans Cond"/>
                <w:sz w:val="20"/>
                <w:szCs w:val="20"/>
                <w:lang w:eastAsia="cs-CZ"/>
              </w:rPr>
              <w:t>9</w:t>
            </w:r>
          </w:p>
        </w:tc>
        <w:tc>
          <w:tcPr>
            <w:tcW w:w="1418" w:type="dxa"/>
            <w:shd w:val="clear" w:color="auto" w:fill="F2F2F2" w:themeFill="background1" w:themeFillShade="F2"/>
            <w:vAlign w:val="center"/>
          </w:tcPr>
          <w:p w14:paraId="170B5F81" w14:textId="26E276EB" w:rsidR="00313B40" w:rsidRPr="0023006D" w:rsidRDefault="77613A68" w:rsidP="684EB3F4">
            <w:pPr>
              <w:pStyle w:val="Prosttext"/>
              <w:spacing w:before="80" w:after="80"/>
              <w:jc w:val="center"/>
            </w:pPr>
            <w:r w:rsidRPr="684EB3F4">
              <w:rPr>
                <w:rFonts w:ascii="Comenia Sans Cond" w:hAnsi="Comenia Sans Cond"/>
                <w:sz w:val="20"/>
                <w:szCs w:val="20"/>
                <w:lang w:eastAsia="cs-CZ"/>
              </w:rPr>
              <w:t>2</w:t>
            </w:r>
          </w:p>
        </w:tc>
      </w:tr>
      <w:tr w:rsidR="00313B40" w:rsidRPr="00F9668A" w14:paraId="44461CC5" w14:textId="77777777" w:rsidTr="684EB3F4">
        <w:trPr>
          <w:trHeight w:val="567"/>
          <w:jc w:val="center"/>
        </w:trPr>
        <w:tc>
          <w:tcPr>
            <w:tcW w:w="6236" w:type="dxa"/>
            <w:shd w:val="clear" w:color="auto" w:fill="FFFFFF" w:themeFill="background1"/>
            <w:vAlign w:val="center"/>
          </w:tcPr>
          <w:p w14:paraId="5F997B81" w14:textId="0F3CFCCB" w:rsidR="00313B40" w:rsidRPr="003F56FF" w:rsidRDefault="00313B40" w:rsidP="00313B40">
            <w:pPr>
              <w:pStyle w:val="Prosttext"/>
              <w:suppressAutoHyphens/>
              <w:spacing w:before="80" w:after="80"/>
              <w:rPr>
                <w:rFonts w:ascii="Comenia Sans Cond" w:hAnsi="Comenia Sans Cond"/>
                <w:sz w:val="20"/>
                <w:szCs w:val="20"/>
                <w:lang w:eastAsia="cs-CZ"/>
              </w:rPr>
            </w:pPr>
            <w:r w:rsidRPr="003421EC">
              <w:rPr>
                <w:rFonts w:ascii="Comenia Sans Cond" w:hAnsi="Comenia Sans Cond"/>
                <w:sz w:val="20"/>
                <w:szCs w:val="20"/>
                <w:lang w:eastAsia="cs-CZ"/>
              </w:rPr>
              <w:t>Filozofie</w:t>
            </w:r>
          </w:p>
        </w:tc>
        <w:tc>
          <w:tcPr>
            <w:tcW w:w="1418" w:type="dxa"/>
            <w:shd w:val="clear" w:color="auto" w:fill="FFFFFF" w:themeFill="background1"/>
            <w:vAlign w:val="center"/>
          </w:tcPr>
          <w:p w14:paraId="1E23E798" w14:textId="46212976" w:rsidR="00313B40" w:rsidRPr="0023006D" w:rsidRDefault="00313B40" w:rsidP="00313B40">
            <w:pPr>
              <w:pStyle w:val="Prosttext"/>
              <w:suppressAutoHyphens/>
              <w:spacing w:before="80" w:after="80"/>
              <w:jc w:val="center"/>
              <w:rPr>
                <w:rFonts w:ascii="Comenia Sans Cond" w:hAnsi="Comenia Sans Cond"/>
                <w:sz w:val="20"/>
                <w:szCs w:val="20"/>
                <w:lang w:eastAsia="cs-CZ"/>
              </w:rPr>
            </w:pPr>
            <w:r w:rsidRPr="00313B40">
              <w:rPr>
                <w:rFonts w:ascii="Comenia Sans Cond" w:hAnsi="Comenia Sans Cond"/>
                <w:sz w:val="20"/>
                <w:szCs w:val="20"/>
                <w:lang w:eastAsia="cs-CZ"/>
              </w:rPr>
              <w:t>2</w:t>
            </w:r>
          </w:p>
        </w:tc>
        <w:tc>
          <w:tcPr>
            <w:tcW w:w="1418" w:type="dxa"/>
            <w:shd w:val="clear" w:color="auto" w:fill="FFFFFF" w:themeFill="background1"/>
            <w:vAlign w:val="center"/>
          </w:tcPr>
          <w:p w14:paraId="627882FD" w14:textId="12CD467F" w:rsidR="00313B40" w:rsidRPr="0023006D" w:rsidRDefault="00313B40" w:rsidP="00313B40">
            <w:pPr>
              <w:pStyle w:val="Prosttext"/>
              <w:suppressAutoHyphens/>
              <w:spacing w:before="80" w:after="80"/>
              <w:jc w:val="center"/>
              <w:rPr>
                <w:rFonts w:ascii="Comenia Sans Cond" w:hAnsi="Comenia Sans Cond"/>
                <w:sz w:val="20"/>
                <w:szCs w:val="20"/>
                <w:lang w:eastAsia="cs-CZ"/>
              </w:rPr>
            </w:pPr>
            <w:r w:rsidRPr="00313B40">
              <w:rPr>
                <w:rFonts w:ascii="Comenia Sans Cond" w:hAnsi="Comenia Sans Cond"/>
                <w:sz w:val="20"/>
                <w:szCs w:val="20"/>
                <w:lang w:eastAsia="cs-CZ"/>
              </w:rPr>
              <w:t>0</w:t>
            </w:r>
          </w:p>
        </w:tc>
      </w:tr>
      <w:tr w:rsidR="00313B40" w:rsidRPr="00F9668A" w14:paraId="1691C1BD" w14:textId="77777777" w:rsidTr="684EB3F4">
        <w:trPr>
          <w:trHeight w:val="567"/>
          <w:jc w:val="center"/>
        </w:trPr>
        <w:tc>
          <w:tcPr>
            <w:tcW w:w="6236" w:type="dxa"/>
            <w:shd w:val="clear" w:color="auto" w:fill="F2F2F2" w:themeFill="background1" w:themeFillShade="F2"/>
            <w:vAlign w:val="center"/>
          </w:tcPr>
          <w:p w14:paraId="146B9A05" w14:textId="624FA445" w:rsidR="00313B40" w:rsidRPr="003F56FF" w:rsidRDefault="00313B40" w:rsidP="00313B40">
            <w:pPr>
              <w:pStyle w:val="Prosttext"/>
              <w:suppressAutoHyphens/>
              <w:spacing w:before="80" w:after="80"/>
              <w:rPr>
                <w:rFonts w:ascii="Comenia Sans Cond" w:hAnsi="Comenia Sans Cond"/>
                <w:sz w:val="20"/>
                <w:szCs w:val="20"/>
                <w:lang w:eastAsia="cs-CZ"/>
              </w:rPr>
            </w:pPr>
            <w:r w:rsidRPr="003421EC">
              <w:rPr>
                <w:rFonts w:ascii="Comenia Sans Cond" w:hAnsi="Comenia Sans Cond"/>
                <w:sz w:val="20"/>
                <w:szCs w:val="20"/>
                <w:lang w:eastAsia="cs-CZ"/>
              </w:rPr>
              <w:t>Program:</w:t>
            </w:r>
            <w:r>
              <w:rPr>
                <w:rFonts w:ascii="Comenia Sans Cond" w:hAnsi="Comenia Sans Cond"/>
                <w:sz w:val="20"/>
                <w:szCs w:val="20"/>
                <w:lang w:eastAsia="cs-CZ"/>
              </w:rPr>
              <w:br/>
            </w:r>
            <w:r w:rsidRPr="003421EC">
              <w:rPr>
                <w:rFonts w:ascii="Comenia Sans Cond" w:hAnsi="Comenia Sans Cond"/>
                <w:sz w:val="20"/>
                <w:szCs w:val="20"/>
                <w:lang w:eastAsia="cs-CZ"/>
              </w:rPr>
              <w:t>P6101 Filozofie</w:t>
            </w:r>
          </w:p>
        </w:tc>
        <w:tc>
          <w:tcPr>
            <w:tcW w:w="1418" w:type="dxa"/>
            <w:shd w:val="clear" w:color="auto" w:fill="F2F2F2" w:themeFill="background1" w:themeFillShade="F2"/>
            <w:vAlign w:val="center"/>
          </w:tcPr>
          <w:p w14:paraId="7F00788C" w14:textId="01405E80" w:rsidR="00313B40" w:rsidRPr="0023006D" w:rsidRDefault="00313B40" w:rsidP="00313B40">
            <w:pPr>
              <w:pStyle w:val="Prosttext"/>
              <w:suppressAutoHyphens/>
              <w:spacing w:before="80" w:after="80"/>
              <w:jc w:val="center"/>
              <w:rPr>
                <w:rFonts w:ascii="Comenia Sans Cond" w:hAnsi="Comenia Sans Cond"/>
                <w:sz w:val="20"/>
                <w:szCs w:val="20"/>
                <w:lang w:eastAsia="cs-CZ"/>
              </w:rPr>
            </w:pPr>
            <w:r w:rsidRPr="00313B40">
              <w:rPr>
                <w:rFonts w:ascii="Comenia Sans Cond" w:hAnsi="Comenia Sans Cond"/>
                <w:sz w:val="20"/>
                <w:szCs w:val="20"/>
                <w:lang w:eastAsia="cs-CZ"/>
              </w:rPr>
              <w:t>2</w:t>
            </w:r>
          </w:p>
        </w:tc>
        <w:tc>
          <w:tcPr>
            <w:tcW w:w="1418" w:type="dxa"/>
            <w:shd w:val="clear" w:color="auto" w:fill="F2F2F2" w:themeFill="background1" w:themeFillShade="F2"/>
            <w:vAlign w:val="center"/>
          </w:tcPr>
          <w:p w14:paraId="501D7EAE" w14:textId="68162A82" w:rsidR="00313B40" w:rsidRPr="0023006D" w:rsidRDefault="00313B40" w:rsidP="00313B40">
            <w:pPr>
              <w:pStyle w:val="Prosttext"/>
              <w:suppressAutoHyphens/>
              <w:spacing w:before="80" w:after="80"/>
              <w:jc w:val="center"/>
              <w:rPr>
                <w:rFonts w:ascii="Comenia Sans Cond" w:hAnsi="Comenia Sans Cond"/>
                <w:sz w:val="20"/>
                <w:szCs w:val="20"/>
                <w:lang w:eastAsia="cs-CZ"/>
              </w:rPr>
            </w:pPr>
            <w:r w:rsidRPr="00313B40">
              <w:rPr>
                <w:rFonts w:ascii="Comenia Sans Cond" w:hAnsi="Comenia Sans Cond"/>
                <w:sz w:val="20"/>
                <w:szCs w:val="20"/>
                <w:lang w:eastAsia="cs-CZ"/>
              </w:rPr>
              <w:t>0</w:t>
            </w:r>
          </w:p>
        </w:tc>
      </w:tr>
      <w:tr w:rsidR="00313B40" w:rsidRPr="00F9668A" w14:paraId="1704AD15" w14:textId="77777777" w:rsidTr="684EB3F4">
        <w:trPr>
          <w:trHeight w:val="567"/>
          <w:jc w:val="center"/>
        </w:trPr>
        <w:tc>
          <w:tcPr>
            <w:tcW w:w="6236" w:type="dxa"/>
            <w:vMerge w:val="restart"/>
            <w:shd w:val="clear" w:color="auto" w:fill="FFFFFF" w:themeFill="background1"/>
            <w:vAlign w:val="center"/>
          </w:tcPr>
          <w:p w14:paraId="055C67A0" w14:textId="26A2C91C" w:rsidR="00313B40" w:rsidRPr="00313B40" w:rsidRDefault="00313B40" w:rsidP="00313B40">
            <w:pPr>
              <w:pStyle w:val="Prosttext"/>
              <w:suppressAutoHyphens/>
              <w:spacing w:before="80" w:after="80"/>
              <w:rPr>
                <w:rFonts w:ascii="Comenia Sans Cond" w:hAnsi="Comenia Sans Cond"/>
                <w:b/>
                <w:sz w:val="20"/>
                <w:szCs w:val="20"/>
                <w:lang w:eastAsia="cs-CZ"/>
              </w:rPr>
            </w:pPr>
            <w:r w:rsidRPr="00313B40">
              <w:rPr>
                <w:rFonts w:ascii="Comenia Sans Cond" w:hAnsi="Comenia Sans Cond"/>
                <w:b/>
                <w:sz w:val="20"/>
                <w:szCs w:val="20"/>
                <w:lang w:eastAsia="cs-CZ"/>
              </w:rPr>
              <w:t>Celkem doktorské studijní programy</w:t>
            </w:r>
          </w:p>
        </w:tc>
        <w:tc>
          <w:tcPr>
            <w:tcW w:w="1418" w:type="dxa"/>
            <w:shd w:val="clear" w:color="auto" w:fill="FFFFFF" w:themeFill="background1"/>
            <w:vAlign w:val="center"/>
          </w:tcPr>
          <w:p w14:paraId="45001D53" w14:textId="1FF1CEAE" w:rsidR="00313B40" w:rsidRPr="00313B40" w:rsidRDefault="3521AB77" w:rsidP="684EB3F4">
            <w:pPr>
              <w:pStyle w:val="Prosttext"/>
              <w:spacing w:before="80" w:after="80"/>
              <w:jc w:val="center"/>
            </w:pPr>
            <w:r w:rsidRPr="684EB3F4">
              <w:rPr>
                <w:rFonts w:ascii="Comenia Sans Cond" w:hAnsi="Comenia Sans Cond"/>
                <w:b/>
                <w:bCs/>
                <w:sz w:val="20"/>
                <w:szCs w:val="20"/>
                <w:lang w:eastAsia="cs-CZ"/>
              </w:rPr>
              <w:t>14</w:t>
            </w:r>
          </w:p>
        </w:tc>
        <w:tc>
          <w:tcPr>
            <w:tcW w:w="1418" w:type="dxa"/>
            <w:shd w:val="clear" w:color="auto" w:fill="FFFFFF" w:themeFill="background1"/>
            <w:vAlign w:val="center"/>
          </w:tcPr>
          <w:p w14:paraId="3071C0F8" w14:textId="5482779D" w:rsidR="00313B40" w:rsidRPr="00313B40" w:rsidRDefault="3521AB77" w:rsidP="684EB3F4">
            <w:pPr>
              <w:pStyle w:val="Prosttext"/>
              <w:spacing w:before="80" w:after="80"/>
              <w:jc w:val="center"/>
            </w:pPr>
            <w:r w:rsidRPr="684EB3F4">
              <w:rPr>
                <w:rFonts w:ascii="Comenia Sans Cond" w:hAnsi="Comenia Sans Cond"/>
                <w:b/>
                <w:bCs/>
                <w:sz w:val="20"/>
                <w:szCs w:val="20"/>
                <w:lang w:eastAsia="cs-CZ"/>
              </w:rPr>
              <w:t>3</w:t>
            </w:r>
          </w:p>
        </w:tc>
      </w:tr>
      <w:tr w:rsidR="00313B40" w:rsidRPr="00F9668A" w14:paraId="39B10C80" w14:textId="77777777" w:rsidTr="684EB3F4">
        <w:trPr>
          <w:trHeight w:val="567"/>
          <w:jc w:val="center"/>
        </w:trPr>
        <w:tc>
          <w:tcPr>
            <w:tcW w:w="6236" w:type="dxa"/>
            <w:vMerge/>
            <w:vAlign w:val="center"/>
          </w:tcPr>
          <w:p w14:paraId="0098672F" w14:textId="77777777" w:rsidR="00313B40" w:rsidRPr="00313B40" w:rsidRDefault="00313B40" w:rsidP="0011292B">
            <w:pPr>
              <w:pStyle w:val="Prosttext"/>
              <w:suppressAutoHyphens/>
              <w:spacing w:before="80" w:after="80"/>
              <w:rPr>
                <w:rFonts w:ascii="Comenia Sans Cond" w:hAnsi="Comenia Sans Cond"/>
                <w:b/>
                <w:sz w:val="20"/>
                <w:szCs w:val="20"/>
                <w:lang w:eastAsia="cs-CZ"/>
              </w:rPr>
            </w:pPr>
          </w:p>
        </w:tc>
        <w:tc>
          <w:tcPr>
            <w:tcW w:w="2836" w:type="dxa"/>
            <w:gridSpan w:val="2"/>
            <w:shd w:val="clear" w:color="auto" w:fill="FFFFFF" w:themeFill="background1"/>
            <w:vAlign w:val="center"/>
          </w:tcPr>
          <w:p w14:paraId="362161C8" w14:textId="6BF31F76" w:rsidR="00313B40" w:rsidRPr="00313B40" w:rsidRDefault="3521AB77" w:rsidP="684EB3F4">
            <w:pPr>
              <w:pStyle w:val="Prosttext"/>
              <w:spacing w:before="80" w:after="80"/>
              <w:jc w:val="center"/>
            </w:pPr>
            <w:r w:rsidRPr="684EB3F4">
              <w:rPr>
                <w:rFonts w:ascii="Comenia Sans Cond" w:hAnsi="Comenia Sans Cond"/>
                <w:b/>
                <w:bCs/>
                <w:sz w:val="20"/>
                <w:szCs w:val="20"/>
                <w:lang w:eastAsia="cs-CZ"/>
              </w:rPr>
              <w:t>17</w:t>
            </w:r>
          </w:p>
        </w:tc>
      </w:tr>
    </w:tbl>
    <w:p w14:paraId="6BA3EE79" w14:textId="77777777" w:rsidR="004A3F1C" w:rsidRDefault="004A3F1C" w:rsidP="004A3F1C">
      <w:pPr>
        <w:pStyle w:val="04text"/>
        <w:spacing w:after="0"/>
      </w:pPr>
    </w:p>
    <w:tbl>
      <w:tblPr>
        <w:tblStyle w:val="Mkatabulky"/>
        <w:tblW w:w="9072" w:type="dxa"/>
        <w:jc w:val="center"/>
        <w:tblLook w:val="04A0" w:firstRow="1" w:lastRow="0" w:firstColumn="1" w:lastColumn="0" w:noHBand="0" w:noVBand="1"/>
      </w:tblPr>
      <w:tblGrid>
        <w:gridCol w:w="6236"/>
        <w:gridCol w:w="1418"/>
        <w:gridCol w:w="1418"/>
      </w:tblGrid>
      <w:tr w:rsidR="004A3F1C" w:rsidRPr="00F9668A" w14:paraId="372F1609" w14:textId="77777777" w:rsidTr="684EB3F4">
        <w:trPr>
          <w:trHeight w:val="567"/>
          <w:tblHeader/>
          <w:jc w:val="center"/>
        </w:trPr>
        <w:tc>
          <w:tcPr>
            <w:tcW w:w="6236" w:type="dxa"/>
            <w:shd w:val="clear" w:color="auto" w:fill="F2F2F2" w:themeFill="background1" w:themeFillShade="F2"/>
            <w:vAlign w:val="center"/>
          </w:tcPr>
          <w:p w14:paraId="0B008654" w14:textId="77777777" w:rsidR="004A3F1C" w:rsidRPr="009121FA" w:rsidRDefault="004A3F1C" w:rsidP="0011292B">
            <w:pPr>
              <w:pStyle w:val="Prosttext"/>
              <w:suppressAutoHyphens/>
              <w:spacing w:before="80" w:after="80"/>
              <w:rPr>
                <w:rFonts w:ascii="Comenia Sans Cond" w:hAnsi="Comenia Sans Cond"/>
                <w:b/>
                <w:sz w:val="20"/>
                <w:szCs w:val="20"/>
                <w:lang w:eastAsia="cs-CZ"/>
              </w:rPr>
            </w:pPr>
          </w:p>
        </w:tc>
        <w:tc>
          <w:tcPr>
            <w:tcW w:w="1418" w:type="dxa"/>
            <w:shd w:val="clear" w:color="auto" w:fill="F2F2F2" w:themeFill="background1" w:themeFillShade="F2"/>
            <w:vAlign w:val="center"/>
          </w:tcPr>
          <w:p w14:paraId="2E2E0D6C" w14:textId="77777777" w:rsidR="004A3F1C" w:rsidRPr="002601F0" w:rsidRDefault="004A3F1C" w:rsidP="0011292B">
            <w:pPr>
              <w:pStyle w:val="Prosttext"/>
              <w:suppressAutoHyphens/>
              <w:spacing w:before="80" w:after="80"/>
              <w:jc w:val="center"/>
              <w:rPr>
                <w:rFonts w:ascii="Comenia Sans Cond" w:hAnsi="Comenia Sans Cond"/>
                <w:b/>
                <w:sz w:val="20"/>
                <w:szCs w:val="20"/>
                <w:lang w:eastAsia="cs-CZ"/>
              </w:rPr>
            </w:pPr>
            <w:r w:rsidRPr="00436CED">
              <w:rPr>
                <w:rFonts w:ascii="Comenia Sans Cond" w:hAnsi="Comenia Sans Cond"/>
                <w:b/>
                <w:sz w:val="20"/>
                <w:szCs w:val="20"/>
                <w:lang w:eastAsia="cs-CZ"/>
              </w:rPr>
              <w:t>Prezenční</w:t>
            </w:r>
          </w:p>
        </w:tc>
        <w:tc>
          <w:tcPr>
            <w:tcW w:w="1418" w:type="dxa"/>
            <w:shd w:val="clear" w:color="auto" w:fill="F2F2F2" w:themeFill="background1" w:themeFillShade="F2"/>
            <w:vAlign w:val="center"/>
          </w:tcPr>
          <w:p w14:paraId="37C5B7F5" w14:textId="77777777" w:rsidR="004A3F1C" w:rsidRPr="002601F0" w:rsidRDefault="004A3F1C" w:rsidP="0011292B">
            <w:pPr>
              <w:pStyle w:val="Prosttext"/>
              <w:suppressAutoHyphens/>
              <w:spacing w:before="80" w:after="80"/>
              <w:jc w:val="center"/>
              <w:rPr>
                <w:rFonts w:ascii="Comenia Sans Cond" w:hAnsi="Comenia Sans Cond"/>
                <w:b/>
                <w:sz w:val="20"/>
                <w:szCs w:val="20"/>
                <w:lang w:eastAsia="cs-CZ"/>
              </w:rPr>
            </w:pPr>
            <w:r w:rsidRPr="00436CED">
              <w:rPr>
                <w:rFonts w:ascii="Comenia Sans Cond" w:hAnsi="Comenia Sans Cond"/>
                <w:b/>
                <w:sz w:val="20"/>
                <w:szCs w:val="20"/>
                <w:lang w:eastAsia="cs-CZ"/>
              </w:rPr>
              <w:t>Kombinovaná</w:t>
            </w:r>
          </w:p>
        </w:tc>
      </w:tr>
      <w:tr w:rsidR="004A3F1C" w:rsidRPr="001A5869" w14:paraId="47F34C3A" w14:textId="77777777" w:rsidTr="684EB3F4">
        <w:trPr>
          <w:trHeight w:val="567"/>
          <w:jc w:val="center"/>
        </w:trPr>
        <w:tc>
          <w:tcPr>
            <w:tcW w:w="6236" w:type="dxa"/>
            <w:vMerge w:val="restart"/>
            <w:shd w:val="clear" w:color="auto" w:fill="FFFFFF" w:themeFill="background1"/>
            <w:vAlign w:val="center"/>
          </w:tcPr>
          <w:p w14:paraId="246D1D8E" w14:textId="15D38AB8" w:rsidR="004A3F1C" w:rsidRPr="001A5869" w:rsidRDefault="004A3F1C" w:rsidP="0011292B">
            <w:pPr>
              <w:pStyle w:val="Prosttext"/>
              <w:suppressAutoHyphens/>
              <w:spacing w:before="80" w:after="80"/>
              <w:rPr>
                <w:rFonts w:ascii="Comenia Sans Cond" w:hAnsi="Comenia Sans Cond"/>
                <w:b/>
                <w:sz w:val="20"/>
                <w:szCs w:val="20"/>
                <w:lang w:eastAsia="cs-CZ"/>
              </w:rPr>
            </w:pPr>
            <w:r w:rsidRPr="001A5869">
              <w:rPr>
                <w:rFonts w:ascii="Comenia Sans Cond" w:hAnsi="Comenia Sans Cond"/>
                <w:b/>
                <w:sz w:val="20"/>
                <w:szCs w:val="20"/>
                <w:lang w:eastAsia="cs-CZ"/>
              </w:rPr>
              <w:t>Celkem fakulta</w:t>
            </w:r>
          </w:p>
        </w:tc>
        <w:tc>
          <w:tcPr>
            <w:tcW w:w="1418" w:type="dxa"/>
            <w:shd w:val="clear" w:color="auto" w:fill="FFFFFF" w:themeFill="background1"/>
            <w:vAlign w:val="center"/>
          </w:tcPr>
          <w:p w14:paraId="0913929A" w14:textId="33E00465" w:rsidR="004A3F1C" w:rsidRPr="001A5869" w:rsidRDefault="1DF4C000" w:rsidP="684EB3F4">
            <w:pPr>
              <w:pStyle w:val="Prosttext"/>
              <w:spacing w:before="80" w:after="80"/>
              <w:jc w:val="center"/>
            </w:pPr>
            <w:r w:rsidRPr="684EB3F4">
              <w:rPr>
                <w:rFonts w:ascii="Comenia Sans Cond" w:hAnsi="Comenia Sans Cond"/>
                <w:b/>
                <w:bCs/>
                <w:sz w:val="20"/>
                <w:szCs w:val="20"/>
                <w:lang w:eastAsia="cs-CZ"/>
              </w:rPr>
              <w:t>185</w:t>
            </w:r>
          </w:p>
        </w:tc>
        <w:tc>
          <w:tcPr>
            <w:tcW w:w="1418" w:type="dxa"/>
            <w:shd w:val="clear" w:color="auto" w:fill="FFFFFF" w:themeFill="background1"/>
            <w:vAlign w:val="center"/>
          </w:tcPr>
          <w:p w14:paraId="4EEBD265" w14:textId="214D2E06" w:rsidR="004A3F1C" w:rsidRPr="001A5869" w:rsidRDefault="1DF4C000" w:rsidP="684EB3F4">
            <w:pPr>
              <w:pStyle w:val="Prosttext"/>
              <w:spacing w:before="80" w:after="80"/>
              <w:jc w:val="center"/>
            </w:pPr>
            <w:r w:rsidRPr="684EB3F4">
              <w:rPr>
                <w:rFonts w:ascii="Comenia Sans Cond" w:hAnsi="Comenia Sans Cond"/>
                <w:b/>
                <w:bCs/>
                <w:sz w:val="20"/>
                <w:szCs w:val="20"/>
                <w:lang w:eastAsia="cs-CZ"/>
              </w:rPr>
              <w:t>87</w:t>
            </w:r>
          </w:p>
        </w:tc>
      </w:tr>
      <w:tr w:rsidR="004A3F1C" w:rsidRPr="001A5869" w14:paraId="49C7ABAB" w14:textId="77777777" w:rsidTr="684EB3F4">
        <w:trPr>
          <w:trHeight w:val="567"/>
          <w:jc w:val="center"/>
        </w:trPr>
        <w:tc>
          <w:tcPr>
            <w:tcW w:w="6236" w:type="dxa"/>
            <w:vMerge/>
            <w:vAlign w:val="center"/>
          </w:tcPr>
          <w:p w14:paraId="5BC0173F" w14:textId="77777777" w:rsidR="004A3F1C" w:rsidRPr="001A5869" w:rsidRDefault="004A3F1C" w:rsidP="0011292B">
            <w:pPr>
              <w:pStyle w:val="Prosttext"/>
              <w:suppressAutoHyphens/>
              <w:spacing w:before="80" w:after="80"/>
              <w:rPr>
                <w:rFonts w:ascii="Comenia Sans Cond" w:hAnsi="Comenia Sans Cond"/>
                <w:b/>
                <w:sz w:val="20"/>
                <w:szCs w:val="20"/>
                <w:lang w:eastAsia="cs-CZ"/>
              </w:rPr>
            </w:pPr>
          </w:p>
        </w:tc>
        <w:tc>
          <w:tcPr>
            <w:tcW w:w="2836" w:type="dxa"/>
            <w:gridSpan w:val="2"/>
            <w:shd w:val="clear" w:color="auto" w:fill="FFFFFF" w:themeFill="background1"/>
            <w:vAlign w:val="center"/>
          </w:tcPr>
          <w:p w14:paraId="7348C558" w14:textId="232255AB" w:rsidR="004A3F1C" w:rsidRPr="001A5869" w:rsidRDefault="1DF4C000" w:rsidP="684EB3F4">
            <w:pPr>
              <w:pStyle w:val="Prosttext"/>
              <w:spacing w:before="80" w:after="80"/>
              <w:jc w:val="center"/>
            </w:pPr>
            <w:r w:rsidRPr="684EB3F4">
              <w:rPr>
                <w:rFonts w:ascii="Comenia Sans Cond" w:hAnsi="Comenia Sans Cond"/>
                <w:b/>
                <w:bCs/>
                <w:sz w:val="20"/>
                <w:szCs w:val="20"/>
                <w:lang w:eastAsia="cs-CZ"/>
              </w:rPr>
              <w:t>272</w:t>
            </w:r>
          </w:p>
        </w:tc>
      </w:tr>
    </w:tbl>
    <w:p w14:paraId="0C118BC7" w14:textId="77777777" w:rsidR="004A3F1C" w:rsidRDefault="004A3F1C" w:rsidP="004A3F1C">
      <w:pPr>
        <w:pStyle w:val="04text"/>
      </w:pPr>
      <w:r>
        <w:br w:type="page"/>
      </w:r>
    </w:p>
    <w:p w14:paraId="7F0BCFCC" w14:textId="2FD7105C" w:rsidR="006F258B" w:rsidRDefault="006F258B" w:rsidP="006F258B">
      <w:pPr>
        <w:pStyle w:val="09index"/>
      </w:pPr>
      <w:bookmarkStart w:id="168" w:name="_Toc1085769897"/>
      <w:bookmarkEnd w:id="166"/>
      <w:r w:rsidRPr="00781137">
        <w:lastRenderedPageBreak/>
        <w:t xml:space="preserve">Příloha </w:t>
      </w:r>
      <w:proofErr w:type="gramStart"/>
      <w:r>
        <w:t>4b</w:t>
      </w:r>
      <w:proofErr w:type="gramEnd"/>
    </w:p>
    <w:p w14:paraId="032FB5A8" w14:textId="0958DCB1" w:rsidR="006F258B" w:rsidRDefault="00FB27CE" w:rsidP="006F258B">
      <w:pPr>
        <w:pStyle w:val="02h2"/>
        <w:numPr>
          <w:ilvl w:val="0"/>
          <w:numId w:val="0"/>
        </w:numPr>
      </w:pPr>
      <w:bookmarkStart w:id="169" w:name="_Toc185514349"/>
      <w:r>
        <w:t xml:space="preserve">Příloha </w:t>
      </w:r>
      <w:proofErr w:type="gramStart"/>
      <w:r>
        <w:t>4b</w:t>
      </w:r>
      <w:proofErr w:type="gramEnd"/>
      <w:r>
        <w:t xml:space="preserve">: </w:t>
      </w:r>
      <w:r w:rsidR="006F258B">
        <w:t>Absolventi studijních programů UHK v roce 202</w:t>
      </w:r>
      <w:r w:rsidR="36D0EFB2">
        <w:t>4</w:t>
      </w:r>
      <w:bookmarkEnd w:id="169"/>
    </w:p>
    <w:tbl>
      <w:tblPr>
        <w:tblStyle w:val="Mkatabulky"/>
        <w:tblW w:w="9072" w:type="dxa"/>
        <w:jc w:val="center"/>
        <w:tblLook w:val="04A0" w:firstRow="1" w:lastRow="0" w:firstColumn="1" w:lastColumn="0" w:noHBand="0" w:noVBand="1"/>
      </w:tblPr>
      <w:tblGrid>
        <w:gridCol w:w="6236"/>
        <w:gridCol w:w="1418"/>
        <w:gridCol w:w="1418"/>
      </w:tblGrid>
      <w:tr w:rsidR="006F258B" w:rsidRPr="00F9668A" w14:paraId="5C5DFCB5" w14:textId="77777777" w:rsidTr="684EB3F4">
        <w:trPr>
          <w:trHeight w:val="567"/>
          <w:tblHeader/>
          <w:jc w:val="center"/>
        </w:trPr>
        <w:tc>
          <w:tcPr>
            <w:tcW w:w="9072" w:type="dxa"/>
            <w:gridSpan w:val="3"/>
            <w:shd w:val="clear" w:color="auto" w:fill="84BD00"/>
            <w:vAlign w:val="center"/>
          </w:tcPr>
          <w:p w14:paraId="5858A926" w14:textId="77777777" w:rsidR="006F258B" w:rsidRPr="00C41D95" w:rsidRDefault="006F258B" w:rsidP="0011292B">
            <w:pPr>
              <w:pStyle w:val="Prosttext"/>
              <w:suppressAutoHyphens/>
              <w:spacing w:before="80" w:after="80"/>
              <w:rPr>
                <w:rFonts w:ascii="Comenia Sans Cond" w:hAnsi="Comenia Sans Cond"/>
                <w:b/>
                <w:color w:val="FFFFFF" w:themeColor="background1"/>
                <w:sz w:val="20"/>
                <w:szCs w:val="20"/>
                <w:lang w:eastAsia="cs-CZ"/>
              </w:rPr>
            </w:pPr>
            <w:r w:rsidRPr="00680B89">
              <w:rPr>
                <w:rFonts w:ascii="Comenia Sans Cond" w:hAnsi="Comenia Sans Cond"/>
                <w:b/>
                <w:color w:val="FFFFFF" w:themeColor="background1"/>
                <w:sz w:val="20"/>
                <w:szCs w:val="20"/>
                <w:lang w:eastAsia="cs-CZ"/>
              </w:rPr>
              <w:t>Bakalářské studijní programy</w:t>
            </w:r>
          </w:p>
        </w:tc>
      </w:tr>
      <w:tr w:rsidR="006F258B" w:rsidRPr="00F9668A" w14:paraId="53A3C910" w14:textId="77777777" w:rsidTr="684EB3F4">
        <w:trPr>
          <w:trHeight w:val="567"/>
          <w:tblHeader/>
          <w:jc w:val="center"/>
        </w:trPr>
        <w:tc>
          <w:tcPr>
            <w:tcW w:w="6236" w:type="dxa"/>
            <w:shd w:val="clear" w:color="auto" w:fill="F2F2F2" w:themeFill="background1" w:themeFillShade="F2"/>
            <w:vAlign w:val="center"/>
          </w:tcPr>
          <w:p w14:paraId="1CB49DCC" w14:textId="77777777" w:rsidR="006F258B" w:rsidRPr="009121FA" w:rsidRDefault="006F258B" w:rsidP="0011292B">
            <w:pPr>
              <w:pStyle w:val="Prosttext"/>
              <w:suppressAutoHyphens/>
              <w:spacing w:before="80" w:after="80"/>
              <w:rPr>
                <w:rFonts w:ascii="Comenia Sans Cond" w:hAnsi="Comenia Sans Cond"/>
                <w:b/>
                <w:sz w:val="20"/>
                <w:szCs w:val="20"/>
                <w:lang w:eastAsia="cs-CZ"/>
              </w:rPr>
            </w:pPr>
            <w:r w:rsidRPr="009121FA">
              <w:rPr>
                <w:rFonts w:ascii="Comenia Sans Cond" w:hAnsi="Comenia Sans Cond"/>
                <w:b/>
                <w:sz w:val="20"/>
                <w:szCs w:val="20"/>
                <w:lang w:eastAsia="cs-CZ"/>
              </w:rPr>
              <w:t>Studijní program / obor</w:t>
            </w:r>
            <w:r>
              <w:rPr>
                <w:rFonts w:ascii="Comenia Sans Cond" w:hAnsi="Comenia Sans Cond"/>
                <w:b/>
                <w:sz w:val="20"/>
                <w:szCs w:val="20"/>
                <w:lang w:eastAsia="cs-CZ"/>
              </w:rPr>
              <w:t xml:space="preserve"> / forma</w:t>
            </w:r>
          </w:p>
        </w:tc>
        <w:tc>
          <w:tcPr>
            <w:tcW w:w="1418" w:type="dxa"/>
            <w:shd w:val="clear" w:color="auto" w:fill="F2F2F2" w:themeFill="background1" w:themeFillShade="F2"/>
            <w:vAlign w:val="center"/>
          </w:tcPr>
          <w:p w14:paraId="5816601E" w14:textId="77777777" w:rsidR="006F258B" w:rsidRPr="002601F0" w:rsidRDefault="006F258B" w:rsidP="0011292B">
            <w:pPr>
              <w:pStyle w:val="Prosttext"/>
              <w:suppressAutoHyphens/>
              <w:spacing w:before="80" w:after="80"/>
              <w:jc w:val="center"/>
              <w:rPr>
                <w:rFonts w:ascii="Comenia Sans Cond" w:hAnsi="Comenia Sans Cond"/>
                <w:b/>
                <w:sz w:val="20"/>
                <w:szCs w:val="20"/>
                <w:lang w:eastAsia="cs-CZ"/>
              </w:rPr>
            </w:pPr>
            <w:r w:rsidRPr="00436CED">
              <w:rPr>
                <w:rFonts w:ascii="Comenia Sans Cond" w:hAnsi="Comenia Sans Cond"/>
                <w:b/>
                <w:sz w:val="20"/>
                <w:szCs w:val="20"/>
                <w:lang w:eastAsia="cs-CZ"/>
              </w:rPr>
              <w:t>Prezenční</w:t>
            </w:r>
          </w:p>
        </w:tc>
        <w:tc>
          <w:tcPr>
            <w:tcW w:w="1418" w:type="dxa"/>
            <w:shd w:val="clear" w:color="auto" w:fill="F2F2F2" w:themeFill="background1" w:themeFillShade="F2"/>
            <w:vAlign w:val="center"/>
          </w:tcPr>
          <w:p w14:paraId="6D7243E6" w14:textId="77777777" w:rsidR="006F258B" w:rsidRPr="002601F0" w:rsidRDefault="006F258B" w:rsidP="0011292B">
            <w:pPr>
              <w:pStyle w:val="Prosttext"/>
              <w:suppressAutoHyphens/>
              <w:spacing w:before="80" w:after="80"/>
              <w:jc w:val="center"/>
              <w:rPr>
                <w:rFonts w:ascii="Comenia Sans Cond" w:hAnsi="Comenia Sans Cond"/>
                <w:b/>
                <w:sz w:val="20"/>
                <w:szCs w:val="20"/>
                <w:lang w:eastAsia="cs-CZ"/>
              </w:rPr>
            </w:pPr>
            <w:r w:rsidRPr="00436CED">
              <w:rPr>
                <w:rFonts w:ascii="Comenia Sans Cond" w:hAnsi="Comenia Sans Cond"/>
                <w:b/>
                <w:sz w:val="20"/>
                <w:szCs w:val="20"/>
                <w:lang w:eastAsia="cs-CZ"/>
              </w:rPr>
              <w:t>Kombinovaná</w:t>
            </w:r>
          </w:p>
        </w:tc>
      </w:tr>
      <w:tr w:rsidR="00D04A20" w:rsidRPr="00F9668A" w14:paraId="460C893D" w14:textId="77777777" w:rsidTr="684EB3F4">
        <w:trPr>
          <w:trHeight w:val="567"/>
          <w:jc w:val="center"/>
        </w:trPr>
        <w:tc>
          <w:tcPr>
            <w:tcW w:w="6236" w:type="dxa"/>
            <w:shd w:val="clear" w:color="auto" w:fill="FFFFFF" w:themeFill="background1"/>
            <w:vAlign w:val="center"/>
          </w:tcPr>
          <w:p w14:paraId="4D65440D" w14:textId="59B04AC5" w:rsidR="00D04A20" w:rsidRPr="003F56FF" w:rsidRDefault="00D04A20" w:rsidP="00D04A20">
            <w:pPr>
              <w:pStyle w:val="Prosttext"/>
              <w:suppressAutoHyphens/>
              <w:spacing w:before="80" w:after="80"/>
              <w:rPr>
                <w:rFonts w:ascii="Comenia Sans Cond" w:hAnsi="Comenia Sans Cond"/>
                <w:sz w:val="20"/>
                <w:szCs w:val="20"/>
                <w:lang w:eastAsia="cs-CZ"/>
              </w:rPr>
            </w:pPr>
            <w:r w:rsidRPr="00D04A20">
              <w:rPr>
                <w:rFonts w:ascii="Comenia Sans Cond" w:hAnsi="Comenia Sans Cond"/>
                <w:sz w:val="20"/>
                <w:szCs w:val="20"/>
                <w:lang w:eastAsia="cs-CZ"/>
              </w:rPr>
              <w:t>Sociální práce</w:t>
            </w:r>
          </w:p>
        </w:tc>
        <w:tc>
          <w:tcPr>
            <w:tcW w:w="1418" w:type="dxa"/>
            <w:shd w:val="clear" w:color="auto" w:fill="FFFFFF" w:themeFill="background1"/>
            <w:vAlign w:val="center"/>
          </w:tcPr>
          <w:p w14:paraId="40F08D60" w14:textId="19AB769E" w:rsidR="00D04A20" w:rsidRPr="0023006D" w:rsidRDefault="00A6170F" w:rsidP="684EB3F4">
            <w:pPr>
              <w:pStyle w:val="Prosttext"/>
              <w:spacing w:before="80" w:after="80"/>
              <w:jc w:val="center"/>
            </w:pPr>
            <w:r w:rsidRPr="684EB3F4">
              <w:rPr>
                <w:rFonts w:ascii="Comenia Sans Cond" w:hAnsi="Comenia Sans Cond"/>
                <w:sz w:val="20"/>
                <w:szCs w:val="20"/>
                <w:lang w:eastAsia="cs-CZ"/>
              </w:rPr>
              <w:t>0</w:t>
            </w:r>
          </w:p>
        </w:tc>
        <w:tc>
          <w:tcPr>
            <w:tcW w:w="1418" w:type="dxa"/>
            <w:shd w:val="clear" w:color="auto" w:fill="FFFFFF" w:themeFill="background1"/>
            <w:vAlign w:val="center"/>
          </w:tcPr>
          <w:p w14:paraId="676C6FDE" w14:textId="6CD9B7C0" w:rsidR="00D04A20" w:rsidRPr="0023006D" w:rsidRDefault="00A6170F" w:rsidP="684EB3F4">
            <w:pPr>
              <w:pStyle w:val="Prosttext"/>
              <w:spacing w:before="80" w:after="80"/>
              <w:jc w:val="center"/>
            </w:pPr>
            <w:r w:rsidRPr="684EB3F4">
              <w:rPr>
                <w:rFonts w:ascii="Comenia Sans Cond" w:hAnsi="Comenia Sans Cond"/>
                <w:sz w:val="20"/>
                <w:szCs w:val="20"/>
                <w:lang w:eastAsia="cs-CZ"/>
              </w:rPr>
              <w:t>2</w:t>
            </w:r>
          </w:p>
        </w:tc>
      </w:tr>
      <w:tr w:rsidR="00D04A20" w:rsidRPr="00F9668A" w14:paraId="515E609D" w14:textId="77777777" w:rsidTr="684EB3F4">
        <w:trPr>
          <w:trHeight w:val="567"/>
          <w:jc w:val="center"/>
        </w:trPr>
        <w:tc>
          <w:tcPr>
            <w:tcW w:w="6236" w:type="dxa"/>
            <w:shd w:val="clear" w:color="auto" w:fill="FFFFFF" w:themeFill="background1"/>
            <w:vAlign w:val="center"/>
          </w:tcPr>
          <w:p w14:paraId="7E038AAA" w14:textId="0CC95765" w:rsidR="00D04A20" w:rsidRPr="003F56FF" w:rsidRDefault="00D04A20" w:rsidP="00D04A20">
            <w:pPr>
              <w:pStyle w:val="Prosttext"/>
              <w:suppressAutoHyphens/>
              <w:spacing w:before="80" w:after="80"/>
              <w:rPr>
                <w:rFonts w:ascii="Comenia Sans Cond" w:hAnsi="Comenia Sans Cond"/>
                <w:sz w:val="20"/>
                <w:szCs w:val="20"/>
                <w:lang w:eastAsia="cs-CZ"/>
              </w:rPr>
            </w:pPr>
            <w:r w:rsidRPr="00D04A20">
              <w:rPr>
                <w:rFonts w:ascii="Comenia Sans Cond" w:hAnsi="Comenia Sans Cond"/>
                <w:sz w:val="20"/>
                <w:szCs w:val="20"/>
                <w:lang w:eastAsia="cs-CZ"/>
              </w:rPr>
              <w:t>Sociální práce s osobami se sníženou soběstačností</w:t>
            </w:r>
          </w:p>
        </w:tc>
        <w:tc>
          <w:tcPr>
            <w:tcW w:w="1418" w:type="dxa"/>
            <w:shd w:val="clear" w:color="auto" w:fill="FFFFFF" w:themeFill="background1"/>
            <w:vAlign w:val="center"/>
          </w:tcPr>
          <w:p w14:paraId="68EBA300" w14:textId="5466E4D9" w:rsidR="00D04A20" w:rsidRPr="0023006D" w:rsidRDefault="00D04A20" w:rsidP="00D04A20">
            <w:pPr>
              <w:pStyle w:val="Prosttext"/>
              <w:suppressAutoHyphens/>
              <w:spacing w:before="80" w:after="80"/>
              <w:jc w:val="center"/>
              <w:rPr>
                <w:rFonts w:ascii="Comenia Sans Cond" w:hAnsi="Comenia Sans Cond"/>
                <w:sz w:val="20"/>
                <w:szCs w:val="20"/>
                <w:lang w:eastAsia="cs-CZ"/>
              </w:rPr>
            </w:pPr>
            <w:r w:rsidRPr="00D04A20">
              <w:rPr>
                <w:rFonts w:ascii="Comenia Sans Cond" w:hAnsi="Comenia Sans Cond"/>
                <w:sz w:val="20"/>
                <w:szCs w:val="20"/>
                <w:lang w:eastAsia="cs-CZ"/>
              </w:rPr>
              <w:t>×</w:t>
            </w:r>
          </w:p>
        </w:tc>
        <w:tc>
          <w:tcPr>
            <w:tcW w:w="1418" w:type="dxa"/>
            <w:shd w:val="clear" w:color="auto" w:fill="FFFFFF" w:themeFill="background1"/>
            <w:vAlign w:val="center"/>
          </w:tcPr>
          <w:p w14:paraId="32D931F5" w14:textId="4654C809" w:rsidR="00D04A20" w:rsidRPr="0023006D" w:rsidRDefault="1570BEA3" w:rsidP="684EB3F4">
            <w:pPr>
              <w:pStyle w:val="Prosttext"/>
              <w:spacing w:before="80" w:after="80"/>
              <w:jc w:val="center"/>
            </w:pPr>
            <w:r w:rsidRPr="684EB3F4">
              <w:rPr>
                <w:rFonts w:ascii="Comenia Sans Cond" w:hAnsi="Comenia Sans Cond"/>
                <w:sz w:val="20"/>
                <w:szCs w:val="20"/>
                <w:lang w:eastAsia="cs-CZ"/>
              </w:rPr>
              <w:t>1</w:t>
            </w:r>
          </w:p>
        </w:tc>
      </w:tr>
      <w:tr w:rsidR="00D04A20" w:rsidRPr="00F9668A" w14:paraId="4C794136" w14:textId="77777777" w:rsidTr="684EB3F4">
        <w:trPr>
          <w:trHeight w:val="567"/>
          <w:jc w:val="center"/>
        </w:trPr>
        <w:tc>
          <w:tcPr>
            <w:tcW w:w="6236" w:type="dxa"/>
            <w:shd w:val="clear" w:color="auto" w:fill="F2F2F2" w:themeFill="background1" w:themeFillShade="F2"/>
            <w:vAlign w:val="center"/>
          </w:tcPr>
          <w:p w14:paraId="73134EE0" w14:textId="026AAAA2" w:rsidR="00D04A20" w:rsidRPr="003F56FF" w:rsidRDefault="00D04A20" w:rsidP="00D04A20">
            <w:pPr>
              <w:pStyle w:val="Prosttext"/>
              <w:suppressAutoHyphens/>
              <w:spacing w:before="80" w:after="80"/>
              <w:rPr>
                <w:rFonts w:ascii="Comenia Sans Cond" w:hAnsi="Comenia Sans Cond"/>
                <w:sz w:val="20"/>
                <w:szCs w:val="20"/>
                <w:lang w:eastAsia="cs-CZ"/>
              </w:rPr>
            </w:pPr>
            <w:r w:rsidRPr="00D04A20">
              <w:rPr>
                <w:rFonts w:ascii="Comenia Sans Cond" w:hAnsi="Comenia Sans Cond"/>
                <w:sz w:val="20"/>
                <w:szCs w:val="20"/>
                <w:lang w:eastAsia="cs-CZ"/>
              </w:rPr>
              <w:t>Program:</w:t>
            </w:r>
            <w:r>
              <w:rPr>
                <w:rFonts w:ascii="Comenia Sans Cond" w:hAnsi="Comenia Sans Cond"/>
                <w:sz w:val="20"/>
                <w:szCs w:val="20"/>
                <w:lang w:eastAsia="cs-CZ"/>
              </w:rPr>
              <w:br/>
            </w:r>
            <w:r w:rsidRPr="00D04A20">
              <w:rPr>
                <w:rFonts w:ascii="Comenia Sans Cond" w:hAnsi="Comenia Sans Cond"/>
                <w:sz w:val="20"/>
                <w:szCs w:val="20"/>
                <w:lang w:eastAsia="cs-CZ"/>
              </w:rPr>
              <w:t>B6731 Sociální politika a sociální práce</w:t>
            </w:r>
          </w:p>
        </w:tc>
        <w:tc>
          <w:tcPr>
            <w:tcW w:w="1418" w:type="dxa"/>
            <w:shd w:val="clear" w:color="auto" w:fill="F2F2F2" w:themeFill="background1" w:themeFillShade="F2"/>
            <w:vAlign w:val="center"/>
          </w:tcPr>
          <w:p w14:paraId="46C5DA77" w14:textId="5AA10F28" w:rsidR="00D04A20" w:rsidRPr="0023006D" w:rsidRDefault="09C9C233" w:rsidP="684EB3F4">
            <w:pPr>
              <w:pStyle w:val="Prosttext"/>
              <w:spacing w:before="80" w:after="80"/>
              <w:jc w:val="center"/>
            </w:pPr>
            <w:r w:rsidRPr="684EB3F4">
              <w:rPr>
                <w:rFonts w:ascii="Comenia Sans Cond" w:hAnsi="Comenia Sans Cond"/>
                <w:sz w:val="20"/>
                <w:szCs w:val="20"/>
                <w:lang w:eastAsia="cs-CZ"/>
              </w:rPr>
              <w:t>0</w:t>
            </w:r>
          </w:p>
        </w:tc>
        <w:tc>
          <w:tcPr>
            <w:tcW w:w="1418" w:type="dxa"/>
            <w:shd w:val="clear" w:color="auto" w:fill="F2F2F2" w:themeFill="background1" w:themeFillShade="F2"/>
            <w:vAlign w:val="center"/>
          </w:tcPr>
          <w:p w14:paraId="2F5AE112" w14:textId="73ECA2A2" w:rsidR="00D04A20" w:rsidRPr="0023006D" w:rsidRDefault="09C9C233" w:rsidP="684EB3F4">
            <w:pPr>
              <w:pStyle w:val="Prosttext"/>
              <w:spacing w:before="80" w:after="80"/>
              <w:jc w:val="center"/>
            </w:pPr>
            <w:r w:rsidRPr="684EB3F4">
              <w:rPr>
                <w:rFonts w:ascii="Comenia Sans Cond" w:hAnsi="Comenia Sans Cond"/>
                <w:sz w:val="20"/>
                <w:szCs w:val="20"/>
                <w:lang w:eastAsia="cs-CZ"/>
              </w:rPr>
              <w:t>3</w:t>
            </w:r>
          </w:p>
        </w:tc>
      </w:tr>
      <w:tr w:rsidR="00D04A20" w:rsidRPr="001A5869" w14:paraId="6AD8C585" w14:textId="77777777" w:rsidTr="684EB3F4">
        <w:trPr>
          <w:trHeight w:val="567"/>
          <w:jc w:val="center"/>
        </w:trPr>
        <w:tc>
          <w:tcPr>
            <w:tcW w:w="6236" w:type="dxa"/>
            <w:vMerge w:val="restart"/>
            <w:shd w:val="clear" w:color="auto" w:fill="FFFFFF" w:themeFill="background1"/>
            <w:vAlign w:val="center"/>
          </w:tcPr>
          <w:p w14:paraId="145E47DA" w14:textId="2F10671D" w:rsidR="00D04A20" w:rsidRPr="001A5869" w:rsidRDefault="00D04A20" w:rsidP="00D04A20">
            <w:pPr>
              <w:pStyle w:val="Prosttext"/>
              <w:suppressAutoHyphens/>
              <w:spacing w:before="80" w:after="80"/>
              <w:rPr>
                <w:rFonts w:ascii="Comenia Sans Cond" w:hAnsi="Comenia Sans Cond"/>
                <w:b/>
                <w:sz w:val="20"/>
                <w:szCs w:val="20"/>
                <w:lang w:eastAsia="cs-CZ"/>
              </w:rPr>
            </w:pPr>
            <w:r w:rsidRPr="001A5869">
              <w:rPr>
                <w:rFonts w:ascii="Comenia Sans Cond" w:hAnsi="Comenia Sans Cond"/>
                <w:b/>
                <w:sz w:val="20"/>
                <w:szCs w:val="20"/>
                <w:lang w:eastAsia="cs-CZ"/>
              </w:rPr>
              <w:t>Celkem bakalářské studijní programy</w:t>
            </w:r>
          </w:p>
        </w:tc>
        <w:tc>
          <w:tcPr>
            <w:tcW w:w="1418" w:type="dxa"/>
            <w:shd w:val="clear" w:color="auto" w:fill="FFFFFF" w:themeFill="background1"/>
            <w:vAlign w:val="center"/>
          </w:tcPr>
          <w:p w14:paraId="7FF739B4" w14:textId="35642200" w:rsidR="00D04A20" w:rsidRPr="001A5869" w:rsidRDefault="32501F79" w:rsidP="684EB3F4">
            <w:pPr>
              <w:pStyle w:val="Prosttext"/>
              <w:spacing w:before="80" w:after="80"/>
              <w:jc w:val="center"/>
            </w:pPr>
            <w:r w:rsidRPr="684EB3F4">
              <w:rPr>
                <w:rFonts w:ascii="Comenia Sans Cond" w:hAnsi="Comenia Sans Cond"/>
                <w:b/>
                <w:bCs/>
                <w:sz w:val="20"/>
                <w:szCs w:val="20"/>
                <w:lang w:eastAsia="cs-CZ"/>
              </w:rPr>
              <w:t>0</w:t>
            </w:r>
          </w:p>
        </w:tc>
        <w:tc>
          <w:tcPr>
            <w:tcW w:w="1418" w:type="dxa"/>
            <w:shd w:val="clear" w:color="auto" w:fill="FFFFFF" w:themeFill="background1"/>
            <w:vAlign w:val="center"/>
          </w:tcPr>
          <w:p w14:paraId="4A6DA17B" w14:textId="6D6729C1" w:rsidR="00D04A20" w:rsidRPr="001A5869" w:rsidRDefault="32501F79" w:rsidP="684EB3F4">
            <w:pPr>
              <w:pStyle w:val="Prosttext"/>
              <w:spacing w:before="80" w:after="80"/>
              <w:jc w:val="center"/>
            </w:pPr>
            <w:r w:rsidRPr="684EB3F4">
              <w:rPr>
                <w:rFonts w:ascii="Comenia Sans Cond" w:hAnsi="Comenia Sans Cond"/>
                <w:b/>
                <w:bCs/>
                <w:sz w:val="20"/>
                <w:szCs w:val="20"/>
                <w:lang w:eastAsia="cs-CZ"/>
              </w:rPr>
              <w:t>3</w:t>
            </w:r>
          </w:p>
        </w:tc>
      </w:tr>
      <w:tr w:rsidR="006F258B" w:rsidRPr="001A5869" w14:paraId="0B79CC0C" w14:textId="77777777" w:rsidTr="684EB3F4">
        <w:trPr>
          <w:trHeight w:val="567"/>
          <w:jc w:val="center"/>
        </w:trPr>
        <w:tc>
          <w:tcPr>
            <w:tcW w:w="6236" w:type="dxa"/>
            <w:vMerge/>
            <w:vAlign w:val="center"/>
          </w:tcPr>
          <w:p w14:paraId="1DA449E3" w14:textId="77777777" w:rsidR="006F258B" w:rsidRPr="001A5869" w:rsidRDefault="006F258B" w:rsidP="0011292B">
            <w:pPr>
              <w:pStyle w:val="Prosttext"/>
              <w:suppressAutoHyphens/>
              <w:spacing w:before="80" w:after="80"/>
              <w:rPr>
                <w:rFonts w:ascii="Comenia Sans Cond" w:hAnsi="Comenia Sans Cond"/>
                <w:b/>
                <w:sz w:val="20"/>
                <w:szCs w:val="20"/>
                <w:lang w:eastAsia="cs-CZ"/>
              </w:rPr>
            </w:pPr>
          </w:p>
        </w:tc>
        <w:tc>
          <w:tcPr>
            <w:tcW w:w="2836" w:type="dxa"/>
            <w:gridSpan w:val="2"/>
            <w:shd w:val="clear" w:color="auto" w:fill="FFFFFF" w:themeFill="background1"/>
            <w:vAlign w:val="center"/>
          </w:tcPr>
          <w:p w14:paraId="7466167E" w14:textId="6832DE6F" w:rsidR="006F258B" w:rsidRPr="001A5869" w:rsidRDefault="32501F79" w:rsidP="684EB3F4">
            <w:pPr>
              <w:pStyle w:val="Prosttext"/>
              <w:spacing w:before="80" w:after="80"/>
              <w:jc w:val="center"/>
            </w:pPr>
            <w:r w:rsidRPr="684EB3F4">
              <w:rPr>
                <w:rFonts w:ascii="Comenia Sans Cond" w:hAnsi="Comenia Sans Cond"/>
                <w:b/>
                <w:bCs/>
                <w:sz w:val="20"/>
                <w:szCs w:val="20"/>
                <w:lang w:eastAsia="cs-CZ"/>
              </w:rPr>
              <w:t>3</w:t>
            </w:r>
          </w:p>
        </w:tc>
      </w:tr>
    </w:tbl>
    <w:p w14:paraId="7F569A9E" w14:textId="77777777" w:rsidR="00436363" w:rsidRDefault="00436363" w:rsidP="00436363">
      <w:pPr>
        <w:pStyle w:val="04text"/>
        <w:spacing w:after="0"/>
      </w:pPr>
    </w:p>
    <w:tbl>
      <w:tblPr>
        <w:tblStyle w:val="Mkatabulky"/>
        <w:tblW w:w="9072" w:type="dxa"/>
        <w:jc w:val="center"/>
        <w:tblLook w:val="04A0" w:firstRow="1" w:lastRow="0" w:firstColumn="1" w:lastColumn="0" w:noHBand="0" w:noVBand="1"/>
      </w:tblPr>
      <w:tblGrid>
        <w:gridCol w:w="6236"/>
        <w:gridCol w:w="1418"/>
        <w:gridCol w:w="1418"/>
      </w:tblGrid>
      <w:tr w:rsidR="00436363" w:rsidRPr="00F9668A" w14:paraId="36B68CA5" w14:textId="77777777" w:rsidTr="684EB3F4">
        <w:trPr>
          <w:trHeight w:val="567"/>
          <w:tblHeader/>
          <w:jc w:val="center"/>
        </w:trPr>
        <w:tc>
          <w:tcPr>
            <w:tcW w:w="9072" w:type="dxa"/>
            <w:gridSpan w:val="3"/>
            <w:shd w:val="clear" w:color="auto" w:fill="84BD00"/>
            <w:vAlign w:val="center"/>
          </w:tcPr>
          <w:p w14:paraId="38768AC5" w14:textId="77777777" w:rsidR="00436363" w:rsidRPr="00C41D95" w:rsidRDefault="00436363" w:rsidP="0011292B">
            <w:pPr>
              <w:pStyle w:val="Prosttext"/>
              <w:suppressAutoHyphens/>
              <w:spacing w:before="80" w:after="80"/>
              <w:rPr>
                <w:rFonts w:ascii="Comenia Sans Cond" w:hAnsi="Comenia Sans Cond"/>
                <w:b/>
                <w:color w:val="FFFFFF" w:themeColor="background1"/>
                <w:sz w:val="20"/>
                <w:szCs w:val="20"/>
                <w:lang w:eastAsia="cs-CZ"/>
              </w:rPr>
            </w:pPr>
            <w:r w:rsidRPr="00820BAD">
              <w:rPr>
                <w:rFonts w:ascii="Comenia Sans Cond" w:hAnsi="Comenia Sans Cond"/>
                <w:b/>
                <w:color w:val="FFFFFF" w:themeColor="background1"/>
                <w:sz w:val="20"/>
                <w:szCs w:val="20"/>
                <w:lang w:eastAsia="cs-CZ"/>
              </w:rPr>
              <w:t>Navazující magisterské studijní programy</w:t>
            </w:r>
          </w:p>
        </w:tc>
      </w:tr>
      <w:tr w:rsidR="00436363" w:rsidRPr="00F9668A" w14:paraId="3CA2FDF4" w14:textId="77777777" w:rsidTr="684EB3F4">
        <w:trPr>
          <w:trHeight w:val="567"/>
          <w:tblHeader/>
          <w:jc w:val="center"/>
        </w:trPr>
        <w:tc>
          <w:tcPr>
            <w:tcW w:w="6236" w:type="dxa"/>
            <w:shd w:val="clear" w:color="auto" w:fill="F2F2F2" w:themeFill="background1" w:themeFillShade="F2"/>
            <w:vAlign w:val="center"/>
          </w:tcPr>
          <w:p w14:paraId="143E710F" w14:textId="77777777" w:rsidR="00436363" w:rsidRPr="009121FA" w:rsidRDefault="00436363" w:rsidP="0011292B">
            <w:pPr>
              <w:pStyle w:val="Prosttext"/>
              <w:suppressAutoHyphens/>
              <w:spacing w:before="80" w:after="80"/>
              <w:rPr>
                <w:rFonts w:ascii="Comenia Sans Cond" w:hAnsi="Comenia Sans Cond"/>
                <w:b/>
                <w:sz w:val="20"/>
                <w:szCs w:val="20"/>
                <w:lang w:eastAsia="cs-CZ"/>
              </w:rPr>
            </w:pPr>
            <w:r w:rsidRPr="009121FA">
              <w:rPr>
                <w:rFonts w:ascii="Comenia Sans Cond" w:hAnsi="Comenia Sans Cond"/>
                <w:b/>
                <w:sz w:val="20"/>
                <w:szCs w:val="20"/>
                <w:lang w:eastAsia="cs-CZ"/>
              </w:rPr>
              <w:t>Studijní program / obor</w:t>
            </w:r>
            <w:r>
              <w:rPr>
                <w:rFonts w:ascii="Comenia Sans Cond" w:hAnsi="Comenia Sans Cond"/>
                <w:b/>
                <w:sz w:val="20"/>
                <w:szCs w:val="20"/>
                <w:lang w:eastAsia="cs-CZ"/>
              </w:rPr>
              <w:t xml:space="preserve"> / forma</w:t>
            </w:r>
          </w:p>
        </w:tc>
        <w:tc>
          <w:tcPr>
            <w:tcW w:w="1418" w:type="dxa"/>
            <w:shd w:val="clear" w:color="auto" w:fill="F2F2F2" w:themeFill="background1" w:themeFillShade="F2"/>
            <w:vAlign w:val="center"/>
          </w:tcPr>
          <w:p w14:paraId="3A83FB21" w14:textId="77777777" w:rsidR="00436363" w:rsidRPr="002601F0" w:rsidRDefault="00436363" w:rsidP="0011292B">
            <w:pPr>
              <w:pStyle w:val="Prosttext"/>
              <w:suppressAutoHyphens/>
              <w:spacing w:before="80" w:after="80"/>
              <w:jc w:val="center"/>
              <w:rPr>
                <w:rFonts w:ascii="Comenia Sans Cond" w:hAnsi="Comenia Sans Cond"/>
                <w:b/>
                <w:sz w:val="20"/>
                <w:szCs w:val="20"/>
                <w:lang w:eastAsia="cs-CZ"/>
              </w:rPr>
            </w:pPr>
            <w:r w:rsidRPr="00436CED">
              <w:rPr>
                <w:rFonts w:ascii="Comenia Sans Cond" w:hAnsi="Comenia Sans Cond"/>
                <w:b/>
                <w:sz w:val="20"/>
                <w:szCs w:val="20"/>
                <w:lang w:eastAsia="cs-CZ"/>
              </w:rPr>
              <w:t>Prezenční</w:t>
            </w:r>
          </w:p>
        </w:tc>
        <w:tc>
          <w:tcPr>
            <w:tcW w:w="1418" w:type="dxa"/>
            <w:shd w:val="clear" w:color="auto" w:fill="F2F2F2" w:themeFill="background1" w:themeFillShade="F2"/>
            <w:vAlign w:val="center"/>
          </w:tcPr>
          <w:p w14:paraId="7446010B" w14:textId="77777777" w:rsidR="00436363" w:rsidRPr="002601F0" w:rsidRDefault="00436363" w:rsidP="0011292B">
            <w:pPr>
              <w:pStyle w:val="Prosttext"/>
              <w:suppressAutoHyphens/>
              <w:spacing w:before="80" w:after="80"/>
              <w:jc w:val="center"/>
              <w:rPr>
                <w:rFonts w:ascii="Comenia Sans Cond" w:hAnsi="Comenia Sans Cond"/>
                <w:b/>
                <w:sz w:val="20"/>
                <w:szCs w:val="20"/>
                <w:lang w:eastAsia="cs-CZ"/>
              </w:rPr>
            </w:pPr>
            <w:r w:rsidRPr="00436CED">
              <w:rPr>
                <w:rFonts w:ascii="Comenia Sans Cond" w:hAnsi="Comenia Sans Cond"/>
                <w:b/>
                <w:sz w:val="20"/>
                <w:szCs w:val="20"/>
                <w:lang w:eastAsia="cs-CZ"/>
              </w:rPr>
              <w:t>Kombinovaná</w:t>
            </w:r>
          </w:p>
        </w:tc>
      </w:tr>
      <w:tr w:rsidR="007E2863" w:rsidRPr="00F9668A" w14:paraId="32E4DCB5" w14:textId="77777777" w:rsidTr="684EB3F4">
        <w:trPr>
          <w:trHeight w:val="567"/>
          <w:jc w:val="center"/>
        </w:trPr>
        <w:tc>
          <w:tcPr>
            <w:tcW w:w="6236" w:type="dxa"/>
            <w:shd w:val="clear" w:color="auto" w:fill="FFFFFF" w:themeFill="background1"/>
            <w:vAlign w:val="center"/>
          </w:tcPr>
          <w:p w14:paraId="53F55653" w14:textId="1BE4682E" w:rsidR="007E2863" w:rsidRPr="003F56FF" w:rsidRDefault="007E2863" w:rsidP="007E2863">
            <w:pPr>
              <w:pStyle w:val="Prosttext"/>
              <w:suppressAutoHyphens/>
              <w:spacing w:before="80" w:after="80"/>
              <w:rPr>
                <w:rFonts w:ascii="Comenia Sans Cond" w:hAnsi="Comenia Sans Cond"/>
                <w:sz w:val="20"/>
                <w:szCs w:val="20"/>
                <w:lang w:eastAsia="cs-CZ"/>
              </w:rPr>
            </w:pPr>
            <w:r w:rsidRPr="0011292B">
              <w:rPr>
                <w:rFonts w:ascii="Comenia Sans Cond" w:hAnsi="Comenia Sans Cond"/>
                <w:sz w:val="20"/>
                <w:szCs w:val="20"/>
                <w:lang w:eastAsia="cs-CZ"/>
              </w:rPr>
              <w:t>Sociální práce</w:t>
            </w:r>
          </w:p>
        </w:tc>
        <w:tc>
          <w:tcPr>
            <w:tcW w:w="1418" w:type="dxa"/>
            <w:shd w:val="clear" w:color="auto" w:fill="FFFFFF" w:themeFill="background1"/>
            <w:vAlign w:val="center"/>
          </w:tcPr>
          <w:p w14:paraId="05FDA272" w14:textId="4601ABAD" w:rsidR="007E2863" w:rsidRPr="0023006D" w:rsidRDefault="0BA0AB01" w:rsidP="684EB3F4">
            <w:pPr>
              <w:pStyle w:val="Prosttext"/>
              <w:spacing w:before="80" w:after="80"/>
              <w:jc w:val="center"/>
            </w:pPr>
            <w:r w:rsidRPr="684EB3F4">
              <w:rPr>
                <w:rFonts w:ascii="Comenia Sans Cond" w:hAnsi="Comenia Sans Cond"/>
                <w:sz w:val="20"/>
                <w:szCs w:val="20"/>
                <w:lang w:eastAsia="cs-CZ"/>
              </w:rPr>
              <w:t>0</w:t>
            </w:r>
          </w:p>
        </w:tc>
        <w:tc>
          <w:tcPr>
            <w:tcW w:w="1418" w:type="dxa"/>
            <w:shd w:val="clear" w:color="auto" w:fill="FFFFFF" w:themeFill="background1"/>
            <w:vAlign w:val="center"/>
          </w:tcPr>
          <w:p w14:paraId="6E4D9F4A" w14:textId="635698BC" w:rsidR="007E2863" w:rsidRPr="0023006D" w:rsidRDefault="0BA0AB01" w:rsidP="684EB3F4">
            <w:pPr>
              <w:pStyle w:val="Prosttext"/>
              <w:spacing w:before="80" w:after="80"/>
              <w:jc w:val="center"/>
            </w:pPr>
            <w:r w:rsidRPr="684EB3F4">
              <w:rPr>
                <w:rFonts w:ascii="Comenia Sans Cond" w:hAnsi="Comenia Sans Cond"/>
                <w:sz w:val="20"/>
                <w:szCs w:val="20"/>
                <w:lang w:eastAsia="cs-CZ"/>
              </w:rPr>
              <w:t>2</w:t>
            </w:r>
          </w:p>
        </w:tc>
      </w:tr>
      <w:tr w:rsidR="007E2863" w:rsidRPr="00F9668A" w14:paraId="1DE0CF8E" w14:textId="77777777" w:rsidTr="684EB3F4">
        <w:trPr>
          <w:trHeight w:val="567"/>
          <w:jc w:val="center"/>
        </w:trPr>
        <w:tc>
          <w:tcPr>
            <w:tcW w:w="6236" w:type="dxa"/>
            <w:shd w:val="clear" w:color="auto" w:fill="FFFFFF" w:themeFill="background1"/>
            <w:vAlign w:val="center"/>
          </w:tcPr>
          <w:p w14:paraId="3DA15971" w14:textId="247D770B" w:rsidR="007E2863" w:rsidRPr="003F56FF" w:rsidRDefault="007E2863" w:rsidP="007E2863">
            <w:pPr>
              <w:pStyle w:val="Prosttext"/>
              <w:suppressAutoHyphens/>
              <w:spacing w:before="80" w:after="80"/>
              <w:rPr>
                <w:rFonts w:ascii="Comenia Sans Cond" w:hAnsi="Comenia Sans Cond"/>
                <w:sz w:val="20"/>
                <w:szCs w:val="20"/>
                <w:lang w:eastAsia="cs-CZ"/>
              </w:rPr>
            </w:pPr>
            <w:r w:rsidRPr="0011292B">
              <w:rPr>
                <w:rFonts w:ascii="Comenia Sans Cond" w:hAnsi="Comenia Sans Cond"/>
                <w:sz w:val="20"/>
                <w:szCs w:val="20"/>
                <w:lang w:eastAsia="cs-CZ"/>
              </w:rPr>
              <w:t>Program: N6731 Sociální politika a sociální práce</w:t>
            </w:r>
          </w:p>
        </w:tc>
        <w:tc>
          <w:tcPr>
            <w:tcW w:w="1418" w:type="dxa"/>
            <w:shd w:val="clear" w:color="auto" w:fill="FFFFFF" w:themeFill="background1"/>
            <w:vAlign w:val="center"/>
          </w:tcPr>
          <w:p w14:paraId="71F12707" w14:textId="60E0EE1C" w:rsidR="007E2863" w:rsidRPr="0023006D" w:rsidRDefault="301C5C70" w:rsidP="684EB3F4">
            <w:pPr>
              <w:pStyle w:val="Prosttext"/>
              <w:spacing w:before="80" w:after="80"/>
              <w:jc w:val="center"/>
            </w:pPr>
            <w:r w:rsidRPr="684EB3F4">
              <w:rPr>
                <w:rFonts w:ascii="Comenia Sans Cond" w:hAnsi="Comenia Sans Cond"/>
                <w:sz w:val="20"/>
                <w:szCs w:val="20"/>
                <w:lang w:eastAsia="cs-CZ"/>
              </w:rPr>
              <w:t>0</w:t>
            </w:r>
          </w:p>
        </w:tc>
        <w:tc>
          <w:tcPr>
            <w:tcW w:w="1418" w:type="dxa"/>
            <w:shd w:val="clear" w:color="auto" w:fill="FFFFFF" w:themeFill="background1"/>
            <w:vAlign w:val="center"/>
          </w:tcPr>
          <w:p w14:paraId="4B7335B9" w14:textId="656C3F5F" w:rsidR="007E2863" w:rsidRPr="0023006D" w:rsidRDefault="301C5C70" w:rsidP="684EB3F4">
            <w:pPr>
              <w:pStyle w:val="Prosttext"/>
              <w:spacing w:before="80" w:after="80"/>
              <w:jc w:val="center"/>
            </w:pPr>
            <w:r w:rsidRPr="684EB3F4">
              <w:rPr>
                <w:rFonts w:ascii="Comenia Sans Cond" w:hAnsi="Comenia Sans Cond"/>
                <w:sz w:val="20"/>
                <w:szCs w:val="20"/>
                <w:lang w:eastAsia="cs-CZ"/>
              </w:rPr>
              <w:t>2</w:t>
            </w:r>
          </w:p>
        </w:tc>
      </w:tr>
      <w:tr w:rsidR="007E2863" w:rsidRPr="001A5869" w14:paraId="60171C16" w14:textId="77777777" w:rsidTr="684EB3F4">
        <w:trPr>
          <w:trHeight w:val="567"/>
          <w:jc w:val="center"/>
        </w:trPr>
        <w:tc>
          <w:tcPr>
            <w:tcW w:w="6236" w:type="dxa"/>
            <w:vMerge w:val="restart"/>
            <w:shd w:val="clear" w:color="auto" w:fill="FFFFFF" w:themeFill="background1"/>
            <w:vAlign w:val="center"/>
          </w:tcPr>
          <w:p w14:paraId="01B39838" w14:textId="7C4C9BA9" w:rsidR="007E2863" w:rsidRPr="001A5869" w:rsidRDefault="007E2863" w:rsidP="007E2863">
            <w:pPr>
              <w:pStyle w:val="Prosttext"/>
              <w:suppressAutoHyphens/>
              <w:spacing w:before="80" w:after="80"/>
              <w:rPr>
                <w:rFonts w:ascii="Comenia Sans Cond" w:hAnsi="Comenia Sans Cond"/>
                <w:b/>
                <w:sz w:val="20"/>
                <w:szCs w:val="20"/>
                <w:lang w:eastAsia="cs-CZ"/>
              </w:rPr>
            </w:pPr>
            <w:r w:rsidRPr="001A5869">
              <w:rPr>
                <w:rFonts w:ascii="Comenia Sans Cond" w:hAnsi="Comenia Sans Cond"/>
                <w:b/>
                <w:sz w:val="20"/>
                <w:szCs w:val="20"/>
                <w:lang w:eastAsia="cs-CZ"/>
              </w:rPr>
              <w:t>Celkem navazující magisterské studijní programy</w:t>
            </w:r>
          </w:p>
        </w:tc>
        <w:tc>
          <w:tcPr>
            <w:tcW w:w="1418" w:type="dxa"/>
            <w:shd w:val="clear" w:color="auto" w:fill="FFFFFF" w:themeFill="background1"/>
            <w:vAlign w:val="center"/>
          </w:tcPr>
          <w:p w14:paraId="61E34F98" w14:textId="27060C7C" w:rsidR="007E2863" w:rsidRPr="001A5869" w:rsidRDefault="0B2D4830" w:rsidP="684EB3F4">
            <w:pPr>
              <w:pStyle w:val="Prosttext"/>
              <w:spacing w:before="80" w:after="80"/>
              <w:jc w:val="center"/>
            </w:pPr>
            <w:r w:rsidRPr="684EB3F4">
              <w:rPr>
                <w:rFonts w:ascii="Comenia Sans Cond" w:hAnsi="Comenia Sans Cond"/>
                <w:b/>
                <w:bCs/>
                <w:sz w:val="20"/>
                <w:szCs w:val="20"/>
                <w:lang w:eastAsia="cs-CZ"/>
              </w:rPr>
              <w:t>0</w:t>
            </w:r>
          </w:p>
        </w:tc>
        <w:tc>
          <w:tcPr>
            <w:tcW w:w="1418" w:type="dxa"/>
            <w:shd w:val="clear" w:color="auto" w:fill="FFFFFF" w:themeFill="background1"/>
            <w:vAlign w:val="center"/>
          </w:tcPr>
          <w:p w14:paraId="68715D59" w14:textId="284EF693" w:rsidR="007E2863" w:rsidRPr="001A5869" w:rsidRDefault="0B2D4830" w:rsidP="684EB3F4">
            <w:pPr>
              <w:pStyle w:val="Prosttext"/>
              <w:spacing w:before="80" w:after="80"/>
              <w:jc w:val="center"/>
            </w:pPr>
            <w:r w:rsidRPr="684EB3F4">
              <w:rPr>
                <w:rFonts w:ascii="Comenia Sans Cond" w:hAnsi="Comenia Sans Cond"/>
                <w:b/>
                <w:bCs/>
                <w:sz w:val="20"/>
                <w:szCs w:val="20"/>
                <w:lang w:eastAsia="cs-CZ"/>
              </w:rPr>
              <w:t>2</w:t>
            </w:r>
          </w:p>
        </w:tc>
      </w:tr>
      <w:tr w:rsidR="0011292B" w:rsidRPr="001A5869" w14:paraId="4D680420" w14:textId="77777777" w:rsidTr="684EB3F4">
        <w:trPr>
          <w:trHeight w:val="567"/>
          <w:jc w:val="center"/>
        </w:trPr>
        <w:tc>
          <w:tcPr>
            <w:tcW w:w="6236" w:type="dxa"/>
            <w:vMerge/>
            <w:vAlign w:val="center"/>
          </w:tcPr>
          <w:p w14:paraId="739D5007" w14:textId="77777777" w:rsidR="0011292B" w:rsidRPr="001A5869" w:rsidRDefault="0011292B" w:rsidP="0011292B">
            <w:pPr>
              <w:pStyle w:val="Prosttext"/>
              <w:suppressAutoHyphens/>
              <w:spacing w:before="80" w:after="80"/>
              <w:rPr>
                <w:rFonts w:ascii="Comenia Sans Cond" w:hAnsi="Comenia Sans Cond"/>
                <w:b/>
                <w:sz w:val="20"/>
                <w:szCs w:val="20"/>
                <w:lang w:eastAsia="cs-CZ"/>
              </w:rPr>
            </w:pPr>
          </w:p>
        </w:tc>
        <w:tc>
          <w:tcPr>
            <w:tcW w:w="2836" w:type="dxa"/>
            <w:gridSpan w:val="2"/>
            <w:shd w:val="clear" w:color="auto" w:fill="FFFFFF" w:themeFill="background1"/>
            <w:vAlign w:val="center"/>
          </w:tcPr>
          <w:p w14:paraId="1EF8E4A3" w14:textId="314D3098" w:rsidR="0011292B" w:rsidRPr="001A5869" w:rsidRDefault="0B2D4830" w:rsidP="684EB3F4">
            <w:pPr>
              <w:pStyle w:val="Prosttext"/>
              <w:spacing w:before="80" w:after="80"/>
              <w:jc w:val="center"/>
            </w:pPr>
            <w:r w:rsidRPr="684EB3F4">
              <w:rPr>
                <w:rFonts w:ascii="Comenia Sans Cond" w:hAnsi="Comenia Sans Cond"/>
                <w:b/>
                <w:bCs/>
                <w:sz w:val="20"/>
                <w:szCs w:val="20"/>
                <w:lang w:eastAsia="cs-CZ"/>
              </w:rPr>
              <w:t>2</w:t>
            </w:r>
          </w:p>
        </w:tc>
      </w:tr>
    </w:tbl>
    <w:p w14:paraId="0FCE4D6C" w14:textId="77777777" w:rsidR="007E2863" w:rsidRDefault="007E2863" w:rsidP="007E2863">
      <w:pPr>
        <w:pStyle w:val="04text"/>
        <w:spacing w:after="0"/>
      </w:pPr>
    </w:p>
    <w:tbl>
      <w:tblPr>
        <w:tblStyle w:val="Mkatabulky"/>
        <w:tblW w:w="9072" w:type="dxa"/>
        <w:jc w:val="center"/>
        <w:tblLook w:val="04A0" w:firstRow="1" w:lastRow="0" w:firstColumn="1" w:lastColumn="0" w:noHBand="0" w:noVBand="1"/>
      </w:tblPr>
      <w:tblGrid>
        <w:gridCol w:w="6236"/>
        <w:gridCol w:w="1418"/>
        <w:gridCol w:w="1418"/>
      </w:tblGrid>
      <w:tr w:rsidR="007E2863" w:rsidRPr="00F9668A" w14:paraId="65CADEAB" w14:textId="77777777" w:rsidTr="684EB3F4">
        <w:trPr>
          <w:trHeight w:val="567"/>
          <w:tblHeader/>
          <w:jc w:val="center"/>
        </w:trPr>
        <w:tc>
          <w:tcPr>
            <w:tcW w:w="6236" w:type="dxa"/>
            <w:shd w:val="clear" w:color="auto" w:fill="F2F2F2" w:themeFill="background1" w:themeFillShade="F2"/>
            <w:vAlign w:val="center"/>
          </w:tcPr>
          <w:p w14:paraId="787CDEDB" w14:textId="77777777" w:rsidR="007E2863" w:rsidRPr="009121FA" w:rsidRDefault="007E2863" w:rsidP="00047F27">
            <w:pPr>
              <w:pStyle w:val="Prosttext"/>
              <w:suppressAutoHyphens/>
              <w:spacing w:before="80" w:after="80"/>
              <w:rPr>
                <w:rFonts w:ascii="Comenia Sans Cond" w:hAnsi="Comenia Sans Cond"/>
                <w:b/>
                <w:sz w:val="20"/>
                <w:szCs w:val="20"/>
                <w:lang w:eastAsia="cs-CZ"/>
              </w:rPr>
            </w:pPr>
          </w:p>
        </w:tc>
        <w:tc>
          <w:tcPr>
            <w:tcW w:w="1418" w:type="dxa"/>
            <w:shd w:val="clear" w:color="auto" w:fill="F2F2F2" w:themeFill="background1" w:themeFillShade="F2"/>
            <w:vAlign w:val="center"/>
          </w:tcPr>
          <w:p w14:paraId="697E615B" w14:textId="77777777" w:rsidR="007E2863" w:rsidRPr="002601F0" w:rsidRDefault="007E2863" w:rsidP="00047F27">
            <w:pPr>
              <w:pStyle w:val="Prosttext"/>
              <w:suppressAutoHyphens/>
              <w:spacing w:before="80" w:after="80"/>
              <w:jc w:val="center"/>
              <w:rPr>
                <w:rFonts w:ascii="Comenia Sans Cond" w:hAnsi="Comenia Sans Cond"/>
                <w:b/>
                <w:sz w:val="20"/>
                <w:szCs w:val="20"/>
                <w:lang w:eastAsia="cs-CZ"/>
              </w:rPr>
            </w:pPr>
            <w:r w:rsidRPr="00436CED">
              <w:rPr>
                <w:rFonts w:ascii="Comenia Sans Cond" w:hAnsi="Comenia Sans Cond"/>
                <w:b/>
                <w:sz w:val="20"/>
                <w:szCs w:val="20"/>
                <w:lang w:eastAsia="cs-CZ"/>
              </w:rPr>
              <w:t>Prezenční</w:t>
            </w:r>
          </w:p>
        </w:tc>
        <w:tc>
          <w:tcPr>
            <w:tcW w:w="1418" w:type="dxa"/>
            <w:shd w:val="clear" w:color="auto" w:fill="F2F2F2" w:themeFill="background1" w:themeFillShade="F2"/>
            <w:vAlign w:val="center"/>
          </w:tcPr>
          <w:p w14:paraId="3069CC2E" w14:textId="77777777" w:rsidR="007E2863" w:rsidRPr="002601F0" w:rsidRDefault="007E2863" w:rsidP="00047F27">
            <w:pPr>
              <w:pStyle w:val="Prosttext"/>
              <w:suppressAutoHyphens/>
              <w:spacing w:before="80" w:after="80"/>
              <w:jc w:val="center"/>
              <w:rPr>
                <w:rFonts w:ascii="Comenia Sans Cond" w:hAnsi="Comenia Sans Cond"/>
                <w:b/>
                <w:sz w:val="20"/>
                <w:szCs w:val="20"/>
                <w:lang w:eastAsia="cs-CZ"/>
              </w:rPr>
            </w:pPr>
            <w:r w:rsidRPr="00436CED">
              <w:rPr>
                <w:rFonts w:ascii="Comenia Sans Cond" w:hAnsi="Comenia Sans Cond"/>
                <w:b/>
                <w:sz w:val="20"/>
                <w:szCs w:val="20"/>
                <w:lang w:eastAsia="cs-CZ"/>
              </w:rPr>
              <w:t>Kombinovaná</w:t>
            </w:r>
          </w:p>
        </w:tc>
      </w:tr>
      <w:tr w:rsidR="007E2863" w:rsidRPr="001A5869" w14:paraId="158DBC1C" w14:textId="77777777" w:rsidTr="684EB3F4">
        <w:trPr>
          <w:trHeight w:val="567"/>
          <w:jc w:val="center"/>
        </w:trPr>
        <w:tc>
          <w:tcPr>
            <w:tcW w:w="6236" w:type="dxa"/>
            <w:vMerge w:val="restart"/>
            <w:shd w:val="clear" w:color="auto" w:fill="FFFFFF" w:themeFill="background1"/>
            <w:vAlign w:val="center"/>
          </w:tcPr>
          <w:p w14:paraId="32CD3DC8" w14:textId="3AF6B1AC" w:rsidR="007E2863" w:rsidRPr="001A5869" w:rsidRDefault="007E2863" w:rsidP="00047F27">
            <w:pPr>
              <w:pStyle w:val="Prosttext"/>
              <w:suppressAutoHyphens/>
              <w:spacing w:before="80" w:after="80"/>
              <w:rPr>
                <w:rFonts w:ascii="Comenia Sans Cond" w:hAnsi="Comenia Sans Cond"/>
                <w:b/>
                <w:sz w:val="20"/>
                <w:szCs w:val="20"/>
                <w:lang w:eastAsia="cs-CZ"/>
              </w:rPr>
            </w:pPr>
            <w:r w:rsidRPr="001A5869">
              <w:rPr>
                <w:rFonts w:ascii="Comenia Sans Cond" w:hAnsi="Comenia Sans Cond"/>
                <w:b/>
                <w:sz w:val="20"/>
                <w:szCs w:val="20"/>
                <w:lang w:eastAsia="cs-CZ"/>
              </w:rPr>
              <w:t>Celkem</w:t>
            </w:r>
          </w:p>
        </w:tc>
        <w:tc>
          <w:tcPr>
            <w:tcW w:w="1418" w:type="dxa"/>
            <w:shd w:val="clear" w:color="auto" w:fill="FFFFFF" w:themeFill="background1"/>
            <w:vAlign w:val="center"/>
          </w:tcPr>
          <w:p w14:paraId="06C7FE92" w14:textId="37071332" w:rsidR="007E2863" w:rsidRPr="001A5869" w:rsidRDefault="70928D24" w:rsidP="684EB3F4">
            <w:pPr>
              <w:pStyle w:val="Prosttext"/>
              <w:spacing w:before="80" w:after="80"/>
              <w:jc w:val="center"/>
            </w:pPr>
            <w:r w:rsidRPr="684EB3F4">
              <w:rPr>
                <w:rFonts w:ascii="Comenia Sans Cond" w:hAnsi="Comenia Sans Cond"/>
                <w:b/>
                <w:bCs/>
                <w:sz w:val="20"/>
                <w:szCs w:val="20"/>
                <w:lang w:eastAsia="cs-CZ"/>
              </w:rPr>
              <w:t>0</w:t>
            </w:r>
          </w:p>
        </w:tc>
        <w:tc>
          <w:tcPr>
            <w:tcW w:w="1418" w:type="dxa"/>
            <w:shd w:val="clear" w:color="auto" w:fill="FFFFFF" w:themeFill="background1"/>
            <w:vAlign w:val="center"/>
          </w:tcPr>
          <w:p w14:paraId="417DE382" w14:textId="5B13C52F" w:rsidR="007E2863" w:rsidRPr="001A5869" w:rsidRDefault="70928D24" w:rsidP="684EB3F4">
            <w:pPr>
              <w:pStyle w:val="Prosttext"/>
              <w:spacing w:before="80" w:after="80"/>
              <w:jc w:val="center"/>
            </w:pPr>
            <w:r w:rsidRPr="684EB3F4">
              <w:rPr>
                <w:rFonts w:ascii="Comenia Sans Cond" w:hAnsi="Comenia Sans Cond"/>
                <w:b/>
                <w:bCs/>
                <w:sz w:val="20"/>
                <w:szCs w:val="20"/>
                <w:lang w:eastAsia="cs-CZ"/>
              </w:rPr>
              <w:t>5</w:t>
            </w:r>
          </w:p>
        </w:tc>
      </w:tr>
      <w:tr w:rsidR="007E2863" w:rsidRPr="001A5869" w14:paraId="48E3C4BE" w14:textId="77777777" w:rsidTr="684EB3F4">
        <w:trPr>
          <w:trHeight w:val="567"/>
          <w:jc w:val="center"/>
        </w:trPr>
        <w:tc>
          <w:tcPr>
            <w:tcW w:w="6236" w:type="dxa"/>
            <w:vMerge/>
            <w:vAlign w:val="center"/>
          </w:tcPr>
          <w:p w14:paraId="79763564" w14:textId="77777777" w:rsidR="007E2863" w:rsidRPr="001A5869" w:rsidRDefault="007E2863" w:rsidP="00047F27">
            <w:pPr>
              <w:pStyle w:val="Prosttext"/>
              <w:suppressAutoHyphens/>
              <w:spacing w:before="80" w:after="80"/>
              <w:rPr>
                <w:rFonts w:ascii="Comenia Sans Cond" w:hAnsi="Comenia Sans Cond"/>
                <w:b/>
                <w:sz w:val="20"/>
                <w:szCs w:val="20"/>
                <w:lang w:eastAsia="cs-CZ"/>
              </w:rPr>
            </w:pPr>
          </w:p>
        </w:tc>
        <w:tc>
          <w:tcPr>
            <w:tcW w:w="2836" w:type="dxa"/>
            <w:gridSpan w:val="2"/>
            <w:shd w:val="clear" w:color="auto" w:fill="FFFFFF" w:themeFill="background1"/>
            <w:vAlign w:val="center"/>
          </w:tcPr>
          <w:p w14:paraId="46EB3883" w14:textId="0C5E8CEF" w:rsidR="007E2863" w:rsidRPr="001A5869" w:rsidRDefault="70928D24" w:rsidP="684EB3F4">
            <w:pPr>
              <w:pStyle w:val="Prosttext"/>
              <w:spacing w:before="80" w:after="80"/>
              <w:jc w:val="center"/>
            </w:pPr>
            <w:r w:rsidRPr="684EB3F4">
              <w:rPr>
                <w:rFonts w:ascii="Comenia Sans Cond" w:hAnsi="Comenia Sans Cond"/>
                <w:b/>
                <w:bCs/>
                <w:sz w:val="20"/>
                <w:szCs w:val="20"/>
                <w:lang w:eastAsia="cs-CZ"/>
              </w:rPr>
              <w:t>5</w:t>
            </w:r>
          </w:p>
        </w:tc>
      </w:tr>
    </w:tbl>
    <w:p w14:paraId="64FF8DFB" w14:textId="77777777" w:rsidR="007E2863" w:rsidRDefault="007E2863" w:rsidP="007E2863">
      <w:pPr>
        <w:pStyle w:val="04text"/>
      </w:pPr>
      <w:r>
        <w:br w:type="page"/>
      </w:r>
    </w:p>
    <w:bookmarkEnd w:id="168"/>
    <w:p w14:paraId="2EAB845C" w14:textId="5955FEB1" w:rsidR="001A5869" w:rsidRDefault="001A5869" w:rsidP="001A5869">
      <w:pPr>
        <w:pStyle w:val="09index"/>
      </w:pPr>
      <w:r w:rsidRPr="00781137">
        <w:lastRenderedPageBreak/>
        <w:t xml:space="preserve">Příloha </w:t>
      </w:r>
      <w:proofErr w:type="gramStart"/>
      <w:r>
        <w:t>5</w:t>
      </w:r>
      <w:r w:rsidR="0064202A">
        <w:t>a</w:t>
      </w:r>
      <w:proofErr w:type="gramEnd"/>
    </w:p>
    <w:p w14:paraId="050188F4" w14:textId="45996524" w:rsidR="001A5869" w:rsidRDefault="00FB27CE" w:rsidP="001A5869">
      <w:pPr>
        <w:pStyle w:val="02h2"/>
        <w:numPr>
          <w:ilvl w:val="0"/>
          <w:numId w:val="0"/>
        </w:numPr>
      </w:pPr>
      <w:bookmarkStart w:id="170" w:name="_Toc185514350"/>
      <w:r>
        <w:t xml:space="preserve">Příloha </w:t>
      </w:r>
      <w:proofErr w:type="gramStart"/>
      <w:r>
        <w:t>5a</w:t>
      </w:r>
      <w:proofErr w:type="gramEnd"/>
      <w:r w:rsidR="00C134B2">
        <w:t xml:space="preserve">: </w:t>
      </w:r>
      <w:r w:rsidR="001A5869">
        <w:t>Studijní neúspěšnost studentů FF UHK v roce 202</w:t>
      </w:r>
      <w:r w:rsidR="351BABCC">
        <w:t>4</w:t>
      </w:r>
      <w:bookmarkEnd w:id="170"/>
    </w:p>
    <w:tbl>
      <w:tblPr>
        <w:tblStyle w:val="Mkatabulky"/>
        <w:tblW w:w="9072" w:type="dxa"/>
        <w:jc w:val="center"/>
        <w:tblLook w:val="04A0" w:firstRow="1" w:lastRow="0" w:firstColumn="1" w:lastColumn="0" w:noHBand="0" w:noVBand="1"/>
      </w:tblPr>
      <w:tblGrid>
        <w:gridCol w:w="3376"/>
        <w:gridCol w:w="1424"/>
        <w:gridCol w:w="1424"/>
        <w:gridCol w:w="1424"/>
        <w:gridCol w:w="1424"/>
      </w:tblGrid>
      <w:tr w:rsidR="002633CB" w:rsidRPr="00F9668A" w14:paraId="5434C65D" w14:textId="77777777" w:rsidTr="684EB3F4">
        <w:trPr>
          <w:trHeight w:val="567"/>
          <w:tblHeader/>
          <w:jc w:val="center"/>
        </w:trPr>
        <w:tc>
          <w:tcPr>
            <w:tcW w:w="9072" w:type="dxa"/>
            <w:gridSpan w:val="5"/>
            <w:shd w:val="clear" w:color="auto" w:fill="84BD00"/>
            <w:vAlign w:val="center"/>
          </w:tcPr>
          <w:p w14:paraId="26EFAFB7" w14:textId="50749FB7" w:rsidR="002633CB" w:rsidRPr="00C41D95" w:rsidRDefault="002633CB" w:rsidP="00047F27">
            <w:pPr>
              <w:pStyle w:val="Prosttext"/>
              <w:suppressAutoHyphens/>
              <w:spacing w:before="80" w:after="80"/>
              <w:rPr>
                <w:rFonts w:ascii="Comenia Sans Cond" w:hAnsi="Comenia Sans Cond"/>
                <w:b/>
                <w:color w:val="FFFFFF" w:themeColor="background1"/>
                <w:sz w:val="20"/>
                <w:szCs w:val="20"/>
                <w:lang w:eastAsia="cs-CZ"/>
              </w:rPr>
            </w:pPr>
            <w:r w:rsidRPr="00680B89">
              <w:rPr>
                <w:rFonts w:ascii="Comenia Sans Cond" w:hAnsi="Comenia Sans Cond"/>
                <w:b/>
                <w:color w:val="FFFFFF" w:themeColor="background1"/>
                <w:sz w:val="20"/>
                <w:szCs w:val="20"/>
                <w:lang w:eastAsia="cs-CZ"/>
              </w:rPr>
              <w:t>Bakalářské studijní programy</w:t>
            </w:r>
          </w:p>
        </w:tc>
      </w:tr>
      <w:tr w:rsidR="00217286" w:rsidRPr="00F9668A" w14:paraId="3C47CC9E" w14:textId="77777777" w:rsidTr="684EB3F4">
        <w:trPr>
          <w:trHeight w:val="567"/>
          <w:tblHeader/>
          <w:jc w:val="center"/>
        </w:trPr>
        <w:tc>
          <w:tcPr>
            <w:tcW w:w="3376" w:type="dxa"/>
            <w:vMerge w:val="restart"/>
            <w:shd w:val="clear" w:color="auto" w:fill="F2F2F2" w:themeFill="background1" w:themeFillShade="F2"/>
            <w:vAlign w:val="center"/>
          </w:tcPr>
          <w:p w14:paraId="7EFAC1F8" w14:textId="0033F824" w:rsidR="00217286" w:rsidRPr="002601F0" w:rsidRDefault="00217286" w:rsidP="00047F27">
            <w:pPr>
              <w:pStyle w:val="Prosttext"/>
              <w:suppressAutoHyphens/>
              <w:spacing w:before="80" w:after="80"/>
              <w:rPr>
                <w:rFonts w:ascii="Comenia Sans Cond" w:hAnsi="Comenia Sans Cond"/>
                <w:b/>
                <w:sz w:val="20"/>
                <w:szCs w:val="20"/>
                <w:lang w:eastAsia="cs-CZ"/>
              </w:rPr>
            </w:pPr>
            <w:r w:rsidRPr="00411008">
              <w:rPr>
                <w:rFonts w:ascii="Comenia Sans Cond" w:hAnsi="Comenia Sans Cond"/>
                <w:b/>
                <w:sz w:val="20"/>
                <w:szCs w:val="20"/>
                <w:lang w:eastAsia="cs-CZ"/>
              </w:rPr>
              <w:t>Studijní obor</w:t>
            </w:r>
            <w:r>
              <w:rPr>
                <w:rFonts w:ascii="Comenia Sans Cond" w:hAnsi="Comenia Sans Cond"/>
                <w:b/>
                <w:sz w:val="20"/>
                <w:szCs w:val="20"/>
                <w:lang w:eastAsia="cs-CZ"/>
              </w:rPr>
              <w:t xml:space="preserve"> </w:t>
            </w:r>
            <w:r w:rsidRPr="00411008">
              <w:rPr>
                <w:rFonts w:ascii="Comenia Sans Cond" w:hAnsi="Comenia Sans Cond"/>
                <w:b/>
                <w:sz w:val="20"/>
                <w:szCs w:val="20"/>
                <w:lang w:eastAsia="cs-CZ"/>
              </w:rPr>
              <w:t>/</w:t>
            </w:r>
            <w:r>
              <w:rPr>
                <w:rFonts w:ascii="Comenia Sans Cond" w:hAnsi="Comenia Sans Cond"/>
                <w:b/>
                <w:sz w:val="20"/>
                <w:szCs w:val="20"/>
                <w:lang w:eastAsia="cs-CZ"/>
              </w:rPr>
              <w:t xml:space="preserve"> </w:t>
            </w:r>
            <w:r w:rsidRPr="00411008">
              <w:rPr>
                <w:rFonts w:ascii="Comenia Sans Cond" w:hAnsi="Comenia Sans Cond"/>
                <w:b/>
                <w:sz w:val="20"/>
                <w:szCs w:val="20"/>
                <w:lang w:eastAsia="cs-CZ"/>
              </w:rPr>
              <w:t>forma</w:t>
            </w:r>
          </w:p>
        </w:tc>
        <w:tc>
          <w:tcPr>
            <w:tcW w:w="2848" w:type="dxa"/>
            <w:gridSpan w:val="2"/>
            <w:shd w:val="clear" w:color="auto" w:fill="F2F2F2" w:themeFill="background1" w:themeFillShade="F2"/>
            <w:vAlign w:val="center"/>
          </w:tcPr>
          <w:p w14:paraId="3D9926A3" w14:textId="53AF0581" w:rsidR="00217286" w:rsidRPr="002601F0" w:rsidRDefault="00217286" w:rsidP="00047F27">
            <w:pPr>
              <w:pStyle w:val="Prosttext"/>
              <w:suppressAutoHyphens/>
              <w:spacing w:before="80" w:after="80"/>
              <w:jc w:val="center"/>
              <w:rPr>
                <w:rFonts w:ascii="Comenia Sans Cond" w:hAnsi="Comenia Sans Cond"/>
                <w:b/>
                <w:sz w:val="20"/>
                <w:szCs w:val="20"/>
                <w:lang w:eastAsia="cs-CZ"/>
              </w:rPr>
            </w:pPr>
            <w:r w:rsidRPr="00217286">
              <w:rPr>
                <w:rFonts w:ascii="Comenia Sans Cond" w:hAnsi="Comenia Sans Cond"/>
                <w:b/>
                <w:sz w:val="20"/>
                <w:szCs w:val="20"/>
                <w:lang w:eastAsia="cs-CZ"/>
              </w:rPr>
              <w:t>Zanechání studia</w:t>
            </w:r>
          </w:p>
        </w:tc>
        <w:tc>
          <w:tcPr>
            <w:tcW w:w="2848" w:type="dxa"/>
            <w:gridSpan w:val="2"/>
            <w:shd w:val="clear" w:color="auto" w:fill="F2F2F2" w:themeFill="background1" w:themeFillShade="F2"/>
            <w:vAlign w:val="center"/>
          </w:tcPr>
          <w:p w14:paraId="48428DD4" w14:textId="1131F861" w:rsidR="00217286" w:rsidRPr="002601F0" w:rsidRDefault="00217286" w:rsidP="00047F27">
            <w:pPr>
              <w:pStyle w:val="Prosttext"/>
              <w:suppressAutoHyphens/>
              <w:spacing w:before="80" w:after="80"/>
              <w:jc w:val="center"/>
              <w:rPr>
                <w:rFonts w:ascii="Comenia Sans Cond" w:hAnsi="Comenia Sans Cond"/>
                <w:b/>
                <w:sz w:val="20"/>
                <w:szCs w:val="20"/>
                <w:lang w:eastAsia="cs-CZ"/>
              </w:rPr>
            </w:pPr>
            <w:r w:rsidRPr="00217286">
              <w:rPr>
                <w:rFonts w:ascii="Comenia Sans Cond" w:hAnsi="Comenia Sans Cond"/>
                <w:b/>
                <w:sz w:val="20"/>
                <w:szCs w:val="20"/>
                <w:lang w:eastAsia="cs-CZ"/>
              </w:rPr>
              <w:t>Vyloučení ze studia</w:t>
            </w:r>
          </w:p>
        </w:tc>
      </w:tr>
      <w:tr w:rsidR="00217286" w:rsidRPr="00F9668A" w14:paraId="0EB7704B" w14:textId="77777777" w:rsidTr="684EB3F4">
        <w:trPr>
          <w:trHeight w:val="567"/>
          <w:tblHeader/>
          <w:jc w:val="center"/>
        </w:trPr>
        <w:tc>
          <w:tcPr>
            <w:tcW w:w="3376" w:type="dxa"/>
            <w:vMerge/>
            <w:vAlign w:val="center"/>
          </w:tcPr>
          <w:p w14:paraId="3E0A490F" w14:textId="77777777" w:rsidR="00217286" w:rsidRPr="00411008" w:rsidRDefault="00217286" w:rsidP="00217286">
            <w:pPr>
              <w:pStyle w:val="Prosttext"/>
              <w:suppressAutoHyphens/>
              <w:spacing w:before="80" w:after="80"/>
              <w:rPr>
                <w:rFonts w:ascii="Comenia Sans Cond" w:hAnsi="Comenia Sans Cond"/>
                <w:b/>
                <w:sz w:val="20"/>
                <w:szCs w:val="20"/>
                <w:lang w:eastAsia="cs-CZ"/>
              </w:rPr>
            </w:pPr>
          </w:p>
        </w:tc>
        <w:tc>
          <w:tcPr>
            <w:tcW w:w="1424" w:type="dxa"/>
            <w:shd w:val="clear" w:color="auto" w:fill="F2F2F2" w:themeFill="background1" w:themeFillShade="F2"/>
            <w:vAlign w:val="center"/>
          </w:tcPr>
          <w:p w14:paraId="2BA1A3D6" w14:textId="596AB694" w:rsidR="00217286" w:rsidRPr="002601F0" w:rsidRDefault="00217286" w:rsidP="00217286">
            <w:pPr>
              <w:pStyle w:val="Prosttext"/>
              <w:suppressAutoHyphens/>
              <w:spacing w:before="80" w:after="80"/>
              <w:jc w:val="center"/>
              <w:rPr>
                <w:rFonts w:ascii="Comenia Sans Cond" w:hAnsi="Comenia Sans Cond"/>
                <w:b/>
                <w:sz w:val="20"/>
                <w:szCs w:val="20"/>
                <w:lang w:eastAsia="cs-CZ"/>
              </w:rPr>
            </w:pPr>
            <w:r w:rsidRPr="00436CED">
              <w:rPr>
                <w:rFonts w:ascii="Comenia Sans Cond" w:hAnsi="Comenia Sans Cond"/>
                <w:b/>
                <w:sz w:val="20"/>
                <w:szCs w:val="20"/>
                <w:lang w:eastAsia="cs-CZ"/>
              </w:rPr>
              <w:t>Prezenční</w:t>
            </w:r>
          </w:p>
        </w:tc>
        <w:tc>
          <w:tcPr>
            <w:tcW w:w="1424" w:type="dxa"/>
            <w:shd w:val="clear" w:color="auto" w:fill="F2F2F2" w:themeFill="background1" w:themeFillShade="F2"/>
            <w:vAlign w:val="center"/>
          </w:tcPr>
          <w:p w14:paraId="731704FB" w14:textId="6DEB3B08" w:rsidR="00217286" w:rsidRPr="002601F0" w:rsidRDefault="00217286" w:rsidP="00217286">
            <w:pPr>
              <w:pStyle w:val="Prosttext"/>
              <w:suppressAutoHyphens/>
              <w:spacing w:before="80" w:after="80"/>
              <w:jc w:val="center"/>
              <w:rPr>
                <w:rFonts w:ascii="Comenia Sans Cond" w:hAnsi="Comenia Sans Cond"/>
                <w:b/>
                <w:sz w:val="20"/>
                <w:szCs w:val="20"/>
                <w:lang w:eastAsia="cs-CZ"/>
              </w:rPr>
            </w:pPr>
            <w:r w:rsidRPr="00436CED">
              <w:rPr>
                <w:rFonts w:ascii="Comenia Sans Cond" w:hAnsi="Comenia Sans Cond"/>
                <w:b/>
                <w:sz w:val="20"/>
                <w:szCs w:val="20"/>
                <w:lang w:eastAsia="cs-CZ"/>
              </w:rPr>
              <w:t>Kombinovaná</w:t>
            </w:r>
          </w:p>
        </w:tc>
        <w:tc>
          <w:tcPr>
            <w:tcW w:w="1424" w:type="dxa"/>
            <w:shd w:val="clear" w:color="auto" w:fill="F2F2F2" w:themeFill="background1" w:themeFillShade="F2"/>
            <w:vAlign w:val="center"/>
          </w:tcPr>
          <w:p w14:paraId="552712E2" w14:textId="0A8AC2A3" w:rsidR="00217286" w:rsidRPr="002601F0" w:rsidRDefault="00217286" w:rsidP="00217286">
            <w:pPr>
              <w:pStyle w:val="Prosttext"/>
              <w:suppressAutoHyphens/>
              <w:spacing w:before="80" w:after="80"/>
              <w:jc w:val="center"/>
              <w:rPr>
                <w:rFonts w:ascii="Comenia Sans Cond" w:hAnsi="Comenia Sans Cond"/>
                <w:b/>
                <w:sz w:val="20"/>
                <w:szCs w:val="20"/>
                <w:lang w:eastAsia="cs-CZ"/>
              </w:rPr>
            </w:pPr>
            <w:r w:rsidRPr="00436CED">
              <w:rPr>
                <w:rFonts w:ascii="Comenia Sans Cond" w:hAnsi="Comenia Sans Cond"/>
                <w:b/>
                <w:sz w:val="20"/>
                <w:szCs w:val="20"/>
                <w:lang w:eastAsia="cs-CZ"/>
              </w:rPr>
              <w:t>Prezenční</w:t>
            </w:r>
          </w:p>
        </w:tc>
        <w:tc>
          <w:tcPr>
            <w:tcW w:w="1424" w:type="dxa"/>
            <w:shd w:val="clear" w:color="auto" w:fill="F2F2F2" w:themeFill="background1" w:themeFillShade="F2"/>
            <w:vAlign w:val="center"/>
          </w:tcPr>
          <w:p w14:paraId="570C5220" w14:textId="0859A0C3" w:rsidR="00217286" w:rsidRPr="002601F0" w:rsidRDefault="00217286" w:rsidP="00217286">
            <w:pPr>
              <w:pStyle w:val="Prosttext"/>
              <w:suppressAutoHyphens/>
              <w:spacing w:before="80" w:after="80"/>
              <w:jc w:val="center"/>
              <w:rPr>
                <w:rFonts w:ascii="Comenia Sans Cond" w:hAnsi="Comenia Sans Cond"/>
                <w:b/>
                <w:sz w:val="20"/>
                <w:szCs w:val="20"/>
                <w:lang w:eastAsia="cs-CZ"/>
              </w:rPr>
            </w:pPr>
            <w:r w:rsidRPr="00436CED">
              <w:rPr>
                <w:rFonts w:ascii="Comenia Sans Cond" w:hAnsi="Comenia Sans Cond"/>
                <w:b/>
                <w:sz w:val="20"/>
                <w:szCs w:val="20"/>
                <w:lang w:eastAsia="cs-CZ"/>
              </w:rPr>
              <w:t>Kombinovaná</w:t>
            </w:r>
          </w:p>
        </w:tc>
      </w:tr>
      <w:tr w:rsidR="0001605A" w:rsidRPr="001A5869" w14:paraId="1358CFB1" w14:textId="77777777" w:rsidTr="684EB3F4">
        <w:trPr>
          <w:trHeight w:val="567"/>
          <w:jc w:val="center"/>
        </w:trPr>
        <w:tc>
          <w:tcPr>
            <w:tcW w:w="3376" w:type="dxa"/>
            <w:shd w:val="clear" w:color="auto" w:fill="FFFFFF" w:themeFill="background1"/>
            <w:vAlign w:val="center"/>
          </w:tcPr>
          <w:p w14:paraId="29192DE2" w14:textId="1DDA8D68" w:rsidR="0001605A" w:rsidRPr="001A5869" w:rsidRDefault="0001605A" w:rsidP="0001605A">
            <w:pPr>
              <w:pStyle w:val="Prosttext"/>
              <w:suppressAutoHyphens/>
              <w:spacing w:before="80" w:after="80"/>
              <w:rPr>
                <w:rFonts w:ascii="Comenia Sans Cond" w:hAnsi="Comenia Sans Cond"/>
                <w:sz w:val="20"/>
                <w:szCs w:val="20"/>
                <w:lang w:eastAsia="cs-CZ"/>
              </w:rPr>
            </w:pPr>
            <w:r w:rsidRPr="002633CB">
              <w:rPr>
                <w:rFonts w:ascii="Comenia Sans Cond" w:hAnsi="Comenia Sans Cond"/>
                <w:sz w:val="20"/>
                <w:szCs w:val="20"/>
                <w:lang w:eastAsia="cs-CZ"/>
              </w:rPr>
              <w:t>Filozofie a společenské vědy</w:t>
            </w:r>
          </w:p>
        </w:tc>
        <w:tc>
          <w:tcPr>
            <w:tcW w:w="1424" w:type="dxa"/>
            <w:shd w:val="clear" w:color="auto" w:fill="FFFFFF" w:themeFill="background1"/>
            <w:vAlign w:val="center"/>
          </w:tcPr>
          <w:p w14:paraId="4601F1EC" w14:textId="6EA4B2CC" w:rsidR="0001605A" w:rsidRPr="001A5869" w:rsidRDefault="424171EC" w:rsidP="684EB3F4">
            <w:pPr>
              <w:pStyle w:val="Prosttext"/>
              <w:spacing w:before="80" w:after="80"/>
              <w:jc w:val="center"/>
            </w:pPr>
            <w:r w:rsidRPr="684EB3F4">
              <w:rPr>
                <w:rFonts w:ascii="Comenia Sans Cond" w:hAnsi="Comenia Sans Cond"/>
                <w:sz w:val="20"/>
                <w:szCs w:val="20"/>
                <w:lang w:eastAsia="cs-CZ"/>
              </w:rPr>
              <w:t>2</w:t>
            </w:r>
          </w:p>
        </w:tc>
        <w:tc>
          <w:tcPr>
            <w:tcW w:w="1424" w:type="dxa"/>
            <w:shd w:val="clear" w:color="auto" w:fill="FFFFFF" w:themeFill="background1"/>
            <w:vAlign w:val="center"/>
          </w:tcPr>
          <w:p w14:paraId="53AAB4C3" w14:textId="306D7E74"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w:t>
            </w:r>
          </w:p>
        </w:tc>
        <w:tc>
          <w:tcPr>
            <w:tcW w:w="1424" w:type="dxa"/>
            <w:shd w:val="clear" w:color="auto" w:fill="FFFFFF" w:themeFill="background1"/>
            <w:vAlign w:val="center"/>
          </w:tcPr>
          <w:p w14:paraId="56E5885C" w14:textId="6723340A" w:rsidR="0001605A" w:rsidRPr="001A5869" w:rsidRDefault="57E4E3E4" w:rsidP="684EB3F4">
            <w:pPr>
              <w:pStyle w:val="Prosttext"/>
              <w:spacing w:before="80" w:after="80"/>
              <w:jc w:val="center"/>
            </w:pPr>
            <w:r w:rsidRPr="684EB3F4">
              <w:rPr>
                <w:rFonts w:ascii="Comenia Sans Cond" w:hAnsi="Comenia Sans Cond"/>
                <w:sz w:val="20"/>
                <w:szCs w:val="20"/>
                <w:lang w:eastAsia="cs-CZ"/>
              </w:rPr>
              <w:t>2</w:t>
            </w:r>
          </w:p>
        </w:tc>
        <w:tc>
          <w:tcPr>
            <w:tcW w:w="1424" w:type="dxa"/>
            <w:shd w:val="clear" w:color="auto" w:fill="FFFFFF" w:themeFill="background1"/>
            <w:vAlign w:val="center"/>
          </w:tcPr>
          <w:p w14:paraId="3EAD245D" w14:textId="224B3B8E"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w:t>
            </w:r>
          </w:p>
        </w:tc>
      </w:tr>
      <w:tr w:rsidR="0001605A" w:rsidRPr="001A5869" w14:paraId="15554F36" w14:textId="77777777" w:rsidTr="684EB3F4">
        <w:trPr>
          <w:trHeight w:val="567"/>
          <w:jc w:val="center"/>
        </w:trPr>
        <w:tc>
          <w:tcPr>
            <w:tcW w:w="3376" w:type="dxa"/>
            <w:shd w:val="clear" w:color="auto" w:fill="F2F2F2" w:themeFill="background1" w:themeFillShade="F2"/>
            <w:vAlign w:val="center"/>
          </w:tcPr>
          <w:p w14:paraId="4D2B2EC1" w14:textId="5F3FDEE6" w:rsidR="0001605A" w:rsidRPr="001A5869" w:rsidRDefault="0001605A" w:rsidP="0001605A">
            <w:pPr>
              <w:pStyle w:val="Prosttext"/>
              <w:suppressAutoHyphens/>
              <w:spacing w:before="80" w:after="80"/>
              <w:rPr>
                <w:rFonts w:ascii="Comenia Sans Cond" w:hAnsi="Comenia Sans Cond"/>
                <w:sz w:val="20"/>
                <w:szCs w:val="20"/>
                <w:lang w:eastAsia="cs-CZ"/>
              </w:rPr>
            </w:pPr>
            <w:r w:rsidRPr="002633CB">
              <w:rPr>
                <w:rFonts w:ascii="Comenia Sans Cond" w:hAnsi="Comenia Sans Cond"/>
                <w:sz w:val="20"/>
                <w:szCs w:val="20"/>
                <w:lang w:eastAsia="cs-CZ"/>
              </w:rPr>
              <w:t>Program:</w:t>
            </w:r>
            <w:r>
              <w:rPr>
                <w:rFonts w:ascii="Comenia Sans Cond" w:hAnsi="Comenia Sans Cond"/>
                <w:sz w:val="20"/>
                <w:szCs w:val="20"/>
                <w:lang w:eastAsia="cs-CZ"/>
              </w:rPr>
              <w:br/>
            </w:r>
            <w:r w:rsidRPr="002633CB">
              <w:rPr>
                <w:rFonts w:ascii="Comenia Sans Cond" w:hAnsi="Comenia Sans Cond"/>
                <w:sz w:val="20"/>
                <w:szCs w:val="20"/>
                <w:lang w:eastAsia="cs-CZ"/>
              </w:rPr>
              <w:t>B6101 Filozofie</w:t>
            </w:r>
          </w:p>
        </w:tc>
        <w:tc>
          <w:tcPr>
            <w:tcW w:w="1424" w:type="dxa"/>
            <w:shd w:val="clear" w:color="auto" w:fill="F2F2F2" w:themeFill="background1" w:themeFillShade="F2"/>
            <w:vAlign w:val="center"/>
          </w:tcPr>
          <w:p w14:paraId="0CAD7044" w14:textId="28047DE4" w:rsidR="0001605A" w:rsidRPr="001A5869" w:rsidRDefault="79233C01" w:rsidP="684EB3F4">
            <w:pPr>
              <w:pStyle w:val="Prosttext"/>
              <w:spacing w:before="80" w:after="80"/>
              <w:jc w:val="center"/>
            </w:pPr>
            <w:r w:rsidRPr="684EB3F4">
              <w:rPr>
                <w:rFonts w:ascii="Comenia Sans Cond" w:hAnsi="Comenia Sans Cond"/>
                <w:sz w:val="20"/>
                <w:szCs w:val="20"/>
                <w:lang w:eastAsia="cs-CZ"/>
              </w:rPr>
              <w:t>2</w:t>
            </w:r>
          </w:p>
        </w:tc>
        <w:tc>
          <w:tcPr>
            <w:tcW w:w="1424" w:type="dxa"/>
            <w:shd w:val="clear" w:color="auto" w:fill="F2F2F2" w:themeFill="background1" w:themeFillShade="F2"/>
            <w:vAlign w:val="center"/>
          </w:tcPr>
          <w:p w14:paraId="74B8A57C" w14:textId="7398FE3B"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w:t>
            </w:r>
          </w:p>
        </w:tc>
        <w:tc>
          <w:tcPr>
            <w:tcW w:w="1424" w:type="dxa"/>
            <w:shd w:val="clear" w:color="auto" w:fill="F2F2F2" w:themeFill="background1" w:themeFillShade="F2"/>
            <w:vAlign w:val="center"/>
          </w:tcPr>
          <w:p w14:paraId="6AB17C82" w14:textId="4CC75EDF" w:rsidR="0001605A" w:rsidRPr="001A5869" w:rsidRDefault="2165ECDD" w:rsidP="684EB3F4">
            <w:pPr>
              <w:pStyle w:val="Prosttext"/>
              <w:spacing w:before="80" w:after="80"/>
              <w:jc w:val="center"/>
            </w:pPr>
            <w:r w:rsidRPr="684EB3F4">
              <w:rPr>
                <w:rFonts w:ascii="Comenia Sans Cond" w:hAnsi="Comenia Sans Cond"/>
                <w:sz w:val="20"/>
                <w:szCs w:val="20"/>
                <w:lang w:eastAsia="cs-CZ"/>
              </w:rPr>
              <w:t>2</w:t>
            </w:r>
          </w:p>
        </w:tc>
        <w:tc>
          <w:tcPr>
            <w:tcW w:w="1424" w:type="dxa"/>
            <w:shd w:val="clear" w:color="auto" w:fill="F2F2F2" w:themeFill="background1" w:themeFillShade="F2"/>
            <w:vAlign w:val="center"/>
          </w:tcPr>
          <w:p w14:paraId="360267CF" w14:textId="3B3873BA"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w:t>
            </w:r>
          </w:p>
        </w:tc>
      </w:tr>
      <w:tr w:rsidR="0001605A" w:rsidRPr="001A5869" w14:paraId="3C7FAD01" w14:textId="77777777" w:rsidTr="684EB3F4">
        <w:trPr>
          <w:trHeight w:val="567"/>
          <w:jc w:val="center"/>
        </w:trPr>
        <w:tc>
          <w:tcPr>
            <w:tcW w:w="3376" w:type="dxa"/>
            <w:shd w:val="clear" w:color="auto" w:fill="FFFFFF" w:themeFill="background1"/>
            <w:vAlign w:val="center"/>
          </w:tcPr>
          <w:p w14:paraId="60A295CA" w14:textId="249A3303" w:rsidR="0001605A" w:rsidRPr="001A5869" w:rsidRDefault="0001605A" w:rsidP="0001605A">
            <w:pPr>
              <w:pStyle w:val="Prosttext"/>
              <w:suppressAutoHyphens/>
              <w:spacing w:before="80" w:after="80"/>
              <w:rPr>
                <w:rFonts w:ascii="Comenia Sans Cond" w:hAnsi="Comenia Sans Cond"/>
                <w:sz w:val="20"/>
                <w:szCs w:val="20"/>
                <w:lang w:eastAsia="cs-CZ"/>
              </w:rPr>
            </w:pPr>
            <w:r w:rsidRPr="002633CB">
              <w:rPr>
                <w:rFonts w:ascii="Comenia Sans Cond" w:hAnsi="Comenia Sans Cond"/>
                <w:sz w:val="20"/>
                <w:szCs w:val="20"/>
                <w:lang w:eastAsia="cs-CZ"/>
              </w:rPr>
              <w:t>Filozofie a společenské vědy</w:t>
            </w:r>
          </w:p>
        </w:tc>
        <w:tc>
          <w:tcPr>
            <w:tcW w:w="1424" w:type="dxa"/>
            <w:shd w:val="clear" w:color="auto" w:fill="FFFFFF" w:themeFill="background1"/>
            <w:vAlign w:val="center"/>
          </w:tcPr>
          <w:p w14:paraId="585947B7" w14:textId="27A26375"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7</w:t>
            </w:r>
          </w:p>
        </w:tc>
        <w:tc>
          <w:tcPr>
            <w:tcW w:w="1424" w:type="dxa"/>
            <w:shd w:val="clear" w:color="auto" w:fill="FFFFFF" w:themeFill="background1"/>
            <w:vAlign w:val="center"/>
          </w:tcPr>
          <w:p w14:paraId="74210F72" w14:textId="4F5E1252"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w:t>
            </w:r>
          </w:p>
        </w:tc>
        <w:tc>
          <w:tcPr>
            <w:tcW w:w="1424" w:type="dxa"/>
            <w:shd w:val="clear" w:color="auto" w:fill="FFFFFF" w:themeFill="background1"/>
            <w:vAlign w:val="center"/>
          </w:tcPr>
          <w:p w14:paraId="335A6BB2" w14:textId="3F93367D" w:rsidR="0001605A" w:rsidRPr="001A5869" w:rsidRDefault="383C0369" w:rsidP="684EB3F4">
            <w:pPr>
              <w:pStyle w:val="Prosttext"/>
              <w:spacing w:before="80" w:after="80"/>
              <w:jc w:val="center"/>
            </w:pPr>
            <w:r w:rsidRPr="684EB3F4">
              <w:rPr>
                <w:rFonts w:ascii="Comenia Sans Cond" w:hAnsi="Comenia Sans Cond"/>
                <w:sz w:val="20"/>
                <w:szCs w:val="20"/>
                <w:lang w:eastAsia="cs-CZ"/>
              </w:rPr>
              <w:t>5</w:t>
            </w:r>
          </w:p>
        </w:tc>
        <w:tc>
          <w:tcPr>
            <w:tcW w:w="1424" w:type="dxa"/>
            <w:shd w:val="clear" w:color="auto" w:fill="FFFFFF" w:themeFill="background1"/>
            <w:vAlign w:val="center"/>
          </w:tcPr>
          <w:p w14:paraId="2EE25911" w14:textId="7FBC88CC"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w:t>
            </w:r>
          </w:p>
        </w:tc>
      </w:tr>
      <w:tr w:rsidR="0001605A" w:rsidRPr="001A5869" w14:paraId="725654BE" w14:textId="77777777" w:rsidTr="684EB3F4">
        <w:trPr>
          <w:trHeight w:val="567"/>
          <w:jc w:val="center"/>
        </w:trPr>
        <w:tc>
          <w:tcPr>
            <w:tcW w:w="3376" w:type="dxa"/>
            <w:shd w:val="clear" w:color="auto" w:fill="F2F2F2" w:themeFill="background1" w:themeFillShade="F2"/>
            <w:vAlign w:val="center"/>
          </w:tcPr>
          <w:p w14:paraId="78A2789E" w14:textId="2D76118F" w:rsidR="0001605A" w:rsidRPr="001A5869" w:rsidRDefault="0001605A" w:rsidP="0001605A">
            <w:pPr>
              <w:pStyle w:val="Prosttext"/>
              <w:suppressAutoHyphens/>
              <w:spacing w:before="80" w:after="80"/>
              <w:rPr>
                <w:rFonts w:ascii="Comenia Sans Cond" w:hAnsi="Comenia Sans Cond"/>
                <w:sz w:val="20"/>
                <w:szCs w:val="20"/>
                <w:lang w:eastAsia="cs-CZ"/>
              </w:rPr>
            </w:pPr>
            <w:r w:rsidRPr="002633CB">
              <w:rPr>
                <w:rFonts w:ascii="Comenia Sans Cond" w:hAnsi="Comenia Sans Cond"/>
                <w:sz w:val="20"/>
                <w:szCs w:val="20"/>
                <w:lang w:eastAsia="cs-CZ"/>
              </w:rPr>
              <w:t>Program:</w:t>
            </w:r>
            <w:r>
              <w:rPr>
                <w:rFonts w:ascii="Comenia Sans Cond" w:hAnsi="Comenia Sans Cond"/>
                <w:sz w:val="20"/>
                <w:szCs w:val="20"/>
                <w:lang w:eastAsia="cs-CZ"/>
              </w:rPr>
              <w:br/>
            </w:r>
            <w:r w:rsidRPr="002633CB">
              <w:rPr>
                <w:rFonts w:ascii="Comenia Sans Cond" w:hAnsi="Comenia Sans Cond"/>
                <w:sz w:val="20"/>
                <w:szCs w:val="20"/>
                <w:lang w:eastAsia="cs-CZ"/>
              </w:rPr>
              <w:t>B0223A100009 Filozofie a</w:t>
            </w:r>
            <w:r>
              <w:rPr>
                <w:rFonts w:ascii="Comenia Sans Cond" w:hAnsi="Comenia Sans Cond"/>
                <w:sz w:val="20"/>
                <w:szCs w:val="20"/>
                <w:lang w:eastAsia="cs-CZ"/>
              </w:rPr>
              <w:t> </w:t>
            </w:r>
            <w:r w:rsidRPr="002633CB">
              <w:rPr>
                <w:rFonts w:ascii="Comenia Sans Cond" w:hAnsi="Comenia Sans Cond"/>
                <w:sz w:val="20"/>
                <w:szCs w:val="20"/>
                <w:lang w:eastAsia="cs-CZ"/>
              </w:rPr>
              <w:t>společenské</w:t>
            </w:r>
            <w:r>
              <w:rPr>
                <w:rFonts w:ascii="Comenia Sans Cond" w:hAnsi="Comenia Sans Cond"/>
                <w:sz w:val="20"/>
                <w:szCs w:val="20"/>
                <w:lang w:eastAsia="cs-CZ"/>
              </w:rPr>
              <w:t> </w:t>
            </w:r>
            <w:r w:rsidRPr="002633CB">
              <w:rPr>
                <w:rFonts w:ascii="Comenia Sans Cond" w:hAnsi="Comenia Sans Cond"/>
                <w:sz w:val="20"/>
                <w:szCs w:val="20"/>
                <w:lang w:eastAsia="cs-CZ"/>
              </w:rPr>
              <w:t>vědy</w:t>
            </w:r>
          </w:p>
        </w:tc>
        <w:tc>
          <w:tcPr>
            <w:tcW w:w="1424" w:type="dxa"/>
            <w:shd w:val="clear" w:color="auto" w:fill="F2F2F2" w:themeFill="background1" w:themeFillShade="F2"/>
            <w:vAlign w:val="center"/>
          </w:tcPr>
          <w:p w14:paraId="0BFA4C93" w14:textId="1BCE3E12"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7</w:t>
            </w:r>
          </w:p>
        </w:tc>
        <w:tc>
          <w:tcPr>
            <w:tcW w:w="1424" w:type="dxa"/>
            <w:shd w:val="clear" w:color="auto" w:fill="F2F2F2" w:themeFill="background1" w:themeFillShade="F2"/>
            <w:vAlign w:val="center"/>
          </w:tcPr>
          <w:p w14:paraId="1C584A98" w14:textId="66F1BB6A"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w:t>
            </w:r>
          </w:p>
        </w:tc>
        <w:tc>
          <w:tcPr>
            <w:tcW w:w="1424" w:type="dxa"/>
            <w:shd w:val="clear" w:color="auto" w:fill="F2F2F2" w:themeFill="background1" w:themeFillShade="F2"/>
            <w:vAlign w:val="center"/>
          </w:tcPr>
          <w:p w14:paraId="02325CA0" w14:textId="5745AF88" w:rsidR="0001605A" w:rsidRPr="001A5869" w:rsidRDefault="7C4D5C9A" w:rsidP="684EB3F4">
            <w:pPr>
              <w:pStyle w:val="Prosttext"/>
              <w:spacing w:before="80" w:after="80"/>
              <w:jc w:val="center"/>
            </w:pPr>
            <w:r w:rsidRPr="684EB3F4">
              <w:rPr>
                <w:rFonts w:ascii="Comenia Sans Cond" w:hAnsi="Comenia Sans Cond"/>
                <w:sz w:val="20"/>
                <w:szCs w:val="20"/>
                <w:lang w:eastAsia="cs-CZ"/>
              </w:rPr>
              <w:t>5</w:t>
            </w:r>
          </w:p>
        </w:tc>
        <w:tc>
          <w:tcPr>
            <w:tcW w:w="1424" w:type="dxa"/>
            <w:shd w:val="clear" w:color="auto" w:fill="F2F2F2" w:themeFill="background1" w:themeFillShade="F2"/>
            <w:vAlign w:val="center"/>
          </w:tcPr>
          <w:p w14:paraId="61180A77" w14:textId="7ED8FF54"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w:t>
            </w:r>
          </w:p>
        </w:tc>
      </w:tr>
      <w:tr w:rsidR="0001605A" w:rsidRPr="001A5869" w14:paraId="02590F7B" w14:textId="77777777" w:rsidTr="684EB3F4">
        <w:trPr>
          <w:trHeight w:val="567"/>
          <w:jc w:val="center"/>
        </w:trPr>
        <w:tc>
          <w:tcPr>
            <w:tcW w:w="3376" w:type="dxa"/>
            <w:shd w:val="clear" w:color="auto" w:fill="FFFFFF" w:themeFill="background1"/>
            <w:vAlign w:val="center"/>
          </w:tcPr>
          <w:p w14:paraId="57514967" w14:textId="08C4319F" w:rsidR="0001605A" w:rsidRPr="001A5869" w:rsidRDefault="0001605A" w:rsidP="0001605A">
            <w:pPr>
              <w:pStyle w:val="Prosttext"/>
              <w:suppressAutoHyphens/>
              <w:spacing w:before="80" w:after="80"/>
              <w:rPr>
                <w:rFonts w:ascii="Comenia Sans Cond" w:hAnsi="Comenia Sans Cond"/>
                <w:sz w:val="20"/>
                <w:szCs w:val="20"/>
                <w:lang w:eastAsia="cs-CZ"/>
              </w:rPr>
            </w:pPr>
            <w:r w:rsidRPr="002633CB">
              <w:rPr>
                <w:rFonts w:ascii="Comenia Sans Cond" w:hAnsi="Comenia Sans Cond"/>
                <w:sz w:val="20"/>
                <w:szCs w:val="20"/>
                <w:lang w:eastAsia="cs-CZ"/>
              </w:rPr>
              <w:t>Politologie</w:t>
            </w:r>
          </w:p>
        </w:tc>
        <w:tc>
          <w:tcPr>
            <w:tcW w:w="1424" w:type="dxa"/>
            <w:shd w:val="clear" w:color="auto" w:fill="FFFFFF" w:themeFill="background1"/>
            <w:vAlign w:val="center"/>
          </w:tcPr>
          <w:p w14:paraId="6479C7BD" w14:textId="633252A1" w:rsidR="0001605A" w:rsidRPr="001A5869" w:rsidRDefault="1A98791A" w:rsidP="684EB3F4">
            <w:pPr>
              <w:pStyle w:val="Prosttext"/>
              <w:spacing w:before="80" w:after="80"/>
              <w:jc w:val="center"/>
            </w:pPr>
            <w:r w:rsidRPr="684EB3F4">
              <w:rPr>
                <w:rFonts w:ascii="Comenia Sans Cond" w:hAnsi="Comenia Sans Cond"/>
                <w:sz w:val="20"/>
                <w:szCs w:val="20"/>
                <w:lang w:eastAsia="cs-CZ"/>
              </w:rPr>
              <w:t>0</w:t>
            </w:r>
          </w:p>
        </w:tc>
        <w:tc>
          <w:tcPr>
            <w:tcW w:w="1424" w:type="dxa"/>
            <w:shd w:val="clear" w:color="auto" w:fill="FFFFFF" w:themeFill="background1"/>
            <w:vAlign w:val="center"/>
          </w:tcPr>
          <w:p w14:paraId="2EF076E7" w14:textId="62AFB35D"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5</w:t>
            </w:r>
          </w:p>
        </w:tc>
        <w:tc>
          <w:tcPr>
            <w:tcW w:w="1424" w:type="dxa"/>
            <w:shd w:val="clear" w:color="auto" w:fill="FFFFFF" w:themeFill="background1"/>
            <w:vAlign w:val="center"/>
          </w:tcPr>
          <w:p w14:paraId="5A0E3C35" w14:textId="6FAC8BF2" w:rsidR="0001605A" w:rsidRPr="001A5869" w:rsidRDefault="2A152C7C" w:rsidP="684EB3F4">
            <w:pPr>
              <w:pStyle w:val="Prosttext"/>
              <w:spacing w:before="80" w:after="80"/>
              <w:jc w:val="center"/>
            </w:pPr>
            <w:r w:rsidRPr="684EB3F4">
              <w:rPr>
                <w:rFonts w:ascii="Comenia Sans Cond" w:hAnsi="Comenia Sans Cond"/>
                <w:sz w:val="20"/>
                <w:szCs w:val="20"/>
                <w:lang w:eastAsia="cs-CZ"/>
              </w:rPr>
              <w:t>1</w:t>
            </w:r>
          </w:p>
        </w:tc>
        <w:tc>
          <w:tcPr>
            <w:tcW w:w="1424" w:type="dxa"/>
            <w:shd w:val="clear" w:color="auto" w:fill="FFFFFF" w:themeFill="background1"/>
            <w:vAlign w:val="center"/>
          </w:tcPr>
          <w:p w14:paraId="6F28913F" w14:textId="5995ED99" w:rsidR="0001605A" w:rsidRPr="001A5869" w:rsidRDefault="1D8E8434" w:rsidP="684EB3F4">
            <w:pPr>
              <w:pStyle w:val="Prosttext"/>
              <w:spacing w:before="80" w:after="80"/>
              <w:jc w:val="center"/>
            </w:pPr>
            <w:r w:rsidRPr="684EB3F4">
              <w:rPr>
                <w:rFonts w:ascii="Comenia Sans Cond" w:hAnsi="Comenia Sans Cond"/>
                <w:sz w:val="20"/>
                <w:szCs w:val="20"/>
                <w:lang w:eastAsia="cs-CZ"/>
              </w:rPr>
              <w:t>4</w:t>
            </w:r>
          </w:p>
        </w:tc>
      </w:tr>
      <w:tr w:rsidR="0001605A" w:rsidRPr="001A5869" w14:paraId="2F7F2B07" w14:textId="77777777" w:rsidTr="684EB3F4">
        <w:trPr>
          <w:trHeight w:val="567"/>
          <w:jc w:val="center"/>
        </w:trPr>
        <w:tc>
          <w:tcPr>
            <w:tcW w:w="3376" w:type="dxa"/>
            <w:shd w:val="clear" w:color="auto" w:fill="F2F2F2" w:themeFill="background1" w:themeFillShade="F2"/>
            <w:vAlign w:val="center"/>
          </w:tcPr>
          <w:p w14:paraId="4534B3F1" w14:textId="16979002" w:rsidR="0001605A" w:rsidRPr="001A5869" w:rsidRDefault="0001605A" w:rsidP="0001605A">
            <w:pPr>
              <w:pStyle w:val="Prosttext"/>
              <w:suppressAutoHyphens/>
              <w:spacing w:before="80" w:after="80"/>
              <w:rPr>
                <w:rFonts w:ascii="Comenia Sans Cond" w:hAnsi="Comenia Sans Cond"/>
                <w:sz w:val="20"/>
                <w:szCs w:val="20"/>
                <w:lang w:eastAsia="cs-CZ"/>
              </w:rPr>
            </w:pPr>
            <w:r w:rsidRPr="002633CB">
              <w:rPr>
                <w:rFonts w:ascii="Comenia Sans Cond" w:hAnsi="Comenia Sans Cond"/>
                <w:sz w:val="20"/>
                <w:szCs w:val="20"/>
                <w:lang w:eastAsia="cs-CZ"/>
              </w:rPr>
              <w:t>Program:</w:t>
            </w:r>
            <w:r>
              <w:rPr>
                <w:rFonts w:ascii="Comenia Sans Cond" w:hAnsi="Comenia Sans Cond"/>
                <w:sz w:val="20"/>
                <w:szCs w:val="20"/>
                <w:lang w:eastAsia="cs-CZ"/>
              </w:rPr>
              <w:br/>
            </w:r>
            <w:r w:rsidRPr="002633CB">
              <w:rPr>
                <w:rFonts w:ascii="Comenia Sans Cond" w:hAnsi="Comenia Sans Cond"/>
                <w:sz w:val="20"/>
                <w:szCs w:val="20"/>
                <w:lang w:eastAsia="cs-CZ"/>
              </w:rPr>
              <w:t>B6701 Politologie</w:t>
            </w:r>
          </w:p>
        </w:tc>
        <w:tc>
          <w:tcPr>
            <w:tcW w:w="1424" w:type="dxa"/>
            <w:shd w:val="clear" w:color="auto" w:fill="F2F2F2" w:themeFill="background1" w:themeFillShade="F2"/>
            <w:vAlign w:val="center"/>
          </w:tcPr>
          <w:p w14:paraId="11E80D87" w14:textId="56374CE8" w:rsidR="0001605A" w:rsidRPr="001A5869" w:rsidRDefault="237AD50F" w:rsidP="684EB3F4">
            <w:pPr>
              <w:pStyle w:val="Prosttext"/>
              <w:spacing w:before="80" w:after="80"/>
              <w:jc w:val="center"/>
            </w:pPr>
            <w:r w:rsidRPr="684EB3F4">
              <w:rPr>
                <w:rFonts w:ascii="Comenia Sans Cond" w:hAnsi="Comenia Sans Cond"/>
                <w:sz w:val="20"/>
                <w:szCs w:val="20"/>
                <w:lang w:eastAsia="cs-CZ"/>
              </w:rPr>
              <w:t>0</w:t>
            </w:r>
          </w:p>
        </w:tc>
        <w:tc>
          <w:tcPr>
            <w:tcW w:w="1424" w:type="dxa"/>
            <w:shd w:val="clear" w:color="auto" w:fill="F2F2F2" w:themeFill="background1" w:themeFillShade="F2"/>
            <w:vAlign w:val="center"/>
          </w:tcPr>
          <w:p w14:paraId="0E5BB9E1" w14:textId="0980D92B"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5</w:t>
            </w:r>
          </w:p>
        </w:tc>
        <w:tc>
          <w:tcPr>
            <w:tcW w:w="1424" w:type="dxa"/>
            <w:shd w:val="clear" w:color="auto" w:fill="F2F2F2" w:themeFill="background1" w:themeFillShade="F2"/>
            <w:vAlign w:val="center"/>
          </w:tcPr>
          <w:p w14:paraId="6FF6AB4D" w14:textId="7612B5A2" w:rsidR="0001605A" w:rsidRPr="001A5869" w:rsidRDefault="3EE52EA8" w:rsidP="684EB3F4">
            <w:pPr>
              <w:pStyle w:val="Prosttext"/>
              <w:spacing w:before="80" w:after="80"/>
              <w:jc w:val="center"/>
            </w:pPr>
            <w:r w:rsidRPr="684EB3F4">
              <w:rPr>
                <w:rFonts w:ascii="Comenia Sans Cond" w:hAnsi="Comenia Sans Cond"/>
                <w:sz w:val="20"/>
                <w:szCs w:val="20"/>
                <w:lang w:eastAsia="cs-CZ"/>
              </w:rPr>
              <w:t>1</w:t>
            </w:r>
          </w:p>
        </w:tc>
        <w:tc>
          <w:tcPr>
            <w:tcW w:w="1424" w:type="dxa"/>
            <w:shd w:val="clear" w:color="auto" w:fill="F2F2F2" w:themeFill="background1" w:themeFillShade="F2"/>
            <w:vAlign w:val="center"/>
          </w:tcPr>
          <w:p w14:paraId="65169C83" w14:textId="1EBC69BE" w:rsidR="0001605A" w:rsidRPr="001A5869" w:rsidRDefault="0DB3E92B" w:rsidP="684EB3F4">
            <w:pPr>
              <w:pStyle w:val="Prosttext"/>
              <w:spacing w:before="80" w:after="80"/>
              <w:jc w:val="center"/>
            </w:pPr>
            <w:r w:rsidRPr="684EB3F4">
              <w:rPr>
                <w:rFonts w:ascii="Comenia Sans Cond" w:hAnsi="Comenia Sans Cond"/>
                <w:sz w:val="20"/>
                <w:szCs w:val="20"/>
                <w:lang w:eastAsia="cs-CZ"/>
              </w:rPr>
              <w:t>4</w:t>
            </w:r>
          </w:p>
        </w:tc>
      </w:tr>
      <w:tr w:rsidR="0001605A" w:rsidRPr="001A5869" w14:paraId="2AD12116" w14:textId="77777777" w:rsidTr="684EB3F4">
        <w:trPr>
          <w:trHeight w:val="567"/>
          <w:jc w:val="center"/>
        </w:trPr>
        <w:tc>
          <w:tcPr>
            <w:tcW w:w="3376" w:type="dxa"/>
            <w:shd w:val="clear" w:color="auto" w:fill="FFFFFF" w:themeFill="background1"/>
            <w:vAlign w:val="center"/>
          </w:tcPr>
          <w:p w14:paraId="382319E0" w14:textId="2CB9388A" w:rsidR="0001605A" w:rsidRPr="001A5869" w:rsidRDefault="0001605A" w:rsidP="0001605A">
            <w:pPr>
              <w:pStyle w:val="Prosttext"/>
              <w:suppressAutoHyphens/>
              <w:spacing w:before="80" w:after="80"/>
              <w:rPr>
                <w:rFonts w:ascii="Comenia Sans Cond" w:hAnsi="Comenia Sans Cond"/>
                <w:sz w:val="20"/>
                <w:szCs w:val="20"/>
                <w:lang w:eastAsia="cs-CZ"/>
              </w:rPr>
            </w:pPr>
            <w:r w:rsidRPr="002633CB">
              <w:rPr>
                <w:rFonts w:ascii="Comenia Sans Cond" w:hAnsi="Comenia Sans Cond"/>
                <w:sz w:val="20"/>
                <w:szCs w:val="20"/>
                <w:lang w:eastAsia="cs-CZ"/>
              </w:rPr>
              <w:t>Politologie</w:t>
            </w:r>
          </w:p>
        </w:tc>
        <w:tc>
          <w:tcPr>
            <w:tcW w:w="1424" w:type="dxa"/>
            <w:shd w:val="clear" w:color="auto" w:fill="FFFFFF" w:themeFill="background1"/>
            <w:vAlign w:val="center"/>
          </w:tcPr>
          <w:p w14:paraId="35A4883B" w14:textId="052358DA" w:rsidR="0001605A" w:rsidRPr="001A5869" w:rsidRDefault="7435EC94" w:rsidP="684EB3F4">
            <w:pPr>
              <w:pStyle w:val="Prosttext"/>
              <w:spacing w:before="80" w:after="80"/>
              <w:jc w:val="center"/>
            </w:pPr>
            <w:r w:rsidRPr="684EB3F4">
              <w:rPr>
                <w:rFonts w:ascii="Comenia Sans Cond" w:hAnsi="Comenia Sans Cond"/>
                <w:sz w:val="20"/>
                <w:szCs w:val="20"/>
                <w:lang w:eastAsia="cs-CZ"/>
              </w:rPr>
              <w:t>3</w:t>
            </w:r>
          </w:p>
        </w:tc>
        <w:tc>
          <w:tcPr>
            <w:tcW w:w="1424" w:type="dxa"/>
            <w:shd w:val="clear" w:color="auto" w:fill="FFFFFF" w:themeFill="background1"/>
            <w:vAlign w:val="center"/>
          </w:tcPr>
          <w:p w14:paraId="040B21D2" w14:textId="7E57CD22" w:rsidR="0001605A" w:rsidRPr="001A5869" w:rsidRDefault="397A0317" w:rsidP="684EB3F4">
            <w:pPr>
              <w:pStyle w:val="Prosttext"/>
              <w:spacing w:before="80" w:after="80"/>
              <w:jc w:val="center"/>
            </w:pPr>
            <w:r w:rsidRPr="684EB3F4">
              <w:rPr>
                <w:rFonts w:ascii="Comenia Sans Cond" w:hAnsi="Comenia Sans Cond"/>
                <w:sz w:val="20"/>
                <w:szCs w:val="20"/>
                <w:lang w:eastAsia="cs-CZ"/>
              </w:rPr>
              <w:t>11</w:t>
            </w:r>
          </w:p>
        </w:tc>
        <w:tc>
          <w:tcPr>
            <w:tcW w:w="1424" w:type="dxa"/>
            <w:shd w:val="clear" w:color="auto" w:fill="FFFFFF" w:themeFill="background1"/>
            <w:vAlign w:val="center"/>
          </w:tcPr>
          <w:p w14:paraId="3A1D155C" w14:textId="325BAE42" w:rsidR="0001605A" w:rsidRPr="001A5869" w:rsidRDefault="357B24FD" w:rsidP="684EB3F4">
            <w:pPr>
              <w:pStyle w:val="Prosttext"/>
              <w:spacing w:before="80" w:after="80"/>
              <w:jc w:val="center"/>
            </w:pPr>
            <w:r w:rsidRPr="684EB3F4">
              <w:rPr>
                <w:rFonts w:ascii="Comenia Sans Cond" w:hAnsi="Comenia Sans Cond"/>
                <w:sz w:val="20"/>
                <w:szCs w:val="20"/>
                <w:lang w:eastAsia="cs-CZ"/>
              </w:rPr>
              <w:t>10</w:t>
            </w:r>
          </w:p>
        </w:tc>
        <w:tc>
          <w:tcPr>
            <w:tcW w:w="1424" w:type="dxa"/>
            <w:shd w:val="clear" w:color="auto" w:fill="FFFFFF" w:themeFill="background1"/>
            <w:vAlign w:val="center"/>
          </w:tcPr>
          <w:p w14:paraId="08C93A60" w14:textId="438F475E" w:rsidR="0001605A" w:rsidRPr="001A5869" w:rsidRDefault="744714DC" w:rsidP="684EB3F4">
            <w:pPr>
              <w:pStyle w:val="Prosttext"/>
              <w:spacing w:before="80" w:after="80"/>
              <w:jc w:val="center"/>
            </w:pPr>
            <w:r w:rsidRPr="684EB3F4">
              <w:rPr>
                <w:rFonts w:ascii="Comenia Sans Cond" w:hAnsi="Comenia Sans Cond"/>
                <w:sz w:val="20"/>
                <w:szCs w:val="20"/>
                <w:lang w:eastAsia="cs-CZ"/>
              </w:rPr>
              <w:t>7</w:t>
            </w:r>
          </w:p>
        </w:tc>
      </w:tr>
      <w:tr w:rsidR="0001605A" w:rsidRPr="001A5869" w14:paraId="5D04D383" w14:textId="77777777" w:rsidTr="684EB3F4">
        <w:trPr>
          <w:trHeight w:val="567"/>
          <w:jc w:val="center"/>
        </w:trPr>
        <w:tc>
          <w:tcPr>
            <w:tcW w:w="3376" w:type="dxa"/>
            <w:shd w:val="clear" w:color="auto" w:fill="F2F2F2" w:themeFill="background1" w:themeFillShade="F2"/>
            <w:vAlign w:val="center"/>
          </w:tcPr>
          <w:p w14:paraId="3BD2EBA9" w14:textId="715C92B2" w:rsidR="0001605A" w:rsidRPr="001A5869" w:rsidRDefault="0001605A" w:rsidP="0001605A">
            <w:pPr>
              <w:pStyle w:val="Prosttext"/>
              <w:suppressAutoHyphens/>
              <w:spacing w:before="80" w:after="80"/>
              <w:rPr>
                <w:rFonts w:ascii="Comenia Sans Cond" w:hAnsi="Comenia Sans Cond"/>
                <w:sz w:val="20"/>
                <w:szCs w:val="20"/>
                <w:lang w:eastAsia="cs-CZ"/>
              </w:rPr>
            </w:pPr>
            <w:r w:rsidRPr="002633CB">
              <w:rPr>
                <w:rFonts w:ascii="Comenia Sans Cond" w:hAnsi="Comenia Sans Cond"/>
                <w:sz w:val="20"/>
                <w:szCs w:val="20"/>
                <w:lang w:eastAsia="cs-CZ"/>
              </w:rPr>
              <w:t>Program:</w:t>
            </w:r>
            <w:r>
              <w:rPr>
                <w:rFonts w:ascii="Comenia Sans Cond" w:hAnsi="Comenia Sans Cond"/>
                <w:sz w:val="20"/>
                <w:szCs w:val="20"/>
                <w:lang w:eastAsia="cs-CZ"/>
              </w:rPr>
              <w:br/>
            </w:r>
            <w:r w:rsidRPr="002633CB">
              <w:rPr>
                <w:rFonts w:ascii="Comenia Sans Cond" w:hAnsi="Comenia Sans Cond"/>
                <w:sz w:val="20"/>
                <w:szCs w:val="20"/>
                <w:lang w:eastAsia="cs-CZ"/>
              </w:rPr>
              <w:t>B0312A200029 Politologie</w:t>
            </w:r>
          </w:p>
        </w:tc>
        <w:tc>
          <w:tcPr>
            <w:tcW w:w="1424" w:type="dxa"/>
            <w:shd w:val="clear" w:color="auto" w:fill="F2F2F2" w:themeFill="background1" w:themeFillShade="F2"/>
            <w:vAlign w:val="center"/>
          </w:tcPr>
          <w:p w14:paraId="25A7917B" w14:textId="7D5AE200" w:rsidR="0001605A" w:rsidRPr="001A5869" w:rsidRDefault="54D826B2" w:rsidP="684EB3F4">
            <w:pPr>
              <w:pStyle w:val="Prosttext"/>
              <w:spacing w:before="80" w:after="80"/>
              <w:jc w:val="center"/>
            </w:pPr>
            <w:r w:rsidRPr="684EB3F4">
              <w:rPr>
                <w:rFonts w:ascii="Comenia Sans Cond" w:hAnsi="Comenia Sans Cond"/>
                <w:sz w:val="20"/>
                <w:szCs w:val="20"/>
                <w:lang w:eastAsia="cs-CZ"/>
              </w:rPr>
              <w:t>3</w:t>
            </w:r>
          </w:p>
        </w:tc>
        <w:tc>
          <w:tcPr>
            <w:tcW w:w="1424" w:type="dxa"/>
            <w:shd w:val="clear" w:color="auto" w:fill="F2F2F2" w:themeFill="background1" w:themeFillShade="F2"/>
            <w:vAlign w:val="center"/>
          </w:tcPr>
          <w:p w14:paraId="2884E26B" w14:textId="5CDA03B8" w:rsidR="0001605A" w:rsidRPr="001A5869" w:rsidRDefault="35361366" w:rsidP="684EB3F4">
            <w:pPr>
              <w:pStyle w:val="Prosttext"/>
              <w:spacing w:before="80" w:after="80"/>
              <w:jc w:val="center"/>
            </w:pPr>
            <w:r w:rsidRPr="684EB3F4">
              <w:rPr>
                <w:rFonts w:ascii="Comenia Sans Cond" w:hAnsi="Comenia Sans Cond"/>
                <w:sz w:val="20"/>
                <w:szCs w:val="20"/>
                <w:lang w:eastAsia="cs-CZ"/>
              </w:rPr>
              <w:t>11</w:t>
            </w:r>
          </w:p>
        </w:tc>
        <w:tc>
          <w:tcPr>
            <w:tcW w:w="1424" w:type="dxa"/>
            <w:shd w:val="clear" w:color="auto" w:fill="F2F2F2" w:themeFill="background1" w:themeFillShade="F2"/>
            <w:vAlign w:val="center"/>
          </w:tcPr>
          <w:p w14:paraId="0CEEE855" w14:textId="116A3577" w:rsidR="0001605A" w:rsidRPr="001A5869" w:rsidRDefault="6F0F14FE" w:rsidP="684EB3F4">
            <w:pPr>
              <w:pStyle w:val="Prosttext"/>
              <w:spacing w:before="80" w:after="80"/>
              <w:jc w:val="center"/>
            </w:pPr>
            <w:r w:rsidRPr="684EB3F4">
              <w:rPr>
                <w:rFonts w:ascii="Comenia Sans Cond" w:hAnsi="Comenia Sans Cond"/>
                <w:sz w:val="20"/>
                <w:szCs w:val="20"/>
                <w:lang w:eastAsia="cs-CZ"/>
              </w:rPr>
              <w:t>10</w:t>
            </w:r>
          </w:p>
        </w:tc>
        <w:tc>
          <w:tcPr>
            <w:tcW w:w="1424" w:type="dxa"/>
            <w:shd w:val="clear" w:color="auto" w:fill="F2F2F2" w:themeFill="background1" w:themeFillShade="F2"/>
            <w:vAlign w:val="center"/>
          </w:tcPr>
          <w:p w14:paraId="4453C6F7" w14:textId="3C7A7562" w:rsidR="0001605A" w:rsidRPr="001A5869" w:rsidRDefault="5570CF82" w:rsidP="684EB3F4">
            <w:pPr>
              <w:pStyle w:val="Prosttext"/>
              <w:spacing w:before="80" w:after="80"/>
              <w:jc w:val="center"/>
            </w:pPr>
            <w:r w:rsidRPr="684EB3F4">
              <w:rPr>
                <w:rFonts w:ascii="Comenia Sans Cond" w:hAnsi="Comenia Sans Cond"/>
                <w:sz w:val="20"/>
                <w:szCs w:val="20"/>
                <w:lang w:eastAsia="cs-CZ"/>
              </w:rPr>
              <w:t>7</w:t>
            </w:r>
          </w:p>
        </w:tc>
      </w:tr>
      <w:tr w:rsidR="0001605A" w:rsidRPr="001A5869" w14:paraId="7BEBAB9A" w14:textId="77777777" w:rsidTr="684EB3F4">
        <w:trPr>
          <w:trHeight w:val="567"/>
          <w:jc w:val="center"/>
        </w:trPr>
        <w:tc>
          <w:tcPr>
            <w:tcW w:w="3376" w:type="dxa"/>
            <w:shd w:val="clear" w:color="auto" w:fill="FFFFFF" w:themeFill="background1"/>
            <w:vAlign w:val="center"/>
          </w:tcPr>
          <w:p w14:paraId="0A20A3E8" w14:textId="13B0AAD2" w:rsidR="0001605A" w:rsidRPr="001A5869" w:rsidRDefault="0001605A" w:rsidP="0001605A">
            <w:pPr>
              <w:pStyle w:val="Prosttext"/>
              <w:suppressAutoHyphens/>
              <w:spacing w:before="80" w:after="80"/>
              <w:rPr>
                <w:rFonts w:ascii="Comenia Sans Cond" w:hAnsi="Comenia Sans Cond"/>
                <w:sz w:val="20"/>
                <w:szCs w:val="20"/>
                <w:lang w:eastAsia="cs-CZ"/>
              </w:rPr>
            </w:pPr>
            <w:r w:rsidRPr="002633CB">
              <w:rPr>
                <w:rFonts w:ascii="Comenia Sans Cond" w:hAnsi="Comenia Sans Cond"/>
                <w:sz w:val="20"/>
                <w:szCs w:val="20"/>
                <w:lang w:eastAsia="cs-CZ"/>
              </w:rPr>
              <w:t>Digitální historické vědy</w:t>
            </w:r>
          </w:p>
        </w:tc>
        <w:tc>
          <w:tcPr>
            <w:tcW w:w="1424" w:type="dxa"/>
            <w:shd w:val="clear" w:color="auto" w:fill="FFFFFF" w:themeFill="background1"/>
            <w:vAlign w:val="center"/>
          </w:tcPr>
          <w:p w14:paraId="213CAE76" w14:textId="11796709" w:rsidR="0001605A" w:rsidRPr="001A5869" w:rsidRDefault="3C8443F3" w:rsidP="684EB3F4">
            <w:pPr>
              <w:pStyle w:val="Prosttext"/>
              <w:spacing w:before="80" w:after="80"/>
              <w:jc w:val="center"/>
            </w:pPr>
            <w:r w:rsidRPr="684EB3F4">
              <w:rPr>
                <w:rFonts w:ascii="Comenia Sans Cond" w:hAnsi="Comenia Sans Cond"/>
                <w:sz w:val="20"/>
                <w:szCs w:val="20"/>
                <w:lang w:eastAsia="cs-CZ"/>
              </w:rPr>
              <w:t>1</w:t>
            </w:r>
          </w:p>
        </w:tc>
        <w:tc>
          <w:tcPr>
            <w:tcW w:w="1424" w:type="dxa"/>
            <w:shd w:val="clear" w:color="auto" w:fill="FFFFFF" w:themeFill="background1"/>
            <w:vAlign w:val="center"/>
          </w:tcPr>
          <w:p w14:paraId="2FFD9AAB" w14:textId="148A05D8"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w:t>
            </w:r>
          </w:p>
        </w:tc>
        <w:tc>
          <w:tcPr>
            <w:tcW w:w="1424" w:type="dxa"/>
            <w:shd w:val="clear" w:color="auto" w:fill="FFFFFF" w:themeFill="background1"/>
            <w:vAlign w:val="center"/>
          </w:tcPr>
          <w:p w14:paraId="2F2355A2" w14:textId="2DC1D91E" w:rsidR="0001605A" w:rsidRPr="001A5869" w:rsidRDefault="2E7F669C" w:rsidP="684EB3F4">
            <w:pPr>
              <w:pStyle w:val="Prosttext"/>
              <w:spacing w:before="80" w:after="80"/>
              <w:jc w:val="center"/>
            </w:pPr>
            <w:r w:rsidRPr="684EB3F4">
              <w:rPr>
                <w:rFonts w:ascii="Comenia Sans Cond" w:hAnsi="Comenia Sans Cond"/>
                <w:sz w:val="20"/>
                <w:szCs w:val="20"/>
                <w:lang w:eastAsia="cs-CZ"/>
              </w:rPr>
              <w:t>6</w:t>
            </w:r>
          </w:p>
        </w:tc>
        <w:tc>
          <w:tcPr>
            <w:tcW w:w="1424" w:type="dxa"/>
            <w:shd w:val="clear" w:color="auto" w:fill="FFFFFF" w:themeFill="background1"/>
            <w:vAlign w:val="center"/>
          </w:tcPr>
          <w:p w14:paraId="7998F493" w14:textId="19BFF2BE"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w:t>
            </w:r>
          </w:p>
        </w:tc>
      </w:tr>
      <w:tr w:rsidR="0001605A" w:rsidRPr="001A5869" w14:paraId="32225B53" w14:textId="77777777" w:rsidTr="684EB3F4">
        <w:trPr>
          <w:trHeight w:val="567"/>
          <w:jc w:val="center"/>
        </w:trPr>
        <w:tc>
          <w:tcPr>
            <w:tcW w:w="3376" w:type="dxa"/>
            <w:shd w:val="clear" w:color="auto" w:fill="F2F2F2" w:themeFill="background1" w:themeFillShade="F2"/>
            <w:vAlign w:val="center"/>
          </w:tcPr>
          <w:p w14:paraId="7B74B1E6" w14:textId="20BE153F" w:rsidR="0001605A" w:rsidRPr="001A5869" w:rsidRDefault="0001605A" w:rsidP="0001605A">
            <w:pPr>
              <w:pStyle w:val="Prosttext"/>
              <w:suppressAutoHyphens/>
              <w:spacing w:before="80" w:after="80"/>
              <w:rPr>
                <w:rFonts w:ascii="Comenia Sans Cond" w:hAnsi="Comenia Sans Cond"/>
                <w:sz w:val="20"/>
                <w:szCs w:val="20"/>
                <w:lang w:eastAsia="cs-CZ"/>
              </w:rPr>
            </w:pPr>
            <w:r w:rsidRPr="002633CB">
              <w:rPr>
                <w:rFonts w:ascii="Comenia Sans Cond" w:hAnsi="Comenia Sans Cond"/>
                <w:sz w:val="20"/>
                <w:szCs w:val="20"/>
                <w:lang w:eastAsia="cs-CZ"/>
              </w:rPr>
              <w:t>Program:</w:t>
            </w:r>
            <w:r>
              <w:rPr>
                <w:rFonts w:ascii="Comenia Sans Cond" w:hAnsi="Comenia Sans Cond"/>
                <w:sz w:val="20"/>
                <w:szCs w:val="20"/>
                <w:lang w:eastAsia="cs-CZ"/>
              </w:rPr>
              <w:br/>
            </w:r>
            <w:r w:rsidRPr="002633CB">
              <w:rPr>
                <w:rFonts w:ascii="Comenia Sans Cond" w:hAnsi="Comenia Sans Cond"/>
                <w:sz w:val="20"/>
                <w:szCs w:val="20"/>
                <w:lang w:eastAsia="cs-CZ"/>
              </w:rPr>
              <w:t>B0222P120030 Digitální historické vědy</w:t>
            </w:r>
          </w:p>
        </w:tc>
        <w:tc>
          <w:tcPr>
            <w:tcW w:w="1424" w:type="dxa"/>
            <w:shd w:val="clear" w:color="auto" w:fill="F2F2F2" w:themeFill="background1" w:themeFillShade="F2"/>
            <w:vAlign w:val="center"/>
          </w:tcPr>
          <w:p w14:paraId="46D9AD74" w14:textId="1430D6FA" w:rsidR="0001605A" w:rsidRPr="001A5869" w:rsidRDefault="33D0BA80" w:rsidP="684EB3F4">
            <w:pPr>
              <w:pStyle w:val="Prosttext"/>
              <w:spacing w:before="80" w:after="80"/>
              <w:jc w:val="center"/>
            </w:pPr>
            <w:r w:rsidRPr="684EB3F4">
              <w:rPr>
                <w:rFonts w:ascii="Comenia Sans Cond" w:hAnsi="Comenia Sans Cond"/>
                <w:sz w:val="20"/>
                <w:szCs w:val="20"/>
                <w:lang w:eastAsia="cs-CZ"/>
              </w:rPr>
              <w:t>1</w:t>
            </w:r>
          </w:p>
        </w:tc>
        <w:tc>
          <w:tcPr>
            <w:tcW w:w="1424" w:type="dxa"/>
            <w:shd w:val="clear" w:color="auto" w:fill="F2F2F2" w:themeFill="background1" w:themeFillShade="F2"/>
            <w:vAlign w:val="center"/>
          </w:tcPr>
          <w:p w14:paraId="27E0205F" w14:textId="0E0EE964"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w:t>
            </w:r>
          </w:p>
        </w:tc>
        <w:tc>
          <w:tcPr>
            <w:tcW w:w="1424" w:type="dxa"/>
            <w:shd w:val="clear" w:color="auto" w:fill="F2F2F2" w:themeFill="background1" w:themeFillShade="F2"/>
            <w:vAlign w:val="center"/>
          </w:tcPr>
          <w:p w14:paraId="5C469F32" w14:textId="7F616356" w:rsidR="0001605A" w:rsidRPr="001A5869" w:rsidRDefault="01A70C1C" w:rsidP="684EB3F4">
            <w:pPr>
              <w:pStyle w:val="Prosttext"/>
              <w:spacing w:before="80" w:after="80"/>
              <w:jc w:val="center"/>
            </w:pPr>
            <w:r w:rsidRPr="684EB3F4">
              <w:rPr>
                <w:rFonts w:ascii="Comenia Sans Cond" w:hAnsi="Comenia Sans Cond"/>
                <w:sz w:val="20"/>
                <w:szCs w:val="20"/>
                <w:lang w:eastAsia="cs-CZ"/>
              </w:rPr>
              <w:t>6</w:t>
            </w:r>
          </w:p>
        </w:tc>
        <w:tc>
          <w:tcPr>
            <w:tcW w:w="1424" w:type="dxa"/>
            <w:shd w:val="clear" w:color="auto" w:fill="F2F2F2" w:themeFill="background1" w:themeFillShade="F2"/>
            <w:vAlign w:val="center"/>
          </w:tcPr>
          <w:p w14:paraId="1C563455" w14:textId="73D02196"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w:t>
            </w:r>
          </w:p>
        </w:tc>
      </w:tr>
      <w:tr w:rsidR="0001605A" w:rsidRPr="001A5869" w14:paraId="1B211CD9" w14:textId="77777777" w:rsidTr="684EB3F4">
        <w:trPr>
          <w:trHeight w:val="567"/>
          <w:jc w:val="center"/>
        </w:trPr>
        <w:tc>
          <w:tcPr>
            <w:tcW w:w="3376" w:type="dxa"/>
            <w:shd w:val="clear" w:color="auto" w:fill="FFFFFF" w:themeFill="background1"/>
            <w:vAlign w:val="center"/>
          </w:tcPr>
          <w:p w14:paraId="32354EFC" w14:textId="45EB5A8B" w:rsidR="0001605A" w:rsidRPr="001A5869" w:rsidRDefault="0001605A" w:rsidP="0001605A">
            <w:pPr>
              <w:pStyle w:val="Prosttext"/>
              <w:suppressAutoHyphens/>
              <w:spacing w:before="80" w:after="80"/>
              <w:rPr>
                <w:rFonts w:ascii="Comenia Sans Cond" w:hAnsi="Comenia Sans Cond"/>
                <w:sz w:val="20"/>
                <w:szCs w:val="20"/>
                <w:lang w:eastAsia="cs-CZ"/>
              </w:rPr>
            </w:pPr>
            <w:r w:rsidRPr="002633CB">
              <w:rPr>
                <w:rFonts w:ascii="Comenia Sans Cond" w:hAnsi="Comenia Sans Cond"/>
                <w:sz w:val="20"/>
                <w:szCs w:val="20"/>
                <w:lang w:eastAsia="cs-CZ"/>
              </w:rPr>
              <w:t>Historie se zaměřením na vzdělávání maior/minor</w:t>
            </w:r>
          </w:p>
        </w:tc>
        <w:tc>
          <w:tcPr>
            <w:tcW w:w="1424" w:type="dxa"/>
            <w:shd w:val="clear" w:color="auto" w:fill="FFFFFF" w:themeFill="background1"/>
            <w:vAlign w:val="center"/>
          </w:tcPr>
          <w:p w14:paraId="4223F0D7" w14:textId="0E70713C" w:rsidR="0001605A" w:rsidRPr="001A5869" w:rsidRDefault="3D052F5C" w:rsidP="684EB3F4">
            <w:pPr>
              <w:pStyle w:val="Prosttext"/>
              <w:spacing w:before="80" w:after="80"/>
              <w:jc w:val="center"/>
            </w:pPr>
            <w:r w:rsidRPr="684EB3F4">
              <w:rPr>
                <w:rFonts w:ascii="Comenia Sans Cond" w:hAnsi="Comenia Sans Cond"/>
                <w:sz w:val="20"/>
                <w:szCs w:val="20"/>
                <w:lang w:eastAsia="cs-CZ"/>
              </w:rPr>
              <w:t>3</w:t>
            </w:r>
          </w:p>
        </w:tc>
        <w:tc>
          <w:tcPr>
            <w:tcW w:w="1424" w:type="dxa"/>
            <w:shd w:val="clear" w:color="auto" w:fill="FFFFFF" w:themeFill="background1"/>
            <w:vAlign w:val="center"/>
          </w:tcPr>
          <w:p w14:paraId="77DB3308" w14:textId="6D1C6476"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w:t>
            </w:r>
          </w:p>
        </w:tc>
        <w:tc>
          <w:tcPr>
            <w:tcW w:w="1424" w:type="dxa"/>
            <w:shd w:val="clear" w:color="auto" w:fill="FFFFFF" w:themeFill="background1"/>
            <w:vAlign w:val="center"/>
          </w:tcPr>
          <w:p w14:paraId="2F41AC53" w14:textId="0C7A5F93" w:rsidR="0001605A" w:rsidRPr="001A5869" w:rsidRDefault="252F4146" w:rsidP="684EB3F4">
            <w:pPr>
              <w:pStyle w:val="Prosttext"/>
              <w:spacing w:before="80" w:after="80"/>
              <w:jc w:val="center"/>
            </w:pPr>
            <w:r w:rsidRPr="684EB3F4">
              <w:rPr>
                <w:rFonts w:ascii="Comenia Sans Cond" w:hAnsi="Comenia Sans Cond"/>
                <w:sz w:val="20"/>
                <w:szCs w:val="20"/>
                <w:lang w:eastAsia="cs-CZ"/>
              </w:rPr>
              <w:t>6</w:t>
            </w:r>
          </w:p>
        </w:tc>
        <w:tc>
          <w:tcPr>
            <w:tcW w:w="1424" w:type="dxa"/>
            <w:shd w:val="clear" w:color="auto" w:fill="FFFFFF" w:themeFill="background1"/>
            <w:vAlign w:val="center"/>
          </w:tcPr>
          <w:p w14:paraId="057CADB8" w14:textId="12A56B09"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w:t>
            </w:r>
          </w:p>
        </w:tc>
      </w:tr>
      <w:tr w:rsidR="0001605A" w:rsidRPr="001A5869" w14:paraId="20E57466" w14:textId="77777777" w:rsidTr="684EB3F4">
        <w:trPr>
          <w:trHeight w:val="567"/>
          <w:jc w:val="center"/>
        </w:trPr>
        <w:tc>
          <w:tcPr>
            <w:tcW w:w="3376" w:type="dxa"/>
            <w:shd w:val="clear" w:color="auto" w:fill="F2F2F2" w:themeFill="background1" w:themeFillShade="F2"/>
            <w:vAlign w:val="center"/>
          </w:tcPr>
          <w:p w14:paraId="54C8F913" w14:textId="1D6035BD" w:rsidR="0001605A" w:rsidRPr="001A5869" w:rsidRDefault="0001605A" w:rsidP="0001605A">
            <w:pPr>
              <w:pStyle w:val="Prosttext"/>
              <w:suppressAutoHyphens/>
              <w:spacing w:before="80" w:after="80"/>
              <w:rPr>
                <w:rFonts w:ascii="Comenia Sans Cond" w:hAnsi="Comenia Sans Cond"/>
                <w:sz w:val="20"/>
                <w:szCs w:val="20"/>
                <w:lang w:eastAsia="cs-CZ"/>
              </w:rPr>
            </w:pPr>
            <w:r w:rsidRPr="002633CB">
              <w:rPr>
                <w:rFonts w:ascii="Comenia Sans Cond" w:hAnsi="Comenia Sans Cond"/>
                <w:sz w:val="20"/>
                <w:szCs w:val="20"/>
                <w:lang w:eastAsia="cs-CZ"/>
              </w:rPr>
              <w:t>Program:</w:t>
            </w:r>
            <w:r>
              <w:rPr>
                <w:rFonts w:ascii="Comenia Sans Cond" w:hAnsi="Comenia Sans Cond"/>
                <w:sz w:val="20"/>
                <w:szCs w:val="20"/>
                <w:lang w:eastAsia="cs-CZ"/>
              </w:rPr>
              <w:br/>
            </w:r>
            <w:r w:rsidRPr="002633CB">
              <w:rPr>
                <w:rFonts w:ascii="Comenia Sans Cond" w:hAnsi="Comenia Sans Cond"/>
                <w:sz w:val="20"/>
                <w:szCs w:val="20"/>
                <w:lang w:eastAsia="cs-CZ"/>
              </w:rPr>
              <w:t>B0114A120001 Historie se zaměřením na</w:t>
            </w:r>
            <w:r>
              <w:rPr>
                <w:rFonts w:ascii="Comenia Sans Cond" w:hAnsi="Comenia Sans Cond"/>
                <w:sz w:val="20"/>
                <w:szCs w:val="20"/>
                <w:lang w:eastAsia="cs-CZ"/>
              </w:rPr>
              <w:t> </w:t>
            </w:r>
            <w:r w:rsidRPr="002633CB">
              <w:rPr>
                <w:rFonts w:ascii="Comenia Sans Cond" w:hAnsi="Comenia Sans Cond"/>
                <w:sz w:val="20"/>
                <w:szCs w:val="20"/>
                <w:lang w:eastAsia="cs-CZ"/>
              </w:rPr>
              <w:t>vzdělávání</w:t>
            </w:r>
          </w:p>
        </w:tc>
        <w:tc>
          <w:tcPr>
            <w:tcW w:w="1424" w:type="dxa"/>
            <w:shd w:val="clear" w:color="auto" w:fill="F2F2F2" w:themeFill="background1" w:themeFillShade="F2"/>
            <w:vAlign w:val="center"/>
          </w:tcPr>
          <w:p w14:paraId="3D082B57" w14:textId="4AB99EA5" w:rsidR="0001605A" w:rsidRPr="001A5869" w:rsidRDefault="05780B63" w:rsidP="684EB3F4">
            <w:pPr>
              <w:pStyle w:val="Prosttext"/>
              <w:spacing w:before="80" w:after="80"/>
              <w:jc w:val="center"/>
            </w:pPr>
            <w:r w:rsidRPr="684EB3F4">
              <w:rPr>
                <w:rFonts w:ascii="Comenia Sans Cond" w:hAnsi="Comenia Sans Cond"/>
                <w:sz w:val="20"/>
                <w:szCs w:val="20"/>
                <w:lang w:eastAsia="cs-CZ"/>
              </w:rPr>
              <w:t>3</w:t>
            </w:r>
          </w:p>
        </w:tc>
        <w:tc>
          <w:tcPr>
            <w:tcW w:w="1424" w:type="dxa"/>
            <w:shd w:val="clear" w:color="auto" w:fill="F2F2F2" w:themeFill="background1" w:themeFillShade="F2"/>
            <w:vAlign w:val="center"/>
          </w:tcPr>
          <w:p w14:paraId="7D736F7C" w14:textId="7546F97A"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w:t>
            </w:r>
          </w:p>
        </w:tc>
        <w:tc>
          <w:tcPr>
            <w:tcW w:w="1424" w:type="dxa"/>
            <w:shd w:val="clear" w:color="auto" w:fill="F2F2F2" w:themeFill="background1" w:themeFillShade="F2"/>
            <w:vAlign w:val="center"/>
          </w:tcPr>
          <w:p w14:paraId="5088E1CE" w14:textId="256A0844" w:rsidR="0001605A" w:rsidRPr="001A5869" w:rsidRDefault="25FC6CB6" w:rsidP="684EB3F4">
            <w:pPr>
              <w:pStyle w:val="Prosttext"/>
              <w:spacing w:before="80" w:after="80"/>
              <w:jc w:val="center"/>
            </w:pPr>
            <w:r w:rsidRPr="684EB3F4">
              <w:rPr>
                <w:rFonts w:ascii="Comenia Sans Cond" w:hAnsi="Comenia Sans Cond"/>
                <w:sz w:val="20"/>
                <w:szCs w:val="20"/>
                <w:lang w:eastAsia="cs-CZ"/>
              </w:rPr>
              <w:t>6</w:t>
            </w:r>
          </w:p>
        </w:tc>
        <w:tc>
          <w:tcPr>
            <w:tcW w:w="1424" w:type="dxa"/>
            <w:shd w:val="clear" w:color="auto" w:fill="F2F2F2" w:themeFill="background1" w:themeFillShade="F2"/>
            <w:vAlign w:val="center"/>
          </w:tcPr>
          <w:p w14:paraId="2E4B7C1F" w14:textId="6F07EF57"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w:t>
            </w:r>
          </w:p>
        </w:tc>
      </w:tr>
      <w:tr w:rsidR="0001605A" w:rsidRPr="001A5869" w14:paraId="1263AE42" w14:textId="77777777" w:rsidTr="684EB3F4">
        <w:trPr>
          <w:trHeight w:val="567"/>
          <w:jc w:val="center"/>
        </w:trPr>
        <w:tc>
          <w:tcPr>
            <w:tcW w:w="3376" w:type="dxa"/>
            <w:shd w:val="clear" w:color="auto" w:fill="FFFFFF" w:themeFill="background1"/>
            <w:vAlign w:val="center"/>
          </w:tcPr>
          <w:p w14:paraId="08BB31CD" w14:textId="4182AAA4" w:rsidR="0001605A" w:rsidRPr="001A5869" w:rsidRDefault="0001605A" w:rsidP="0001605A">
            <w:pPr>
              <w:pStyle w:val="Prosttext"/>
              <w:suppressAutoHyphens/>
              <w:spacing w:before="80" w:after="80"/>
              <w:rPr>
                <w:rFonts w:ascii="Comenia Sans Cond" w:hAnsi="Comenia Sans Cond"/>
                <w:sz w:val="20"/>
                <w:szCs w:val="20"/>
                <w:lang w:eastAsia="cs-CZ"/>
              </w:rPr>
            </w:pPr>
            <w:r w:rsidRPr="002633CB">
              <w:rPr>
                <w:rFonts w:ascii="Comenia Sans Cond" w:hAnsi="Comenia Sans Cond"/>
                <w:sz w:val="20"/>
                <w:szCs w:val="20"/>
                <w:lang w:eastAsia="cs-CZ"/>
              </w:rPr>
              <w:t>Společenské vědy se zaměřením na vzdělávání maior/minor</w:t>
            </w:r>
          </w:p>
        </w:tc>
        <w:tc>
          <w:tcPr>
            <w:tcW w:w="1424" w:type="dxa"/>
            <w:shd w:val="clear" w:color="auto" w:fill="FFFFFF" w:themeFill="background1"/>
            <w:vAlign w:val="center"/>
          </w:tcPr>
          <w:p w14:paraId="107233B5" w14:textId="3B2D7799"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2</w:t>
            </w:r>
          </w:p>
        </w:tc>
        <w:tc>
          <w:tcPr>
            <w:tcW w:w="1424" w:type="dxa"/>
            <w:shd w:val="clear" w:color="auto" w:fill="FFFFFF" w:themeFill="background1"/>
            <w:vAlign w:val="center"/>
          </w:tcPr>
          <w:p w14:paraId="08365D01" w14:textId="3EDDABD7"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w:t>
            </w:r>
          </w:p>
        </w:tc>
        <w:tc>
          <w:tcPr>
            <w:tcW w:w="1424" w:type="dxa"/>
            <w:shd w:val="clear" w:color="auto" w:fill="FFFFFF" w:themeFill="background1"/>
            <w:vAlign w:val="center"/>
          </w:tcPr>
          <w:p w14:paraId="289AB652" w14:textId="4DABADA0" w:rsidR="0001605A" w:rsidRPr="001A5869" w:rsidRDefault="26A8E05A" w:rsidP="684EB3F4">
            <w:pPr>
              <w:pStyle w:val="Prosttext"/>
              <w:spacing w:before="80" w:after="80"/>
              <w:jc w:val="center"/>
            </w:pPr>
            <w:r w:rsidRPr="684EB3F4">
              <w:rPr>
                <w:rFonts w:ascii="Comenia Sans Cond" w:hAnsi="Comenia Sans Cond"/>
                <w:sz w:val="20"/>
                <w:szCs w:val="20"/>
                <w:lang w:eastAsia="cs-CZ"/>
              </w:rPr>
              <w:t>1</w:t>
            </w:r>
          </w:p>
        </w:tc>
        <w:tc>
          <w:tcPr>
            <w:tcW w:w="1424" w:type="dxa"/>
            <w:shd w:val="clear" w:color="auto" w:fill="FFFFFF" w:themeFill="background1"/>
            <w:vAlign w:val="center"/>
          </w:tcPr>
          <w:p w14:paraId="52514227" w14:textId="1E75C9DA"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w:t>
            </w:r>
          </w:p>
        </w:tc>
      </w:tr>
      <w:tr w:rsidR="0001605A" w:rsidRPr="001A5869" w14:paraId="63FCA3DE" w14:textId="77777777" w:rsidTr="684EB3F4">
        <w:trPr>
          <w:trHeight w:val="567"/>
          <w:jc w:val="center"/>
        </w:trPr>
        <w:tc>
          <w:tcPr>
            <w:tcW w:w="3376" w:type="dxa"/>
            <w:shd w:val="clear" w:color="auto" w:fill="F2F2F2" w:themeFill="background1" w:themeFillShade="F2"/>
            <w:vAlign w:val="center"/>
          </w:tcPr>
          <w:p w14:paraId="641495F8" w14:textId="2BBB42A9" w:rsidR="0001605A" w:rsidRPr="001A5869" w:rsidRDefault="0001605A" w:rsidP="0001605A">
            <w:pPr>
              <w:pStyle w:val="Prosttext"/>
              <w:suppressAutoHyphens/>
              <w:spacing w:before="80" w:after="80"/>
              <w:rPr>
                <w:rFonts w:ascii="Comenia Sans Cond" w:hAnsi="Comenia Sans Cond"/>
                <w:sz w:val="20"/>
                <w:szCs w:val="20"/>
                <w:lang w:eastAsia="cs-CZ"/>
              </w:rPr>
            </w:pPr>
            <w:r w:rsidRPr="002633CB">
              <w:rPr>
                <w:rFonts w:ascii="Comenia Sans Cond" w:hAnsi="Comenia Sans Cond"/>
                <w:sz w:val="20"/>
                <w:szCs w:val="20"/>
                <w:lang w:eastAsia="cs-CZ"/>
              </w:rPr>
              <w:t>Program:</w:t>
            </w:r>
            <w:r>
              <w:rPr>
                <w:rFonts w:ascii="Comenia Sans Cond" w:hAnsi="Comenia Sans Cond"/>
                <w:sz w:val="20"/>
                <w:szCs w:val="20"/>
                <w:lang w:eastAsia="cs-CZ"/>
              </w:rPr>
              <w:br/>
            </w:r>
            <w:r w:rsidRPr="002633CB">
              <w:rPr>
                <w:rFonts w:ascii="Comenia Sans Cond" w:hAnsi="Comenia Sans Cond"/>
                <w:sz w:val="20"/>
                <w:szCs w:val="20"/>
                <w:lang w:eastAsia="cs-CZ"/>
              </w:rPr>
              <w:t>B0114A100001 Společenské vědy se</w:t>
            </w:r>
            <w:r>
              <w:rPr>
                <w:rFonts w:ascii="Comenia Sans Cond" w:hAnsi="Comenia Sans Cond"/>
                <w:sz w:val="20"/>
                <w:szCs w:val="20"/>
                <w:lang w:eastAsia="cs-CZ"/>
              </w:rPr>
              <w:t> </w:t>
            </w:r>
            <w:r w:rsidRPr="002633CB">
              <w:rPr>
                <w:rFonts w:ascii="Comenia Sans Cond" w:hAnsi="Comenia Sans Cond"/>
                <w:sz w:val="20"/>
                <w:szCs w:val="20"/>
                <w:lang w:eastAsia="cs-CZ"/>
              </w:rPr>
              <w:t>zaměřením na vzdělávání</w:t>
            </w:r>
          </w:p>
        </w:tc>
        <w:tc>
          <w:tcPr>
            <w:tcW w:w="1424" w:type="dxa"/>
            <w:shd w:val="clear" w:color="auto" w:fill="F2F2F2" w:themeFill="background1" w:themeFillShade="F2"/>
            <w:vAlign w:val="center"/>
          </w:tcPr>
          <w:p w14:paraId="04CA3665" w14:textId="5A51E9B2"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2</w:t>
            </w:r>
          </w:p>
        </w:tc>
        <w:tc>
          <w:tcPr>
            <w:tcW w:w="1424" w:type="dxa"/>
            <w:shd w:val="clear" w:color="auto" w:fill="F2F2F2" w:themeFill="background1" w:themeFillShade="F2"/>
            <w:vAlign w:val="center"/>
          </w:tcPr>
          <w:p w14:paraId="5C95785D" w14:textId="59162DF2"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w:t>
            </w:r>
          </w:p>
        </w:tc>
        <w:tc>
          <w:tcPr>
            <w:tcW w:w="1424" w:type="dxa"/>
            <w:shd w:val="clear" w:color="auto" w:fill="F2F2F2" w:themeFill="background1" w:themeFillShade="F2"/>
            <w:vAlign w:val="center"/>
          </w:tcPr>
          <w:p w14:paraId="6D37600C" w14:textId="57D6F693" w:rsidR="0001605A" w:rsidRPr="001A5869" w:rsidRDefault="77A3A37D" w:rsidP="684EB3F4">
            <w:pPr>
              <w:pStyle w:val="Prosttext"/>
              <w:spacing w:before="80" w:after="80"/>
              <w:jc w:val="center"/>
            </w:pPr>
            <w:r w:rsidRPr="684EB3F4">
              <w:rPr>
                <w:rFonts w:ascii="Comenia Sans Cond" w:hAnsi="Comenia Sans Cond"/>
                <w:sz w:val="20"/>
                <w:szCs w:val="20"/>
                <w:lang w:eastAsia="cs-CZ"/>
              </w:rPr>
              <w:t>1</w:t>
            </w:r>
          </w:p>
        </w:tc>
        <w:tc>
          <w:tcPr>
            <w:tcW w:w="1424" w:type="dxa"/>
            <w:shd w:val="clear" w:color="auto" w:fill="F2F2F2" w:themeFill="background1" w:themeFillShade="F2"/>
            <w:vAlign w:val="center"/>
          </w:tcPr>
          <w:p w14:paraId="006CAB84" w14:textId="27CD83BE"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w:t>
            </w:r>
          </w:p>
        </w:tc>
      </w:tr>
      <w:tr w:rsidR="0001605A" w:rsidRPr="001A5869" w14:paraId="2BE891DA" w14:textId="77777777" w:rsidTr="684EB3F4">
        <w:trPr>
          <w:trHeight w:val="567"/>
          <w:jc w:val="center"/>
        </w:trPr>
        <w:tc>
          <w:tcPr>
            <w:tcW w:w="3376" w:type="dxa"/>
            <w:shd w:val="clear" w:color="auto" w:fill="FFFFFF" w:themeFill="background1"/>
            <w:vAlign w:val="center"/>
          </w:tcPr>
          <w:p w14:paraId="20EDD1AC" w14:textId="43366AF5" w:rsidR="0001605A" w:rsidRPr="001A5869" w:rsidRDefault="0001605A" w:rsidP="0001605A">
            <w:pPr>
              <w:pStyle w:val="Prosttext"/>
              <w:suppressAutoHyphens/>
              <w:spacing w:before="80" w:after="80"/>
              <w:rPr>
                <w:rFonts w:ascii="Comenia Sans Cond" w:hAnsi="Comenia Sans Cond"/>
                <w:sz w:val="20"/>
                <w:szCs w:val="20"/>
                <w:lang w:eastAsia="cs-CZ"/>
              </w:rPr>
            </w:pPr>
            <w:r w:rsidRPr="002633CB">
              <w:rPr>
                <w:rFonts w:ascii="Comenia Sans Cond" w:hAnsi="Comenia Sans Cond"/>
                <w:sz w:val="20"/>
                <w:szCs w:val="20"/>
                <w:lang w:eastAsia="cs-CZ"/>
              </w:rPr>
              <w:t>Sociologie obecná a empirická</w:t>
            </w:r>
          </w:p>
        </w:tc>
        <w:tc>
          <w:tcPr>
            <w:tcW w:w="1424" w:type="dxa"/>
            <w:shd w:val="clear" w:color="auto" w:fill="FFFFFF" w:themeFill="background1"/>
            <w:vAlign w:val="center"/>
          </w:tcPr>
          <w:p w14:paraId="5E91823C" w14:textId="137F2596"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1</w:t>
            </w:r>
          </w:p>
        </w:tc>
        <w:tc>
          <w:tcPr>
            <w:tcW w:w="1424" w:type="dxa"/>
            <w:shd w:val="clear" w:color="auto" w:fill="FFFFFF" w:themeFill="background1"/>
            <w:vAlign w:val="center"/>
          </w:tcPr>
          <w:p w14:paraId="0F3E0DF8" w14:textId="42ED8AC2"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w:t>
            </w:r>
          </w:p>
        </w:tc>
        <w:tc>
          <w:tcPr>
            <w:tcW w:w="1424" w:type="dxa"/>
            <w:shd w:val="clear" w:color="auto" w:fill="FFFFFF" w:themeFill="background1"/>
            <w:vAlign w:val="center"/>
          </w:tcPr>
          <w:p w14:paraId="5AAA9239" w14:textId="52D534A1" w:rsidR="0001605A" w:rsidRPr="001A5869" w:rsidRDefault="22E036A7" w:rsidP="684EB3F4">
            <w:pPr>
              <w:pStyle w:val="Prosttext"/>
              <w:spacing w:before="80" w:after="80"/>
              <w:jc w:val="center"/>
            </w:pPr>
            <w:r w:rsidRPr="684EB3F4">
              <w:rPr>
                <w:rFonts w:ascii="Comenia Sans Cond" w:hAnsi="Comenia Sans Cond"/>
                <w:sz w:val="20"/>
                <w:szCs w:val="20"/>
                <w:lang w:eastAsia="cs-CZ"/>
              </w:rPr>
              <w:t>1</w:t>
            </w:r>
          </w:p>
        </w:tc>
        <w:tc>
          <w:tcPr>
            <w:tcW w:w="1424" w:type="dxa"/>
            <w:shd w:val="clear" w:color="auto" w:fill="FFFFFF" w:themeFill="background1"/>
            <w:vAlign w:val="center"/>
          </w:tcPr>
          <w:p w14:paraId="5CB87836" w14:textId="1243D7CF"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w:t>
            </w:r>
          </w:p>
        </w:tc>
      </w:tr>
      <w:tr w:rsidR="0001605A" w:rsidRPr="001A5869" w14:paraId="23ED3F61" w14:textId="77777777" w:rsidTr="684EB3F4">
        <w:trPr>
          <w:trHeight w:val="567"/>
          <w:jc w:val="center"/>
        </w:trPr>
        <w:tc>
          <w:tcPr>
            <w:tcW w:w="3376" w:type="dxa"/>
            <w:shd w:val="clear" w:color="auto" w:fill="F2F2F2" w:themeFill="background1" w:themeFillShade="F2"/>
            <w:vAlign w:val="center"/>
          </w:tcPr>
          <w:p w14:paraId="3667B75F" w14:textId="7204CCC6" w:rsidR="0001605A" w:rsidRPr="001A5869" w:rsidRDefault="0001605A" w:rsidP="0001605A">
            <w:pPr>
              <w:pStyle w:val="Prosttext"/>
              <w:suppressAutoHyphens/>
              <w:spacing w:before="80" w:after="80"/>
              <w:rPr>
                <w:rFonts w:ascii="Comenia Sans Cond" w:hAnsi="Comenia Sans Cond"/>
                <w:sz w:val="20"/>
                <w:szCs w:val="20"/>
                <w:lang w:eastAsia="cs-CZ"/>
              </w:rPr>
            </w:pPr>
            <w:r w:rsidRPr="002633CB">
              <w:rPr>
                <w:rFonts w:ascii="Comenia Sans Cond" w:hAnsi="Comenia Sans Cond"/>
                <w:sz w:val="20"/>
                <w:szCs w:val="20"/>
                <w:lang w:eastAsia="cs-CZ"/>
              </w:rPr>
              <w:t>Program:</w:t>
            </w:r>
            <w:r>
              <w:rPr>
                <w:rFonts w:ascii="Comenia Sans Cond" w:hAnsi="Comenia Sans Cond"/>
                <w:sz w:val="20"/>
                <w:szCs w:val="20"/>
                <w:lang w:eastAsia="cs-CZ"/>
              </w:rPr>
              <w:br/>
            </w:r>
            <w:r w:rsidRPr="002633CB">
              <w:rPr>
                <w:rFonts w:ascii="Comenia Sans Cond" w:hAnsi="Comenia Sans Cond"/>
                <w:sz w:val="20"/>
                <w:szCs w:val="20"/>
                <w:lang w:eastAsia="cs-CZ"/>
              </w:rPr>
              <w:t>B6703 Sociologie</w:t>
            </w:r>
          </w:p>
        </w:tc>
        <w:tc>
          <w:tcPr>
            <w:tcW w:w="1424" w:type="dxa"/>
            <w:shd w:val="clear" w:color="auto" w:fill="F2F2F2" w:themeFill="background1" w:themeFillShade="F2"/>
            <w:vAlign w:val="center"/>
          </w:tcPr>
          <w:p w14:paraId="43F29060" w14:textId="0FD1AFC1"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1</w:t>
            </w:r>
          </w:p>
        </w:tc>
        <w:tc>
          <w:tcPr>
            <w:tcW w:w="1424" w:type="dxa"/>
            <w:shd w:val="clear" w:color="auto" w:fill="F2F2F2" w:themeFill="background1" w:themeFillShade="F2"/>
            <w:vAlign w:val="center"/>
          </w:tcPr>
          <w:p w14:paraId="4B999D0C" w14:textId="2DF11942"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w:t>
            </w:r>
          </w:p>
        </w:tc>
        <w:tc>
          <w:tcPr>
            <w:tcW w:w="1424" w:type="dxa"/>
            <w:shd w:val="clear" w:color="auto" w:fill="F2F2F2" w:themeFill="background1" w:themeFillShade="F2"/>
            <w:vAlign w:val="center"/>
          </w:tcPr>
          <w:p w14:paraId="5F2ABDF5" w14:textId="2DDD65A6" w:rsidR="0001605A" w:rsidRPr="001A5869" w:rsidRDefault="0E26AE07" w:rsidP="684EB3F4">
            <w:pPr>
              <w:pStyle w:val="Prosttext"/>
              <w:spacing w:before="80" w:after="80"/>
              <w:jc w:val="center"/>
            </w:pPr>
            <w:r w:rsidRPr="684EB3F4">
              <w:rPr>
                <w:rFonts w:ascii="Comenia Sans Cond" w:hAnsi="Comenia Sans Cond"/>
                <w:sz w:val="20"/>
                <w:szCs w:val="20"/>
                <w:lang w:eastAsia="cs-CZ"/>
              </w:rPr>
              <w:t>1</w:t>
            </w:r>
          </w:p>
        </w:tc>
        <w:tc>
          <w:tcPr>
            <w:tcW w:w="1424" w:type="dxa"/>
            <w:shd w:val="clear" w:color="auto" w:fill="F2F2F2" w:themeFill="background1" w:themeFillShade="F2"/>
            <w:vAlign w:val="center"/>
          </w:tcPr>
          <w:p w14:paraId="05C64FBA" w14:textId="4FBAD420"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w:t>
            </w:r>
          </w:p>
        </w:tc>
      </w:tr>
      <w:tr w:rsidR="0001605A" w:rsidRPr="001A5869" w14:paraId="5A63F000" w14:textId="77777777" w:rsidTr="684EB3F4">
        <w:trPr>
          <w:trHeight w:val="567"/>
          <w:jc w:val="center"/>
        </w:trPr>
        <w:tc>
          <w:tcPr>
            <w:tcW w:w="3376" w:type="dxa"/>
            <w:shd w:val="clear" w:color="auto" w:fill="FFFFFF" w:themeFill="background1"/>
            <w:vAlign w:val="center"/>
          </w:tcPr>
          <w:p w14:paraId="47599BD4" w14:textId="5E9E04BE" w:rsidR="0001605A" w:rsidRPr="001A5869" w:rsidRDefault="0001605A" w:rsidP="0001605A">
            <w:pPr>
              <w:pStyle w:val="Prosttext"/>
              <w:suppressAutoHyphens/>
              <w:spacing w:before="80" w:after="80"/>
              <w:rPr>
                <w:rFonts w:ascii="Comenia Sans Cond" w:hAnsi="Comenia Sans Cond"/>
                <w:sz w:val="20"/>
                <w:szCs w:val="20"/>
                <w:lang w:eastAsia="cs-CZ"/>
              </w:rPr>
            </w:pPr>
            <w:r w:rsidRPr="002633CB">
              <w:rPr>
                <w:rFonts w:ascii="Comenia Sans Cond" w:hAnsi="Comenia Sans Cond"/>
                <w:sz w:val="20"/>
                <w:szCs w:val="20"/>
                <w:lang w:eastAsia="cs-CZ"/>
              </w:rPr>
              <w:lastRenderedPageBreak/>
              <w:t>Sociologie</w:t>
            </w:r>
          </w:p>
        </w:tc>
        <w:tc>
          <w:tcPr>
            <w:tcW w:w="1424" w:type="dxa"/>
            <w:shd w:val="clear" w:color="auto" w:fill="FFFFFF" w:themeFill="background1"/>
            <w:vAlign w:val="center"/>
          </w:tcPr>
          <w:p w14:paraId="53BBDE1E" w14:textId="3C607438" w:rsidR="0001605A" w:rsidRPr="001A5869" w:rsidRDefault="3FF7F04F" w:rsidP="684EB3F4">
            <w:pPr>
              <w:pStyle w:val="Prosttext"/>
              <w:spacing w:before="80" w:after="80"/>
              <w:jc w:val="center"/>
            </w:pPr>
            <w:r w:rsidRPr="684EB3F4">
              <w:rPr>
                <w:rFonts w:ascii="Comenia Sans Cond" w:hAnsi="Comenia Sans Cond"/>
                <w:sz w:val="20"/>
                <w:szCs w:val="20"/>
                <w:lang w:eastAsia="cs-CZ"/>
              </w:rPr>
              <w:t>12</w:t>
            </w:r>
          </w:p>
        </w:tc>
        <w:tc>
          <w:tcPr>
            <w:tcW w:w="1424" w:type="dxa"/>
            <w:shd w:val="clear" w:color="auto" w:fill="FFFFFF" w:themeFill="background1"/>
            <w:vAlign w:val="center"/>
          </w:tcPr>
          <w:p w14:paraId="69451763" w14:textId="1562B838"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w:t>
            </w:r>
          </w:p>
        </w:tc>
        <w:tc>
          <w:tcPr>
            <w:tcW w:w="1424" w:type="dxa"/>
            <w:shd w:val="clear" w:color="auto" w:fill="FFFFFF" w:themeFill="background1"/>
            <w:vAlign w:val="center"/>
          </w:tcPr>
          <w:p w14:paraId="1A9F1FC9" w14:textId="6EC9F2AB" w:rsidR="0001605A" w:rsidRPr="001A5869" w:rsidRDefault="24F97977" w:rsidP="684EB3F4">
            <w:pPr>
              <w:pStyle w:val="Prosttext"/>
              <w:spacing w:before="80" w:after="80"/>
              <w:jc w:val="center"/>
            </w:pPr>
            <w:r w:rsidRPr="684EB3F4">
              <w:rPr>
                <w:rFonts w:ascii="Comenia Sans Cond" w:hAnsi="Comenia Sans Cond"/>
                <w:sz w:val="20"/>
                <w:szCs w:val="20"/>
                <w:lang w:eastAsia="cs-CZ"/>
              </w:rPr>
              <w:t>16</w:t>
            </w:r>
          </w:p>
        </w:tc>
        <w:tc>
          <w:tcPr>
            <w:tcW w:w="1424" w:type="dxa"/>
            <w:shd w:val="clear" w:color="auto" w:fill="FFFFFF" w:themeFill="background1"/>
            <w:vAlign w:val="center"/>
          </w:tcPr>
          <w:p w14:paraId="65932E4B" w14:textId="4D68A4BE"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w:t>
            </w:r>
          </w:p>
        </w:tc>
      </w:tr>
      <w:tr w:rsidR="0001605A" w:rsidRPr="001A5869" w14:paraId="355152D0" w14:textId="77777777" w:rsidTr="684EB3F4">
        <w:trPr>
          <w:trHeight w:val="567"/>
          <w:jc w:val="center"/>
        </w:trPr>
        <w:tc>
          <w:tcPr>
            <w:tcW w:w="3376" w:type="dxa"/>
            <w:shd w:val="clear" w:color="auto" w:fill="F2F2F2" w:themeFill="background1" w:themeFillShade="F2"/>
            <w:vAlign w:val="center"/>
          </w:tcPr>
          <w:p w14:paraId="2CF3E8E1" w14:textId="123000E6" w:rsidR="0001605A" w:rsidRPr="001A5869" w:rsidRDefault="0001605A" w:rsidP="0001605A">
            <w:pPr>
              <w:pStyle w:val="Prosttext"/>
              <w:suppressAutoHyphens/>
              <w:spacing w:before="80" w:after="80"/>
              <w:rPr>
                <w:rFonts w:ascii="Comenia Sans Cond" w:hAnsi="Comenia Sans Cond"/>
                <w:sz w:val="20"/>
                <w:szCs w:val="20"/>
                <w:lang w:eastAsia="cs-CZ"/>
              </w:rPr>
            </w:pPr>
            <w:r w:rsidRPr="002633CB">
              <w:rPr>
                <w:rFonts w:ascii="Comenia Sans Cond" w:hAnsi="Comenia Sans Cond"/>
                <w:sz w:val="20"/>
                <w:szCs w:val="20"/>
                <w:lang w:eastAsia="cs-CZ"/>
              </w:rPr>
              <w:t>Program:</w:t>
            </w:r>
            <w:r>
              <w:rPr>
                <w:rFonts w:ascii="Comenia Sans Cond" w:hAnsi="Comenia Sans Cond"/>
                <w:sz w:val="20"/>
                <w:szCs w:val="20"/>
                <w:lang w:eastAsia="cs-CZ"/>
              </w:rPr>
              <w:br/>
            </w:r>
            <w:r w:rsidRPr="002633CB">
              <w:rPr>
                <w:rFonts w:ascii="Comenia Sans Cond" w:hAnsi="Comenia Sans Cond"/>
                <w:sz w:val="20"/>
                <w:szCs w:val="20"/>
                <w:lang w:eastAsia="cs-CZ"/>
              </w:rPr>
              <w:t>B0314A250008 Sociologie</w:t>
            </w:r>
          </w:p>
        </w:tc>
        <w:tc>
          <w:tcPr>
            <w:tcW w:w="1424" w:type="dxa"/>
            <w:shd w:val="clear" w:color="auto" w:fill="F2F2F2" w:themeFill="background1" w:themeFillShade="F2"/>
            <w:vAlign w:val="center"/>
          </w:tcPr>
          <w:p w14:paraId="2439C20D" w14:textId="38B58F7E" w:rsidR="0001605A" w:rsidRPr="001A5869" w:rsidRDefault="2FA06F45" w:rsidP="684EB3F4">
            <w:pPr>
              <w:pStyle w:val="Prosttext"/>
              <w:spacing w:before="80" w:after="80"/>
              <w:jc w:val="center"/>
            </w:pPr>
            <w:r w:rsidRPr="684EB3F4">
              <w:rPr>
                <w:rFonts w:ascii="Comenia Sans Cond" w:hAnsi="Comenia Sans Cond"/>
                <w:sz w:val="20"/>
                <w:szCs w:val="20"/>
                <w:lang w:eastAsia="cs-CZ"/>
              </w:rPr>
              <w:t>12</w:t>
            </w:r>
          </w:p>
        </w:tc>
        <w:tc>
          <w:tcPr>
            <w:tcW w:w="1424" w:type="dxa"/>
            <w:shd w:val="clear" w:color="auto" w:fill="F2F2F2" w:themeFill="background1" w:themeFillShade="F2"/>
            <w:vAlign w:val="center"/>
          </w:tcPr>
          <w:p w14:paraId="56D63D0B" w14:textId="0741FB83"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w:t>
            </w:r>
          </w:p>
        </w:tc>
        <w:tc>
          <w:tcPr>
            <w:tcW w:w="1424" w:type="dxa"/>
            <w:shd w:val="clear" w:color="auto" w:fill="F2F2F2" w:themeFill="background1" w:themeFillShade="F2"/>
            <w:vAlign w:val="center"/>
          </w:tcPr>
          <w:p w14:paraId="73F0C468" w14:textId="1146C9AE" w:rsidR="0001605A" w:rsidRPr="001A5869" w:rsidRDefault="1A88A63E" w:rsidP="684EB3F4">
            <w:pPr>
              <w:pStyle w:val="Prosttext"/>
              <w:spacing w:before="80" w:after="80"/>
              <w:jc w:val="center"/>
            </w:pPr>
            <w:r w:rsidRPr="684EB3F4">
              <w:rPr>
                <w:rFonts w:ascii="Comenia Sans Cond" w:hAnsi="Comenia Sans Cond"/>
                <w:sz w:val="20"/>
                <w:szCs w:val="20"/>
                <w:lang w:eastAsia="cs-CZ"/>
              </w:rPr>
              <w:t>16</w:t>
            </w:r>
          </w:p>
        </w:tc>
        <w:tc>
          <w:tcPr>
            <w:tcW w:w="1424" w:type="dxa"/>
            <w:shd w:val="clear" w:color="auto" w:fill="F2F2F2" w:themeFill="background1" w:themeFillShade="F2"/>
            <w:vAlign w:val="center"/>
          </w:tcPr>
          <w:p w14:paraId="76ABBBD2" w14:textId="4284F40D"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w:t>
            </w:r>
          </w:p>
        </w:tc>
      </w:tr>
      <w:tr w:rsidR="0001605A" w:rsidRPr="001A5869" w14:paraId="135DD7C5" w14:textId="77777777" w:rsidTr="684EB3F4">
        <w:trPr>
          <w:trHeight w:val="567"/>
          <w:jc w:val="center"/>
        </w:trPr>
        <w:tc>
          <w:tcPr>
            <w:tcW w:w="3376" w:type="dxa"/>
            <w:shd w:val="clear" w:color="auto" w:fill="FFFFFF" w:themeFill="background1"/>
            <w:vAlign w:val="center"/>
          </w:tcPr>
          <w:p w14:paraId="58C17B36" w14:textId="0EF6A932" w:rsidR="0001605A" w:rsidRPr="001A5869" w:rsidRDefault="0001605A" w:rsidP="0001605A">
            <w:pPr>
              <w:pStyle w:val="Prosttext"/>
              <w:suppressAutoHyphens/>
              <w:spacing w:before="80" w:after="80"/>
              <w:rPr>
                <w:rFonts w:ascii="Comenia Sans Cond" w:hAnsi="Comenia Sans Cond"/>
                <w:sz w:val="20"/>
                <w:szCs w:val="20"/>
                <w:lang w:eastAsia="cs-CZ"/>
              </w:rPr>
            </w:pPr>
            <w:r w:rsidRPr="002633CB">
              <w:rPr>
                <w:rFonts w:ascii="Comenia Sans Cond" w:hAnsi="Comenia Sans Cond"/>
                <w:sz w:val="20"/>
                <w:szCs w:val="20"/>
                <w:lang w:eastAsia="cs-CZ"/>
              </w:rPr>
              <w:t>Archivnictví – historie</w:t>
            </w:r>
          </w:p>
        </w:tc>
        <w:tc>
          <w:tcPr>
            <w:tcW w:w="1424" w:type="dxa"/>
            <w:shd w:val="clear" w:color="auto" w:fill="FFFFFF" w:themeFill="background1"/>
            <w:vAlign w:val="center"/>
          </w:tcPr>
          <w:p w14:paraId="11A0AB19" w14:textId="1DCBF486" w:rsidR="0001605A" w:rsidRPr="001A5869" w:rsidRDefault="31163BB6" w:rsidP="684EB3F4">
            <w:pPr>
              <w:pStyle w:val="Prosttext"/>
              <w:spacing w:before="80" w:after="80"/>
              <w:jc w:val="center"/>
            </w:pPr>
            <w:r w:rsidRPr="684EB3F4">
              <w:rPr>
                <w:rFonts w:ascii="Comenia Sans Cond" w:hAnsi="Comenia Sans Cond"/>
                <w:sz w:val="20"/>
                <w:szCs w:val="20"/>
                <w:lang w:eastAsia="cs-CZ"/>
              </w:rPr>
              <w:t>0</w:t>
            </w:r>
          </w:p>
        </w:tc>
        <w:tc>
          <w:tcPr>
            <w:tcW w:w="1424" w:type="dxa"/>
            <w:shd w:val="clear" w:color="auto" w:fill="FFFFFF" w:themeFill="background1"/>
            <w:vAlign w:val="center"/>
          </w:tcPr>
          <w:p w14:paraId="5BD0A7CF" w14:textId="15289789" w:rsidR="0001605A" w:rsidRPr="001A5869" w:rsidRDefault="31163BB6" w:rsidP="684EB3F4">
            <w:pPr>
              <w:pStyle w:val="Prosttext"/>
              <w:spacing w:before="80" w:after="80"/>
              <w:jc w:val="center"/>
            </w:pPr>
            <w:r w:rsidRPr="684EB3F4">
              <w:rPr>
                <w:rFonts w:ascii="Comenia Sans Cond" w:hAnsi="Comenia Sans Cond"/>
                <w:sz w:val="20"/>
                <w:szCs w:val="20"/>
                <w:lang w:eastAsia="cs-CZ"/>
              </w:rPr>
              <w:t>2</w:t>
            </w:r>
          </w:p>
        </w:tc>
        <w:tc>
          <w:tcPr>
            <w:tcW w:w="1424" w:type="dxa"/>
            <w:shd w:val="clear" w:color="auto" w:fill="FFFFFF" w:themeFill="background1"/>
            <w:vAlign w:val="center"/>
          </w:tcPr>
          <w:p w14:paraId="6EC2A635" w14:textId="3762928E"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0</w:t>
            </w:r>
          </w:p>
        </w:tc>
        <w:tc>
          <w:tcPr>
            <w:tcW w:w="1424" w:type="dxa"/>
            <w:shd w:val="clear" w:color="auto" w:fill="FFFFFF" w:themeFill="background1"/>
            <w:vAlign w:val="center"/>
          </w:tcPr>
          <w:p w14:paraId="3C6F42AE" w14:textId="01936733"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0</w:t>
            </w:r>
          </w:p>
        </w:tc>
      </w:tr>
      <w:tr w:rsidR="0001605A" w:rsidRPr="001A5869" w14:paraId="050B1F99" w14:textId="77777777" w:rsidTr="684EB3F4">
        <w:trPr>
          <w:trHeight w:val="567"/>
          <w:jc w:val="center"/>
        </w:trPr>
        <w:tc>
          <w:tcPr>
            <w:tcW w:w="3376" w:type="dxa"/>
            <w:shd w:val="clear" w:color="auto" w:fill="FFFFFF" w:themeFill="background1"/>
            <w:vAlign w:val="center"/>
          </w:tcPr>
          <w:p w14:paraId="53CA6732" w14:textId="27C59CF0" w:rsidR="0001605A" w:rsidRPr="001A5869" w:rsidRDefault="0001605A" w:rsidP="0001605A">
            <w:pPr>
              <w:pStyle w:val="Prosttext"/>
              <w:suppressAutoHyphens/>
              <w:spacing w:before="80" w:after="80"/>
              <w:rPr>
                <w:rFonts w:ascii="Comenia Sans Cond" w:hAnsi="Comenia Sans Cond"/>
                <w:sz w:val="20"/>
                <w:szCs w:val="20"/>
                <w:lang w:eastAsia="cs-CZ"/>
              </w:rPr>
            </w:pPr>
            <w:r w:rsidRPr="002633CB">
              <w:rPr>
                <w:rFonts w:ascii="Comenia Sans Cond" w:hAnsi="Comenia Sans Cond"/>
                <w:sz w:val="20"/>
                <w:szCs w:val="20"/>
                <w:lang w:eastAsia="cs-CZ"/>
              </w:rPr>
              <w:t>Prezentace a ochrana kulturního dědictví</w:t>
            </w:r>
          </w:p>
        </w:tc>
        <w:tc>
          <w:tcPr>
            <w:tcW w:w="1424" w:type="dxa"/>
            <w:shd w:val="clear" w:color="auto" w:fill="FFFFFF" w:themeFill="background1"/>
            <w:vAlign w:val="center"/>
          </w:tcPr>
          <w:p w14:paraId="16E5DAFC" w14:textId="031470CB" w:rsidR="0001605A" w:rsidRPr="001A5869" w:rsidRDefault="25240B51" w:rsidP="684EB3F4">
            <w:pPr>
              <w:pStyle w:val="Prosttext"/>
              <w:spacing w:before="80" w:after="80"/>
              <w:jc w:val="center"/>
            </w:pPr>
            <w:r w:rsidRPr="684EB3F4">
              <w:rPr>
                <w:rFonts w:ascii="Comenia Sans Cond" w:hAnsi="Comenia Sans Cond"/>
                <w:sz w:val="20"/>
                <w:szCs w:val="20"/>
                <w:lang w:eastAsia="cs-CZ"/>
              </w:rPr>
              <w:t>5</w:t>
            </w:r>
          </w:p>
        </w:tc>
        <w:tc>
          <w:tcPr>
            <w:tcW w:w="1424" w:type="dxa"/>
            <w:shd w:val="clear" w:color="auto" w:fill="FFFFFF" w:themeFill="background1"/>
            <w:vAlign w:val="center"/>
          </w:tcPr>
          <w:p w14:paraId="0B0EA5A8" w14:textId="713E69B3"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w:t>
            </w:r>
          </w:p>
        </w:tc>
        <w:tc>
          <w:tcPr>
            <w:tcW w:w="1424" w:type="dxa"/>
            <w:shd w:val="clear" w:color="auto" w:fill="FFFFFF" w:themeFill="background1"/>
            <w:vAlign w:val="center"/>
          </w:tcPr>
          <w:p w14:paraId="4BF5C2AC" w14:textId="6E816364" w:rsidR="0001605A" w:rsidRPr="001A5869" w:rsidRDefault="0936F882" w:rsidP="684EB3F4">
            <w:pPr>
              <w:pStyle w:val="Prosttext"/>
              <w:spacing w:before="80" w:after="80"/>
              <w:jc w:val="center"/>
            </w:pPr>
            <w:r w:rsidRPr="684EB3F4">
              <w:rPr>
                <w:rFonts w:ascii="Comenia Sans Cond" w:hAnsi="Comenia Sans Cond"/>
                <w:sz w:val="20"/>
                <w:szCs w:val="20"/>
                <w:lang w:eastAsia="cs-CZ"/>
              </w:rPr>
              <w:t>0</w:t>
            </w:r>
          </w:p>
        </w:tc>
        <w:tc>
          <w:tcPr>
            <w:tcW w:w="1424" w:type="dxa"/>
            <w:shd w:val="clear" w:color="auto" w:fill="FFFFFF" w:themeFill="background1"/>
            <w:vAlign w:val="center"/>
          </w:tcPr>
          <w:p w14:paraId="2E3A1382" w14:textId="0EEAC627"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w:t>
            </w:r>
          </w:p>
        </w:tc>
      </w:tr>
      <w:tr w:rsidR="0001605A" w:rsidRPr="001A5869" w14:paraId="47B28ECC" w14:textId="77777777" w:rsidTr="684EB3F4">
        <w:trPr>
          <w:trHeight w:val="567"/>
          <w:jc w:val="center"/>
        </w:trPr>
        <w:tc>
          <w:tcPr>
            <w:tcW w:w="3376" w:type="dxa"/>
            <w:shd w:val="clear" w:color="auto" w:fill="F2F2F2" w:themeFill="background1" w:themeFillShade="F2"/>
            <w:vAlign w:val="center"/>
          </w:tcPr>
          <w:p w14:paraId="79068B36" w14:textId="3539ACF2" w:rsidR="0001605A" w:rsidRPr="001A5869" w:rsidRDefault="0001605A" w:rsidP="0001605A">
            <w:pPr>
              <w:pStyle w:val="Prosttext"/>
              <w:suppressAutoHyphens/>
              <w:spacing w:before="80" w:after="80"/>
              <w:rPr>
                <w:rFonts w:ascii="Comenia Sans Cond" w:hAnsi="Comenia Sans Cond"/>
                <w:sz w:val="20"/>
                <w:szCs w:val="20"/>
                <w:lang w:eastAsia="cs-CZ"/>
              </w:rPr>
            </w:pPr>
            <w:r w:rsidRPr="002633CB">
              <w:rPr>
                <w:rFonts w:ascii="Comenia Sans Cond" w:hAnsi="Comenia Sans Cond"/>
                <w:sz w:val="20"/>
                <w:szCs w:val="20"/>
                <w:lang w:eastAsia="cs-CZ"/>
              </w:rPr>
              <w:t>Program:</w:t>
            </w:r>
            <w:r>
              <w:rPr>
                <w:rFonts w:ascii="Comenia Sans Cond" w:hAnsi="Comenia Sans Cond"/>
                <w:sz w:val="20"/>
                <w:szCs w:val="20"/>
                <w:lang w:eastAsia="cs-CZ"/>
              </w:rPr>
              <w:br/>
            </w:r>
            <w:r w:rsidRPr="002633CB">
              <w:rPr>
                <w:rFonts w:ascii="Comenia Sans Cond" w:hAnsi="Comenia Sans Cond"/>
                <w:sz w:val="20"/>
                <w:szCs w:val="20"/>
                <w:lang w:eastAsia="cs-CZ"/>
              </w:rPr>
              <w:t>B7105 Historické vědy</w:t>
            </w:r>
          </w:p>
        </w:tc>
        <w:tc>
          <w:tcPr>
            <w:tcW w:w="1424" w:type="dxa"/>
            <w:shd w:val="clear" w:color="auto" w:fill="F2F2F2" w:themeFill="background1" w:themeFillShade="F2"/>
            <w:vAlign w:val="center"/>
          </w:tcPr>
          <w:p w14:paraId="0B179B8B" w14:textId="45694B82" w:rsidR="0001605A" w:rsidRPr="001A5869" w:rsidRDefault="0E7EB3D5" w:rsidP="684EB3F4">
            <w:pPr>
              <w:pStyle w:val="Prosttext"/>
              <w:spacing w:before="80" w:after="80"/>
              <w:jc w:val="center"/>
            </w:pPr>
            <w:r w:rsidRPr="684EB3F4">
              <w:rPr>
                <w:rFonts w:ascii="Comenia Sans Cond" w:hAnsi="Comenia Sans Cond"/>
                <w:sz w:val="20"/>
                <w:szCs w:val="20"/>
                <w:lang w:eastAsia="cs-CZ"/>
              </w:rPr>
              <w:t>5</w:t>
            </w:r>
          </w:p>
        </w:tc>
        <w:tc>
          <w:tcPr>
            <w:tcW w:w="1424" w:type="dxa"/>
            <w:shd w:val="clear" w:color="auto" w:fill="F2F2F2" w:themeFill="background1" w:themeFillShade="F2"/>
            <w:vAlign w:val="center"/>
          </w:tcPr>
          <w:p w14:paraId="23B6DFF7" w14:textId="70D5CA20" w:rsidR="0001605A" w:rsidRPr="001A5869" w:rsidRDefault="0E7EB3D5" w:rsidP="684EB3F4">
            <w:pPr>
              <w:pStyle w:val="Prosttext"/>
              <w:spacing w:before="80" w:after="80"/>
              <w:jc w:val="center"/>
            </w:pPr>
            <w:r w:rsidRPr="684EB3F4">
              <w:rPr>
                <w:rFonts w:ascii="Comenia Sans Cond" w:hAnsi="Comenia Sans Cond"/>
                <w:sz w:val="20"/>
                <w:szCs w:val="20"/>
                <w:lang w:eastAsia="cs-CZ"/>
              </w:rPr>
              <w:t>2</w:t>
            </w:r>
          </w:p>
        </w:tc>
        <w:tc>
          <w:tcPr>
            <w:tcW w:w="1424" w:type="dxa"/>
            <w:shd w:val="clear" w:color="auto" w:fill="F2F2F2" w:themeFill="background1" w:themeFillShade="F2"/>
            <w:vAlign w:val="center"/>
          </w:tcPr>
          <w:p w14:paraId="39BAD09C" w14:textId="7E16DCB9" w:rsidR="0001605A" w:rsidRPr="001A5869" w:rsidRDefault="0E7EB3D5" w:rsidP="684EB3F4">
            <w:pPr>
              <w:pStyle w:val="Prosttext"/>
              <w:spacing w:before="80" w:after="80"/>
              <w:jc w:val="center"/>
            </w:pPr>
            <w:r w:rsidRPr="684EB3F4">
              <w:rPr>
                <w:rFonts w:ascii="Comenia Sans Cond" w:hAnsi="Comenia Sans Cond"/>
                <w:sz w:val="20"/>
                <w:szCs w:val="20"/>
                <w:lang w:eastAsia="cs-CZ"/>
              </w:rPr>
              <w:t>0</w:t>
            </w:r>
          </w:p>
        </w:tc>
        <w:tc>
          <w:tcPr>
            <w:tcW w:w="1424" w:type="dxa"/>
            <w:shd w:val="clear" w:color="auto" w:fill="F2F2F2" w:themeFill="background1" w:themeFillShade="F2"/>
            <w:vAlign w:val="center"/>
          </w:tcPr>
          <w:p w14:paraId="4EE1CE42" w14:textId="5FC0899A"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0</w:t>
            </w:r>
          </w:p>
        </w:tc>
      </w:tr>
      <w:tr w:rsidR="0001605A" w:rsidRPr="001A5869" w14:paraId="1D36EA67" w14:textId="77777777" w:rsidTr="684EB3F4">
        <w:trPr>
          <w:trHeight w:val="567"/>
          <w:jc w:val="center"/>
        </w:trPr>
        <w:tc>
          <w:tcPr>
            <w:tcW w:w="3376" w:type="dxa"/>
            <w:shd w:val="clear" w:color="auto" w:fill="FFFFFF" w:themeFill="background1"/>
            <w:vAlign w:val="center"/>
          </w:tcPr>
          <w:p w14:paraId="7530657C" w14:textId="37A87394" w:rsidR="0001605A" w:rsidRPr="001A5869" w:rsidRDefault="0001605A" w:rsidP="0001605A">
            <w:pPr>
              <w:pStyle w:val="Prosttext"/>
              <w:suppressAutoHyphens/>
              <w:spacing w:before="80" w:after="80"/>
              <w:rPr>
                <w:rFonts w:ascii="Comenia Sans Cond" w:hAnsi="Comenia Sans Cond"/>
                <w:sz w:val="20"/>
                <w:szCs w:val="20"/>
                <w:lang w:eastAsia="cs-CZ"/>
              </w:rPr>
            </w:pPr>
            <w:r w:rsidRPr="002633CB">
              <w:rPr>
                <w:rFonts w:ascii="Comenia Sans Cond" w:hAnsi="Comenia Sans Cond"/>
                <w:sz w:val="20"/>
                <w:szCs w:val="20"/>
                <w:lang w:eastAsia="cs-CZ"/>
              </w:rPr>
              <w:t>Prezentace historického a</w:t>
            </w:r>
            <w:r>
              <w:rPr>
                <w:rFonts w:ascii="Comenia Sans Cond" w:hAnsi="Comenia Sans Cond"/>
                <w:sz w:val="20"/>
                <w:szCs w:val="20"/>
                <w:lang w:eastAsia="cs-CZ"/>
              </w:rPr>
              <w:t> </w:t>
            </w:r>
            <w:r w:rsidRPr="002633CB">
              <w:rPr>
                <w:rFonts w:ascii="Comenia Sans Cond" w:hAnsi="Comenia Sans Cond"/>
                <w:sz w:val="20"/>
                <w:szCs w:val="20"/>
                <w:lang w:eastAsia="cs-CZ"/>
              </w:rPr>
              <w:t>kulturního</w:t>
            </w:r>
            <w:r>
              <w:rPr>
                <w:rFonts w:ascii="Comenia Sans Cond" w:hAnsi="Comenia Sans Cond"/>
                <w:sz w:val="20"/>
                <w:szCs w:val="20"/>
                <w:lang w:eastAsia="cs-CZ"/>
              </w:rPr>
              <w:t> </w:t>
            </w:r>
            <w:r w:rsidRPr="002633CB">
              <w:rPr>
                <w:rFonts w:ascii="Comenia Sans Cond" w:hAnsi="Comenia Sans Cond"/>
                <w:sz w:val="20"/>
                <w:szCs w:val="20"/>
                <w:lang w:eastAsia="cs-CZ"/>
              </w:rPr>
              <w:t>dědictví</w:t>
            </w:r>
          </w:p>
        </w:tc>
        <w:tc>
          <w:tcPr>
            <w:tcW w:w="1424" w:type="dxa"/>
            <w:shd w:val="clear" w:color="auto" w:fill="FFFFFF" w:themeFill="background1"/>
            <w:vAlign w:val="center"/>
          </w:tcPr>
          <w:p w14:paraId="5CB239BC" w14:textId="630ACB06"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4</w:t>
            </w:r>
          </w:p>
        </w:tc>
        <w:tc>
          <w:tcPr>
            <w:tcW w:w="1424" w:type="dxa"/>
            <w:shd w:val="clear" w:color="auto" w:fill="FFFFFF" w:themeFill="background1"/>
            <w:vAlign w:val="center"/>
          </w:tcPr>
          <w:p w14:paraId="3C5DCC85" w14:textId="31E9D4B5"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w:t>
            </w:r>
          </w:p>
        </w:tc>
        <w:tc>
          <w:tcPr>
            <w:tcW w:w="1424" w:type="dxa"/>
            <w:shd w:val="clear" w:color="auto" w:fill="FFFFFF" w:themeFill="background1"/>
            <w:vAlign w:val="center"/>
          </w:tcPr>
          <w:p w14:paraId="757BE161" w14:textId="7671A744" w:rsidR="0001605A" w:rsidRPr="001A5869" w:rsidRDefault="0FC9E2AB" w:rsidP="684EB3F4">
            <w:pPr>
              <w:pStyle w:val="Prosttext"/>
              <w:spacing w:before="80" w:after="80"/>
              <w:jc w:val="center"/>
            </w:pPr>
            <w:r w:rsidRPr="684EB3F4">
              <w:rPr>
                <w:rFonts w:ascii="Comenia Sans Cond" w:hAnsi="Comenia Sans Cond"/>
                <w:sz w:val="20"/>
                <w:szCs w:val="20"/>
                <w:lang w:eastAsia="cs-CZ"/>
              </w:rPr>
              <w:t>7</w:t>
            </w:r>
          </w:p>
        </w:tc>
        <w:tc>
          <w:tcPr>
            <w:tcW w:w="1424" w:type="dxa"/>
            <w:shd w:val="clear" w:color="auto" w:fill="FFFFFF" w:themeFill="background1"/>
            <w:vAlign w:val="center"/>
          </w:tcPr>
          <w:p w14:paraId="2C8248FD" w14:textId="786BD091"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w:t>
            </w:r>
          </w:p>
        </w:tc>
      </w:tr>
      <w:tr w:rsidR="0001605A" w:rsidRPr="001A5869" w14:paraId="0558DBC5" w14:textId="77777777" w:rsidTr="684EB3F4">
        <w:trPr>
          <w:trHeight w:val="567"/>
          <w:jc w:val="center"/>
        </w:trPr>
        <w:tc>
          <w:tcPr>
            <w:tcW w:w="3376" w:type="dxa"/>
            <w:shd w:val="clear" w:color="auto" w:fill="F2F2F2" w:themeFill="background1" w:themeFillShade="F2"/>
            <w:vAlign w:val="center"/>
          </w:tcPr>
          <w:p w14:paraId="5A204000" w14:textId="62BD6D9A" w:rsidR="0001605A" w:rsidRPr="001A5869" w:rsidRDefault="0001605A" w:rsidP="0001605A">
            <w:pPr>
              <w:pStyle w:val="Prosttext"/>
              <w:suppressAutoHyphens/>
              <w:spacing w:before="80" w:after="80"/>
              <w:rPr>
                <w:rFonts w:ascii="Comenia Sans Cond" w:hAnsi="Comenia Sans Cond"/>
                <w:sz w:val="20"/>
                <w:szCs w:val="20"/>
                <w:lang w:eastAsia="cs-CZ"/>
              </w:rPr>
            </w:pPr>
            <w:r w:rsidRPr="002633CB">
              <w:rPr>
                <w:rFonts w:ascii="Comenia Sans Cond" w:hAnsi="Comenia Sans Cond"/>
                <w:sz w:val="20"/>
                <w:szCs w:val="20"/>
                <w:lang w:eastAsia="cs-CZ"/>
              </w:rPr>
              <w:t>Program:</w:t>
            </w:r>
            <w:r>
              <w:rPr>
                <w:rFonts w:ascii="Comenia Sans Cond" w:hAnsi="Comenia Sans Cond"/>
                <w:sz w:val="20"/>
                <w:szCs w:val="20"/>
                <w:lang w:eastAsia="cs-CZ"/>
              </w:rPr>
              <w:br/>
            </w:r>
            <w:r w:rsidRPr="002633CB">
              <w:rPr>
                <w:rFonts w:ascii="Comenia Sans Cond" w:hAnsi="Comenia Sans Cond"/>
                <w:sz w:val="20"/>
                <w:szCs w:val="20"/>
                <w:lang w:eastAsia="cs-CZ"/>
              </w:rPr>
              <w:t>B0222A120030 Prezentace historického a</w:t>
            </w:r>
            <w:r>
              <w:rPr>
                <w:rFonts w:ascii="Comenia Sans Cond" w:hAnsi="Comenia Sans Cond"/>
                <w:sz w:val="20"/>
                <w:szCs w:val="20"/>
                <w:lang w:eastAsia="cs-CZ"/>
              </w:rPr>
              <w:t> </w:t>
            </w:r>
            <w:r w:rsidRPr="002633CB">
              <w:rPr>
                <w:rFonts w:ascii="Comenia Sans Cond" w:hAnsi="Comenia Sans Cond"/>
                <w:sz w:val="20"/>
                <w:szCs w:val="20"/>
                <w:lang w:eastAsia="cs-CZ"/>
              </w:rPr>
              <w:t>kulturního dědictví</w:t>
            </w:r>
          </w:p>
        </w:tc>
        <w:tc>
          <w:tcPr>
            <w:tcW w:w="1424" w:type="dxa"/>
            <w:shd w:val="clear" w:color="auto" w:fill="F2F2F2" w:themeFill="background1" w:themeFillShade="F2"/>
            <w:vAlign w:val="center"/>
          </w:tcPr>
          <w:p w14:paraId="224414AC" w14:textId="301B9FFD"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4</w:t>
            </w:r>
          </w:p>
        </w:tc>
        <w:tc>
          <w:tcPr>
            <w:tcW w:w="1424" w:type="dxa"/>
            <w:shd w:val="clear" w:color="auto" w:fill="F2F2F2" w:themeFill="background1" w:themeFillShade="F2"/>
            <w:vAlign w:val="center"/>
          </w:tcPr>
          <w:p w14:paraId="28D9C7B4" w14:textId="7291F7D3"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w:t>
            </w:r>
          </w:p>
        </w:tc>
        <w:tc>
          <w:tcPr>
            <w:tcW w:w="1424" w:type="dxa"/>
            <w:shd w:val="clear" w:color="auto" w:fill="F2F2F2" w:themeFill="background1" w:themeFillShade="F2"/>
            <w:vAlign w:val="center"/>
          </w:tcPr>
          <w:p w14:paraId="45CF073A" w14:textId="15335019" w:rsidR="0001605A" w:rsidRPr="001A5869" w:rsidRDefault="1C3E9E7E" w:rsidP="684EB3F4">
            <w:pPr>
              <w:pStyle w:val="Prosttext"/>
              <w:spacing w:before="80" w:after="80"/>
              <w:jc w:val="center"/>
            </w:pPr>
            <w:r w:rsidRPr="684EB3F4">
              <w:rPr>
                <w:rFonts w:ascii="Comenia Sans Cond" w:hAnsi="Comenia Sans Cond"/>
                <w:sz w:val="20"/>
                <w:szCs w:val="20"/>
                <w:lang w:eastAsia="cs-CZ"/>
              </w:rPr>
              <w:t>7</w:t>
            </w:r>
          </w:p>
        </w:tc>
        <w:tc>
          <w:tcPr>
            <w:tcW w:w="1424" w:type="dxa"/>
            <w:shd w:val="clear" w:color="auto" w:fill="F2F2F2" w:themeFill="background1" w:themeFillShade="F2"/>
            <w:vAlign w:val="center"/>
          </w:tcPr>
          <w:p w14:paraId="325516CF" w14:textId="5B2D3752"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w:t>
            </w:r>
          </w:p>
        </w:tc>
      </w:tr>
      <w:tr w:rsidR="684EB3F4" w14:paraId="7ABAE83E" w14:textId="77777777" w:rsidTr="684EB3F4">
        <w:trPr>
          <w:trHeight w:val="645"/>
          <w:jc w:val="center"/>
        </w:trPr>
        <w:tc>
          <w:tcPr>
            <w:tcW w:w="3376" w:type="dxa"/>
            <w:shd w:val="clear" w:color="auto" w:fill="FFFFFF" w:themeFill="background1"/>
            <w:vAlign w:val="center"/>
          </w:tcPr>
          <w:p w14:paraId="24DB847B" w14:textId="0FFA8545" w:rsidR="058A5478" w:rsidRDefault="058A5478" w:rsidP="684EB3F4">
            <w:pPr>
              <w:pStyle w:val="Prosttext"/>
              <w:rPr>
                <w:rFonts w:ascii="Comenia Sans Cond" w:hAnsi="Comenia Sans Cond"/>
                <w:sz w:val="20"/>
                <w:szCs w:val="20"/>
                <w:lang w:eastAsia="cs-CZ"/>
              </w:rPr>
            </w:pPr>
            <w:r w:rsidRPr="684EB3F4">
              <w:rPr>
                <w:rFonts w:ascii="Comenia Sans Cond" w:hAnsi="Comenia Sans Cond"/>
                <w:sz w:val="20"/>
                <w:szCs w:val="20"/>
                <w:lang w:eastAsia="cs-CZ"/>
              </w:rPr>
              <w:t xml:space="preserve">Historické vědy </w:t>
            </w:r>
          </w:p>
        </w:tc>
        <w:tc>
          <w:tcPr>
            <w:tcW w:w="1424" w:type="dxa"/>
            <w:shd w:val="clear" w:color="auto" w:fill="FFFFFF" w:themeFill="background1"/>
            <w:vAlign w:val="center"/>
          </w:tcPr>
          <w:p w14:paraId="54BD0F8D" w14:textId="03060060" w:rsidR="058A5478" w:rsidRDefault="058A5478"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0</w:t>
            </w:r>
          </w:p>
        </w:tc>
        <w:tc>
          <w:tcPr>
            <w:tcW w:w="1424" w:type="dxa"/>
            <w:shd w:val="clear" w:color="auto" w:fill="FFFFFF" w:themeFill="background1"/>
            <w:vAlign w:val="center"/>
          </w:tcPr>
          <w:p w14:paraId="21CF066A" w14:textId="0B4683B1" w:rsidR="058A5478" w:rsidRDefault="058A5478"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0</w:t>
            </w:r>
          </w:p>
        </w:tc>
        <w:tc>
          <w:tcPr>
            <w:tcW w:w="1424" w:type="dxa"/>
            <w:shd w:val="clear" w:color="auto" w:fill="FFFFFF" w:themeFill="background1"/>
            <w:vAlign w:val="center"/>
          </w:tcPr>
          <w:p w14:paraId="76B774F4" w14:textId="644D0A12" w:rsidR="058A5478" w:rsidRDefault="058A5478"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3</w:t>
            </w:r>
          </w:p>
        </w:tc>
        <w:tc>
          <w:tcPr>
            <w:tcW w:w="1424" w:type="dxa"/>
            <w:shd w:val="clear" w:color="auto" w:fill="FFFFFF" w:themeFill="background1"/>
            <w:vAlign w:val="center"/>
          </w:tcPr>
          <w:p w14:paraId="09751798" w14:textId="05FB9F81" w:rsidR="058A5478" w:rsidRDefault="058A5478"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0</w:t>
            </w:r>
          </w:p>
        </w:tc>
      </w:tr>
      <w:tr w:rsidR="0001605A" w:rsidRPr="001A5869" w14:paraId="082002FD" w14:textId="77777777" w:rsidTr="684EB3F4">
        <w:trPr>
          <w:trHeight w:val="567"/>
          <w:jc w:val="center"/>
        </w:trPr>
        <w:tc>
          <w:tcPr>
            <w:tcW w:w="3376" w:type="dxa"/>
            <w:shd w:val="clear" w:color="auto" w:fill="FFFFFF" w:themeFill="background1"/>
            <w:vAlign w:val="center"/>
          </w:tcPr>
          <w:p w14:paraId="7456B07A" w14:textId="12EECEFA" w:rsidR="0001605A" w:rsidRPr="001A5869" w:rsidRDefault="0001605A" w:rsidP="0001605A">
            <w:pPr>
              <w:pStyle w:val="Prosttext"/>
              <w:suppressAutoHyphens/>
              <w:spacing w:before="80" w:after="80"/>
              <w:rPr>
                <w:rFonts w:ascii="Comenia Sans Cond" w:hAnsi="Comenia Sans Cond"/>
                <w:sz w:val="20"/>
                <w:szCs w:val="20"/>
                <w:lang w:eastAsia="cs-CZ"/>
              </w:rPr>
            </w:pPr>
            <w:r w:rsidRPr="002633CB">
              <w:rPr>
                <w:rFonts w:ascii="Comenia Sans Cond" w:hAnsi="Comenia Sans Cond"/>
                <w:sz w:val="20"/>
                <w:szCs w:val="20"/>
                <w:lang w:eastAsia="cs-CZ"/>
              </w:rPr>
              <w:t>Historické vědy se specializací Historie</w:t>
            </w:r>
          </w:p>
        </w:tc>
        <w:tc>
          <w:tcPr>
            <w:tcW w:w="1424" w:type="dxa"/>
            <w:shd w:val="clear" w:color="auto" w:fill="FFFFFF" w:themeFill="background1"/>
            <w:vAlign w:val="center"/>
          </w:tcPr>
          <w:p w14:paraId="3CBD408A" w14:textId="4EF2F8B1"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4</w:t>
            </w:r>
          </w:p>
        </w:tc>
        <w:tc>
          <w:tcPr>
            <w:tcW w:w="1424" w:type="dxa"/>
            <w:shd w:val="clear" w:color="auto" w:fill="FFFFFF" w:themeFill="background1"/>
            <w:vAlign w:val="center"/>
          </w:tcPr>
          <w:p w14:paraId="4361D0AA" w14:textId="175A7FF0"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w:t>
            </w:r>
          </w:p>
        </w:tc>
        <w:tc>
          <w:tcPr>
            <w:tcW w:w="1424" w:type="dxa"/>
            <w:shd w:val="clear" w:color="auto" w:fill="FFFFFF" w:themeFill="background1"/>
            <w:vAlign w:val="center"/>
          </w:tcPr>
          <w:p w14:paraId="1A8EDE21" w14:textId="1C1D9207" w:rsidR="0001605A" w:rsidRPr="001A5869" w:rsidRDefault="65B82D2B" w:rsidP="684EB3F4">
            <w:pPr>
              <w:pStyle w:val="Prosttext"/>
              <w:spacing w:before="80" w:after="80"/>
              <w:jc w:val="center"/>
            </w:pPr>
            <w:r w:rsidRPr="684EB3F4">
              <w:rPr>
                <w:rFonts w:ascii="Comenia Sans Cond" w:hAnsi="Comenia Sans Cond"/>
                <w:sz w:val="20"/>
                <w:szCs w:val="20"/>
                <w:lang w:eastAsia="cs-CZ"/>
              </w:rPr>
              <w:t>3</w:t>
            </w:r>
          </w:p>
        </w:tc>
        <w:tc>
          <w:tcPr>
            <w:tcW w:w="1424" w:type="dxa"/>
            <w:shd w:val="clear" w:color="auto" w:fill="FFFFFF" w:themeFill="background1"/>
            <w:vAlign w:val="center"/>
          </w:tcPr>
          <w:p w14:paraId="75EC5FB1" w14:textId="31C73ED0"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w:t>
            </w:r>
          </w:p>
        </w:tc>
      </w:tr>
      <w:tr w:rsidR="0001605A" w:rsidRPr="001A5869" w14:paraId="6E06C566" w14:textId="77777777" w:rsidTr="684EB3F4">
        <w:trPr>
          <w:trHeight w:val="567"/>
          <w:jc w:val="center"/>
        </w:trPr>
        <w:tc>
          <w:tcPr>
            <w:tcW w:w="3376" w:type="dxa"/>
            <w:shd w:val="clear" w:color="auto" w:fill="FFFFFF" w:themeFill="background1"/>
            <w:vAlign w:val="center"/>
          </w:tcPr>
          <w:p w14:paraId="7E0A2F32" w14:textId="6E870B3C" w:rsidR="0001605A" w:rsidRPr="001A5869" w:rsidRDefault="0001605A" w:rsidP="0001605A">
            <w:pPr>
              <w:pStyle w:val="Prosttext"/>
              <w:suppressAutoHyphens/>
              <w:spacing w:before="80" w:after="80"/>
              <w:rPr>
                <w:rFonts w:ascii="Comenia Sans Cond" w:hAnsi="Comenia Sans Cond"/>
                <w:sz w:val="20"/>
                <w:szCs w:val="20"/>
                <w:lang w:eastAsia="cs-CZ"/>
              </w:rPr>
            </w:pPr>
            <w:r w:rsidRPr="002633CB">
              <w:rPr>
                <w:rFonts w:ascii="Comenia Sans Cond" w:hAnsi="Comenia Sans Cond"/>
                <w:sz w:val="20"/>
                <w:szCs w:val="20"/>
                <w:lang w:eastAsia="cs-CZ"/>
              </w:rPr>
              <w:t>Historické vědy se specializací Archivnictví</w:t>
            </w:r>
          </w:p>
        </w:tc>
        <w:tc>
          <w:tcPr>
            <w:tcW w:w="1424" w:type="dxa"/>
            <w:shd w:val="clear" w:color="auto" w:fill="FFFFFF" w:themeFill="background1"/>
            <w:vAlign w:val="center"/>
          </w:tcPr>
          <w:p w14:paraId="67C1945D" w14:textId="242882AB" w:rsidR="0001605A" w:rsidRPr="001A5869" w:rsidRDefault="643E18C6" w:rsidP="684EB3F4">
            <w:pPr>
              <w:pStyle w:val="Prosttext"/>
              <w:spacing w:before="80" w:after="80"/>
              <w:jc w:val="center"/>
            </w:pPr>
            <w:r w:rsidRPr="684EB3F4">
              <w:rPr>
                <w:rFonts w:ascii="Comenia Sans Cond" w:hAnsi="Comenia Sans Cond"/>
                <w:sz w:val="20"/>
                <w:szCs w:val="20"/>
                <w:lang w:eastAsia="cs-CZ"/>
              </w:rPr>
              <w:t>2</w:t>
            </w:r>
          </w:p>
        </w:tc>
        <w:tc>
          <w:tcPr>
            <w:tcW w:w="1424" w:type="dxa"/>
            <w:shd w:val="clear" w:color="auto" w:fill="FFFFFF" w:themeFill="background1"/>
            <w:vAlign w:val="center"/>
          </w:tcPr>
          <w:p w14:paraId="08658FBA" w14:textId="661C049E" w:rsidR="0001605A" w:rsidRPr="001A5869" w:rsidRDefault="445CFCE8" w:rsidP="684EB3F4">
            <w:pPr>
              <w:pStyle w:val="Prosttext"/>
              <w:spacing w:before="80" w:after="80"/>
              <w:jc w:val="center"/>
            </w:pPr>
            <w:r w:rsidRPr="684EB3F4">
              <w:rPr>
                <w:rFonts w:ascii="Comenia Sans Cond" w:hAnsi="Comenia Sans Cond"/>
                <w:sz w:val="20"/>
                <w:szCs w:val="20"/>
                <w:lang w:eastAsia="cs-CZ"/>
              </w:rPr>
              <w:t>4</w:t>
            </w:r>
          </w:p>
        </w:tc>
        <w:tc>
          <w:tcPr>
            <w:tcW w:w="1424" w:type="dxa"/>
            <w:shd w:val="clear" w:color="auto" w:fill="FFFFFF" w:themeFill="background1"/>
            <w:vAlign w:val="center"/>
          </w:tcPr>
          <w:p w14:paraId="3B47812D" w14:textId="4FFFA31A" w:rsidR="0001605A" w:rsidRPr="001A5869" w:rsidRDefault="445CFCE8" w:rsidP="684EB3F4">
            <w:pPr>
              <w:pStyle w:val="Prosttext"/>
              <w:spacing w:before="80" w:after="80"/>
              <w:jc w:val="center"/>
            </w:pPr>
            <w:r w:rsidRPr="684EB3F4">
              <w:rPr>
                <w:rFonts w:ascii="Comenia Sans Cond" w:hAnsi="Comenia Sans Cond"/>
                <w:sz w:val="20"/>
                <w:szCs w:val="20"/>
                <w:lang w:eastAsia="cs-CZ"/>
              </w:rPr>
              <w:t>1</w:t>
            </w:r>
          </w:p>
        </w:tc>
        <w:tc>
          <w:tcPr>
            <w:tcW w:w="1424" w:type="dxa"/>
            <w:shd w:val="clear" w:color="auto" w:fill="FFFFFF" w:themeFill="background1"/>
            <w:vAlign w:val="center"/>
          </w:tcPr>
          <w:p w14:paraId="41337470" w14:textId="65BE0065" w:rsidR="0001605A" w:rsidRPr="001A5869" w:rsidRDefault="445CFCE8" w:rsidP="684EB3F4">
            <w:pPr>
              <w:pStyle w:val="Prosttext"/>
              <w:spacing w:before="80" w:after="80"/>
              <w:jc w:val="center"/>
            </w:pPr>
            <w:r w:rsidRPr="684EB3F4">
              <w:rPr>
                <w:rFonts w:ascii="Comenia Sans Cond" w:hAnsi="Comenia Sans Cond"/>
                <w:sz w:val="20"/>
                <w:szCs w:val="20"/>
                <w:lang w:eastAsia="cs-CZ"/>
              </w:rPr>
              <w:t>6</w:t>
            </w:r>
          </w:p>
        </w:tc>
      </w:tr>
      <w:tr w:rsidR="0001605A" w:rsidRPr="001A5869" w14:paraId="221E0775" w14:textId="77777777" w:rsidTr="684EB3F4">
        <w:trPr>
          <w:trHeight w:val="567"/>
          <w:jc w:val="center"/>
        </w:trPr>
        <w:tc>
          <w:tcPr>
            <w:tcW w:w="3376" w:type="dxa"/>
            <w:shd w:val="clear" w:color="auto" w:fill="F2F2F2" w:themeFill="background1" w:themeFillShade="F2"/>
            <w:vAlign w:val="center"/>
          </w:tcPr>
          <w:p w14:paraId="503BA375" w14:textId="037F11D2" w:rsidR="0001605A" w:rsidRPr="001A5869" w:rsidRDefault="0001605A" w:rsidP="0001605A">
            <w:pPr>
              <w:pStyle w:val="Prosttext"/>
              <w:suppressAutoHyphens/>
              <w:spacing w:before="80" w:after="80"/>
              <w:rPr>
                <w:rFonts w:ascii="Comenia Sans Cond" w:hAnsi="Comenia Sans Cond"/>
                <w:sz w:val="20"/>
                <w:szCs w:val="20"/>
                <w:lang w:eastAsia="cs-CZ"/>
              </w:rPr>
            </w:pPr>
            <w:r w:rsidRPr="002633CB">
              <w:rPr>
                <w:rFonts w:ascii="Comenia Sans Cond" w:hAnsi="Comenia Sans Cond"/>
                <w:sz w:val="20"/>
                <w:szCs w:val="20"/>
                <w:lang w:eastAsia="cs-CZ"/>
              </w:rPr>
              <w:t>Program:</w:t>
            </w:r>
            <w:r>
              <w:rPr>
                <w:rFonts w:ascii="Comenia Sans Cond" w:hAnsi="Comenia Sans Cond"/>
                <w:sz w:val="20"/>
                <w:szCs w:val="20"/>
                <w:lang w:eastAsia="cs-CZ"/>
              </w:rPr>
              <w:br/>
            </w:r>
            <w:r w:rsidRPr="002633CB">
              <w:rPr>
                <w:rFonts w:ascii="Comenia Sans Cond" w:hAnsi="Comenia Sans Cond"/>
                <w:sz w:val="20"/>
                <w:szCs w:val="20"/>
                <w:lang w:eastAsia="cs-CZ"/>
              </w:rPr>
              <w:t>B0222A120001 Historické vědy</w:t>
            </w:r>
          </w:p>
        </w:tc>
        <w:tc>
          <w:tcPr>
            <w:tcW w:w="1424" w:type="dxa"/>
            <w:shd w:val="clear" w:color="auto" w:fill="F2F2F2" w:themeFill="background1" w:themeFillShade="F2"/>
            <w:vAlign w:val="center"/>
          </w:tcPr>
          <w:p w14:paraId="1AFA8DF5" w14:textId="36742F24"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6</w:t>
            </w:r>
          </w:p>
        </w:tc>
        <w:tc>
          <w:tcPr>
            <w:tcW w:w="1424" w:type="dxa"/>
            <w:shd w:val="clear" w:color="auto" w:fill="F2F2F2" w:themeFill="background1" w:themeFillShade="F2"/>
            <w:vAlign w:val="center"/>
          </w:tcPr>
          <w:p w14:paraId="1924AA4D" w14:textId="44D42C58" w:rsidR="0001605A" w:rsidRPr="001A5869" w:rsidRDefault="78B399BF" w:rsidP="684EB3F4">
            <w:pPr>
              <w:pStyle w:val="Prosttext"/>
              <w:spacing w:before="80" w:after="80"/>
              <w:jc w:val="center"/>
            </w:pPr>
            <w:r w:rsidRPr="684EB3F4">
              <w:rPr>
                <w:rFonts w:ascii="Comenia Sans Cond" w:hAnsi="Comenia Sans Cond"/>
                <w:sz w:val="20"/>
                <w:szCs w:val="20"/>
                <w:lang w:eastAsia="cs-CZ"/>
              </w:rPr>
              <w:t>4</w:t>
            </w:r>
          </w:p>
        </w:tc>
        <w:tc>
          <w:tcPr>
            <w:tcW w:w="1424" w:type="dxa"/>
            <w:shd w:val="clear" w:color="auto" w:fill="F2F2F2" w:themeFill="background1" w:themeFillShade="F2"/>
            <w:vAlign w:val="center"/>
          </w:tcPr>
          <w:p w14:paraId="2EA60B97" w14:textId="5A8FFBF7" w:rsidR="0001605A" w:rsidRPr="001A5869" w:rsidRDefault="78B399BF" w:rsidP="684EB3F4">
            <w:pPr>
              <w:pStyle w:val="Prosttext"/>
              <w:spacing w:before="80" w:after="80"/>
              <w:jc w:val="center"/>
            </w:pPr>
            <w:r w:rsidRPr="684EB3F4">
              <w:rPr>
                <w:rFonts w:ascii="Comenia Sans Cond" w:hAnsi="Comenia Sans Cond"/>
                <w:sz w:val="20"/>
                <w:szCs w:val="20"/>
                <w:lang w:eastAsia="cs-CZ"/>
              </w:rPr>
              <w:t>7</w:t>
            </w:r>
          </w:p>
        </w:tc>
        <w:tc>
          <w:tcPr>
            <w:tcW w:w="1424" w:type="dxa"/>
            <w:shd w:val="clear" w:color="auto" w:fill="F2F2F2" w:themeFill="background1" w:themeFillShade="F2"/>
            <w:vAlign w:val="center"/>
          </w:tcPr>
          <w:p w14:paraId="33175B80" w14:textId="0220E8C6" w:rsidR="0001605A" w:rsidRPr="001A5869" w:rsidRDefault="78B399BF" w:rsidP="684EB3F4">
            <w:pPr>
              <w:pStyle w:val="Prosttext"/>
              <w:spacing w:before="80" w:after="80"/>
              <w:jc w:val="center"/>
            </w:pPr>
            <w:r w:rsidRPr="684EB3F4">
              <w:rPr>
                <w:rFonts w:ascii="Comenia Sans Cond" w:hAnsi="Comenia Sans Cond"/>
                <w:sz w:val="20"/>
                <w:szCs w:val="20"/>
                <w:lang w:eastAsia="cs-CZ"/>
              </w:rPr>
              <w:t>6</w:t>
            </w:r>
          </w:p>
        </w:tc>
      </w:tr>
      <w:tr w:rsidR="0001605A" w:rsidRPr="001A5869" w14:paraId="279CC542" w14:textId="77777777" w:rsidTr="684EB3F4">
        <w:trPr>
          <w:trHeight w:val="567"/>
          <w:jc w:val="center"/>
        </w:trPr>
        <w:tc>
          <w:tcPr>
            <w:tcW w:w="3376" w:type="dxa"/>
            <w:shd w:val="clear" w:color="auto" w:fill="FFFFFF" w:themeFill="background1"/>
            <w:vAlign w:val="center"/>
          </w:tcPr>
          <w:p w14:paraId="02521818" w14:textId="61E84895" w:rsidR="0001605A" w:rsidRPr="001A5869" w:rsidRDefault="0001605A" w:rsidP="0001605A">
            <w:pPr>
              <w:pStyle w:val="Prosttext"/>
              <w:suppressAutoHyphens/>
              <w:spacing w:before="80" w:after="80"/>
              <w:rPr>
                <w:rFonts w:ascii="Comenia Sans Cond" w:hAnsi="Comenia Sans Cond"/>
                <w:sz w:val="20"/>
                <w:szCs w:val="20"/>
                <w:lang w:eastAsia="cs-CZ"/>
              </w:rPr>
            </w:pPr>
            <w:r w:rsidRPr="002633CB">
              <w:rPr>
                <w:rFonts w:ascii="Comenia Sans Cond" w:hAnsi="Comenia Sans Cond"/>
                <w:sz w:val="20"/>
                <w:szCs w:val="20"/>
                <w:lang w:eastAsia="cs-CZ"/>
              </w:rPr>
              <w:t>Sociální práce</w:t>
            </w:r>
          </w:p>
        </w:tc>
        <w:tc>
          <w:tcPr>
            <w:tcW w:w="1424" w:type="dxa"/>
            <w:shd w:val="clear" w:color="auto" w:fill="FFFFFF" w:themeFill="background1"/>
            <w:vAlign w:val="center"/>
          </w:tcPr>
          <w:p w14:paraId="2272FBBB" w14:textId="7E658A4F" w:rsidR="0001605A" w:rsidRPr="001A5869" w:rsidRDefault="6A328DD8" w:rsidP="684EB3F4">
            <w:pPr>
              <w:pStyle w:val="Prosttext"/>
              <w:spacing w:before="80" w:after="80"/>
              <w:jc w:val="center"/>
            </w:pPr>
            <w:r w:rsidRPr="684EB3F4">
              <w:rPr>
                <w:rFonts w:ascii="Comenia Sans Cond" w:hAnsi="Comenia Sans Cond"/>
                <w:sz w:val="20"/>
                <w:szCs w:val="20"/>
                <w:lang w:eastAsia="cs-CZ"/>
              </w:rPr>
              <w:t>0</w:t>
            </w:r>
          </w:p>
        </w:tc>
        <w:tc>
          <w:tcPr>
            <w:tcW w:w="1424" w:type="dxa"/>
            <w:shd w:val="clear" w:color="auto" w:fill="FFFFFF" w:themeFill="background1"/>
            <w:vAlign w:val="center"/>
          </w:tcPr>
          <w:p w14:paraId="302FF274" w14:textId="0FB30D37" w:rsidR="0001605A" w:rsidRPr="001A5869" w:rsidRDefault="30F70576" w:rsidP="684EB3F4">
            <w:pPr>
              <w:pStyle w:val="Prosttext"/>
              <w:spacing w:before="80" w:after="80"/>
              <w:jc w:val="center"/>
            </w:pPr>
            <w:r w:rsidRPr="684EB3F4">
              <w:rPr>
                <w:rFonts w:ascii="Comenia Sans Cond" w:hAnsi="Comenia Sans Cond"/>
                <w:sz w:val="20"/>
                <w:szCs w:val="20"/>
                <w:lang w:eastAsia="cs-CZ"/>
              </w:rPr>
              <w:t>10</w:t>
            </w:r>
          </w:p>
        </w:tc>
        <w:tc>
          <w:tcPr>
            <w:tcW w:w="1424" w:type="dxa"/>
            <w:shd w:val="clear" w:color="auto" w:fill="FFFFFF" w:themeFill="background1"/>
            <w:vAlign w:val="center"/>
          </w:tcPr>
          <w:p w14:paraId="3A751B7E" w14:textId="16C3F33E"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3</w:t>
            </w:r>
          </w:p>
        </w:tc>
        <w:tc>
          <w:tcPr>
            <w:tcW w:w="1424" w:type="dxa"/>
            <w:shd w:val="clear" w:color="auto" w:fill="FFFFFF" w:themeFill="background1"/>
            <w:vAlign w:val="center"/>
          </w:tcPr>
          <w:p w14:paraId="39AC71F6" w14:textId="3F597372" w:rsidR="0001605A" w:rsidRPr="001A5869" w:rsidRDefault="10870588" w:rsidP="684EB3F4">
            <w:pPr>
              <w:pStyle w:val="Prosttext"/>
              <w:spacing w:before="80" w:after="80"/>
              <w:jc w:val="center"/>
            </w:pPr>
            <w:r w:rsidRPr="684EB3F4">
              <w:rPr>
                <w:rFonts w:ascii="Comenia Sans Cond" w:hAnsi="Comenia Sans Cond"/>
                <w:sz w:val="20"/>
                <w:szCs w:val="20"/>
                <w:lang w:eastAsia="cs-CZ"/>
              </w:rPr>
              <w:t>10</w:t>
            </w:r>
          </w:p>
        </w:tc>
      </w:tr>
      <w:tr w:rsidR="0001605A" w:rsidRPr="001A5869" w14:paraId="77BC883A" w14:textId="77777777" w:rsidTr="684EB3F4">
        <w:trPr>
          <w:trHeight w:val="567"/>
          <w:jc w:val="center"/>
        </w:trPr>
        <w:tc>
          <w:tcPr>
            <w:tcW w:w="3376" w:type="dxa"/>
            <w:shd w:val="clear" w:color="auto" w:fill="FFFFFF" w:themeFill="background1"/>
            <w:vAlign w:val="center"/>
          </w:tcPr>
          <w:p w14:paraId="5492C4BD" w14:textId="27355AB1" w:rsidR="0001605A" w:rsidRPr="001A5869" w:rsidRDefault="0001605A" w:rsidP="0001605A">
            <w:pPr>
              <w:pStyle w:val="Prosttext"/>
              <w:suppressAutoHyphens/>
              <w:spacing w:before="80" w:after="80"/>
              <w:rPr>
                <w:rFonts w:ascii="Comenia Sans Cond" w:hAnsi="Comenia Sans Cond"/>
                <w:sz w:val="20"/>
                <w:szCs w:val="20"/>
                <w:lang w:eastAsia="cs-CZ"/>
              </w:rPr>
            </w:pPr>
            <w:r w:rsidRPr="002633CB">
              <w:rPr>
                <w:rFonts w:ascii="Comenia Sans Cond" w:hAnsi="Comenia Sans Cond"/>
                <w:sz w:val="20"/>
                <w:szCs w:val="20"/>
                <w:lang w:eastAsia="cs-CZ"/>
              </w:rPr>
              <w:t>Sociální práce se specializací Sociální práce ve veřejné správě</w:t>
            </w:r>
          </w:p>
        </w:tc>
        <w:tc>
          <w:tcPr>
            <w:tcW w:w="1424" w:type="dxa"/>
            <w:shd w:val="clear" w:color="auto" w:fill="FFFFFF" w:themeFill="background1"/>
            <w:vAlign w:val="center"/>
          </w:tcPr>
          <w:p w14:paraId="1D927914" w14:textId="74177E2A" w:rsidR="0001605A" w:rsidRPr="001A5869" w:rsidRDefault="60F80931" w:rsidP="684EB3F4">
            <w:pPr>
              <w:pStyle w:val="Prosttext"/>
              <w:spacing w:before="80" w:after="80"/>
              <w:jc w:val="center"/>
            </w:pPr>
            <w:r w:rsidRPr="684EB3F4">
              <w:rPr>
                <w:rFonts w:ascii="Comenia Sans Cond" w:hAnsi="Comenia Sans Cond"/>
                <w:sz w:val="20"/>
                <w:szCs w:val="20"/>
                <w:lang w:eastAsia="cs-CZ"/>
              </w:rPr>
              <w:t>0</w:t>
            </w:r>
          </w:p>
        </w:tc>
        <w:tc>
          <w:tcPr>
            <w:tcW w:w="1424" w:type="dxa"/>
            <w:shd w:val="clear" w:color="auto" w:fill="FFFFFF" w:themeFill="background1"/>
            <w:vAlign w:val="center"/>
          </w:tcPr>
          <w:p w14:paraId="173BB5C1" w14:textId="19F93136" w:rsidR="0001605A" w:rsidRPr="001A5869" w:rsidRDefault="19B45EE6" w:rsidP="684EB3F4">
            <w:pPr>
              <w:pStyle w:val="Prosttext"/>
              <w:spacing w:before="80" w:after="80"/>
              <w:jc w:val="center"/>
            </w:pPr>
            <w:r w:rsidRPr="684EB3F4">
              <w:rPr>
                <w:rFonts w:ascii="Comenia Sans Cond" w:hAnsi="Comenia Sans Cond"/>
                <w:sz w:val="20"/>
                <w:szCs w:val="20"/>
                <w:lang w:eastAsia="cs-CZ"/>
              </w:rPr>
              <w:t>2</w:t>
            </w:r>
          </w:p>
        </w:tc>
        <w:tc>
          <w:tcPr>
            <w:tcW w:w="1424" w:type="dxa"/>
            <w:shd w:val="clear" w:color="auto" w:fill="FFFFFF" w:themeFill="background1"/>
            <w:vAlign w:val="center"/>
          </w:tcPr>
          <w:p w14:paraId="68B87D82" w14:textId="4EFB452E" w:rsidR="0001605A" w:rsidRPr="001A5869" w:rsidRDefault="19B45EE6" w:rsidP="684EB3F4">
            <w:pPr>
              <w:pStyle w:val="Prosttext"/>
              <w:spacing w:before="80" w:after="80"/>
              <w:jc w:val="center"/>
            </w:pPr>
            <w:r w:rsidRPr="684EB3F4">
              <w:rPr>
                <w:rFonts w:ascii="Comenia Sans Cond" w:hAnsi="Comenia Sans Cond"/>
                <w:sz w:val="20"/>
                <w:szCs w:val="20"/>
                <w:lang w:eastAsia="cs-CZ"/>
              </w:rPr>
              <w:t>1</w:t>
            </w:r>
          </w:p>
        </w:tc>
        <w:tc>
          <w:tcPr>
            <w:tcW w:w="1424" w:type="dxa"/>
            <w:shd w:val="clear" w:color="auto" w:fill="FFFFFF" w:themeFill="background1"/>
            <w:vAlign w:val="center"/>
          </w:tcPr>
          <w:p w14:paraId="08B3E09C" w14:textId="149A6C38" w:rsidR="0001605A" w:rsidRPr="001A5869" w:rsidRDefault="19B45EE6" w:rsidP="684EB3F4">
            <w:pPr>
              <w:pStyle w:val="Prosttext"/>
              <w:spacing w:before="80" w:after="80"/>
              <w:jc w:val="center"/>
            </w:pPr>
            <w:r w:rsidRPr="684EB3F4">
              <w:rPr>
                <w:rFonts w:ascii="Comenia Sans Cond" w:hAnsi="Comenia Sans Cond"/>
                <w:sz w:val="20"/>
                <w:szCs w:val="20"/>
                <w:lang w:eastAsia="cs-CZ"/>
              </w:rPr>
              <w:t>0</w:t>
            </w:r>
          </w:p>
        </w:tc>
      </w:tr>
      <w:tr w:rsidR="0001605A" w:rsidRPr="001A5869" w14:paraId="08D1D87C" w14:textId="77777777" w:rsidTr="684EB3F4">
        <w:trPr>
          <w:trHeight w:val="567"/>
          <w:jc w:val="center"/>
        </w:trPr>
        <w:tc>
          <w:tcPr>
            <w:tcW w:w="3376" w:type="dxa"/>
            <w:shd w:val="clear" w:color="auto" w:fill="FFFFFF" w:themeFill="background1"/>
            <w:vAlign w:val="center"/>
          </w:tcPr>
          <w:p w14:paraId="458D2034" w14:textId="44E4F49E" w:rsidR="0001605A" w:rsidRPr="001A5869" w:rsidRDefault="0001605A" w:rsidP="0001605A">
            <w:pPr>
              <w:pStyle w:val="Prosttext"/>
              <w:suppressAutoHyphens/>
              <w:spacing w:before="80" w:after="80"/>
              <w:rPr>
                <w:rFonts w:ascii="Comenia Sans Cond" w:hAnsi="Comenia Sans Cond"/>
                <w:sz w:val="20"/>
                <w:szCs w:val="20"/>
                <w:lang w:eastAsia="cs-CZ"/>
              </w:rPr>
            </w:pPr>
            <w:r w:rsidRPr="002633CB">
              <w:rPr>
                <w:rFonts w:ascii="Comenia Sans Cond" w:hAnsi="Comenia Sans Cond"/>
                <w:sz w:val="20"/>
                <w:szCs w:val="20"/>
                <w:lang w:eastAsia="cs-CZ"/>
              </w:rPr>
              <w:t>Sociální práce se specializací Sociální práce s osobami se sníženou soběstačností</w:t>
            </w:r>
          </w:p>
        </w:tc>
        <w:tc>
          <w:tcPr>
            <w:tcW w:w="1424" w:type="dxa"/>
            <w:shd w:val="clear" w:color="auto" w:fill="FFFFFF" w:themeFill="background1"/>
            <w:vAlign w:val="center"/>
          </w:tcPr>
          <w:p w14:paraId="5219385E" w14:textId="1AD559FC"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0</w:t>
            </w:r>
          </w:p>
        </w:tc>
        <w:tc>
          <w:tcPr>
            <w:tcW w:w="1424" w:type="dxa"/>
            <w:shd w:val="clear" w:color="auto" w:fill="FFFFFF" w:themeFill="background1"/>
            <w:vAlign w:val="center"/>
          </w:tcPr>
          <w:p w14:paraId="2C9440F2" w14:textId="5590445B" w:rsidR="0001605A" w:rsidRPr="001A5869" w:rsidRDefault="36F91E8C" w:rsidP="684EB3F4">
            <w:pPr>
              <w:pStyle w:val="Prosttext"/>
              <w:spacing w:before="80" w:after="80"/>
              <w:jc w:val="center"/>
            </w:pPr>
            <w:r w:rsidRPr="684EB3F4">
              <w:rPr>
                <w:rFonts w:ascii="Comenia Sans Cond" w:hAnsi="Comenia Sans Cond"/>
                <w:sz w:val="20"/>
                <w:szCs w:val="20"/>
                <w:lang w:eastAsia="cs-CZ"/>
              </w:rPr>
              <w:t>1</w:t>
            </w:r>
          </w:p>
        </w:tc>
        <w:tc>
          <w:tcPr>
            <w:tcW w:w="1424" w:type="dxa"/>
            <w:shd w:val="clear" w:color="auto" w:fill="FFFFFF" w:themeFill="background1"/>
            <w:vAlign w:val="center"/>
          </w:tcPr>
          <w:p w14:paraId="4E8C52BD" w14:textId="0F1E2A3C"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0</w:t>
            </w:r>
          </w:p>
        </w:tc>
        <w:tc>
          <w:tcPr>
            <w:tcW w:w="1424" w:type="dxa"/>
            <w:shd w:val="clear" w:color="auto" w:fill="FFFFFF" w:themeFill="background1"/>
            <w:vAlign w:val="center"/>
          </w:tcPr>
          <w:p w14:paraId="784EF9CB" w14:textId="402B03BB" w:rsidR="0001605A" w:rsidRPr="001A5869" w:rsidRDefault="27BFA1E6" w:rsidP="684EB3F4">
            <w:pPr>
              <w:pStyle w:val="Prosttext"/>
              <w:spacing w:before="80" w:after="80"/>
              <w:jc w:val="center"/>
            </w:pPr>
            <w:r w:rsidRPr="684EB3F4">
              <w:rPr>
                <w:rFonts w:ascii="Comenia Sans Cond" w:hAnsi="Comenia Sans Cond"/>
                <w:sz w:val="20"/>
                <w:szCs w:val="20"/>
                <w:lang w:eastAsia="cs-CZ"/>
              </w:rPr>
              <w:t>1</w:t>
            </w:r>
          </w:p>
        </w:tc>
      </w:tr>
      <w:tr w:rsidR="0001605A" w:rsidRPr="001A5869" w14:paraId="63840780" w14:textId="77777777" w:rsidTr="684EB3F4">
        <w:trPr>
          <w:trHeight w:val="567"/>
          <w:jc w:val="center"/>
        </w:trPr>
        <w:tc>
          <w:tcPr>
            <w:tcW w:w="3376" w:type="dxa"/>
            <w:shd w:val="clear" w:color="auto" w:fill="FFFFFF" w:themeFill="background1"/>
            <w:vAlign w:val="center"/>
          </w:tcPr>
          <w:p w14:paraId="63D16ECE" w14:textId="1E8933B5" w:rsidR="0001605A" w:rsidRPr="001A5869" w:rsidRDefault="0001605A" w:rsidP="0001605A">
            <w:pPr>
              <w:pStyle w:val="Prosttext"/>
              <w:suppressAutoHyphens/>
              <w:spacing w:before="80" w:after="80"/>
              <w:rPr>
                <w:rFonts w:ascii="Comenia Sans Cond" w:hAnsi="Comenia Sans Cond"/>
                <w:sz w:val="20"/>
                <w:szCs w:val="20"/>
                <w:lang w:eastAsia="cs-CZ"/>
              </w:rPr>
            </w:pPr>
            <w:r w:rsidRPr="002633CB">
              <w:rPr>
                <w:rFonts w:ascii="Comenia Sans Cond" w:hAnsi="Comenia Sans Cond"/>
                <w:sz w:val="20"/>
                <w:szCs w:val="20"/>
                <w:lang w:eastAsia="cs-CZ"/>
              </w:rPr>
              <w:t>Sociální práce se specializací Sociální práce v preventivních službách</w:t>
            </w:r>
          </w:p>
        </w:tc>
        <w:tc>
          <w:tcPr>
            <w:tcW w:w="1424" w:type="dxa"/>
            <w:shd w:val="clear" w:color="auto" w:fill="FFFFFF" w:themeFill="background1"/>
            <w:vAlign w:val="center"/>
          </w:tcPr>
          <w:p w14:paraId="7494B44B" w14:textId="05E9D59E"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2</w:t>
            </w:r>
          </w:p>
        </w:tc>
        <w:tc>
          <w:tcPr>
            <w:tcW w:w="1424" w:type="dxa"/>
            <w:shd w:val="clear" w:color="auto" w:fill="FFFFFF" w:themeFill="background1"/>
            <w:vAlign w:val="center"/>
          </w:tcPr>
          <w:p w14:paraId="07D58AD3" w14:textId="0017D256" w:rsidR="0001605A" w:rsidRPr="001A5869" w:rsidRDefault="6AB49A6B" w:rsidP="684EB3F4">
            <w:pPr>
              <w:pStyle w:val="Prosttext"/>
              <w:spacing w:before="80" w:after="80"/>
              <w:jc w:val="center"/>
            </w:pPr>
            <w:r w:rsidRPr="684EB3F4">
              <w:rPr>
                <w:rFonts w:ascii="Comenia Sans Cond" w:hAnsi="Comenia Sans Cond"/>
                <w:sz w:val="20"/>
                <w:szCs w:val="20"/>
                <w:lang w:eastAsia="cs-CZ"/>
              </w:rPr>
              <w:t>7</w:t>
            </w:r>
          </w:p>
        </w:tc>
        <w:tc>
          <w:tcPr>
            <w:tcW w:w="1424" w:type="dxa"/>
            <w:shd w:val="clear" w:color="auto" w:fill="FFFFFF" w:themeFill="background1"/>
            <w:vAlign w:val="center"/>
          </w:tcPr>
          <w:p w14:paraId="263B7195" w14:textId="2CE3B4DC" w:rsidR="0001605A" w:rsidRPr="001A5869" w:rsidRDefault="6AB49A6B" w:rsidP="684EB3F4">
            <w:pPr>
              <w:pStyle w:val="Prosttext"/>
              <w:spacing w:before="80" w:after="80"/>
              <w:jc w:val="center"/>
            </w:pPr>
            <w:r w:rsidRPr="684EB3F4">
              <w:rPr>
                <w:rFonts w:ascii="Comenia Sans Cond" w:hAnsi="Comenia Sans Cond"/>
                <w:sz w:val="20"/>
                <w:szCs w:val="20"/>
                <w:lang w:eastAsia="cs-CZ"/>
              </w:rPr>
              <w:t>1</w:t>
            </w:r>
          </w:p>
        </w:tc>
        <w:tc>
          <w:tcPr>
            <w:tcW w:w="1424" w:type="dxa"/>
            <w:shd w:val="clear" w:color="auto" w:fill="FFFFFF" w:themeFill="background1"/>
            <w:vAlign w:val="center"/>
          </w:tcPr>
          <w:p w14:paraId="51812C0E" w14:textId="7285CB23" w:rsidR="0001605A" w:rsidRPr="001A5869" w:rsidRDefault="6AB49A6B" w:rsidP="684EB3F4">
            <w:pPr>
              <w:pStyle w:val="Prosttext"/>
              <w:spacing w:before="80" w:after="80"/>
              <w:jc w:val="center"/>
            </w:pPr>
            <w:r w:rsidRPr="684EB3F4">
              <w:rPr>
                <w:rFonts w:ascii="Comenia Sans Cond" w:hAnsi="Comenia Sans Cond"/>
                <w:sz w:val="20"/>
                <w:szCs w:val="20"/>
                <w:lang w:eastAsia="cs-CZ"/>
              </w:rPr>
              <w:t>2</w:t>
            </w:r>
          </w:p>
        </w:tc>
      </w:tr>
      <w:tr w:rsidR="0001605A" w:rsidRPr="001A5869" w14:paraId="73644CDE" w14:textId="77777777" w:rsidTr="684EB3F4">
        <w:trPr>
          <w:trHeight w:val="567"/>
          <w:jc w:val="center"/>
        </w:trPr>
        <w:tc>
          <w:tcPr>
            <w:tcW w:w="3376" w:type="dxa"/>
            <w:shd w:val="clear" w:color="auto" w:fill="F2F2F2" w:themeFill="background1" w:themeFillShade="F2"/>
            <w:vAlign w:val="center"/>
          </w:tcPr>
          <w:p w14:paraId="1F56AA75" w14:textId="44429BE3" w:rsidR="0001605A" w:rsidRPr="001A5869" w:rsidRDefault="0001605A" w:rsidP="0001605A">
            <w:pPr>
              <w:pStyle w:val="Prosttext"/>
              <w:suppressAutoHyphens/>
              <w:spacing w:before="80" w:after="80"/>
              <w:rPr>
                <w:rFonts w:ascii="Comenia Sans Cond" w:hAnsi="Comenia Sans Cond"/>
                <w:sz w:val="20"/>
                <w:szCs w:val="20"/>
                <w:lang w:eastAsia="cs-CZ"/>
              </w:rPr>
            </w:pPr>
            <w:r w:rsidRPr="002633CB">
              <w:rPr>
                <w:rFonts w:ascii="Comenia Sans Cond" w:hAnsi="Comenia Sans Cond"/>
                <w:sz w:val="20"/>
                <w:szCs w:val="20"/>
                <w:lang w:eastAsia="cs-CZ"/>
              </w:rPr>
              <w:t>Program:</w:t>
            </w:r>
            <w:r>
              <w:rPr>
                <w:rFonts w:ascii="Comenia Sans Cond" w:hAnsi="Comenia Sans Cond"/>
                <w:sz w:val="20"/>
                <w:szCs w:val="20"/>
                <w:lang w:eastAsia="cs-CZ"/>
              </w:rPr>
              <w:br/>
            </w:r>
            <w:r w:rsidRPr="002633CB">
              <w:rPr>
                <w:rFonts w:ascii="Comenia Sans Cond" w:hAnsi="Comenia Sans Cond"/>
                <w:sz w:val="20"/>
                <w:szCs w:val="20"/>
                <w:lang w:eastAsia="cs-CZ"/>
              </w:rPr>
              <w:t>B0923P240001 Sociální práce</w:t>
            </w:r>
          </w:p>
        </w:tc>
        <w:tc>
          <w:tcPr>
            <w:tcW w:w="1424" w:type="dxa"/>
            <w:shd w:val="clear" w:color="auto" w:fill="F2F2F2" w:themeFill="background1" w:themeFillShade="F2"/>
            <w:vAlign w:val="center"/>
          </w:tcPr>
          <w:p w14:paraId="5AD60A6B" w14:textId="7C906464" w:rsidR="0001605A" w:rsidRPr="001A5869" w:rsidRDefault="3D8F98FA" w:rsidP="684EB3F4">
            <w:pPr>
              <w:pStyle w:val="Prosttext"/>
              <w:spacing w:before="80" w:after="80"/>
              <w:jc w:val="center"/>
            </w:pPr>
            <w:r w:rsidRPr="684EB3F4">
              <w:rPr>
                <w:rFonts w:ascii="Comenia Sans Cond" w:hAnsi="Comenia Sans Cond"/>
                <w:sz w:val="20"/>
                <w:szCs w:val="20"/>
                <w:lang w:eastAsia="cs-CZ"/>
              </w:rPr>
              <w:t>2</w:t>
            </w:r>
          </w:p>
        </w:tc>
        <w:tc>
          <w:tcPr>
            <w:tcW w:w="1424" w:type="dxa"/>
            <w:shd w:val="clear" w:color="auto" w:fill="F2F2F2" w:themeFill="background1" w:themeFillShade="F2"/>
            <w:vAlign w:val="center"/>
          </w:tcPr>
          <w:p w14:paraId="605A8263" w14:textId="2B6EDE21" w:rsidR="0001605A" w:rsidRPr="001A5869" w:rsidRDefault="3D8F98FA" w:rsidP="684EB3F4">
            <w:pPr>
              <w:pStyle w:val="Prosttext"/>
              <w:spacing w:before="80" w:after="80"/>
              <w:jc w:val="center"/>
            </w:pPr>
            <w:r w:rsidRPr="684EB3F4">
              <w:rPr>
                <w:rFonts w:ascii="Comenia Sans Cond" w:hAnsi="Comenia Sans Cond"/>
                <w:sz w:val="20"/>
                <w:szCs w:val="20"/>
                <w:lang w:eastAsia="cs-CZ"/>
              </w:rPr>
              <w:t>20</w:t>
            </w:r>
          </w:p>
        </w:tc>
        <w:tc>
          <w:tcPr>
            <w:tcW w:w="1424" w:type="dxa"/>
            <w:shd w:val="clear" w:color="auto" w:fill="F2F2F2" w:themeFill="background1" w:themeFillShade="F2"/>
            <w:vAlign w:val="center"/>
          </w:tcPr>
          <w:p w14:paraId="0B48EFCD" w14:textId="22F668CE" w:rsidR="0001605A" w:rsidRPr="001A5869" w:rsidRDefault="3D8F98FA" w:rsidP="684EB3F4">
            <w:pPr>
              <w:pStyle w:val="Prosttext"/>
              <w:spacing w:before="80" w:after="80"/>
              <w:jc w:val="center"/>
            </w:pPr>
            <w:r w:rsidRPr="684EB3F4">
              <w:rPr>
                <w:rFonts w:ascii="Comenia Sans Cond" w:hAnsi="Comenia Sans Cond"/>
                <w:sz w:val="20"/>
                <w:szCs w:val="20"/>
                <w:lang w:eastAsia="cs-CZ"/>
              </w:rPr>
              <w:t>5</w:t>
            </w:r>
          </w:p>
        </w:tc>
        <w:tc>
          <w:tcPr>
            <w:tcW w:w="1424" w:type="dxa"/>
            <w:shd w:val="clear" w:color="auto" w:fill="F2F2F2" w:themeFill="background1" w:themeFillShade="F2"/>
            <w:vAlign w:val="center"/>
          </w:tcPr>
          <w:p w14:paraId="08244B2A" w14:textId="4AB6CDE3" w:rsidR="0001605A" w:rsidRPr="001A5869" w:rsidRDefault="3D8F98FA" w:rsidP="684EB3F4">
            <w:pPr>
              <w:pStyle w:val="Prosttext"/>
              <w:spacing w:before="80" w:after="80"/>
              <w:jc w:val="center"/>
            </w:pPr>
            <w:r w:rsidRPr="684EB3F4">
              <w:rPr>
                <w:rFonts w:ascii="Comenia Sans Cond" w:hAnsi="Comenia Sans Cond"/>
                <w:sz w:val="20"/>
                <w:szCs w:val="20"/>
                <w:lang w:eastAsia="cs-CZ"/>
              </w:rPr>
              <w:t>13</w:t>
            </w:r>
          </w:p>
        </w:tc>
      </w:tr>
      <w:tr w:rsidR="684EB3F4" w14:paraId="2231ACDB" w14:textId="77777777" w:rsidTr="684EB3F4">
        <w:trPr>
          <w:trHeight w:val="510"/>
          <w:jc w:val="center"/>
        </w:trPr>
        <w:tc>
          <w:tcPr>
            <w:tcW w:w="3376" w:type="dxa"/>
            <w:shd w:val="clear" w:color="auto" w:fill="FFFFFF" w:themeFill="background1"/>
            <w:vAlign w:val="center"/>
          </w:tcPr>
          <w:p w14:paraId="63F5786C" w14:textId="453314AC" w:rsidR="501AB662" w:rsidRDefault="501AB662" w:rsidP="684EB3F4">
            <w:pPr>
              <w:pStyle w:val="Prosttext"/>
              <w:rPr>
                <w:rFonts w:ascii="Comenia Sans Cond" w:hAnsi="Comenia Sans Cond"/>
                <w:sz w:val="20"/>
                <w:szCs w:val="20"/>
                <w:lang w:eastAsia="cs-CZ"/>
              </w:rPr>
            </w:pPr>
            <w:r w:rsidRPr="684EB3F4">
              <w:rPr>
                <w:rFonts w:ascii="Comenia Sans Cond" w:hAnsi="Comenia Sans Cond"/>
                <w:sz w:val="20"/>
                <w:szCs w:val="20"/>
                <w:lang w:eastAsia="cs-CZ"/>
              </w:rPr>
              <w:t>Archeologie</w:t>
            </w:r>
          </w:p>
        </w:tc>
        <w:tc>
          <w:tcPr>
            <w:tcW w:w="1424" w:type="dxa"/>
            <w:shd w:val="clear" w:color="auto" w:fill="FFFFFF" w:themeFill="background1"/>
            <w:vAlign w:val="center"/>
          </w:tcPr>
          <w:p w14:paraId="56D4B1E1" w14:textId="59293326" w:rsidR="501AB662" w:rsidRDefault="501AB662"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1</w:t>
            </w:r>
          </w:p>
        </w:tc>
        <w:tc>
          <w:tcPr>
            <w:tcW w:w="1424" w:type="dxa"/>
            <w:shd w:val="clear" w:color="auto" w:fill="FFFFFF" w:themeFill="background1"/>
            <w:vAlign w:val="center"/>
          </w:tcPr>
          <w:p w14:paraId="2E5A0AD0" w14:textId="70FE8331" w:rsidR="501AB662" w:rsidRDefault="501AB662"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x</w:t>
            </w:r>
          </w:p>
        </w:tc>
        <w:tc>
          <w:tcPr>
            <w:tcW w:w="1424" w:type="dxa"/>
            <w:shd w:val="clear" w:color="auto" w:fill="FFFFFF" w:themeFill="background1"/>
            <w:vAlign w:val="center"/>
          </w:tcPr>
          <w:p w14:paraId="0304FFF1" w14:textId="0AE2F15D" w:rsidR="501AB662" w:rsidRDefault="501AB662"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0</w:t>
            </w:r>
          </w:p>
        </w:tc>
        <w:tc>
          <w:tcPr>
            <w:tcW w:w="1424" w:type="dxa"/>
            <w:shd w:val="clear" w:color="auto" w:fill="FFFFFF" w:themeFill="background1"/>
            <w:vAlign w:val="center"/>
          </w:tcPr>
          <w:p w14:paraId="5753E6A6" w14:textId="70E7E210" w:rsidR="501AB662" w:rsidRDefault="501AB662"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x</w:t>
            </w:r>
          </w:p>
        </w:tc>
      </w:tr>
      <w:tr w:rsidR="684EB3F4" w14:paraId="1E38B14A" w14:textId="77777777" w:rsidTr="684EB3F4">
        <w:trPr>
          <w:trHeight w:val="660"/>
          <w:jc w:val="center"/>
        </w:trPr>
        <w:tc>
          <w:tcPr>
            <w:tcW w:w="3376" w:type="dxa"/>
            <w:shd w:val="clear" w:color="auto" w:fill="F2F2F2" w:themeFill="background1" w:themeFillShade="F2"/>
            <w:vAlign w:val="center"/>
          </w:tcPr>
          <w:p w14:paraId="1F1B0A19" w14:textId="15F43843" w:rsidR="501AB662" w:rsidRDefault="501AB662" w:rsidP="684EB3F4">
            <w:pPr>
              <w:pStyle w:val="Prosttext"/>
              <w:rPr>
                <w:rFonts w:ascii="Comenia Sans Cond" w:hAnsi="Comenia Sans Cond"/>
                <w:sz w:val="20"/>
                <w:szCs w:val="20"/>
                <w:lang w:eastAsia="cs-CZ"/>
              </w:rPr>
            </w:pPr>
            <w:r w:rsidRPr="684EB3F4">
              <w:rPr>
                <w:rFonts w:ascii="Comenia Sans Cond" w:hAnsi="Comenia Sans Cond"/>
                <w:sz w:val="20"/>
                <w:szCs w:val="20"/>
                <w:lang w:eastAsia="cs-CZ"/>
              </w:rPr>
              <w:t>Program:</w:t>
            </w:r>
          </w:p>
          <w:p w14:paraId="6BB3A685" w14:textId="6CDF994C" w:rsidR="501AB662" w:rsidRDefault="501AB662" w:rsidP="684EB3F4">
            <w:pPr>
              <w:pStyle w:val="Prosttext"/>
              <w:rPr>
                <w:rFonts w:ascii="Comenia Sans Cond" w:hAnsi="Comenia Sans Cond"/>
                <w:sz w:val="20"/>
                <w:szCs w:val="20"/>
                <w:lang w:eastAsia="cs-CZ"/>
              </w:rPr>
            </w:pPr>
            <w:r w:rsidRPr="684EB3F4">
              <w:rPr>
                <w:rFonts w:ascii="Comenia Sans Cond" w:hAnsi="Comenia Sans Cond"/>
                <w:sz w:val="20"/>
                <w:szCs w:val="20"/>
                <w:lang w:eastAsia="cs-CZ"/>
              </w:rPr>
              <w:t>B7109 Archeologie</w:t>
            </w:r>
          </w:p>
        </w:tc>
        <w:tc>
          <w:tcPr>
            <w:tcW w:w="1424" w:type="dxa"/>
            <w:shd w:val="clear" w:color="auto" w:fill="F2F2F2" w:themeFill="background1" w:themeFillShade="F2"/>
            <w:vAlign w:val="center"/>
          </w:tcPr>
          <w:p w14:paraId="3EBBAC98" w14:textId="497EFA2E" w:rsidR="20F9DEC4" w:rsidRDefault="20F9DEC4"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1</w:t>
            </w:r>
          </w:p>
        </w:tc>
        <w:tc>
          <w:tcPr>
            <w:tcW w:w="1424" w:type="dxa"/>
            <w:shd w:val="clear" w:color="auto" w:fill="F2F2F2" w:themeFill="background1" w:themeFillShade="F2"/>
            <w:vAlign w:val="center"/>
          </w:tcPr>
          <w:p w14:paraId="017F0A73" w14:textId="6C328197" w:rsidR="501AB662" w:rsidRDefault="501AB662"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0</w:t>
            </w:r>
          </w:p>
        </w:tc>
        <w:tc>
          <w:tcPr>
            <w:tcW w:w="1424" w:type="dxa"/>
            <w:shd w:val="clear" w:color="auto" w:fill="F2F2F2" w:themeFill="background1" w:themeFillShade="F2"/>
            <w:vAlign w:val="center"/>
          </w:tcPr>
          <w:p w14:paraId="68E5F746" w14:textId="36863921" w:rsidR="501AB662" w:rsidRDefault="501AB662"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0</w:t>
            </w:r>
          </w:p>
        </w:tc>
        <w:tc>
          <w:tcPr>
            <w:tcW w:w="1424" w:type="dxa"/>
            <w:shd w:val="clear" w:color="auto" w:fill="F2F2F2" w:themeFill="background1" w:themeFillShade="F2"/>
            <w:vAlign w:val="center"/>
          </w:tcPr>
          <w:p w14:paraId="1B0A4C12" w14:textId="73C9CA93" w:rsidR="501AB662" w:rsidRDefault="501AB662"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0</w:t>
            </w:r>
          </w:p>
        </w:tc>
      </w:tr>
      <w:tr w:rsidR="0001605A" w:rsidRPr="001A5869" w14:paraId="1F66015E" w14:textId="77777777" w:rsidTr="684EB3F4">
        <w:trPr>
          <w:trHeight w:val="567"/>
          <w:jc w:val="center"/>
        </w:trPr>
        <w:tc>
          <w:tcPr>
            <w:tcW w:w="3376" w:type="dxa"/>
            <w:shd w:val="clear" w:color="auto" w:fill="FFFFFF" w:themeFill="background1"/>
            <w:vAlign w:val="center"/>
          </w:tcPr>
          <w:p w14:paraId="55D45D50" w14:textId="350B466A" w:rsidR="0001605A" w:rsidRPr="001A5869" w:rsidRDefault="0001605A" w:rsidP="0001605A">
            <w:pPr>
              <w:pStyle w:val="Prosttext"/>
              <w:suppressAutoHyphens/>
              <w:spacing w:before="80" w:after="80"/>
              <w:rPr>
                <w:rFonts w:ascii="Comenia Sans Cond" w:hAnsi="Comenia Sans Cond"/>
                <w:sz w:val="20"/>
                <w:szCs w:val="20"/>
                <w:lang w:eastAsia="cs-CZ"/>
              </w:rPr>
            </w:pPr>
            <w:r w:rsidRPr="002633CB">
              <w:rPr>
                <w:rFonts w:ascii="Comenia Sans Cond" w:hAnsi="Comenia Sans Cond"/>
                <w:sz w:val="20"/>
                <w:szCs w:val="20"/>
                <w:lang w:eastAsia="cs-CZ"/>
              </w:rPr>
              <w:lastRenderedPageBreak/>
              <w:t>Archeologie</w:t>
            </w:r>
          </w:p>
        </w:tc>
        <w:tc>
          <w:tcPr>
            <w:tcW w:w="1424" w:type="dxa"/>
            <w:shd w:val="clear" w:color="auto" w:fill="FFFFFF" w:themeFill="background1"/>
            <w:vAlign w:val="center"/>
          </w:tcPr>
          <w:p w14:paraId="4F0CB7E1" w14:textId="3E5B03CF" w:rsidR="0001605A" w:rsidRPr="001A5869" w:rsidRDefault="678CA412" w:rsidP="684EB3F4">
            <w:pPr>
              <w:pStyle w:val="Prosttext"/>
              <w:spacing w:before="80" w:after="80"/>
              <w:jc w:val="center"/>
            </w:pPr>
            <w:r w:rsidRPr="684EB3F4">
              <w:rPr>
                <w:rFonts w:ascii="Comenia Sans Cond" w:hAnsi="Comenia Sans Cond"/>
                <w:sz w:val="20"/>
                <w:szCs w:val="20"/>
                <w:lang w:eastAsia="cs-CZ"/>
              </w:rPr>
              <w:t>3</w:t>
            </w:r>
          </w:p>
        </w:tc>
        <w:tc>
          <w:tcPr>
            <w:tcW w:w="1424" w:type="dxa"/>
            <w:shd w:val="clear" w:color="auto" w:fill="FFFFFF" w:themeFill="background1"/>
            <w:vAlign w:val="center"/>
          </w:tcPr>
          <w:p w14:paraId="35F70935" w14:textId="5EA2E69A"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w:t>
            </w:r>
          </w:p>
        </w:tc>
        <w:tc>
          <w:tcPr>
            <w:tcW w:w="1424" w:type="dxa"/>
            <w:shd w:val="clear" w:color="auto" w:fill="FFFFFF" w:themeFill="background1"/>
            <w:vAlign w:val="center"/>
          </w:tcPr>
          <w:p w14:paraId="61290141" w14:textId="188DF082" w:rsidR="0001605A" w:rsidRPr="001A5869" w:rsidRDefault="2461B669" w:rsidP="684EB3F4">
            <w:pPr>
              <w:pStyle w:val="Prosttext"/>
              <w:spacing w:before="80" w:after="80"/>
              <w:jc w:val="center"/>
            </w:pPr>
            <w:r w:rsidRPr="684EB3F4">
              <w:rPr>
                <w:rFonts w:ascii="Comenia Sans Cond" w:hAnsi="Comenia Sans Cond"/>
                <w:sz w:val="20"/>
                <w:szCs w:val="20"/>
                <w:lang w:eastAsia="cs-CZ"/>
              </w:rPr>
              <w:t>6</w:t>
            </w:r>
          </w:p>
        </w:tc>
        <w:tc>
          <w:tcPr>
            <w:tcW w:w="1424" w:type="dxa"/>
            <w:shd w:val="clear" w:color="auto" w:fill="FFFFFF" w:themeFill="background1"/>
            <w:vAlign w:val="center"/>
          </w:tcPr>
          <w:p w14:paraId="7D2213FE" w14:textId="7A009FAF"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w:t>
            </w:r>
          </w:p>
        </w:tc>
      </w:tr>
      <w:tr w:rsidR="0001605A" w:rsidRPr="001A5869" w14:paraId="3F99D036" w14:textId="77777777" w:rsidTr="684EB3F4">
        <w:trPr>
          <w:trHeight w:val="567"/>
          <w:jc w:val="center"/>
        </w:trPr>
        <w:tc>
          <w:tcPr>
            <w:tcW w:w="3376" w:type="dxa"/>
            <w:shd w:val="clear" w:color="auto" w:fill="F2F2F2" w:themeFill="background1" w:themeFillShade="F2"/>
            <w:vAlign w:val="center"/>
          </w:tcPr>
          <w:p w14:paraId="39ED2B31" w14:textId="5889099F" w:rsidR="0001605A" w:rsidRPr="001A5869" w:rsidRDefault="0001605A" w:rsidP="0001605A">
            <w:pPr>
              <w:pStyle w:val="Prosttext"/>
              <w:suppressAutoHyphens/>
              <w:spacing w:before="80" w:after="80"/>
              <w:rPr>
                <w:rFonts w:ascii="Comenia Sans Cond" w:hAnsi="Comenia Sans Cond"/>
                <w:sz w:val="20"/>
                <w:szCs w:val="20"/>
                <w:lang w:eastAsia="cs-CZ"/>
              </w:rPr>
            </w:pPr>
            <w:r w:rsidRPr="002633CB">
              <w:rPr>
                <w:rFonts w:ascii="Comenia Sans Cond" w:hAnsi="Comenia Sans Cond"/>
                <w:sz w:val="20"/>
                <w:szCs w:val="20"/>
                <w:lang w:eastAsia="cs-CZ"/>
              </w:rPr>
              <w:t>Program:</w:t>
            </w:r>
            <w:r>
              <w:rPr>
                <w:rFonts w:ascii="Comenia Sans Cond" w:hAnsi="Comenia Sans Cond"/>
                <w:sz w:val="20"/>
                <w:szCs w:val="20"/>
                <w:lang w:eastAsia="cs-CZ"/>
              </w:rPr>
              <w:br/>
            </w:r>
            <w:r w:rsidRPr="002633CB">
              <w:rPr>
                <w:rFonts w:ascii="Comenia Sans Cond" w:hAnsi="Comenia Sans Cond"/>
                <w:sz w:val="20"/>
                <w:szCs w:val="20"/>
                <w:lang w:eastAsia="cs-CZ"/>
              </w:rPr>
              <w:t>B0222A120009 Archeologie</w:t>
            </w:r>
          </w:p>
        </w:tc>
        <w:tc>
          <w:tcPr>
            <w:tcW w:w="1424" w:type="dxa"/>
            <w:shd w:val="clear" w:color="auto" w:fill="F2F2F2" w:themeFill="background1" w:themeFillShade="F2"/>
            <w:vAlign w:val="center"/>
          </w:tcPr>
          <w:p w14:paraId="5A9EBAD6" w14:textId="68E0C77D" w:rsidR="0001605A" w:rsidRPr="001A5869" w:rsidRDefault="7E28B748" w:rsidP="684EB3F4">
            <w:pPr>
              <w:pStyle w:val="Prosttext"/>
              <w:spacing w:before="80" w:after="80"/>
              <w:jc w:val="center"/>
            </w:pPr>
            <w:r w:rsidRPr="684EB3F4">
              <w:rPr>
                <w:rFonts w:ascii="Comenia Sans Cond" w:hAnsi="Comenia Sans Cond"/>
                <w:sz w:val="20"/>
                <w:szCs w:val="20"/>
                <w:lang w:eastAsia="cs-CZ"/>
              </w:rPr>
              <w:t>3</w:t>
            </w:r>
          </w:p>
        </w:tc>
        <w:tc>
          <w:tcPr>
            <w:tcW w:w="1424" w:type="dxa"/>
            <w:shd w:val="clear" w:color="auto" w:fill="F2F2F2" w:themeFill="background1" w:themeFillShade="F2"/>
            <w:vAlign w:val="center"/>
          </w:tcPr>
          <w:p w14:paraId="16727AE3" w14:textId="2A75938A"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w:t>
            </w:r>
          </w:p>
        </w:tc>
        <w:tc>
          <w:tcPr>
            <w:tcW w:w="1424" w:type="dxa"/>
            <w:shd w:val="clear" w:color="auto" w:fill="F2F2F2" w:themeFill="background1" w:themeFillShade="F2"/>
            <w:vAlign w:val="center"/>
          </w:tcPr>
          <w:p w14:paraId="40E11375" w14:textId="692EBCD5" w:rsidR="0001605A" w:rsidRPr="001A5869" w:rsidRDefault="4281B9B4" w:rsidP="684EB3F4">
            <w:pPr>
              <w:pStyle w:val="Prosttext"/>
              <w:spacing w:before="80" w:after="80"/>
              <w:jc w:val="center"/>
            </w:pPr>
            <w:r w:rsidRPr="684EB3F4">
              <w:rPr>
                <w:rFonts w:ascii="Comenia Sans Cond" w:hAnsi="Comenia Sans Cond"/>
                <w:sz w:val="20"/>
                <w:szCs w:val="20"/>
                <w:lang w:eastAsia="cs-CZ"/>
              </w:rPr>
              <w:t>6</w:t>
            </w:r>
          </w:p>
        </w:tc>
        <w:tc>
          <w:tcPr>
            <w:tcW w:w="1424" w:type="dxa"/>
            <w:shd w:val="clear" w:color="auto" w:fill="F2F2F2" w:themeFill="background1" w:themeFillShade="F2"/>
            <w:vAlign w:val="center"/>
          </w:tcPr>
          <w:p w14:paraId="15B443CD" w14:textId="04FAF896" w:rsidR="0001605A" w:rsidRPr="001A5869" w:rsidRDefault="0001605A" w:rsidP="0001605A">
            <w:pPr>
              <w:pStyle w:val="Prosttext"/>
              <w:suppressAutoHyphens/>
              <w:spacing w:before="80" w:after="80"/>
              <w:jc w:val="center"/>
              <w:rPr>
                <w:rFonts w:ascii="Comenia Sans Cond" w:hAnsi="Comenia Sans Cond"/>
                <w:sz w:val="20"/>
                <w:szCs w:val="20"/>
                <w:lang w:eastAsia="cs-CZ"/>
              </w:rPr>
            </w:pPr>
            <w:r w:rsidRPr="0001605A">
              <w:rPr>
                <w:rFonts w:ascii="Comenia Sans Cond" w:hAnsi="Comenia Sans Cond"/>
                <w:sz w:val="20"/>
                <w:szCs w:val="20"/>
                <w:lang w:eastAsia="cs-CZ"/>
              </w:rPr>
              <w:t>×</w:t>
            </w:r>
          </w:p>
        </w:tc>
      </w:tr>
      <w:tr w:rsidR="0001605A" w:rsidRPr="001A5869" w14:paraId="17D6BC89" w14:textId="77777777" w:rsidTr="684EB3F4">
        <w:trPr>
          <w:trHeight w:val="567"/>
          <w:jc w:val="center"/>
        </w:trPr>
        <w:tc>
          <w:tcPr>
            <w:tcW w:w="3376" w:type="dxa"/>
            <w:vMerge w:val="restart"/>
            <w:shd w:val="clear" w:color="auto" w:fill="FFFFFF" w:themeFill="background1"/>
            <w:vAlign w:val="center"/>
          </w:tcPr>
          <w:p w14:paraId="7E7BC177" w14:textId="69D53731" w:rsidR="0001605A" w:rsidRPr="0001605A" w:rsidRDefault="0001605A" w:rsidP="0001605A">
            <w:pPr>
              <w:pStyle w:val="Prosttext"/>
              <w:suppressAutoHyphens/>
              <w:spacing w:before="80" w:after="80"/>
              <w:rPr>
                <w:rFonts w:ascii="Comenia Sans Cond" w:hAnsi="Comenia Sans Cond"/>
                <w:b/>
                <w:sz w:val="20"/>
                <w:szCs w:val="20"/>
                <w:lang w:eastAsia="cs-CZ"/>
              </w:rPr>
            </w:pPr>
            <w:r w:rsidRPr="0001605A">
              <w:rPr>
                <w:rFonts w:ascii="Comenia Sans Cond" w:hAnsi="Comenia Sans Cond"/>
                <w:b/>
                <w:sz w:val="20"/>
                <w:szCs w:val="20"/>
                <w:lang w:eastAsia="cs-CZ"/>
              </w:rPr>
              <w:t>Celkem bakalářské studijní programy</w:t>
            </w:r>
          </w:p>
        </w:tc>
        <w:tc>
          <w:tcPr>
            <w:tcW w:w="1424" w:type="dxa"/>
            <w:shd w:val="clear" w:color="auto" w:fill="FFFFFF" w:themeFill="background1"/>
            <w:vAlign w:val="center"/>
          </w:tcPr>
          <w:p w14:paraId="6CB9FB32" w14:textId="3AB8A2F6" w:rsidR="0001605A" w:rsidRPr="0001605A" w:rsidRDefault="05E9993B" w:rsidP="684EB3F4">
            <w:pPr>
              <w:pStyle w:val="Prosttext"/>
              <w:spacing w:before="80" w:after="80"/>
              <w:jc w:val="center"/>
            </w:pPr>
            <w:r w:rsidRPr="684EB3F4">
              <w:rPr>
                <w:rFonts w:ascii="Comenia Sans Cond" w:hAnsi="Comenia Sans Cond"/>
                <w:b/>
                <w:bCs/>
                <w:sz w:val="20"/>
                <w:szCs w:val="20"/>
                <w:lang w:eastAsia="cs-CZ"/>
              </w:rPr>
              <w:t>52</w:t>
            </w:r>
          </w:p>
        </w:tc>
        <w:tc>
          <w:tcPr>
            <w:tcW w:w="1424" w:type="dxa"/>
            <w:shd w:val="clear" w:color="auto" w:fill="FFFFFF" w:themeFill="background1"/>
            <w:vAlign w:val="center"/>
          </w:tcPr>
          <w:p w14:paraId="35E6AEDE" w14:textId="5E200E39" w:rsidR="0001605A" w:rsidRPr="0001605A" w:rsidRDefault="05E9993B" w:rsidP="684EB3F4">
            <w:pPr>
              <w:pStyle w:val="Prosttext"/>
              <w:spacing w:before="80" w:after="80"/>
              <w:jc w:val="center"/>
            </w:pPr>
            <w:r w:rsidRPr="684EB3F4">
              <w:rPr>
                <w:rFonts w:ascii="Comenia Sans Cond" w:hAnsi="Comenia Sans Cond"/>
                <w:b/>
                <w:bCs/>
                <w:sz w:val="20"/>
                <w:szCs w:val="20"/>
                <w:lang w:eastAsia="cs-CZ"/>
              </w:rPr>
              <w:t>42</w:t>
            </w:r>
          </w:p>
        </w:tc>
        <w:tc>
          <w:tcPr>
            <w:tcW w:w="1424" w:type="dxa"/>
            <w:shd w:val="clear" w:color="auto" w:fill="FFFFFF" w:themeFill="background1"/>
            <w:vAlign w:val="center"/>
          </w:tcPr>
          <w:p w14:paraId="6DCF3E4E" w14:textId="11C03A07" w:rsidR="0001605A" w:rsidRPr="0001605A" w:rsidRDefault="05E9993B" w:rsidP="684EB3F4">
            <w:pPr>
              <w:pStyle w:val="Prosttext"/>
              <w:spacing w:before="80" w:after="80"/>
              <w:jc w:val="center"/>
            </w:pPr>
            <w:r w:rsidRPr="684EB3F4">
              <w:rPr>
                <w:rFonts w:ascii="Comenia Sans Cond" w:hAnsi="Comenia Sans Cond"/>
                <w:b/>
                <w:bCs/>
                <w:sz w:val="20"/>
                <w:szCs w:val="20"/>
                <w:lang w:eastAsia="cs-CZ"/>
              </w:rPr>
              <w:t>73</w:t>
            </w:r>
          </w:p>
        </w:tc>
        <w:tc>
          <w:tcPr>
            <w:tcW w:w="1424" w:type="dxa"/>
            <w:shd w:val="clear" w:color="auto" w:fill="FFFFFF" w:themeFill="background1"/>
            <w:vAlign w:val="center"/>
          </w:tcPr>
          <w:p w14:paraId="4296375D" w14:textId="5E432F5A" w:rsidR="0001605A" w:rsidRPr="0001605A" w:rsidRDefault="05E9993B" w:rsidP="684EB3F4">
            <w:pPr>
              <w:pStyle w:val="Prosttext"/>
              <w:spacing w:before="80" w:after="80"/>
              <w:jc w:val="center"/>
            </w:pPr>
            <w:r w:rsidRPr="684EB3F4">
              <w:rPr>
                <w:rFonts w:ascii="Comenia Sans Cond" w:hAnsi="Comenia Sans Cond"/>
                <w:b/>
                <w:bCs/>
                <w:sz w:val="20"/>
                <w:szCs w:val="20"/>
                <w:lang w:eastAsia="cs-CZ"/>
              </w:rPr>
              <w:t>30</w:t>
            </w:r>
          </w:p>
        </w:tc>
      </w:tr>
      <w:tr w:rsidR="00695BCB" w:rsidRPr="001A5869" w14:paraId="31ADA0B6" w14:textId="77777777" w:rsidTr="684EB3F4">
        <w:trPr>
          <w:trHeight w:val="567"/>
          <w:jc w:val="center"/>
        </w:trPr>
        <w:tc>
          <w:tcPr>
            <w:tcW w:w="3376" w:type="dxa"/>
            <w:vMerge/>
            <w:vAlign w:val="center"/>
          </w:tcPr>
          <w:p w14:paraId="2710823F" w14:textId="77777777" w:rsidR="00695BCB" w:rsidRPr="0001605A" w:rsidRDefault="00695BCB" w:rsidP="00047F27">
            <w:pPr>
              <w:pStyle w:val="Prosttext"/>
              <w:suppressAutoHyphens/>
              <w:spacing w:before="80" w:after="80"/>
              <w:rPr>
                <w:rFonts w:ascii="Comenia Sans Cond" w:hAnsi="Comenia Sans Cond"/>
                <w:b/>
                <w:sz w:val="20"/>
                <w:szCs w:val="20"/>
                <w:lang w:eastAsia="cs-CZ"/>
              </w:rPr>
            </w:pPr>
          </w:p>
        </w:tc>
        <w:tc>
          <w:tcPr>
            <w:tcW w:w="2848" w:type="dxa"/>
            <w:gridSpan w:val="2"/>
            <w:shd w:val="clear" w:color="auto" w:fill="FFFFFF" w:themeFill="background1"/>
            <w:vAlign w:val="center"/>
          </w:tcPr>
          <w:p w14:paraId="1A2DD0C1" w14:textId="6D12BF29" w:rsidR="00695BCB" w:rsidRPr="0001605A" w:rsidRDefault="05E9993B" w:rsidP="684EB3F4">
            <w:pPr>
              <w:pStyle w:val="Prosttext"/>
              <w:spacing w:before="80" w:after="80"/>
              <w:jc w:val="center"/>
            </w:pPr>
            <w:r w:rsidRPr="684EB3F4">
              <w:rPr>
                <w:rFonts w:ascii="Comenia Sans Cond" w:hAnsi="Comenia Sans Cond"/>
                <w:b/>
                <w:bCs/>
                <w:sz w:val="20"/>
                <w:szCs w:val="20"/>
                <w:lang w:eastAsia="cs-CZ"/>
              </w:rPr>
              <w:t>94</w:t>
            </w:r>
          </w:p>
        </w:tc>
        <w:tc>
          <w:tcPr>
            <w:tcW w:w="2848" w:type="dxa"/>
            <w:gridSpan w:val="2"/>
            <w:shd w:val="clear" w:color="auto" w:fill="FFFFFF" w:themeFill="background1"/>
            <w:vAlign w:val="center"/>
          </w:tcPr>
          <w:p w14:paraId="3A8C4130" w14:textId="42AA3CFC" w:rsidR="00695BCB" w:rsidRPr="0001605A" w:rsidRDefault="05E9993B" w:rsidP="684EB3F4">
            <w:pPr>
              <w:pStyle w:val="Prosttext"/>
              <w:spacing w:before="80" w:after="80"/>
              <w:jc w:val="center"/>
            </w:pPr>
            <w:r w:rsidRPr="684EB3F4">
              <w:rPr>
                <w:rFonts w:ascii="Comenia Sans Cond" w:hAnsi="Comenia Sans Cond"/>
                <w:b/>
                <w:bCs/>
                <w:sz w:val="20"/>
                <w:szCs w:val="20"/>
                <w:lang w:eastAsia="cs-CZ"/>
              </w:rPr>
              <w:t>103</w:t>
            </w:r>
          </w:p>
        </w:tc>
      </w:tr>
    </w:tbl>
    <w:p w14:paraId="56E52097" w14:textId="2F202C9B" w:rsidR="003627C1" w:rsidRDefault="003627C1" w:rsidP="003627C1">
      <w:pPr>
        <w:pStyle w:val="04text"/>
        <w:spacing w:after="0"/>
      </w:pPr>
    </w:p>
    <w:tbl>
      <w:tblPr>
        <w:tblStyle w:val="Mkatabulky"/>
        <w:tblW w:w="9072" w:type="dxa"/>
        <w:jc w:val="center"/>
        <w:tblLook w:val="04A0" w:firstRow="1" w:lastRow="0" w:firstColumn="1" w:lastColumn="0" w:noHBand="0" w:noVBand="1"/>
      </w:tblPr>
      <w:tblGrid>
        <w:gridCol w:w="3376"/>
        <w:gridCol w:w="1424"/>
        <w:gridCol w:w="1424"/>
        <w:gridCol w:w="1424"/>
        <w:gridCol w:w="1424"/>
      </w:tblGrid>
      <w:tr w:rsidR="0019053C" w:rsidRPr="00F9668A" w14:paraId="2CC25FEF" w14:textId="77777777" w:rsidTr="684EB3F4">
        <w:trPr>
          <w:trHeight w:val="567"/>
          <w:tblHeader/>
          <w:jc w:val="center"/>
        </w:trPr>
        <w:tc>
          <w:tcPr>
            <w:tcW w:w="9072" w:type="dxa"/>
            <w:gridSpan w:val="5"/>
            <w:shd w:val="clear" w:color="auto" w:fill="84BD00"/>
            <w:vAlign w:val="center"/>
          </w:tcPr>
          <w:p w14:paraId="1AC2584E" w14:textId="2493CB9C" w:rsidR="0019053C" w:rsidRPr="00C41D95" w:rsidRDefault="00FD1129" w:rsidP="00047F27">
            <w:pPr>
              <w:pStyle w:val="Prosttext"/>
              <w:suppressAutoHyphens/>
              <w:spacing w:before="80" w:after="80"/>
              <w:rPr>
                <w:rFonts w:ascii="Comenia Sans Cond" w:hAnsi="Comenia Sans Cond"/>
                <w:b/>
                <w:color w:val="FFFFFF" w:themeColor="background1"/>
                <w:sz w:val="20"/>
                <w:szCs w:val="20"/>
                <w:lang w:eastAsia="cs-CZ"/>
              </w:rPr>
            </w:pPr>
            <w:r w:rsidRPr="00FD1129">
              <w:rPr>
                <w:rFonts w:ascii="Comenia Sans Cond" w:hAnsi="Comenia Sans Cond"/>
                <w:b/>
                <w:color w:val="FFFFFF" w:themeColor="background1"/>
                <w:sz w:val="20"/>
                <w:szCs w:val="20"/>
                <w:lang w:eastAsia="cs-CZ"/>
              </w:rPr>
              <w:t>Navazující magisterské studijní programy</w:t>
            </w:r>
          </w:p>
        </w:tc>
      </w:tr>
      <w:tr w:rsidR="0019053C" w:rsidRPr="00F9668A" w14:paraId="2C8038CE" w14:textId="77777777" w:rsidTr="684EB3F4">
        <w:trPr>
          <w:trHeight w:val="567"/>
          <w:tblHeader/>
          <w:jc w:val="center"/>
        </w:trPr>
        <w:tc>
          <w:tcPr>
            <w:tcW w:w="3376" w:type="dxa"/>
            <w:vMerge w:val="restart"/>
            <w:shd w:val="clear" w:color="auto" w:fill="F2F2F2" w:themeFill="background1" w:themeFillShade="F2"/>
            <w:vAlign w:val="center"/>
          </w:tcPr>
          <w:p w14:paraId="37E7251F" w14:textId="77777777" w:rsidR="0019053C" w:rsidRPr="002601F0" w:rsidRDefault="0019053C" w:rsidP="00047F27">
            <w:pPr>
              <w:pStyle w:val="Prosttext"/>
              <w:suppressAutoHyphens/>
              <w:spacing w:before="80" w:after="80"/>
              <w:rPr>
                <w:rFonts w:ascii="Comenia Sans Cond" w:hAnsi="Comenia Sans Cond"/>
                <w:b/>
                <w:sz w:val="20"/>
                <w:szCs w:val="20"/>
                <w:lang w:eastAsia="cs-CZ"/>
              </w:rPr>
            </w:pPr>
            <w:r w:rsidRPr="00411008">
              <w:rPr>
                <w:rFonts w:ascii="Comenia Sans Cond" w:hAnsi="Comenia Sans Cond"/>
                <w:b/>
                <w:sz w:val="20"/>
                <w:szCs w:val="20"/>
                <w:lang w:eastAsia="cs-CZ"/>
              </w:rPr>
              <w:t>Studijní obor</w:t>
            </w:r>
            <w:r>
              <w:rPr>
                <w:rFonts w:ascii="Comenia Sans Cond" w:hAnsi="Comenia Sans Cond"/>
                <w:b/>
                <w:sz w:val="20"/>
                <w:szCs w:val="20"/>
                <w:lang w:eastAsia="cs-CZ"/>
              </w:rPr>
              <w:t xml:space="preserve"> </w:t>
            </w:r>
            <w:r w:rsidRPr="00411008">
              <w:rPr>
                <w:rFonts w:ascii="Comenia Sans Cond" w:hAnsi="Comenia Sans Cond"/>
                <w:b/>
                <w:sz w:val="20"/>
                <w:szCs w:val="20"/>
                <w:lang w:eastAsia="cs-CZ"/>
              </w:rPr>
              <w:t>/</w:t>
            </w:r>
            <w:r>
              <w:rPr>
                <w:rFonts w:ascii="Comenia Sans Cond" w:hAnsi="Comenia Sans Cond"/>
                <w:b/>
                <w:sz w:val="20"/>
                <w:szCs w:val="20"/>
                <w:lang w:eastAsia="cs-CZ"/>
              </w:rPr>
              <w:t xml:space="preserve"> </w:t>
            </w:r>
            <w:r w:rsidRPr="00411008">
              <w:rPr>
                <w:rFonts w:ascii="Comenia Sans Cond" w:hAnsi="Comenia Sans Cond"/>
                <w:b/>
                <w:sz w:val="20"/>
                <w:szCs w:val="20"/>
                <w:lang w:eastAsia="cs-CZ"/>
              </w:rPr>
              <w:t>forma</w:t>
            </w:r>
          </w:p>
        </w:tc>
        <w:tc>
          <w:tcPr>
            <w:tcW w:w="2848" w:type="dxa"/>
            <w:gridSpan w:val="2"/>
            <w:shd w:val="clear" w:color="auto" w:fill="F2F2F2" w:themeFill="background1" w:themeFillShade="F2"/>
            <w:vAlign w:val="center"/>
          </w:tcPr>
          <w:p w14:paraId="3987F32C" w14:textId="77777777" w:rsidR="0019053C" w:rsidRPr="002601F0" w:rsidRDefault="0019053C" w:rsidP="00047F27">
            <w:pPr>
              <w:pStyle w:val="Prosttext"/>
              <w:suppressAutoHyphens/>
              <w:spacing w:before="80" w:after="80"/>
              <w:jc w:val="center"/>
              <w:rPr>
                <w:rFonts w:ascii="Comenia Sans Cond" w:hAnsi="Comenia Sans Cond"/>
                <w:b/>
                <w:sz w:val="20"/>
                <w:szCs w:val="20"/>
                <w:lang w:eastAsia="cs-CZ"/>
              </w:rPr>
            </w:pPr>
            <w:r w:rsidRPr="00217286">
              <w:rPr>
                <w:rFonts w:ascii="Comenia Sans Cond" w:hAnsi="Comenia Sans Cond"/>
                <w:b/>
                <w:sz w:val="20"/>
                <w:szCs w:val="20"/>
                <w:lang w:eastAsia="cs-CZ"/>
              </w:rPr>
              <w:t>Zanechání studia</w:t>
            </w:r>
          </w:p>
        </w:tc>
        <w:tc>
          <w:tcPr>
            <w:tcW w:w="2848" w:type="dxa"/>
            <w:gridSpan w:val="2"/>
            <w:shd w:val="clear" w:color="auto" w:fill="F2F2F2" w:themeFill="background1" w:themeFillShade="F2"/>
            <w:vAlign w:val="center"/>
          </w:tcPr>
          <w:p w14:paraId="2F88C1D1" w14:textId="77777777" w:rsidR="0019053C" w:rsidRPr="002601F0" w:rsidRDefault="0019053C" w:rsidP="00047F27">
            <w:pPr>
              <w:pStyle w:val="Prosttext"/>
              <w:suppressAutoHyphens/>
              <w:spacing w:before="80" w:after="80"/>
              <w:jc w:val="center"/>
              <w:rPr>
                <w:rFonts w:ascii="Comenia Sans Cond" w:hAnsi="Comenia Sans Cond"/>
                <w:b/>
                <w:sz w:val="20"/>
                <w:szCs w:val="20"/>
                <w:lang w:eastAsia="cs-CZ"/>
              </w:rPr>
            </w:pPr>
            <w:r w:rsidRPr="00217286">
              <w:rPr>
                <w:rFonts w:ascii="Comenia Sans Cond" w:hAnsi="Comenia Sans Cond"/>
                <w:b/>
                <w:sz w:val="20"/>
                <w:szCs w:val="20"/>
                <w:lang w:eastAsia="cs-CZ"/>
              </w:rPr>
              <w:t>Vyloučení ze studia</w:t>
            </w:r>
          </w:p>
        </w:tc>
      </w:tr>
      <w:tr w:rsidR="0019053C" w:rsidRPr="00F9668A" w14:paraId="5509827C" w14:textId="77777777" w:rsidTr="684EB3F4">
        <w:trPr>
          <w:trHeight w:val="567"/>
          <w:tblHeader/>
          <w:jc w:val="center"/>
        </w:trPr>
        <w:tc>
          <w:tcPr>
            <w:tcW w:w="3376" w:type="dxa"/>
            <w:vMerge/>
            <w:vAlign w:val="center"/>
          </w:tcPr>
          <w:p w14:paraId="4E10146C" w14:textId="77777777" w:rsidR="0019053C" w:rsidRPr="00411008" w:rsidRDefault="0019053C" w:rsidP="00047F27">
            <w:pPr>
              <w:pStyle w:val="Prosttext"/>
              <w:suppressAutoHyphens/>
              <w:spacing w:before="80" w:after="80"/>
              <w:rPr>
                <w:rFonts w:ascii="Comenia Sans Cond" w:hAnsi="Comenia Sans Cond"/>
                <w:b/>
                <w:sz w:val="20"/>
                <w:szCs w:val="20"/>
                <w:lang w:eastAsia="cs-CZ"/>
              </w:rPr>
            </w:pPr>
          </w:p>
        </w:tc>
        <w:tc>
          <w:tcPr>
            <w:tcW w:w="1424" w:type="dxa"/>
            <w:shd w:val="clear" w:color="auto" w:fill="F2F2F2" w:themeFill="background1" w:themeFillShade="F2"/>
            <w:vAlign w:val="center"/>
          </w:tcPr>
          <w:p w14:paraId="59EC480D" w14:textId="77777777" w:rsidR="0019053C" w:rsidRPr="002601F0" w:rsidRDefault="0019053C" w:rsidP="00047F27">
            <w:pPr>
              <w:pStyle w:val="Prosttext"/>
              <w:suppressAutoHyphens/>
              <w:spacing w:before="80" w:after="80"/>
              <w:jc w:val="center"/>
              <w:rPr>
                <w:rFonts w:ascii="Comenia Sans Cond" w:hAnsi="Comenia Sans Cond"/>
                <w:b/>
                <w:sz w:val="20"/>
                <w:szCs w:val="20"/>
                <w:lang w:eastAsia="cs-CZ"/>
              </w:rPr>
            </w:pPr>
            <w:r w:rsidRPr="00436CED">
              <w:rPr>
                <w:rFonts w:ascii="Comenia Sans Cond" w:hAnsi="Comenia Sans Cond"/>
                <w:b/>
                <w:sz w:val="20"/>
                <w:szCs w:val="20"/>
                <w:lang w:eastAsia="cs-CZ"/>
              </w:rPr>
              <w:t>Prezenční</w:t>
            </w:r>
          </w:p>
        </w:tc>
        <w:tc>
          <w:tcPr>
            <w:tcW w:w="1424" w:type="dxa"/>
            <w:shd w:val="clear" w:color="auto" w:fill="F2F2F2" w:themeFill="background1" w:themeFillShade="F2"/>
            <w:vAlign w:val="center"/>
          </w:tcPr>
          <w:p w14:paraId="58950C3D" w14:textId="77777777" w:rsidR="0019053C" w:rsidRPr="002601F0" w:rsidRDefault="0019053C" w:rsidP="00047F27">
            <w:pPr>
              <w:pStyle w:val="Prosttext"/>
              <w:suppressAutoHyphens/>
              <w:spacing w:before="80" w:after="80"/>
              <w:jc w:val="center"/>
              <w:rPr>
                <w:rFonts w:ascii="Comenia Sans Cond" w:hAnsi="Comenia Sans Cond"/>
                <w:b/>
                <w:sz w:val="20"/>
                <w:szCs w:val="20"/>
                <w:lang w:eastAsia="cs-CZ"/>
              </w:rPr>
            </w:pPr>
            <w:r w:rsidRPr="00436CED">
              <w:rPr>
                <w:rFonts w:ascii="Comenia Sans Cond" w:hAnsi="Comenia Sans Cond"/>
                <w:b/>
                <w:sz w:val="20"/>
                <w:szCs w:val="20"/>
                <w:lang w:eastAsia="cs-CZ"/>
              </w:rPr>
              <w:t>Kombinovaná</w:t>
            </w:r>
          </w:p>
        </w:tc>
        <w:tc>
          <w:tcPr>
            <w:tcW w:w="1424" w:type="dxa"/>
            <w:shd w:val="clear" w:color="auto" w:fill="F2F2F2" w:themeFill="background1" w:themeFillShade="F2"/>
            <w:vAlign w:val="center"/>
          </w:tcPr>
          <w:p w14:paraId="6903611D" w14:textId="77777777" w:rsidR="0019053C" w:rsidRPr="002601F0" w:rsidRDefault="0019053C" w:rsidP="00047F27">
            <w:pPr>
              <w:pStyle w:val="Prosttext"/>
              <w:suppressAutoHyphens/>
              <w:spacing w:before="80" w:after="80"/>
              <w:jc w:val="center"/>
              <w:rPr>
                <w:rFonts w:ascii="Comenia Sans Cond" w:hAnsi="Comenia Sans Cond"/>
                <w:b/>
                <w:sz w:val="20"/>
                <w:szCs w:val="20"/>
                <w:lang w:eastAsia="cs-CZ"/>
              </w:rPr>
            </w:pPr>
            <w:r w:rsidRPr="00436CED">
              <w:rPr>
                <w:rFonts w:ascii="Comenia Sans Cond" w:hAnsi="Comenia Sans Cond"/>
                <w:b/>
                <w:sz w:val="20"/>
                <w:szCs w:val="20"/>
                <w:lang w:eastAsia="cs-CZ"/>
              </w:rPr>
              <w:t>Prezenční</w:t>
            </w:r>
          </w:p>
        </w:tc>
        <w:tc>
          <w:tcPr>
            <w:tcW w:w="1424" w:type="dxa"/>
            <w:shd w:val="clear" w:color="auto" w:fill="F2F2F2" w:themeFill="background1" w:themeFillShade="F2"/>
            <w:vAlign w:val="center"/>
          </w:tcPr>
          <w:p w14:paraId="41B19763" w14:textId="77777777" w:rsidR="0019053C" w:rsidRPr="002601F0" w:rsidRDefault="0019053C" w:rsidP="00047F27">
            <w:pPr>
              <w:pStyle w:val="Prosttext"/>
              <w:suppressAutoHyphens/>
              <w:spacing w:before="80" w:after="80"/>
              <w:jc w:val="center"/>
              <w:rPr>
                <w:rFonts w:ascii="Comenia Sans Cond" w:hAnsi="Comenia Sans Cond"/>
                <w:b/>
                <w:sz w:val="20"/>
                <w:szCs w:val="20"/>
                <w:lang w:eastAsia="cs-CZ"/>
              </w:rPr>
            </w:pPr>
            <w:r w:rsidRPr="00436CED">
              <w:rPr>
                <w:rFonts w:ascii="Comenia Sans Cond" w:hAnsi="Comenia Sans Cond"/>
                <w:b/>
                <w:sz w:val="20"/>
                <w:szCs w:val="20"/>
                <w:lang w:eastAsia="cs-CZ"/>
              </w:rPr>
              <w:t>Kombinovaná</w:t>
            </w:r>
          </w:p>
        </w:tc>
      </w:tr>
      <w:tr w:rsidR="00EB59DF" w:rsidRPr="001A5869" w14:paraId="0FD60F1D" w14:textId="77777777" w:rsidTr="684EB3F4">
        <w:trPr>
          <w:trHeight w:val="567"/>
          <w:jc w:val="center"/>
        </w:trPr>
        <w:tc>
          <w:tcPr>
            <w:tcW w:w="3376" w:type="dxa"/>
            <w:shd w:val="clear" w:color="auto" w:fill="FFFFFF" w:themeFill="background1"/>
            <w:vAlign w:val="center"/>
          </w:tcPr>
          <w:p w14:paraId="68DFC0DC" w14:textId="3101CCF3" w:rsidR="00EB59DF" w:rsidRPr="001A5869" w:rsidRDefault="00EB59DF" w:rsidP="00EB59DF">
            <w:pPr>
              <w:pStyle w:val="Prosttext"/>
              <w:suppressAutoHyphens/>
              <w:spacing w:before="80" w:after="80"/>
              <w:rPr>
                <w:rFonts w:ascii="Comenia Sans Cond" w:hAnsi="Comenia Sans Cond"/>
                <w:sz w:val="20"/>
                <w:szCs w:val="20"/>
                <w:lang w:eastAsia="cs-CZ"/>
              </w:rPr>
            </w:pPr>
            <w:r w:rsidRPr="00D90D8D">
              <w:rPr>
                <w:rFonts w:ascii="Comenia Sans Cond" w:hAnsi="Comenia Sans Cond"/>
                <w:sz w:val="20"/>
                <w:szCs w:val="20"/>
                <w:lang w:eastAsia="cs-CZ"/>
              </w:rPr>
              <w:t>Filozofie</w:t>
            </w:r>
          </w:p>
        </w:tc>
        <w:tc>
          <w:tcPr>
            <w:tcW w:w="1424" w:type="dxa"/>
            <w:shd w:val="clear" w:color="auto" w:fill="FFFFFF" w:themeFill="background1"/>
            <w:vAlign w:val="center"/>
          </w:tcPr>
          <w:p w14:paraId="6AF6B4C0" w14:textId="313A39F8" w:rsidR="00EB59DF" w:rsidRPr="001A5869" w:rsidRDefault="00EB59DF" w:rsidP="00EB59DF">
            <w:pPr>
              <w:pStyle w:val="Prosttext"/>
              <w:suppressAutoHyphens/>
              <w:spacing w:before="80" w:after="80"/>
              <w:jc w:val="center"/>
              <w:rPr>
                <w:rFonts w:ascii="Comenia Sans Cond" w:hAnsi="Comenia Sans Cond"/>
                <w:sz w:val="20"/>
                <w:szCs w:val="20"/>
                <w:lang w:eastAsia="cs-CZ"/>
              </w:rPr>
            </w:pPr>
            <w:r w:rsidRPr="00EB59DF">
              <w:rPr>
                <w:rFonts w:ascii="Comenia Sans Cond" w:hAnsi="Comenia Sans Cond"/>
                <w:sz w:val="20"/>
                <w:szCs w:val="20"/>
                <w:lang w:eastAsia="cs-CZ"/>
              </w:rPr>
              <w:t>1</w:t>
            </w:r>
          </w:p>
        </w:tc>
        <w:tc>
          <w:tcPr>
            <w:tcW w:w="1424" w:type="dxa"/>
            <w:shd w:val="clear" w:color="auto" w:fill="FFFFFF" w:themeFill="background1"/>
            <w:vAlign w:val="center"/>
          </w:tcPr>
          <w:p w14:paraId="15811B1F" w14:textId="6ABB66D4" w:rsidR="00EB59DF" w:rsidRPr="001A5869" w:rsidRDefault="00EB59DF" w:rsidP="00EB59DF">
            <w:pPr>
              <w:pStyle w:val="Prosttext"/>
              <w:suppressAutoHyphens/>
              <w:spacing w:before="80" w:after="80"/>
              <w:jc w:val="center"/>
              <w:rPr>
                <w:rFonts w:ascii="Comenia Sans Cond" w:hAnsi="Comenia Sans Cond"/>
                <w:sz w:val="20"/>
                <w:szCs w:val="20"/>
                <w:lang w:eastAsia="cs-CZ"/>
              </w:rPr>
            </w:pPr>
            <w:r w:rsidRPr="00EB59DF">
              <w:rPr>
                <w:rFonts w:ascii="Comenia Sans Cond" w:hAnsi="Comenia Sans Cond"/>
                <w:sz w:val="20"/>
                <w:szCs w:val="20"/>
                <w:lang w:eastAsia="cs-CZ"/>
              </w:rPr>
              <w:t>×</w:t>
            </w:r>
          </w:p>
        </w:tc>
        <w:tc>
          <w:tcPr>
            <w:tcW w:w="1424" w:type="dxa"/>
            <w:shd w:val="clear" w:color="auto" w:fill="FFFFFF" w:themeFill="background1"/>
            <w:vAlign w:val="center"/>
          </w:tcPr>
          <w:p w14:paraId="14FA20FF" w14:textId="77475B78" w:rsidR="00EB59DF" w:rsidRPr="001A5869" w:rsidRDefault="00EB59DF" w:rsidP="00EB59DF">
            <w:pPr>
              <w:pStyle w:val="Prosttext"/>
              <w:suppressAutoHyphens/>
              <w:spacing w:before="80" w:after="80"/>
              <w:jc w:val="center"/>
              <w:rPr>
                <w:rFonts w:ascii="Comenia Sans Cond" w:hAnsi="Comenia Sans Cond"/>
                <w:sz w:val="20"/>
                <w:szCs w:val="20"/>
                <w:lang w:eastAsia="cs-CZ"/>
              </w:rPr>
            </w:pPr>
            <w:r w:rsidRPr="00EB59DF">
              <w:rPr>
                <w:rFonts w:ascii="Comenia Sans Cond" w:hAnsi="Comenia Sans Cond"/>
                <w:sz w:val="20"/>
                <w:szCs w:val="20"/>
                <w:lang w:eastAsia="cs-CZ"/>
              </w:rPr>
              <w:t>3</w:t>
            </w:r>
          </w:p>
        </w:tc>
        <w:tc>
          <w:tcPr>
            <w:tcW w:w="1424" w:type="dxa"/>
            <w:shd w:val="clear" w:color="auto" w:fill="FFFFFF" w:themeFill="background1"/>
            <w:vAlign w:val="center"/>
          </w:tcPr>
          <w:p w14:paraId="5AD09AF8" w14:textId="521DB7EA" w:rsidR="00EB59DF" w:rsidRPr="001A5869" w:rsidRDefault="00EB59DF" w:rsidP="00EB59DF">
            <w:pPr>
              <w:pStyle w:val="Prosttext"/>
              <w:suppressAutoHyphens/>
              <w:spacing w:before="80" w:after="80"/>
              <w:jc w:val="center"/>
              <w:rPr>
                <w:rFonts w:ascii="Comenia Sans Cond" w:hAnsi="Comenia Sans Cond"/>
                <w:sz w:val="20"/>
                <w:szCs w:val="20"/>
                <w:lang w:eastAsia="cs-CZ"/>
              </w:rPr>
            </w:pPr>
            <w:r w:rsidRPr="00EB59DF">
              <w:rPr>
                <w:rFonts w:ascii="Comenia Sans Cond" w:hAnsi="Comenia Sans Cond"/>
                <w:sz w:val="20"/>
                <w:szCs w:val="20"/>
                <w:lang w:eastAsia="cs-CZ"/>
              </w:rPr>
              <w:t>×</w:t>
            </w:r>
          </w:p>
        </w:tc>
      </w:tr>
      <w:tr w:rsidR="00EB59DF" w:rsidRPr="001A5869" w14:paraId="587EB345" w14:textId="77777777" w:rsidTr="684EB3F4">
        <w:trPr>
          <w:trHeight w:val="567"/>
          <w:jc w:val="center"/>
        </w:trPr>
        <w:tc>
          <w:tcPr>
            <w:tcW w:w="3376" w:type="dxa"/>
            <w:shd w:val="clear" w:color="auto" w:fill="F2F2F2" w:themeFill="background1" w:themeFillShade="F2"/>
            <w:vAlign w:val="center"/>
          </w:tcPr>
          <w:p w14:paraId="6B5A54F4" w14:textId="02580BCE" w:rsidR="00EB59DF" w:rsidRPr="001A5869" w:rsidRDefault="00EB59DF" w:rsidP="00EB59DF">
            <w:pPr>
              <w:pStyle w:val="Prosttext"/>
              <w:suppressAutoHyphens/>
              <w:spacing w:before="80" w:after="80"/>
              <w:rPr>
                <w:rFonts w:ascii="Comenia Sans Cond" w:hAnsi="Comenia Sans Cond"/>
                <w:sz w:val="20"/>
                <w:szCs w:val="20"/>
                <w:lang w:eastAsia="cs-CZ"/>
              </w:rPr>
            </w:pPr>
            <w:r w:rsidRPr="00D90D8D">
              <w:rPr>
                <w:rFonts w:ascii="Comenia Sans Cond" w:hAnsi="Comenia Sans Cond"/>
                <w:sz w:val="20"/>
                <w:szCs w:val="20"/>
                <w:lang w:eastAsia="cs-CZ"/>
              </w:rPr>
              <w:t>Program:</w:t>
            </w:r>
            <w:r>
              <w:rPr>
                <w:rFonts w:ascii="Comenia Sans Cond" w:hAnsi="Comenia Sans Cond"/>
                <w:sz w:val="20"/>
                <w:szCs w:val="20"/>
                <w:lang w:eastAsia="cs-CZ"/>
              </w:rPr>
              <w:br/>
            </w:r>
            <w:r w:rsidRPr="00D90D8D">
              <w:rPr>
                <w:rFonts w:ascii="Comenia Sans Cond" w:hAnsi="Comenia Sans Cond"/>
                <w:sz w:val="20"/>
                <w:szCs w:val="20"/>
                <w:lang w:eastAsia="cs-CZ"/>
              </w:rPr>
              <w:t>N0223A100001 Filozofie</w:t>
            </w:r>
          </w:p>
        </w:tc>
        <w:tc>
          <w:tcPr>
            <w:tcW w:w="1424" w:type="dxa"/>
            <w:shd w:val="clear" w:color="auto" w:fill="F2F2F2" w:themeFill="background1" w:themeFillShade="F2"/>
            <w:vAlign w:val="center"/>
          </w:tcPr>
          <w:p w14:paraId="0379F946" w14:textId="21CEA1A2" w:rsidR="00EB59DF" w:rsidRPr="001A5869" w:rsidRDefault="00EB59DF" w:rsidP="00EB59DF">
            <w:pPr>
              <w:pStyle w:val="Prosttext"/>
              <w:suppressAutoHyphens/>
              <w:spacing w:before="80" w:after="80"/>
              <w:jc w:val="center"/>
              <w:rPr>
                <w:rFonts w:ascii="Comenia Sans Cond" w:hAnsi="Comenia Sans Cond"/>
                <w:sz w:val="20"/>
                <w:szCs w:val="20"/>
                <w:lang w:eastAsia="cs-CZ"/>
              </w:rPr>
            </w:pPr>
            <w:r w:rsidRPr="00EB59DF">
              <w:rPr>
                <w:rFonts w:ascii="Comenia Sans Cond" w:hAnsi="Comenia Sans Cond"/>
                <w:sz w:val="20"/>
                <w:szCs w:val="20"/>
                <w:lang w:eastAsia="cs-CZ"/>
              </w:rPr>
              <w:t>1</w:t>
            </w:r>
          </w:p>
        </w:tc>
        <w:tc>
          <w:tcPr>
            <w:tcW w:w="1424" w:type="dxa"/>
            <w:shd w:val="clear" w:color="auto" w:fill="F2F2F2" w:themeFill="background1" w:themeFillShade="F2"/>
            <w:vAlign w:val="center"/>
          </w:tcPr>
          <w:p w14:paraId="795CA3CE" w14:textId="3264BB2B" w:rsidR="00EB59DF" w:rsidRPr="001A5869" w:rsidRDefault="00EB59DF" w:rsidP="00EB59DF">
            <w:pPr>
              <w:pStyle w:val="Prosttext"/>
              <w:suppressAutoHyphens/>
              <w:spacing w:before="80" w:after="80"/>
              <w:jc w:val="center"/>
              <w:rPr>
                <w:rFonts w:ascii="Comenia Sans Cond" w:hAnsi="Comenia Sans Cond"/>
                <w:sz w:val="20"/>
                <w:szCs w:val="20"/>
                <w:lang w:eastAsia="cs-CZ"/>
              </w:rPr>
            </w:pPr>
            <w:r w:rsidRPr="00EB59DF">
              <w:rPr>
                <w:rFonts w:ascii="Comenia Sans Cond" w:hAnsi="Comenia Sans Cond"/>
                <w:sz w:val="20"/>
                <w:szCs w:val="20"/>
                <w:lang w:eastAsia="cs-CZ"/>
              </w:rPr>
              <w:t>×</w:t>
            </w:r>
          </w:p>
        </w:tc>
        <w:tc>
          <w:tcPr>
            <w:tcW w:w="1424" w:type="dxa"/>
            <w:shd w:val="clear" w:color="auto" w:fill="F2F2F2" w:themeFill="background1" w:themeFillShade="F2"/>
            <w:vAlign w:val="center"/>
          </w:tcPr>
          <w:p w14:paraId="72050A92" w14:textId="078D0A0D" w:rsidR="00EB59DF" w:rsidRPr="001A5869" w:rsidRDefault="00EB59DF" w:rsidP="00EB59DF">
            <w:pPr>
              <w:pStyle w:val="Prosttext"/>
              <w:suppressAutoHyphens/>
              <w:spacing w:before="80" w:after="80"/>
              <w:jc w:val="center"/>
              <w:rPr>
                <w:rFonts w:ascii="Comenia Sans Cond" w:hAnsi="Comenia Sans Cond"/>
                <w:sz w:val="20"/>
                <w:szCs w:val="20"/>
                <w:lang w:eastAsia="cs-CZ"/>
              </w:rPr>
            </w:pPr>
            <w:r w:rsidRPr="00EB59DF">
              <w:rPr>
                <w:rFonts w:ascii="Comenia Sans Cond" w:hAnsi="Comenia Sans Cond"/>
                <w:sz w:val="20"/>
                <w:szCs w:val="20"/>
                <w:lang w:eastAsia="cs-CZ"/>
              </w:rPr>
              <w:t>3</w:t>
            </w:r>
          </w:p>
        </w:tc>
        <w:tc>
          <w:tcPr>
            <w:tcW w:w="1424" w:type="dxa"/>
            <w:shd w:val="clear" w:color="auto" w:fill="F2F2F2" w:themeFill="background1" w:themeFillShade="F2"/>
            <w:vAlign w:val="center"/>
          </w:tcPr>
          <w:p w14:paraId="4673833E" w14:textId="5925647F" w:rsidR="00EB59DF" w:rsidRPr="001A5869" w:rsidRDefault="00EB59DF" w:rsidP="00EB59DF">
            <w:pPr>
              <w:pStyle w:val="Prosttext"/>
              <w:suppressAutoHyphens/>
              <w:spacing w:before="80" w:after="80"/>
              <w:jc w:val="center"/>
              <w:rPr>
                <w:rFonts w:ascii="Comenia Sans Cond" w:hAnsi="Comenia Sans Cond"/>
                <w:sz w:val="20"/>
                <w:szCs w:val="20"/>
                <w:lang w:eastAsia="cs-CZ"/>
              </w:rPr>
            </w:pPr>
            <w:r w:rsidRPr="00EB59DF">
              <w:rPr>
                <w:rFonts w:ascii="Comenia Sans Cond" w:hAnsi="Comenia Sans Cond"/>
                <w:sz w:val="20"/>
                <w:szCs w:val="20"/>
                <w:lang w:eastAsia="cs-CZ"/>
              </w:rPr>
              <w:t>×</w:t>
            </w:r>
          </w:p>
        </w:tc>
      </w:tr>
      <w:tr w:rsidR="00EB59DF" w:rsidRPr="001A5869" w14:paraId="1BAED5AF" w14:textId="77777777" w:rsidTr="684EB3F4">
        <w:trPr>
          <w:trHeight w:val="567"/>
          <w:jc w:val="center"/>
        </w:trPr>
        <w:tc>
          <w:tcPr>
            <w:tcW w:w="3376" w:type="dxa"/>
            <w:shd w:val="clear" w:color="auto" w:fill="FFFFFF" w:themeFill="background1"/>
            <w:vAlign w:val="center"/>
          </w:tcPr>
          <w:p w14:paraId="7B15370B" w14:textId="498198B9" w:rsidR="00EB59DF" w:rsidRPr="001A5869" w:rsidRDefault="00EB59DF" w:rsidP="00EB59DF">
            <w:pPr>
              <w:pStyle w:val="Prosttext"/>
              <w:suppressAutoHyphens/>
              <w:spacing w:before="80" w:after="80"/>
              <w:rPr>
                <w:rFonts w:ascii="Comenia Sans Cond" w:hAnsi="Comenia Sans Cond"/>
                <w:sz w:val="20"/>
                <w:szCs w:val="20"/>
                <w:lang w:eastAsia="cs-CZ"/>
              </w:rPr>
            </w:pPr>
            <w:r w:rsidRPr="00D90D8D">
              <w:rPr>
                <w:rFonts w:ascii="Comenia Sans Cond" w:hAnsi="Comenia Sans Cond"/>
                <w:sz w:val="20"/>
                <w:szCs w:val="20"/>
                <w:lang w:eastAsia="cs-CZ"/>
              </w:rPr>
              <w:t>Politologie – africká studia</w:t>
            </w:r>
          </w:p>
        </w:tc>
        <w:tc>
          <w:tcPr>
            <w:tcW w:w="1424" w:type="dxa"/>
            <w:shd w:val="clear" w:color="auto" w:fill="FFFFFF" w:themeFill="background1"/>
            <w:vAlign w:val="center"/>
          </w:tcPr>
          <w:p w14:paraId="77ED8B8B" w14:textId="315DB0BE" w:rsidR="00EB59DF" w:rsidRPr="001A5869" w:rsidRDefault="086EC214" w:rsidP="684EB3F4">
            <w:pPr>
              <w:pStyle w:val="Prosttext"/>
              <w:spacing w:before="80" w:after="80"/>
              <w:jc w:val="center"/>
            </w:pPr>
            <w:r w:rsidRPr="684EB3F4">
              <w:rPr>
                <w:rFonts w:ascii="Comenia Sans Cond" w:hAnsi="Comenia Sans Cond"/>
                <w:sz w:val="20"/>
                <w:szCs w:val="20"/>
                <w:lang w:eastAsia="cs-CZ"/>
              </w:rPr>
              <w:t>0</w:t>
            </w:r>
          </w:p>
        </w:tc>
        <w:tc>
          <w:tcPr>
            <w:tcW w:w="1424" w:type="dxa"/>
            <w:shd w:val="clear" w:color="auto" w:fill="FFFFFF" w:themeFill="background1"/>
            <w:vAlign w:val="center"/>
          </w:tcPr>
          <w:p w14:paraId="6F0F441C" w14:textId="466694E4" w:rsidR="00EB59DF" w:rsidRPr="001A5869" w:rsidRDefault="360A01CF" w:rsidP="684EB3F4">
            <w:pPr>
              <w:pStyle w:val="Prosttext"/>
              <w:spacing w:before="80" w:after="80"/>
              <w:jc w:val="center"/>
            </w:pPr>
            <w:r w:rsidRPr="684EB3F4">
              <w:rPr>
                <w:rFonts w:ascii="Comenia Sans Cond" w:hAnsi="Comenia Sans Cond"/>
                <w:sz w:val="20"/>
                <w:szCs w:val="20"/>
                <w:lang w:eastAsia="cs-CZ"/>
              </w:rPr>
              <w:t>1</w:t>
            </w:r>
          </w:p>
        </w:tc>
        <w:tc>
          <w:tcPr>
            <w:tcW w:w="1424" w:type="dxa"/>
            <w:shd w:val="clear" w:color="auto" w:fill="FFFFFF" w:themeFill="background1"/>
            <w:vAlign w:val="center"/>
          </w:tcPr>
          <w:p w14:paraId="37B4E6AD" w14:textId="2B109A19" w:rsidR="00EB59DF" w:rsidRPr="001A5869" w:rsidRDefault="360A01CF" w:rsidP="684EB3F4">
            <w:pPr>
              <w:pStyle w:val="Prosttext"/>
              <w:spacing w:before="80" w:after="80"/>
              <w:jc w:val="center"/>
            </w:pPr>
            <w:r w:rsidRPr="684EB3F4">
              <w:rPr>
                <w:rFonts w:ascii="Comenia Sans Cond" w:hAnsi="Comenia Sans Cond"/>
                <w:sz w:val="20"/>
                <w:szCs w:val="20"/>
                <w:lang w:eastAsia="cs-CZ"/>
              </w:rPr>
              <w:t>1</w:t>
            </w:r>
          </w:p>
        </w:tc>
        <w:tc>
          <w:tcPr>
            <w:tcW w:w="1424" w:type="dxa"/>
            <w:shd w:val="clear" w:color="auto" w:fill="FFFFFF" w:themeFill="background1"/>
            <w:vAlign w:val="center"/>
          </w:tcPr>
          <w:p w14:paraId="3202421B" w14:textId="55E97CDB" w:rsidR="00EB59DF" w:rsidRPr="001A5869" w:rsidRDefault="360A01CF" w:rsidP="684EB3F4">
            <w:pPr>
              <w:pStyle w:val="Prosttext"/>
              <w:spacing w:before="80" w:after="80"/>
              <w:jc w:val="center"/>
            </w:pPr>
            <w:r w:rsidRPr="684EB3F4">
              <w:rPr>
                <w:rFonts w:ascii="Comenia Sans Cond" w:hAnsi="Comenia Sans Cond"/>
                <w:sz w:val="20"/>
                <w:szCs w:val="20"/>
                <w:lang w:eastAsia="cs-CZ"/>
              </w:rPr>
              <w:t>0</w:t>
            </w:r>
          </w:p>
        </w:tc>
      </w:tr>
      <w:tr w:rsidR="00EB59DF" w:rsidRPr="001A5869" w14:paraId="7827CB27" w14:textId="77777777" w:rsidTr="684EB3F4">
        <w:trPr>
          <w:trHeight w:val="567"/>
          <w:jc w:val="center"/>
        </w:trPr>
        <w:tc>
          <w:tcPr>
            <w:tcW w:w="3376" w:type="dxa"/>
            <w:shd w:val="clear" w:color="auto" w:fill="FFFFFF" w:themeFill="background1"/>
            <w:vAlign w:val="center"/>
          </w:tcPr>
          <w:p w14:paraId="3B6F039F" w14:textId="0BCCBAA4" w:rsidR="00EB59DF" w:rsidRPr="001A5869" w:rsidRDefault="00EB59DF" w:rsidP="00EB59DF">
            <w:pPr>
              <w:pStyle w:val="Prosttext"/>
              <w:suppressAutoHyphens/>
              <w:spacing w:before="80" w:after="80"/>
              <w:rPr>
                <w:rFonts w:ascii="Comenia Sans Cond" w:hAnsi="Comenia Sans Cond"/>
                <w:sz w:val="20"/>
                <w:szCs w:val="20"/>
                <w:lang w:eastAsia="cs-CZ"/>
              </w:rPr>
            </w:pPr>
            <w:r w:rsidRPr="00D90D8D">
              <w:rPr>
                <w:rFonts w:ascii="Comenia Sans Cond" w:hAnsi="Comenia Sans Cond"/>
                <w:sz w:val="20"/>
                <w:szCs w:val="20"/>
                <w:lang w:eastAsia="cs-CZ"/>
              </w:rPr>
              <w:t>Politologie – latinskoamerická studia</w:t>
            </w:r>
          </w:p>
        </w:tc>
        <w:tc>
          <w:tcPr>
            <w:tcW w:w="1424" w:type="dxa"/>
            <w:shd w:val="clear" w:color="auto" w:fill="FFFFFF" w:themeFill="background1"/>
            <w:vAlign w:val="center"/>
          </w:tcPr>
          <w:p w14:paraId="2CEAD157" w14:textId="197CD609" w:rsidR="00EB59DF" w:rsidRPr="001A5869" w:rsidRDefault="4C9E30B2" w:rsidP="684EB3F4">
            <w:pPr>
              <w:pStyle w:val="Prosttext"/>
              <w:spacing w:before="80" w:after="80"/>
              <w:jc w:val="center"/>
            </w:pPr>
            <w:r w:rsidRPr="684EB3F4">
              <w:rPr>
                <w:rFonts w:ascii="Comenia Sans Cond" w:hAnsi="Comenia Sans Cond"/>
                <w:sz w:val="20"/>
                <w:szCs w:val="20"/>
                <w:lang w:eastAsia="cs-CZ"/>
              </w:rPr>
              <w:t>1</w:t>
            </w:r>
          </w:p>
        </w:tc>
        <w:tc>
          <w:tcPr>
            <w:tcW w:w="1424" w:type="dxa"/>
            <w:shd w:val="clear" w:color="auto" w:fill="FFFFFF" w:themeFill="background1"/>
            <w:vAlign w:val="center"/>
          </w:tcPr>
          <w:p w14:paraId="476DC3A2" w14:textId="4CE68695" w:rsidR="00EB59DF" w:rsidRPr="001A5869" w:rsidRDefault="4C9E30B2" w:rsidP="684EB3F4">
            <w:pPr>
              <w:pStyle w:val="Prosttext"/>
              <w:spacing w:before="80" w:after="80"/>
              <w:jc w:val="center"/>
            </w:pPr>
            <w:r w:rsidRPr="684EB3F4">
              <w:rPr>
                <w:rFonts w:ascii="Comenia Sans Cond" w:hAnsi="Comenia Sans Cond"/>
                <w:sz w:val="20"/>
                <w:szCs w:val="20"/>
                <w:lang w:eastAsia="cs-CZ"/>
              </w:rPr>
              <w:t>5</w:t>
            </w:r>
          </w:p>
        </w:tc>
        <w:tc>
          <w:tcPr>
            <w:tcW w:w="1424" w:type="dxa"/>
            <w:shd w:val="clear" w:color="auto" w:fill="FFFFFF" w:themeFill="background1"/>
            <w:vAlign w:val="center"/>
          </w:tcPr>
          <w:p w14:paraId="58F6ED33" w14:textId="20016003" w:rsidR="00EB59DF" w:rsidRPr="001A5869" w:rsidRDefault="00EB59DF" w:rsidP="00EB59DF">
            <w:pPr>
              <w:pStyle w:val="Prosttext"/>
              <w:suppressAutoHyphens/>
              <w:spacing w:before="80" w:after="80"/>
              <w:jc w:val="center"/>
              <w:rPr>
                <w:rFonts w:ascii="Comenia Sans Cond" w:hAnsi="Comenia Sans Cond"/>
                <w:sz w:val="20"/>
                <w:szCs w:val="20"/>
                <w:lang w:eastAsia="cs-CZ"/>
              </w:rPr>
            </w:pPr>
            <w:r w:rsidRPr="00EB59DF">
              <w:rPr>
                <w:rFonts w:ascii="Comenia Sans Cond" w:hAnsi="Comenia Sans Cond"/>
                <w:sz w:val="20"/>
                <w:szCs w:val="20"/>
                <w:lang w:eastAsia="cs-CZ"/>
              </w:rPr>
              <w:t>0</w:t>
            </w:r>
          </w:p>
        </w:tc>
        <w:tc>
          <w:tcPr>
            <w:tcW w:w="1424" w:type="dxa"/>
            <w:shd w:val="clear" w:color="auto" w:fill="FFFFFF" w:themeFill="background1"/>
            <w:vAlign w:val="center"/>
          </w:tcPr>
          <w:p w14:paraId="13F6A515" w14:textId="53DF6658" w:rsidR="00EB59DF" w:rsidRPr="001A5869" w:rsidRDefault="7A5D887A" w:rsidP="684EB3F4">
            <w:pPr>
              <w:pStyle w:val="Prosttext"/>
              <w:spacing w:before="80" w:after="80"/>
              <w:jc w:val="center"/>
            </w:pPr>
            <w:r w:rsidRPr="684EB3F4">
              <w:rPr>
                <w:rFonts w:ascii="Comenia Sans Cond" w:hAnsi="Comenia Sans Cond"/>
                <w:sz w:val="20"/>
                <w:szCs w:val="20"/>
                <w:lang w:eastAsia="cs-CZ"/>
              </w:rPr>
              <w:t>1</w:t>
            </w:r>
          </w:p>
        </w:tc>
      </w:tr>
      <w:tr w:rsidR="00EB59DF" w:rsidRPr="001A5869" w14:paraId="69CE261A" w14:textId="77777777" w:rsidTr="684EB3F4">
        <w:trPr>
          <w:trHeight w:val="567"/>
          <w:jc w:val="center"/>
        </w:trPr>
        <w:tc>
          <w:tcPr>
            <w:tcW w:w="3376" w:type="dxa"/>
            <w:shd w:val="clear" w:color="auto" w:fill="F2F2F2" w:themeFill="background1" w:themeFillShade="F2"/>
            <w:vAlign w:val="center"/>
          </w:tcPr>
          <w:p w14:paraId="18769E47" w14:textId="4820D95A" w:rsidR="00EB59DF" w:rsidRPr="001A5869" w:rsidRDefault="00EB59DF" w:rsidP="00EB59DF">
            <w:pPr>
              <w:pStyle w:val="Prosttext"/>
              <w:suppressAutoHyphens/>
              <w:spacing w:before="80" w:after="80"/>
              <w:rPr>
                <w:rFonts w:ascii="Comenia Sans Cond" w:hAnsi="Comenia Sans Cond"/>
                <w:sz w:val="20"/>
                <w:szCs w:val="20"/>
                <w:lang w:eastAsia="cs-CZ"/>
              </w:rPr>
            </w:pPr>
            <w:r w:rsidRPr="00D90D8D">
              <w:rPr>
                <w:rFonts w:ascii="Comenia Sans Cond" w:hAnsi="Comenia Sans Cond"/>
                <w:sz w:val="20"/>
                <w:szCs w:val="20"/>
                <w:lang w:eastAsia="cs-CZ"/>
              </w:rPr>
              <w:t>Program: N6701 Politologie</w:t>
            </w:r>
          </w:p>
        </w:tc>
        <w:tc>
          <w:tcPr>
            <w:tcW w:w="1424" w:type="dxa"/>
            <w:shd w:val="clear" w:color="auto" w:fill="F2F2F2" w:themeFill="background1" w:themeFillShade="F2"/>
            <w:vAlign w:val="center"/>
          </w:tcPr>
          <w:p w14:paraId="19A2CD88" w14:textId="2DBC5B6F" w:rsidR="00EB59DF" w:rsidRPr="001A5869" w:rsidRDefault="34CE8E0C" w:rsidP="684EB3F4">
            <w:pPr>
              <w:pStyle w:val="Prosttext"/>
              <w:spacing w:before="80" w:after="80"/>
              <w:jc w:val="center"/>
            </w:pPr>
            <w:r w:rsidRPr="684EB3F4">
              <w:rPr>
                <w:rFonts w:ascii="Comenia Sans Cond" w:hAnsi="Comenia Sans Cond"/>
                <w:sz w:val="20"/>
                <w:szCs w:val="20"/>
                <w:lang w:eastAsia="cs-CZ"/>
              </w:rPr>
              <w:t>1</w:t>
            </w:r>
          </w:p>
        </w:tc>
        <w:tc>
          <w:tcPr>
            <w:tcW w:w="1424" w:type="dxa"/>
            <w:shd w:val="clear" w:color="auto" w:fill="F2F2F2" w:themeFill="background1" w:themeFillShade="F2"/>
            <w:vAlign w:val="center"/>
          </w:tcPr>
          <w:p w14:paraId="15B395AD" w14:textId="328D65C8" w:rsidR="00EB59DF" w:rsidRPr="001A5869" w:rsidRDefault="34CE8E0C" w:rsidP="684EB3F4">
            <w:pPr>
              <w:pStyle w:val="Prosttext"/>
              <w:spacing w:before="80" w:after="80"/>
              <w:jc w:val="center"/>
            </w:pPr>
            <w:r w:rsidRPr="684EB3F4">
              <w:rPr>
                <w:rFonts w:ascii="Comenia Sans Cond" w:hAnsi="Comenia Sans Cond"/>
                <w:sz w:val="20"/>
                <w:szCs w:val="20"/>
                <w:lang w:eastAsia="cs-CZ"/>
              </w:rPr>
              <w:t>6</w:t>
            </w:r>
          </w:p>
        </w:tc>
        <w:tc>
          <w:tcPr>
            <w:tcW w:w="1424" w:type="dxa"/>
            <w:shd w:val="clear" w:color="auto" w:fill="F2F2F2" w:themeFill="background1" w:themeFillShade="F2"/>
            <w:vAlign w:val="center"/>
          </w:tcPr>
          <w:p w14:paraId="2581DB53" w14:textId="14C7E58F" w:rsidR="00EB59DF" w:rsidRPr="001A5869" w:rsidRDefault="34CE8E0C" w:rsidP="684EB3F4">
            <w:pPr>
              <w:pStyle w:val="Prosttext"/>
              <w:spacing w:before="80" w:after="80"/>
              <w:jc w:val="center"/>
            </w:pPr>
            <w:r w:rsidRPr="684EB3F4">
              <w:rPr>
                <w:rFonts w:ascii="Comenia Sans Cond" w:hAnsi="Comenia Sans Cond"/>
                <w:sz w:val="20"/>
                <w:szCs w:val="20"/>
                <w:lang w:eastAsia="cs-CZ"/>
              </w:rPr>
              <w:t>1</w:t>
            </w:r>
          </w:p>
        </w:tc>
        <w:tc>
          <w:tcPr>
            <w:tcW w:w="1424" w:type="dxa"/>
            <w:shd w:val="clear" w:color="auto" w:fill="F2F2F2" w:themeFill="background1" w:themeFillShade="F2"/>
            <w:vAlign w:val="center"/>
          </w:tcPr>
          <w:p w14:paraId="01C7D1F4" w14:textId="6C37A73B" w:rsidR="00EB59DF" w:rsidRPr="001A5869" w:rsidRDefault="34CE8E0C" w:rsidP="684EB3F4">
            <w:pPr>
              <w:pStyle w:val="Prosttext"/>
              <w:spacing w:before="80" w:after="80"/>
              <w:jc w:val="center"/>
            </w:pPr>
            <w:r w:rsidRPr="684EB3F4">
              <w:rPr>
                <w:rFonts w:ascii="Comenia Sans Cond" w:hAnsi="Comenia Sans Cond"/>
                <w:sz w:val="20"/>
                <w:szCs w:val="20"/>
                <w:lang w:eastAsia="cs-CZ"/>
              </w:rPr>
              <w:t>1</w:t>
            </w:r>
          </w:p>
        </w:tc>
      </w:tr>
      <w:tr w:rsidR="00EB59DF" w:rsidRPr="001A5869" w14:paraId="3911FA75" w14:textId="77777777" w:rsidTr="684EB3F4">
        <w:trPr>
          <w:trHeight w:val="567"/>
          <w:jc w:val="center"/>
        </w:trPr>
        <w:tc>
          <w:tcPr>
            <w:tcW w:w="3376" w:type="dxa"/>
            <w:shd w:val="clear" w:color="auto" w:fill="FFFFFF" w:themeFill="background1"/>
            <w:vAlign w:val="center"/>
          </w:tcPr>
          <w:p w14:paraId="5511CE5B" w14:textId="2F3F3F3E" w:rsidR="00EB59DF" w:rsidRPr="001A5869" w:rsidRDefault="00EB59DF" w:rsidP="00EB59DF">
            <w:pPr>
              <w:pStyle w:val="Prosttext"/>
              <w:suppressAutoHyphens/>
              <w:spacing w:before="80" w:after="80"/>
              <w:rPr>
                <w:rFonts w:ascii="Comenia Sans Cond" w:hAnsi="Comenia Sans Cond"/>
                <w:sz w:val="20"/>
                <w:szCs w:val="20"/>
                <w:lang w:eastAsia="cs-CZ"/>
              </w:rPr>
            </w:pPr>
            <w:r w:rsidRPr="00D90D8D">
              <w:rPr>
                <w:rFonts w:ascii="Comenia Sans Cond" w:hAnsi="Comenia Sans Cond"/>
                <w:sz w:val="20"/>
                <w:szCs w:val="20"/>
                <w:lang w:eastAsia="cs-CZ"/>
              </w:rPr>
              <w:t>Politologie – specializace Latinskoamerická studia</w:t>
            </w:r>
          </w:p>
        </w:tc>
        <w:tc>
          <w:tcPr>
            <w:tcW w:w="1424" w:type="dxa"/>
            <w:shd w:val="clear" w:color="auto" w:fill="FFFFFF" w:themeFill="background1"/>
            <w:vAlign w:val="center"/>
          </w:tcPr>
          <w:p w14:paraId="272649C2" w14:textId="4FD3E6D9" w:rsidR="00EB59DF" w:rsidRPr="001A5869" w:rsidRDefault="5544655E" w:rsidP="684EB3F4">
            <w:pPr>
              <w:pStyle w:val="Prosttext"/>
              <w:spacing w:before="80" w:after="80"/>
              <w:jc w:val="center"/>
            </w:pPr>
            <w:r w:rsidRPr="684EB3F4">
              <w:rPr>
                <w:rFonts w:ascii="Comenia Sans Cond" w:hAnsi="Comenia Sans Cond"/>
                <w:sz w:val="20"/>
                <w:szCs w:val="20"/>
                <w:lang w:eastAsia="cs-CZ"/>
              </w:rPr>
              <w:t>1</w:t>
            </w:r>
          </w:p>
        </w:tc>
        <w:tc>
          <w:tcPr>
            <w:tcW w:w="1424" w:type="dxa"/>
            <w:shd w:val="clear" w:color="auto" w:fill="FFFFFF" w:themeFill="background1"/>
            <w:vAlign w:val="center"/>
          </w:tcPr>
          <w:p w14:paraId="02E86302" w14:textId="4E6C752A" w:rsidR="00EB59DF" w:rsidRPr="001A5869" w:rsidRDefault="039E2291" w:rsidP="684EB3F4">
            <w:pPr>
              <w:pStyle w:val="Prosttext"/>
              <w:spacing w:before="80" w:after="80"/>
              <w:jc w:val="center"/>
            </w:pPr>
            <w:r w:rsidRPr="684EB3F4">
              <w:rPr>
                <w:rFonts w:ascii="Comenia Sans Cond" w:hAnsi="Comenia Sans Cond"/>
                <w:sz w:val="20"/>
                <w:szCs w:val="20"/>
                <w:lang w:eastAsia="cs-CZ"/>
              </w:rPr>
              <w:t>1</w:t>
            </w:r>
          </w:p>
        </w:tc>
        <w:tc>
          <w:tcPr>
            <w:tcW w:w="1424" w:type="dxa"/>
            <w:shd w:val="clear" w:color="auto" w:fill="FFFFFF" w:themeFill="background1"/>
            <w:vAlign w:val="center"/>
          </w:tcPr>
          <w:p w14:paraId="282AFACD" w14:textId="7ED85666" w:rsidR="00EB59DF" w:rsidRPr="001A5869" w:rsidRDefault="039E2291" w:rsidP="684EB3F4">
            <w:pPr>
              <w:pStyle w:val="Prosttext"/>
              <w:spacing w:before="80" w:after="80"/>
              <w:jc w:val="center"/>
            </w:pPr>
            <w:r w:rsidRPr="684EB3F4">
              <w:rPr>
                <w:rFonts w:ascii="Comenia Sans Cond" w:hAnsi="Comenia Sans Cond"/>
                <w:sz w:val="20"/>
                <w:szCs w:val="20"/>
                <w:lang w:eastAsia="cs-CZ"/>
              </w:rPr>
              <w:t>1</w:t>
            </w:r>
          </w:p>
        </w:tc>
        <w:tc>
          <w:tcPr>
            <w:tcW w:w="1424" w:type="dxa"/>
            <w:shd w:val="clear" w:color="auto" w:fill="FFFFFF" w:themeFill="background1"/>
            <w:vAlign w:val="center"/>
          </w:tcPr>
          <w:p w14:paraId="13E4515C" w14:textId="7C279F36" w:rsidR="00EB59DF" w:rsidRPr="001A5869" w:rsidRDefault="00EB59DF" w:rsidP="00EB59DF">
            <w:pPr>
              <w:pStyle w:val="Prosttext"/>
              <w:suppressAutoHyphens/>
              <w:spacing w:before="80" w:after="80"/>
              <w:jc w:val="center"/>
              <w:rPr>
                <w:rFonts w:ascii="Comenia Sans Cond" w:hAnsi="Comenia Sans Cond"/>
                <w:sz w:val="20"/>
                <w:szCs w:val="20"/>
                <w:lang w:eastAsia="cs-CZ"/>
              </w:rPr>
            </w:pPr>
            <w:r w:rsidRPr="00EB59DF">
              <w:rPr>
                <w:rFonts w:ascii="Comenia Sans Cond" w:hAnsi="Comenia Sans Cond"/>
                <w:sz w:val="20"/>
                <w:szCs w:val="20"/>
                <w:lang w:eastAsia="cs-CZ"/>
              </w:rPr>
              <w:t>2</w:t>
            </w:r>
          </w:p>
        </w:tc>
      </w:tr>
      <w:tr w:rsidR="00EB59DF" w:rsidRPr="001A5869" w14:paraId="6042DF36" w14:textId="77777777" w:rsidTr="684EB3F4">
        <w:trPr>
          <w:trHeight w:val="567"/>
          <w:jc w:val="center"/>
        </w:trPr>
        <w:tc>
          <w:tcPr>
            <w:tcW w:w="3376" w:type="dxa"/>
            <w:shd w:val="clear" w:color="auto" w:fill="FFFFFF" w:themeFill="background1"/>
            <w:vAlign w:val="center"/>
          </w:tcPr>
          <w:p w14:paraId="3FF09624" w14:textId="2869F66E" w:rsidR="00EB59DF" w:rsidRPr="001A5869" w:rsidRDefault="00EB59DF" w:rsidP="00EB59DF">
            <w:pPr>
              <w:pStyle w:val="Prosttext"/>
              <w:suppressAutoHyphens/>
              <w:spacing w:before="80" w:after="80"/>
              <w:rPr>
                <w:rFonts w:ascii="Comenia Sans Cond" w:hAnsi="Comenia Sans Cond"/>
                <w:sz w:val="20"/>
                <w:szCs w:val="20"/>
                <w:lang w:eastAsia="cs-CZ"/>
              </w:rPr>
            </w:pPr>
            <w:r w:rsidRPr="00D90D8D">
              <w:rPr>
                <w:rFonts w:ascii="Comenia Sans Cond" w:hAnsi="Comenia Sans Cond"/>
                <w:sz w:val="20"/>
                <w:szCs w:val="20"/>
                <w:lang w:eastAsia="cs-CZ"/>
              </w:rPr>
              <w:t>Politologie – specializace Africká studia</w:t>
            </w:r>
          </w:p>
        </w:tc>
        <w:tc>
          <w:tcPr>
            <w:tcW w:w="1424" w:type="dxa"/>
            <w:shd w:val="clear" w:color="auto" w:fill="FFFFFF" w:themeFill="background1"/>
            <w:vAlign w:val="center"/>
          </w:tcPr>
          <w:p w14:paraId="0BBCC769" w14:textId="66C3665C" w:rsidR="00EB59DF" w:rsidRPr="001A5869" w:rsidRDefault="00EB59DF" w:rsidP="00EB59DF">
            <w:pPr>
              <w:pStyle w:val="Prosttext"/>
              <w:suppressAutoHyphens/>
              <w:spacing w:before="80" w:after="80"/>
              <w:jc w:val="center"/>
              <w:rPr>
                <w:rFonts w:ascii="Comenia Sans Cond" w:hAnsi="Comenia Sans Cond"/>
                <w:sz w:val="20"/>
                <w:szCs w:val="20"/>
                <w:lang w:eastAsia="cs-CZ"/>
              </w:rPr>
            </w:pPr>
            <w:r w:rsidRPr="00EB59DF">
              <w:rPr>
                <w:rFonts w:ascii="Comenia Sans Cond" w:hAnsi="Comenia Sans Cond"/>
                <w:sz w:val="20"/>
                <w:szCs w:val="20"/>
                <w:lang w:eastAsia="cs-CZ"/>
              </w:rPr>
              <w:t>0</w:t>
            </w:r>
          </w:p>
        </w:tc>
        <w:tc>
          <w:tcPr>
            <w:tcW w:w="1424" w:type="dxa"/>
            <w:shd w:val="clear" w:color="auto" w:fill="FFFFFF" w:themeFill="background1"/>
            <w:vAlign w:val="center"/>
          </w:tcPr>
          <w:p w14:paraId="643AC2EF" w14:textId="0FA6BAE2" w:rsidR="00EB59DF" w:rsidRPr="001A5869" w:rsidRDefault="00EB59DF" w:rsidP="00EB59DF">
            <w:pPr>
              <w:pStyle w:val="Prosttext"/>
              <w:suppressAutoHyphens/>
              <w:spacing w:before="80" w:after="80"/>
              <w:jc w:val="center"/>
              <w:rPr>
                <w:rFonts w:ascii="Comenia Sans Cond" w:hAnsi="Comenia Sans Cond"/>
                <w:sz w:val="20"/>
                <w:szCs w:val="20"/>
                <w:lang w:eastAsia="cs-CZ"/>
              </w:rPr>
            </w:pPr>
            <w:r w:rsidRPr="00EB59DF">
              <w:rPr>
                <w:rFonts w:ascii="Comenia Sans Cond" w:hAnsi="Comenia Sans Cond"/>
                <w:sz w:val="20"/>
                <w:szCs w:val="20"/>
                <w:lang w:eastAsia="cs-CZ"/>
              </w:rPr>
              <w:t>2</w:t>
            </w:r>
          </w:p>
        </w:tc>
        <w:tc>
          <w:tcPr>
            <w:tcW w:w="1424" w:type="dxa"/>
            <w:shd w:val="clear" w:color="auto" w:fill="FFFFFF" w:themeFill="background1"/>
            <w:vAlign w:val="center"/>
          </w:tcPr>
          <w:p w14:paraId="3D554914" w14:textId="4426FE52" w:rsidR="00EB59DF" w:rsidRPr="001A5869" w:rsidRDefault="00EB59DF" w:rsidP="00EB59DF">
            <w:pPr>
              <w:pStyle w:val="Prosttext"/>
              <w:suppressAutoHyphens/>
              <w:spacing w:before="80" w:after="80"/>
              <w:jc w:val="center"/>
              <w:rPr>
                <w:rFonts w:ascii="Comenia Sans Cond" w:hAnsi="Comenia Sans Cond"/>
                <w:sz w:val="20"/>
                <w:szCs w:val="20"/>
                <w:lang w:eastAsia="cs-CZ"/>
              </w:rPr>
            </w:pPr>
            <w:r w:rsidRPr="00EB59DF">
              <w:rPr>
                <w:rFonts w:ascii="Comenia Sans Cond" w:hAnsi="Comenia Sans Cond"/>
                <w:sz w:val="20"/>
                <w:szCs w:val="20"/>
                <w:lang w:eastAsia="cs-CZ"/>
              </w:rPr>
              <w:t>0</w:t>
            </w:r>
          </w:p>
        </w:tc>
        <w:tc>
          <w:tcPr>
            <w:tcW w:w="1424" w:type="dxa"/>
            <w:shd w:val="clear" w:color="auto" w:fill="FFFFFF" w:themeFill="background1"/>
            <w:vAlign w:val="center"/>
          </w:tcPr>
          <w:p w14:paraId="0BE16095" w14:textId="58946875" w:rsidR="00EB59DF" w:rsidRPr="001A5869" w:rsidRDefault="0D5D0AFB" w:rsidP="684EB3F4">
            <w:pPr>
              <w:pStyle w:val="Prosttext"/>
              <w:spacing w:before="80" w:after="80"/>
              <w:jc w:val="center"/>
            </w:pPr>
            <w:r w:rsidRPr="684EB3F4">
              <w:rPr>
                <w:rFonts w:ascii="Comenia Sans Cond" w:hAnsi="Comenia Sans Cond"/>
                <w:sz w:val="20"/>
                <w:szCs w:val="20"/>
                <w:lang w:eastAsia="cs-CZ"/>
              </w:rPr>
              <w:t>2</w:t>
            </w:r>
          </w:p>
        </w:tc>
      </w:tr>
      <w:tr w:rsidR="00EB59DF" w:rsidRPr="001A5869" w14:paraId="1358E570" w14:textId="77777777" w:rsidTr="684EB3F4">
        <w:trPr>
          <w:trHeight w:val="567"/>
          <w:jc w:val="center"/>
        </w:trPr>
        <w:tc>
          <w:tcPr>
            <w:tcW w:w="3376" w:type="dxa"/>
            <w:shd w:val="clear" w:color="auto" w:fill="F2F2F2" w:themeFill="background1" w:themeFillShade="F2"/>
            <w:vAlign w:val="center"/>
          </w:tcPr>
          <w:p w14:paraId="46175113" w14:textId="0E5B43C5" w:rsidR="00EB59DF" w:rsidRPr="001A5869" w:rsidRDefault="00EB59DF" w:rsidP="00EB59DF">
            <w:pPr>
              <w:pStyle w:val="Prosttext"/>
              <w:suppressAutoHyphens/>
              <w:spacing w:before="80" w:after="80"/>
              <w:rPr>
                <w:rFonts w:ascii="Comenia Sans Cond" w:hAnsi="Comenia Sans Cond"/>
                <w:sz w:val="20"/>
                <w:szCs w:val="20"/>
                <w:lang w:eastAsia="cs-CZ"/>
              </w:rPr>
            </w:pPr>
            <w:r w:rsidRPr="00D90D8D">
              <w:rPr>
                <w:rFonts w:ascii="Comenia Sans Cond" w:hAnsi="Comenia Sans Cond"/>
                <w:sz w:val="20"/>
                <w:szCs w:val="20"/>
                <w:lang w:eastAsia="cs-CZ"/>
              </w:rPr>
              <w:t>Program:</w:t>
            </w:r>
            <w:r>
              <w:rPr>
                <w:rFonts w:ascii="Comenia Sans Cond" w:hAnsi="Comenia Sans Cond"/>
                <w:sz w:val="20"/>
                <w:szCs w:val="20"/>
                <w:lang w:eastAsia="cs-CZ"/>
              </w:rPr>
              <w:br/>
            </w:r>
            <w:r w:rsidRPr="00D90D8D">
              <w:rPr>
                <w:rFonts w:ascii="Comenia Sans Cond" w:hAnsi="Comenia Sans Cond"/>
                <w:sz w:val="20"/>
                <w:szCs w:val="20"/>
                <w:lang w:eastAsia="cs-CZ"/>
              </w:rPr>
              <w:t>N0312A200145 Politologie</w:t>
            </w:r>
          </w:p>
        </w:tc>
        <w:tc>
          <w:tcPr>
            <w:tcW w:w="1424" w:type="dxa"/>
            <w:shd w:val="clear" w:color="auto" w:fill="F2F2F2" w:themeFill="background1" w:themeFillShade="F2"/>
            <w:vAlign w:val="center"/>
          </w:tcPr>
          <w:p w14:paraId="078E3267" w14:textId="02D505EB" w:rsidR="00EB59DF" w:rsidRPr="001A5869" w:rsidRDefault="32AC5F1D" w:rsidP="684EB3F4">
            <w:pPr>
              <w:pStyle w:val="Prosttext"/>
              <w:spacing w:before="80" w:after="80"/>
              <w:jc w:val="center"/>
            </w:pPr>
            <w:r w:rsidRPr="684EB3F4">
              <w:rPr>
                <w:rFonts w:ascii="Comenia Sans Cond" w:hAnsi="Comenia Sans Cond"/>
                <w:sz w:val="20"/>
                <w:szCs w:val="20"/>
                <w:lang w:eastAsia="cs-CZ"/>
              </w:rPr>
              <w:t>1</w:t>
            </w:r>
          </w:p>
        </w:tc>
        <w:tc>
          <w:tcPr>
            <w:tcW w:w="1424" w:type="dxa"/>
            <w:shd w:val="clear" w:color="auto" w:fill="F2F2F2" w:themeFill="background1" w:themeFillShade="F2"/>
            <w:vAlign w:val="center"/>
          </w:tcPr>
          <w:p w14:paraId="75304D7D" w14:textId="192915D7" w:rsidR="00EB59DF" w:rsidRPr="001A5869" w:rsidRDefault="32AC5F1D" w:rsidP="684EB3F4">
            <w:pPr>
              <w:pStyle w:val="Prosttext"/>
              <w:spacing w:before="80" w:after="80"/>
              <w:jc w:val="center"/>
            </w:pPr>
            <w:r w:rsidRPr="684EB3F4">
              <w:rPr>
                <w:rFonts w:ascii="Comenia Sans Cond" w:hAnsi="Comenia Sans Cond"/>
                <w:sz w:val="20"/>
                <w:szCs w:val="20"/>
                <w:lang w:eastAsia="cs-CZ"/>
              </w:rPr>
              <w:t>3</w:t>
            </w:r>
          </w:p>
        </w:tc>
        <w:tc>
          <w:tcPr>
            <w:tcW w:w="1424" w:type="dxa"/>
            <w:shd w:val="clear" w:color="auto" w:fill="F2F2F2" w:themeFill="background1" w:themeFillShade="F2"/>
            <w:vAlign w:val="center"/>
          </w:tcPr>
          <w:p w14:paraId="5919BDD4" w14:textId="711284B7" w:rsidR="00EB59DF" w:rsidRPr="001A5869" w:rsidRDefault="32AC5F1D" w:rsidP="684EB3F4">
            <w:pPr>
              <w:pStyle w:val="Prosttext"/>
              <w:spacing w:before="80" w:after="80"/>
              <w:jc w:val="center"/>
            </w:pPr>
            <w:r w:rsidRPr="684EB3F4">
              <w:rPr>
                <w:rFonts w:ascii="Comenia Sans Cond" w:hAnsi="Comenia Sans Cond"/>
                <w:sz w:val="20"/>
                <w:szCs w:val="20"/>
                <w:lang w:eastAsia="cs-CZ"/>
              </w:rPr>
              <w:t>1</w:t>
            </w:r>
          </w:p>
        </w:tc>
        <w:tc>
          <w:tcPr>
            <w:tcW w:w="1424" w:type="dxa"/>
            <w:shd w:val="clear" w:color="auto" w:fill="F2F2F2" w:themeFill="background1" w:themeFillShade="F2"/>
            <w:vAlign w:val="center"/>
          </w:tcPr>
          <w:p w14:paraId="4B944CF3" w14:textId="7DDC821C" w:rsidR="00EB59DF" w:rsidRPr="001A5869" w:rsidRDefault="120ECF92" w:rsidP="684EB3F4">
            <w:pPr>
              <w:pStyle w:val="Prosttext"/>
              <w:spacing w:before="80" w:after="80"/>
              <w:jc w:val="center"/>
            </w:pPr>
            <w:r w:rsidRPr="684EB3F4">
              <w:rPr>
                <w:rFonts w:ascii="Comenia Sans Cond" w:hAnsi="Comenia Sans Cond"/>
                <w:sz w:val="20"/>
                <w:szCs w:val="20"/>
                <w:lang w:eastAsia="cs-CZ"/>
              </w:rPr>
              <w:t>4</w:t>
            </w:r>
          </w:p>
        </w:tc>
      </w:tr>
      <w:tr w:rsidR="00EB59DF" w:rsidRPr="001A5869" w14:paraId="1732718E" w14:textId="77777777" w:rsidTr="684EB3F4">
        <w:trPr>
          <w:trHeight w:val="567"/>
          <w:jc w:val="center"/>
        </w:trPr>
        <w:tc>
          <w:tcPr>
            <w:tcW w:w="3376" w:type="dxa"/>
            <w:shd w:val="clear" w:color="auto" w:fill="FFFFFF" w:themeFill="background1"/>
            <w:vAlign w:val="center"/>
          </w:tcPr>
          <w:p w14:paraId="3E7ED5F0" w14:textId="4DBD829A" w:rsidR="00EB59DF" w:rsidRPr="001A5869" w:rsidRDefault="00EB59DF" w:rsidP="00EB59DF">
            <w:pPr>
              <w:pStyle w:val="Prosttext"/>
              <w:suppressAutoHyphens/>
              <w:spacing w:before="80" w:after="80"/>
              <w:rPr>
                <w:rFonts w:ascii="Comenia Sans Cond" w:hAnsi="Comenia Sans Cond"/>
                <w:sz w:val="20"/>
                <w:szCs w:val="20"/>
                <w:lang w:eastAsia="cs-CZ"/>
              </w:rPr>
            </w:pPr>
            <w:r w:rsidRPr="00D90D8D">
              <w:rPr>
                <w:rFonts w:ascii="Comenia Sans Cond" w:hAnsi="Comenia Sans Cond"/>
                <w:sz w:val="20"/>
                <w:szCs w:val="20"/>
                <w:lang w:eastAsia="cs-CZ"/>
              </w:rPr>
              <w:t>Historie</w:t>
            </w:r>
          </w:p>
        </w:tc>
        <w:tc>
          <w:tcPr>
            <w:tcW w:w="1424" w:type="dxa"/>
            <w:shd w:val="clear" w:color="auto" w:fill="FFFFFF" w:themeFill="background1"/>
            <w:vAlign w:val="center"/>
          </w:tcPr>
          <w:p w14:paraId="22E23686" w14:textId="46183707" w:rsidR="00EB59DF" w:rsidRPr="001A5869" w:rsidRDefault="22376B83" w:rsidP="684EB3F4">
            <w:pPr>
              <w:pStyle w:val="Prosttext"/>
              <w:spacing w:before="80" w:after="80"/>
              <w:jc w:val="center"/>
            </w:pPr>
            <w:r w:rsidRPr="684EB3F4">
              <w:rPr>
                <w:rFonts w:ascii="Comenia Sans Cond" w:hAnsi="Comenia Sans Cond"/>
                <w:sz w:val="20"/>
                <w:szCs w:val="20"/>
                <w:lang w:eastAsia="cs-CZ"/>
              </w:rPr>
              <w:t>1</w:t>
            </w:r>
          </w:p>
        </w:tc>
        <w:tc>
          <w:tcPr>
            <w:tcW w:w="1424" w:type="dxa"/>
            <w:shd w:val="clear" w:color="auto" w:fill="FFFFFF" w:themeFill="background1"/>
            <w:vAlign w:val="center"/>
          </w:tcPr>
          <w:p w14:paraId="5B528074" w14:textId="5954B71A" w:rsidR="00EB59DF" w:rsidRPr="001A5869" w:rsidRDefault="22376B83" w:rsidP="684EB3F4">
            <w:pPr>
              <w:pStyle w:val="Prosttext"/>
              <w:spacing w:before="80" w:after="80"/>
              <w:jc w:val="center"/>
            </w:pPr>
            <w:r w:rsidRPr="684EB3F4">
              <w:rPr>
                <w:rFonts w:ascii="Comenia Sans Cond" w:hAnsi="Comenia Sans Cond"/>
                <w:sz w:val="20"/>
                <w:szCs w:val="20"/>
                <w:lang w:eastAsia="cs-CZ"/>
              </w:rPr>
              <w:t>0</w:t>
            </w:r>
          </w:p>
        </w:tc>
        <w:tc>
          <w:tcPr>
            <w:tcW w:w="1424" w:type="dxa"/>
            <w:shd w:val="clear" w:color="auto" w:fill="FFFFFF" w:themeFill="background1"/>
            <w:vAlign w:val="center"/>
          </w:tcPr>
          <w:p w14:paraId="0716D0D0" w14:textId="4108A926" w:rsidR="00EB59DF" w:rsidRPr="001A5869" w:rsidRDefault="22376B83" w:rsidP="684EB3F4">
            <w:pPr>
              <w:pStyle w:val="Prosttext"/>
              <w:spacing w:before="80" w:after="80"/>
              <w:jc w:val="center"/>
            </w:pPr>
            <w:r w:rsidRPr="684EB3F4">
              <w:rPr>
                <w:rFonts w:ascii="Comenia Sans Cond" w:hAnsi="Comenia Sans Cond"/>
                <w:sz w:val="20"/>
                <w:szCs w:val="20"/>
                <w:lang w:eastAsia="cs-CZ"/>
              </w:rPr>
              <w:t>0</w:t>
            </w:r>
          </w:p>
        </w:tc>
        <w:tc>
          <w:tcPr>
            <w:tcW w:w="1424" w:type="dxa"/>
            <w:shd w:val="clear" w:color="auto" w:fill="FFFFFF" w:themeFill="background1"/>
            <w:vAlign w:val="center"/>
          </w:tcPr>
          <w:p w14:paraId="115579E8" w14:textId="1AD55698" w:rsidR="00EB59DF" w:rsidRPr="001A5869" w:rsidRDefault="00EB59DF" w:rsidP="00EB59DF">
            <w:pPr>
              <w:pStyle w:val="Prosttext"/>
              <w:suppressAutoHyphens/>
              <w:spacing w:before="80" w:after="80"/>
              <w:jc w:val="center"/>
              <w:rPr>
                <w:rFonts w:ascii="Comenia Sans Cond" w:hAnsi="Comenia Sans Cond"/>
                <w:sz w:val="20"/>
                <w:szCs w:val="20"/>
                <w:lang w:eastAsia="cs-CZ"/>
              </w:rPr>
            </w:pPr>
            <w:r w:rsidRPr="00EB59DF">
              <w:rPr>
                <w:rFonts w:ascii="Comenia Sans Cond" w:hAnsi="Comenia Sans Cond"/>
                <w:sz w:val="20"/>
                <w:szCs w:val="20"/>
                <w:lang w:eastAsia="cs-CZ"/>
              </w:rPr>
              <w:t>0</w:t>
            </w:r>
          </w:p>
        </w:tc>
      </w:tr>
      <w:tr w:rsidR="00EB59DF" w:rsidRPr="001A5869" w14:paraId="7879C440" w14:textId="77777777" w:rsidTr="684EB3F4">
        <w:trPr>
          <w:trHeight w:val="567"/>
          <w:jc w:val="center"/>
        </w:trPr>
        <w:tc>
          <w:tcPr>
            <w:tcW w:w="3376" w:type="dxa"/>
            <w:shd w:val="clear" w:color="auto" w:fill="F2F2F2" w:themeFill="background1" w:themeFillShade="F2"/>
            <w:vAlign w:val="center"/>
          </w:tcPr>
          <w:p w14:paraId="38D438CE" w14:textId="63A8C8C2" w:rsidR="00EB59DF" w:rsidRPr="001A5869" w:rsidRDefault="00EB59DF" w:rsidP="00EB59DF">
            <w:pPr>
              <w:pStyle w:val="Prosttext"/>
              <w:suppressAutoHyphens/>
              <w:spacing w:before="80" w:after="80"/>
              <w:rPr>
                <w:rFonts w:ascii="Comenia Sans Cond" w:hAnsi="Comenia Sans Cond"/>
                <w:sz w:val="20"/>
                <w:szCs w:val="20"/>
                <w:lang w:eastAsia="cs-CZ"/>
              </w:rPr>
            </w:pPr>
            <w:r w:rsidRPr="00D90D8D">
              <w:rPr>
                <w:rFonts w:ascii="Comenia Sans Cond" w:hAnsi="Comenia Sans Cond"/>
                <w:sz w:val="20"/>
                <w:szCs w:val="20"/>
                <w:lang w:eastAsia="cs-CZ"/>
              </w:rPr>
              <w:t>Program:</w:t>
            </w:r>
            <w:r>
              <w:rPr>
                <w:rFonts w:ascii="Comenia Sans Cond" w:hAnsi="Comenia Sans Cond"/>
                <w:sz w:val="20"/>
                <w:szCs w:val="20"/>
                <w:lang w:eastAsia="cs-CZ"/>
              </w:rPr>
              <w:br/>
            </w:r>
            <w:r w:rsidRPr="00D90D8D">
              <w:rPr>
                <w:rFonts w:ascii="Comenia Sans Cond" w:hAnsi="Comenia Sans Cond"/>
                <w:sz w:val="20"/>
                <w:szCs w:val="20"/>
                <w:lang w:eastAsia="cs-CZ"/>
              </w:rPr>
              <w:t>N7105 Historické vědy</w:t>
            </w:r>
          </w:p>
        </w:tc>
        <w:tc>
          <w:tcPr>
            <w:tcW w:w="1424" w:type="dxa"/>
            <w:shd w:val="clear" w:color="auto" w:fill="F2F2F2" w:themeFill="background1" w:themeFillShade="F2"/>
            <w:vAlign w:val="center"/>
          </w:tcPr>
          <w:p w14:paraId="409417A5" w14:textId="451ED1D5" w:rsidR="00EB59DF" w:rsidRPr="001A5869" w:rsidRDefault="2BD58004" w:rsidP="684EB3F4">
            <w:pPr>
              <w:pStyle w:val="Prosttext"/>
              <w:spacing w:before="80" w:after="80"/>
              <w:jc w:val="center"/>
            </w:pPr>
            <w:r w:rsidRPr="684EB3F4">
              <w:rPr>
                <w:rFonts w:ascii="Comenia Sans Cond" w:hAnsi="Comenia Sans Cond"/>
                <w:sz w:val="20"/>
                <w:szCs w:val="20"/>
                <w:lang w:eastAsia="cs-CZ"/>
              </w:rPr>
              <w:t>1</w:t>
            </w:r>
          </w:p>
        </w:tc>
        <w:tc>
          <w:tcPr>
            <w:tcW w:w="1424" w:type="dxa"/>
            <w:shd w:val="clear" w:color="auto" w:fill="F2F2F2" w:themeFill="background1" w:themeFillShade="F2"/>
            <w:vAlign w:val="center"/>
          </w:tcPr>
          <w:p w14:paraId="0C5BE27F" w14:textId="79FB3EC9" w:rsidR="00EB59DF" w:rsidRPr="001A5869" w:rsidRDefault="2BD58004" w:rsidP="684EB3F4">
            <w:pPr>
              <w:pStyle w:val="Prosttext"/>
              <w:spacing w:before="80" w:after="80"/>
              <w:jc w:val="center"/>
            </w:pPr>
            <w:r w:rsidRPr="684EB3F4">
              <w:rPr>
                <w:rFonts w:ascii="Comenia Sans Cond" w:hAnsi="Comenia Sans Cond"/>
                <w:sz w:val="20"/>
                <w:szCs w:val="20"/>
                <w:lang w:eastAsia="cs-CZ"/>
              </w:rPr>
              <w:t>0</w:t>
            </w:r>
          </w:p>
        </w:tc>
        <w:tc>
          <w:tcPr>
            <w:tcW w:w="1424" w:type="dxa"/>
            <w:shd w:val="clear" w:color="auto" w:fill="F2F2F2" w:themeFill="background1" w:themeFillShade="F2"/>
            <w:vAlign w:val="center"/>
          </w:tcPr>
          <w:p w14:paraId="3C0CD58A" w14:textId="4A1EFCA0" w:rsidR="00EB59DF" w:rsidRPr="001A5869" w:rsidRDefault="2BD58004" w:rsidP="684EB3F4">
            <w:pPr>
              <w:pStyle w:val="Prosttext"/>
              <w:spacing w:before="80" w:after="80"/>
              <w:jc w:val="center"/>
            </w:pPr>
            <w:r w:rsidRPr="684EB3F4">
              <w:rPr>
                <w:rFonts w:ascii="Comenia Sans Cond" w:hAnsi="Comenia Sans Cond"/>
                <w:sz w:val="20"/>
                <w:szCs w:val="20"/>
                <w:lang w:eastAsia="cs-CZ"/>
              </w:rPr>
              <w:t>0</w:t>
            </w:r>
          </w:p>
        </w:tc>
        <w:tc>
          <w:tcPr>
            <w:tcW w:w="1424" w:type="dxa"/>
            <w:shd w:val="clear" w:color="auto" w:fill="F2F2F2" w:themeFill="background1" w:themeFillShade="F2"/>
            <w:vAlign w:val="center"/>
          </w:tcPr>
          <w:p w14:paraId="5368D9D6" w14:textId="0567C1B1" w:rsidR="00EB59DF" w:rsidRPr="001A5869" w:rsidRDefault="00EB59DF" w:rsidP="00EB59DF">
            <w:pPr>
              <w:pStyle w:val="Prosttext"/>
              <w:suppressAutoHyphens/>
              <w:spacing w:before="80" w:after="80"/>
              <w:jc w:val="center"/>
              <w:rPr>
                <w:rFonts w:ascii="Comenia Sans Cond" w:hAnsi="Comenia Sans Cond"/>
                <w:sz w:val="20"/>
                <w:szCs w:val="20"/>
                <w:lang w:eastAsia="cs-CZ"/>
              </w:rPr>
            </w:pPr>
            <w:r w:rsidRPr="00EB59DF">
              <w:rPr>
                <w:rFonts w:ascii="Comenia Sans Cond" w:hAnsi="Comenia Sans Cond"/>
                <w:sz w:val="20"/>
                <w:szCs w:val="20"/>
                <w:lang w:eastAsia="cs-CZ"/>
              </w:rPr>
              <w:t>0</w:t>
            </w:r>
          </w:p>
        </w:tc>
      </w:tr>
      <w:tr w:rsidR="00EB59DF" w:rsidRPr="001A5869" w14:paraId="02C68B02" w14:textId="77777777" w:rsidTr="684EB3F4">
        <w:trPr>
          <w:trHeight w:val="567"/>
          <w:jc w:val="center"/>
        </w:trPr>
        <w:tc>
          <w:tcPr>
            <w:tcW w:w="3376" w:type="dxa"/>
            <w:shd w:val="clear" w:color="auto" w:fill="FFFFFF" w:themeFill="background1"/>
            <w:vAlign w:val="center"/>
          </w:tcPr>
          <w:p w14:paraId="74D58339" w14:textId="3FFC9B3B" w:rsidR="00EB59DF" w:rsidRPr="001A5869" w:rsidRDefault="00EB59DF" w:rsidP="00EB59DF">
            <w:pPr>
              <w:pStyle w:val="Prosttext"/>
              <w:suppressAutoHyphens/>
              <w:spacing w:before="80" w:after="80"/>
              <w:rPr>
                <w:rFonts w:ascii="Comenia Sans Cond" w:hAnsi="Comenia Sans Cond"/>
                <w:sz w:val="20"/>
                <w:szCs w:val="20"/>
                <w:lang w:eastAsia="cs-CZ"/>
              </w:rPr>
            </w:pPr>
            <w:r w:rsidRPr="00D90D8D">
              <w:rPr>
                <w:rFonts w:ascii="Comenia Sans Cond" w:hAnsi="Comenia Sans Cond"/>
                <w:sz w:val="20"/>
                <w:szCs w:val="20"/>
                <w:lang w:eastAsia="cs-CZ"/>
              </w:rPr>
              <w:t>Historie</w:t>
            </w:r>
          </w:p>
        </w:tc>
        <w:tc>
          <w:tcPr>
            <w:tcW w:w="1424" w:type="dxa"/>
            <w:shd w:val="clear" w:color="auto" w:fill="FFFFFF" w:themeFill="background1"/>
            <w:vAlign w:val="center"/>
          </w:tcPr>
          <w:p w14:paraId="3E182043" w14:textId="2E9C2AEB" w:rsidR="00EB59DF" w:rsidRPr="001A5869" w:rsidRDefault="56D9A6A0" w:rsidP="684EB3F4">
            <w:pPr>
              <w:pStyle w:val="Prosttext"/>
              <w:spacing w:before="80" w:after="80"/>
              <w:jc w:val="center"/>
            </w:pPr>
            <w:r w:rsidRPr="684EB3F4">
              <w:rPr>
                <w:rFonts w:ascii="Comenia Sans Cond" w:hAnsi="Comenia Sans Cond"/>
                <w:sz w:val="20"/>
                <w:szCs w:val="20"/>
                <w:lang w:eastAsia="cs-CZ"/>
              </w:rPr>
              <w:t>2</w:t>
            </w:r>
          </w:p>
        </w:tc>
        <w:tc>
          <w:tcPr>
            <w:tcW w:w="1424" w:type="dxa"/>
            <w:shd w:val="clear" w:color="auto" w:fill="FFFFFF" w:themeFill="background1"/>
            <w:vAlign w:val="center"/>
          </w:tcPr>
          <w:p w14:paraId="3E9A7C3D" w14:textId="1DD50C6D" w:rsidR="00EB59DF" w:rsidRPr="001A5869" w:rsidRDefault="4CE59C81" w:rsidP="684EB3F4">
            <w:pPr>
              <w:pStyle w:val="Prosttext"/>
              <w:spacing w:before="80" w:after="80"/>
              <w:jc w:val="center"/>
            </w:pPr>
            <w:r w:rsidRPr="684EB3F4">
              <w:rPr>
                <w:rFonts w:ascii="Comenia Sans Cond" w:hAnsi="Comenia Sans Cond"/>
                <w:sz w:val="20"/>
                <w:szCs w:val="20"/>
                <w:lang w:eastAsia="cs-CZ"/>
              </w:rPr>
              <w:t>3</w:t>
            </w:r>
          </w:p>
        </w:tc>
        <w:tc>
          <w:tcPr>
            <w:tcW w:w="1424" w:type="dxa"/>
            <w:shd w:val="clear" w:color="auto" w:fill="FFFFFF" w:themeFill="background1"/>
            <w:vAlign w:val="center"/>
          </w:tcPr>
          <w:p w14:paraId="479CF817" w14:textId="41ECC3A6" w:rsidR="00EB59DF" w:rsidRPr="001A5869" w:rsidRDefault="4CE59C81" w:rsidP="684EB3F4">
            <w:pPr>
              <w:pStyle w:val="Prosttext"/>
              <w:spacing w:before="80" w:after="80"/>
              <w:jc w:val="center"/>
            </w:pPr>
            <w:r w:rsidRPr="684EB3F4">
              <w:rPr>
                <w:rFonts w:ascii="Comenia Sans Cond" w:hAnsi="Comenia Sans Cond"/>
                <w:sz w:val="20"/>
                <w:szCs w:val="20"/>
                <w:lang w:eastAsia="cs-CZ"/>
              </w:rPr>
              <w:t>0</w:t>
            </w:r>
          </w:p>
        </w:tc>
        <w:tc>
          <w:tcPr>
            <w:tcW w:w="1424" w:type="dxa"/>
            <w:shd w:val="clear" w:color="auto" w:fill="FFFFFF" w:themeFill="background1"/>
            <w:vAlign w:val="center"/>
          </w:tcPr>
          <w:p w14:paraId="6BE67294" w14:textId="5E8F9926" w:rsidR="00EB59DF" w:rsidRPr="001A5869" w:rsidRDefault="4CE59C81" w:rsidP="684EB3F4">
            <w:pPr>
              <w:pStyle w:val="Prosttext"/>
              <w:spacing w:before="80" w:after="80"/>
              <w:jc w:val="center"/>
            </w:pPr>
            <w:r w:rsidRPr="684EB3F4">
              <w:rPr>
                <w:rFonts w:ascii="Comenia Sans Cond" w:hAnsi="Comenia Sans Cond"/>
                <w:sz w:val="20"/>
                <w:szCs w:val="20"/>
                <w:lang w:eastAsia="cs-CZ"/>
              </w:rPr>
              <w:t>3</w:t>
            </w:r>
          </w:p>
        </w:tc>
      </w:tr>
      <w:tr w:rsidR="00EB59DF" w:rsidRPr="001A5869" w14:paraId="6F069737" w14:textId="77777777" w:rsidTr="684EB3F4">
        <w:trPr>
          <w:trHeight w:val="567"/>
          <w:jc w:val="center"/>
        </w:trPr>
        <w:tc>
          <w:tcPr>
            <w:tcW w:w="3376" w:type="dxa"/>
            <w:shd w:val="clear" w:color="auto" w:fill="F2F2F2" w:themeFill="background1" w:themeFillShade="F2"/>
            <w:vAlign w:val="center"/>
          </w:tcPr>
          <w:p w14:paraId="37EBAA96" w14:textId="47578447" w:rsidR="00EB59DF" w:rsidRPr="001A5869" w:rsidRDefault="00EB59DF" w:rsidP="00EB59DF">
            <w:pPr>
              <w:pStyle w:val="Prosttext"/>
              <w:suppressAutoHyphens/>
              <w:spacing w:before="80" w:after="80"/>
              <w:rPr>
                <w:rFonts w:ascii="Comenia Sans Cond" w:hAnsi="Comenia Sans Cond"/>
                <w:sz w:val="20"/>
                <w:szCs w:val="20"/>
                <w:lang w:eastAsia="cs-CZ"/>
              </w:rPr>
            </w:pPr>
            <w:r w:rsidRPr="00D90D8D">
              <w:rPr>
                <w:rFonts w:ascii="Comenia Sans Cond" w:hAnsi="Comenia Sans Cond"/>
                <w:sz w:val="20"/>
                <w:szCs w:val="20"/>
                <w:lang w:eastAsia="cs-CZ"/>
              </w:rPr>
              <w:t>Program:</w:t>
            </w:r>
            <w:r>
              <w:rPr>
                <w:rFonts w:ascii="Comenia Sans Cond" w:hAnsi="Comenia Sans Cond"/>
                <w:sz w:val="20"/>
                <w:szCs w:val="20"/>
                <w:lang w:eastAsia="cs-CZ"/>
              </w:rPr>
              <w:br/>
            </w:r>
            <w:r w:rsidRPr="00D90D8D">
              <w:rPr>
                <w:rFonts w:ascii="Comenia Sans Cond" w:hAnsi="Comenia Sans Cond"/>
                <w:sz w:val="20"/>
                <w:szCs w:val="20"/>
                <w:lang w:eastAsia="cs-CZ"/>
              </w:rPr>
              <w:t>N0222A120001 Historie</w:t>
            </w:r>
          </w:p>
        </w:tc>
        <w:tc>
          <w:tcPr>
            <w:tcW w:w="1424" w:type="dxa"/>
            <w:shd w:val="clear" w:color="auto" w:fill="F2F2F2" w:themeFill="background1" w:themeFillShade="F2"/>
            <w:vAlign w:val="center"/>
          </w:tcPr>
          <w:p w14:paraId="66FBFD61" w14:textId="48161DC6" w:rsidR="00EB59DF" w:rsidRPr="001A5869" w:rsidRDefault="111D7363" w:rsidP="684EB3F4">
            <w:pPr>
              <w:pStyle w:val="Prosttext"/>
              <w:spacing w:before="80" w:after="80"/>
              <w:jc w:val="center"/>
            </w:pPr>
            <w:r w:rsidRPr="684EB3F4">
              <w:rPr>
                <w:rFonts w:ascii="Comenia Sans Cond" w:hAnsi="Comenia Sans Cond"/>
                <w:sz w:val="20"/>
                <w:szCs w:val="20"/>
                <w:lang w:eastAsia="cs-CZ"/>
              </w:rPr>
              <w:t>2</w:t>
            </w:r>
          </w:p>
        </w:tc>
        <w:tc>
          <w:tcPr>
            <w:tcW w:w="1424" w:type="dxa"/>
            <w:shd w:val="clear" w:color="auto" w:fill="F2F2F2" w:themeFill="background1" w:themeFillShade="F2"/>
            <w:vAlign w:val="center"/>
          </w:tcPr>
          <w:p w14:paraId="6C34579D" w14:textId="231362EA" w:rsidR="00EB59DF" w:rsidRPr="001A5869" w:rsidRDefault="111D7363" w:rsidP="684EB3F4">
            <w:pPr>
              <w:pStyle w:val="Prosttext"/>
              <w:spacing w:before="80" w:after="80"/>
              <w:jc w:val="center"/>
            </w:pPr>
            <w:r w:rsidRPr="684EB3F4">
              <w:rPr>
                <w:rFonts w:ascii="Comenia Sans Cond" w:hAnsi="Comenia Sans Cond"/>
                <w:sz w:val="20"/>
                <w:szCs w:val="20"/>
                <w:lang w:eastAsia="cs-CZ"/>
              </w:rPr>
              <w:t>3</w:t>
            </w:r>
          </w:p>
        </w:tc>
        <w:tc>
          <w:tcPr>
            <w:tcW w:w="1424" w:type="dxa"/>
            <w:shd w:val="clear" w:color="auto" w:fill="F2F2F2" w:themeFill="background1" w:themeFillShade="F2"/>
            <w:vAlign w:val="center"/>
          </w:tcPr>
          <w:p w14:paraId="2F121906" w14:textId="7063B62C" w:rsidR="00EB59DF" w:rsidRPr="001A5869" w:rsidRDefault="111D7363" w:rsidP="684EB3F4">
            <w:pPr>
              <w:pStyle w:val="Prosttext"/>
              <w:spacing w:before="80" w:after="80"/>
              <w:jc w:val="center"/>
            </w:pPr>
            <w:r w:rsidRPr="684EB3F4">
              <w:rPr>
                <w:rFonts w:ascii="Comenia Sans Cond" w:hAnsi="Comenia Sans Cond"/>
                <w:sz w:val="20"/>
                <w:szCs w:val="20"/>
                <w:lang w:eastAsia="cs-CZ"/>
              </w:rPr>
              <w:t>0</w:t>
            </w:r>
          </w:p>
        </w:tc>
        <w:tc>
          <w:tcPr>
            <w:tcW w:w="1424" w:type="dxa"/>
            <w:shd w:val="clear" w:color="auto" w:fill="F2F2F2" w:themeFill="background1" w:themeFillShade="F2"/>
            <w:vAlign w:val="center"/>
          </w:tcPr>
          <w:p w14:paraId="6456BFBD" w14:textId="5797F7E1" w:rsidR="00EB59DF" w:rsidRPr="001A5869" w:rsidRDefault="111D7363" w:rsidP="684EB3F4">
            <w:pPr>
              <w:pStyle w:val="Prosttext"/>
              <w:spacing w:before="80" w:after="80"/>
              <w:jc w:val="center"/>
            </w:pPr>
            <w:r w:rsidRPr="684EB3F4">
              <w:rPr>
                <w:rFonts w:ascii="Comenia Sans Cond" w:hAnsi="Comenia Sans Cond"/>
                <w:sz w:val="20"/>
                <w:szCs w:val="20"/>
                <w:lang w:eastAsia="cs-CZ"/>
              </w:rPr>
              <w:t>3</w:t>
            </w:r>
          </w:p>
        </w:tc>
      </w:tr>
      <w:tr w:rsidR="00EB59DF" w:rsidRPr="001A5869" w14:paraId="6C26DA45" w14:textId="77777777" w:rsidTr="684EB3F4">
        <w:trPr>
          <w:trHeight w:val="567"/>
          <w:jc w:val="center"/>
        </w:trPr>
        <w:tc>
          <w:tcPr>
            <w:tcW w:w="3376" w:type="dxa"/>
            <w:shd w:val="clear" w:color="auto" w:fill="FFFFFF" w:themeFill="background1"/>
            <w:vAlign w:val="center"/>
          </w:tcPr>
          <w:p w14:paraId="4B9D9AB1" w14:textId="0B2B8D4B" w:rsidR="00EB59DF" w:rsidRPr="001A5869" w:rsidRDefault="00EB59DF" w:rsidP="00EB59DF">
            <w:pPr>
              <w:pStyle w:val="Prosttext"/>
              <w:suppressAutoHyphens/>
              <w:spacing w:before="80" w:after="80"/>
              <w:rPr>
                <w:rFonts w:ascii="Comenia Sans Cond" w:hAnsi="Comenia Sans Cond"/>
                <w:sz w:val="20"/>
                <w:szCs w:val="20"/>
                <w:lang w:eastAsia="cs-CZ"/>
              </w:rPr>
            </w:pPr>
            <w:r w:rsidRPr="00D90D8D">
              <w:rPr>
                <w:rFonts w:ascii="Comenia Sans Cond" w:hAnsi="Comenia Sans Cond"/>
                <w:sz w:val="20"/>
                <w:szCs w:val="20"/>
                <w:lang w:eastAsia="cs-CZ"/>
              </w:rPr>
              <w:lastRenderedPageBreak/>
              <w:t>Archeologie</w:t>
            </w:r>
          </w:p>
        </w:tc>
        <w:tc>
          <w:tcPr>
            <w:tcW w:w="1424" w:type="dxa"/>
            <w:shd w:val="clear" w:color="auto" w:fill="FFFFFF" w:themeFill="background1"/>
            <w:vAlign w:val="center"/>
          </w:tcPr>
          <w:p w14:paraId="78444540" w14:textId="2C71273A" w:rsidR="00EB59DF" w:rsidRPr="001A5869" w:rsidRDefault="60A9B1E7" w:rsidP="684EB3F4">
            <w:pPr>
              <w:pStyle w:val="Prosttext"/>
              <w:spacing w:before="80" w:after="80"/>
              <w:jc w:val="center"/>
            </w:pPr>
            <w:r w:rsidRPr="684EB3F4">
              <w:rPr>
                <w:rFonts w:ascii="Comenia Sans Cond" w:hAnsi="Comenia Sans Cond"/>
                <w:sz w:val="20"/>
                <w:szCs w:val="20"/>
                <w:lang w:eastAsia="cs-CZ"/>
              </w:rPr>
              <w:t>1</w:t>
            </w:r>
          </w:p>
        </w:tc>
        <w:tc>
          <w:tcPr>
            <w:tcW w:w="1424" w:type="dxa"/>
            <w:shd w:val="clear" w:color="auto" w:fill="FFFFFF" w:themeFill="background1"/>
            <w:vAlign w:val="center"/>
          </w:tcPr>
          <w:p w14:paraId="6E2196FE" w14:textId="31A3CB9A" w:rsidR="00EB59DF" w:rsidRPr="001A5869" w:rsidRDefault="00EB59DF" w:rsidP="00EB59DF">
            <w:pPr>
              <w:pStyle w:val="Prosttext"/>
              <w:suppressAutoHyphens/>
              <w:spacing w:before="80" w:after="80"/>
              <w:jc w:val="center"/>
              <w:rPr>
                <w:rFonts w:ascii="Comenia Sans Cond" w:hAnsi="Comenia Sans Cond"/>
                <w:sz w:val="20"/>
                <w:szCs w:val="20"/>
                <w:lang w:eastAsia="cs-CZ"/>
              </w:rPr>
            </w:pPr>
            <w:r w:rsidRPr="00EB59DF">
              <w:rPr>
                <w:rFonts w:ascii="Comenia Sans Cond" w:hAnsi="Comenia Sans Cond"/>
                <w:sz w:val="20"/>
                <w:szCs w:val="20"/>
                <w:lang w:eastAsia="cs-CZ"/>
              </w:rPr>
              <w:t>×</w:t>
            </w:r>
          </w:p>
        </w:tc>
        <w:tc>
          <w:tcPr>
            <w:tcW w:w="1424" w:type="dxa"/>
            <w:shd w:val="clear" w:color="auto" w:fill="FFFFFF" w:themeFill="background1"/>
            <w:vAlign w:val="center"/>
          </w:tcPr>
          <w:p w14:paraId="19AA7A19" w14:textId="1EA56F45" w:rsidR="00EB59DF" w:rsidRPr="001A5869" w:rsidRDefault="396FEB68" w:rsidP="684EB3F4">
            <w:pPr>
              <w:pStyle w:val="Prosttext"/>
              <w:spacing w:before="80" w:after="80"/>
              <w:jc w:val="center"/>
            </w:pPr>
            <w:r w:rsidRPr="684EB3F4">
              <w:rPr>
                <w:rFonts w:ascii="Comenia Sans Cond" w:hAnsi="Comenia Sans Cond"/>
                <w:sz w:val="20"/>
                <w:szCs w:val="20"/>
                <w:lang w:eastAsia="cs-CZ"/>
              </w:rPr>
              <w:t>0</w:t>
            </w:r>
          </w:p>
        </w:tc>
        <w:tc>
          <w:tcPr>
            <w:tcW w:w="1424" w:type="dxa"/>
            <w:shd w:val="clear" w:color="auto" w:fill="FFFFFF" w:themeFill="background1"/>
            <w:vAlign w:val="center"/>
          </w:tcPr>
          <w:p w14:paraId="3C1AD33F" w14:textId="17FA7F7D" w:rsidR="00EB59DF" w:rsidRPr="001A5869" w:rsidRDefault="00EB59DF" w:rsidP="00EB59DF">
            <w:pPr>
              <w:pStyle w:val="Prosttext"/>
              <w:suppressAutoHyphens/>
              <w:spacing w:before="80" w:after="80"/>
              <w:jc w:val="center"/>
              <w:rPr>
                <w:rFonts w:ascii="Comenia Sans Cond" w:hAnsi="Comenia Sans Cond"/>
                <w:sz w:val="20"/>
                <w:szCs w:val="20"/>
                <w:lang w:eastAsia="cs-CZ"/>
              </w:rPr>
            </w:pPr>
            <w:r w:rsidRPr="00EB59DF">
              <w:rPr>
                <w:rFonts w:ascii="Comenia Sans Cond" w:hAnsi="Comenia Sans Cond"/>
                <w:sz w:val="20"/>
                <w:szCs w:val="20"/>
                <w:lang w:eastAsia="cs-CZ"/>
              </w:rPr>
              <w:t>×</w:t>
            </w:r>
          </w:p>
        </w:tc>
      </w:tr>
      <w:tr w:rsidR="00EB59DF" w:rsidRPr="001A5869" w14:paraId="4E7E769C" w14:textId="77777777" w:rsidTr="684EB3F4">
        <w:trPr>
          <w:trHeight w:val="567"/>
          <w:jc w:val="center"/>
        </w:trPr>
        <w:tc>
          <w:tcPr>
            <w:tcW w:w="3376" w:type="dxa"/>
            <w:shd w:val="clear" w:color="auto" w:fill="F2F2F2" w:themeFill="background1" w:themeFillShade="F2"/>
            <w:vAlign w:val="center"/>
          </w:tcPr>
          <w:p w14:paraId="127BC339" w14:textId="09A2D9D5" w:rsidR="00EB59DF" w:rsidRPr="001A5869" w:rsidRDefault="00EB59DF" w:rsidP="00EB59DF">
            <w:pPr>
              <w:pStyle w:val="Prosttext"/>
              <w:suppressAutoHyphens/>
              <w:spacing w:before="80" w:after="80"/>
              <w:rPr>
                <w:rFonts w:ascii="Comenia Sans Cond" w:hAnsi="Comenia Sans Cond"/>
                <w:sz w:val="20"/>
                <w:szCs w:val="20"/>
                <w:lang w:eastAsia="cs-CZ"/>
              </w:rPr>
            </w:pPr>
            <w:r w:rsidRPr="00D90D8D">
              <w:rPr>
                <w:rFonts w:ascii="Comenia Sans Cond" w:hAnsi="Comenia Sans Cond"/>
                <w:sz w:val="20"/>
                <w:szCs w:val="20"/>
                <w:lang w:eastAsia="cs-CZ"/>
              </w:rPr>
              <w:t>Program:</w:t>
            </w:r>
            <w:r>
              <w:rPr>
                <w:rFonts w:ascii="Comenia Sans Cond" w:hAnsi="Comenia Sans Cond"/>
                <w:sz w:val="20"/>
                <w:szCs w:val="20"/>
                <w:lang w:eastAsia="cs-CZ"/>
              </w:rPr>
              <w:br/>
            </w:r>
            <w:r w:rsidRPr="00D90D8D">
              <w:rPr>
                <w:rFonts w:ascii="Comenia Sans Cond" w:hAnsi="Comenia Sans Cond"/>
                <w:sz w:val="20"/>
                <w:szCs w:val="20"/>
                <w:lang w:eastAsia="cs-CZ"/>
              </w:rPr>
              <w:t>N7109 Archeologie</w:t>
            </w:r>
          </w:p>
        </w:tc>
        <w:tc>
          <w:tcPr>
            <w:tcW w:w="1424" w:type="dxa"/>
            <w:shd w:val="clear" w:color="auto" w:fill="F2F2F2" w:themeFill="background1" w:themeFillShade="F2"/>
            <w:vAlign w:val="center"/>
          </w:tcPr>
          <w:p w14:paraId="30FD1004" w14:textId="579F9EAD" w:rsidR="00EB59DF" w:rsidRPr="001A5869" w:rsidRDefault="146274A0" w:rsidP="684EB3F4">
            <w:pPr>
              <w:pStyle w:val="Prosttext"/>
              <w:spacing w:before="80" w:after="80"/>
              <w:jc w:val="center"/>
            </w:pPr>
            <w:r w:rsidRPr="684EB3F4">
              <w:rPr>
                <w:rFonts w:ascii="Comenia Sans Cond" w:hAnsi="Comenia Sans Cond"/>
                <w:sz w:val="20"/>
                <w:szCs w:val="20"/>
                <w:lang w:eastAsia="cs-CZ"/>
              </w:rPr>
              <w:t>1</w:t>
            </w:r>
          </w:p>
        </w:tc>
        <w:tc>
          <w:tcPr>
            <w:tcW w:w="1424" w:type="dxa"/>
            <w:shd w:val="clear" w:color="auto" w:fill="F2F2F2" w:themeFill="background1" w:themeFillShade="F2"/>
            <w:vAlign w:val="center"/>
          </w:tcPr>
          <w:p w14:paraId="775C26AB" w14:textId="73C6AA02" w:rsidR="00EB59DF" w:rsidRPr="001A5869" w:rsidRDefault="00EB59DF" w:rsidP="00EB59DF">
            <w:pPr>
              <w:pStyle w:val="Prosttext"/>
              <w:suppressAutoHyphens/>
              <w:spacing w:before="80" w:after="80"/>
              <w:jc w:val="center"/>
              <w:rPr>
                <w:rFonts w:ascii="Comenia Sans Cond" w:hAnsi="Comenia Sans Cond"/>
                <w:sz w:val="20"/>
                <w:szCs w:val="20"/>
                <w:lang w:eastAsia="cs-CZ"/>
              </w:rPr>
            </w:pPr>
            <w:r w:rsidRPr="00EB59DF">
              <w:rPr>
                <w:rFonts w:ascii="Comenia Sans Cond" w:hAnsi="Comenia Sans Cond"/>
                <w:sz w:val="20"/>
                <w:szCs w:val="20"/>
                <w:lang w:eastAsia="cs-CZ"/>
              </w:rPr>
              <w:t>×</w:t>
            </w:r>
          </w:p>
        </w:tc>
        <w:tc>
          <w:tcPr>
            <w:tcW w:w="1424" w:type="dxa"/>
            <w:shd w:val="clear" w:color="auto" w:fill="F2F2F2" w:themeFill="background1" w:themeFillShade="F2"/>
            <w:vAlign w:val="center"/>
          </w:tcPr>
          <w:p w14:paraId="25445753" w14:textId="4654EA53" w:rsidR="00EB59DF" w:rsidRPr="001A5869" w:rsidRDefault="3EB57972" w:rsidP="684EB3F4">
            <w:pPr>
              <w:pStyle w:val="Prosttext"/>
              <w:spacing w:before="80" w:after="80"/>
              <w:jc w:val="center"/>
            </w:pPr>
            <w:r w:rsidRPr="684EB3F4">
              <w:rPr>
                <w:rFonts w:ascii="Comenia Sans Cond" w:hAnsi="Comenia Sans Cond"/>
                <w:sz w:val="20"/>
                <w:szCs w:val="20"/>
                <w:lang w:eastAsia="cs-CZ"/>
              </w:rPr>
              <w:t>0</w:t>
            </w:r>
          </w:p>
        </w:tc>
        <w:tc>
          <w:tcPr>
            <w:tcW w:w="1424" w:type="dxa"/>
            <w:shd w:val="clear" w:color="auto" w:fill="F2F2F2" w:themeFill="background1" w:themeFillShade="F2"/>
            <w:vAlign w:val="center"/>
          </w:tcPr>
          <w:p w14:paraId="49D6BF87" w14:textId="7FF98A2A" w:rsidR="00EB59DF" w:rsidRPr="001A5869" w:rsidRDefault="00EB59DF" w:rsidP="00EB59DF">
            <w:pPr>
              <w:pStyle w:val="Prosttext"/>
              <w:suppressAutoHyphens/>
              <w:spacing w:before="80" w:after="80"/>
              <w:jc w:val="center"/>
              <w:rPr>
                <w:rFonts w:ascii="Comenia Sans Cond" w:hAnsi="Comenia Sans Cond"/>
                <w:sz w:val="20"/>
                <w:szCs w:val="20"/>
                <w:lang w:eastAsia="cs-CZ"/>
              </w:rPr>
            </w:pPr>
            <w:r w:rsidRPr="00EB59DF">
              <w:rPr>
                <w:rFonts w:ascii="Comenia Sans Cond" w:hAnsi="Comenia Sans Cond"/>
                <w:sz w:val="20"/>
                <w:szCs w:val="20"/>
                <w:lang w:eastAsia="cs-CZ"/>
              </w:rPr>
              <w:t>×</w:t>
            </w:r>
          </w:p>
        </w:tc>
      </w:tr>
      <w:tr w:rsidR="00EB59DF" w:rsidRPr="001A5869" w14:paraId="4B69826D" w14:textId="77777777" w:rsidTr="684EB3F4">
        <w:trPr>
          <w:trHeight w:val="567"/>
          <w:jc w:val="center"/>
        </w:trPr>
        <w:tc>
          <w:tcPr>
            <w:tcW w:w="3376" w:type="dxa"/>
            <w:shd w:val="clear" w:color="auto" w:fill="FFFFFF" w:themeFill="background1"/>
            <w:vAlign w:val="center"/>
          </w:tcPr>
          <w:p w14:paraId="3DAD6AE6" w14:textId="228E4FCF" w:rsidR="00EB59DF" w:rsidRPr="001A5869" w:rsidRDefault="00EB59DF" w:rsidP="00EB59DF">
            <w:pPr>
              <w:pStyle w:val="Prosttext"/>
              <w:suppressAutoHyphens/>
              <w:spacing w:before="80" w:after="80"/>
              <w:rPr>
                <w:rFonts w:ascii="Comenia Sans Cond" w:hAnsi="Comenia Sans Cond"/>
                <w:sz w:val="20"/>
                <w:szCs w:val="20"/>
                <w:lang w:eastAsia="cs-CZ"/>
              </w:rPr>
            </w:pPr>
            <w:r w:rsidRPr="00D90D8D">
              <w:rPr>
                <w:rFonts w:ascii="Comenia Sans Cond" w:hAnsi="Comenia Sans Cond"/>
                <w:sz w:val="20"/>
                <w:szCs w:val="20"/>
                <w:lang w:eastAsia="cs-CZ"/>
              </w:rPr>
              <w:t>Pomocné vědy historické a archivnictví</w:t>
            </w:r>
          </w:p>
        </w:tc>
        <w:tc>
          <w:tcPr>
            <w:tcW w:w="1424" w:type="dxa"/>
            <w:shd w:val="clear" w:color="auto" w:fill="FFFFFF" w:themeFill="background1"/>
            <w:vAlign w:val="center"/>
          </w:tcPr>
          <w:p w14:paraId="40EAC6A8" w14:textId="4045AAE2" w:rsidR="00EB59DF" w:rsidRPr="001A5869" w:rsidRDefault="00EB59DF" w:rsidP="00EB59DF">
            <w:pPr>
              <w:pStyle w:val="Prosttext"/>
              <w:suppressAutoHyphens/>
              <w:spacing w:before="80" w:after="80"/>
              <w:jc w:val="center"/>
              <w:rPr>
                <w:rFonts w:ascii="Comenia Sans Cond" w:hAnsi="Comenia Sans Cond"/>
                <w:sz w:val="20"/>
                <w:szCs w:val="20"/>
                <w:lang w:eastAsia="cs-CZ"/>
              </w:rPr>
            </w:pPr>
            <w:r w:rsidRPr="00EB59DF">
              <w:rPr>
                <w:rFonts w:ascii="Comenia Sans Cond" w:hAnsi="Comenia Sans Cond"/>
                <w:sz w:val="20"/>
                <w:szCs w:val="20"/>
                <w:lang w:eastAsia="cs-CZ"/>
              </w:rPr>
              <w:t>0</w:t>
            </w:r>
          </w:p>
        </w:tc>
        <w:tc>
          <w:tcPr>
            <w:tcW w:w="1424" w:type="dxa"/>
            <w:shd w:val="clear" w:color="auto" w:fill="FFFFFF" w:themeFill="background1"/>
            <w:vAlign w:val="center"/>
          </w:tcPr>
          <w:p w14:paraId="09D3F15A" w14:textId="54A5AC9F" w:rsidR="00EB59DF" w:rsidRPr="001A5869" w:rsidRDefault="2BC6FBD5" w:rsidP="684EB3F4">
            <w:pPr>
              <w:pStyle w:val="Prosttext"/>
              <w:spacing w:before="80" w:after="80"/>
              <w:jc w:val="center"/>
            </w:pPr>
            <w:r w:rsidRPr="684EB3F4">
              <w:rPr>
                <w:rFonts w:ascii="Comenia Sans Cond" w:hAnsi="Comenia Sans Cond"/>
                <w:sz w:val="20"/>
                <w:szCs w:val="20"/>
                <w:lang w:eastAsia="cs-CZ"/>
              </w:rPr>
              <w:t>2</w:t>
            </w:r>
          </w:p>
        </w:tc>
        <w:tc>
          <w:tcPr>
            <w:tcW w:w="1424" w:type="dxa"/>
            <w:shd w:val="clear" w:color="auto" w:fill="FFFFFF" w:themeFill="background1"/>
            <w:vAlign w:val="center"/>
          </w:tcPr>
          <w:p w14:paraId="22DEC6C4" w14:textId="67C504E2" w:rsidR="00EB59DF" w:rsidRPr="001A5869" w:rsidRDefault="00EB59DF" w:rsidP="00EB59DF">
            <w:pPr>
              <w:pStyle w:val="Prosttext"/>
              <w:suppressAutoHyphens/>
              <w:spacing w:before="80" w:after="80"/>
              <w:jc w:val="center"/>
              <w:rPr>
                <w:rFonts w:ascii="Comenia Sans Cond" w:hAnsi="Comenia Sans Cond"/>
                <w:sz w:val="20"/>
                <w:szCs w:val="20"/>
                <w:lang w:eastAsia="cs-CZ"/>
              </w:rPr>
            </w:pPr>
            <w:r w:rsidRPr="00EB59DF">
              <w:rPr>
                <w:rFonts w:ascii="Comenia Sans Cond" w:hAnsi="Comenia Sans Cond"/>
                <w:sz w:val="20"/>
                <w:szCs w:val="20"/>
                <w:lang w:eastAsia="cs-CZ"/>
              </w:rPr>
              <w:t>0</w:t>
            </w:r>
          </w:p>
        </w:tc>
        <w:tc>
          <w:tcPr>
            <w:tcW w:w="1424" w:type="dxa"/>
            <w:shd w:val="clear" w:color="auto" w:fill="FFFFFF" w:themeFill="background1"/>
            <w:vAlign w:val="center"/>
          </w:tcPr>
          <w:p w14:paraId="577C021A" w14:textId="131D0246" w:rsidR="00EB59DF" w:rsidRPr="001A5869" w:rsidRDefault="57851CC1" w:rsidP="684EB3F4">
            <w:pPr>
              <w:pStyle w:val="Prosttext"/>
              <w:spacing w:before="80" w:after="80"/>
              <w:jc w:val="center"/>
            </w:pPr>
            <w:r w:rsidRPr="684EB3F4">
              <w:rPr>
                <w:rFonts w:ascii="Comenia Sans Cond" w:hAnsi="Comenia Sans Cond"/>
                <w:sz w:val="20"/>
                <w:szCs w:val="20"/>
                <w:lang w:eastAsia="cs-CZ"/>
              </w:rPr>
              <w:t>1</w:t>
            </w:r>
          </w:p>
        </w:tc>
      </w:tr>
      <w:tr w:rsidR="00EB59DF" w:rsidRPr="001A5869" w14:paraId="5C772FA5" w14:textId="77777777" w:rsidTr="684EB3F4">
        <w:trPr>
          <w:trHeight w:val="567"/>
          <w:jc w:val="center"/>
        </w:trPr>
        <w:tc>
          <w:tcPr>
            <w:tcW w:w="3376" w:type="dxa"/>
            <w:shd w:val="clear" w:color="auto" w:fill="F2F2F2" w:themeFill="background1" w:themeFillShade="F2"/>
            <w:vAlign w:val="center"/>
          </w:tcPr>
          <w:p w14:paraId="00CA38DE" w14:textId="788F17AB" w:rsidR="00EB59DF" w:rsidRPr="001A5869" w:rsidRDefault="00EB59DF" w:rsidP="00EB59DF">
            <w:pPr>
              <w:pStyle w:val="Prosttext"/>
              <w:suppressAutoHyphens/>
              <w:spacing w:before="80" w:after="80"/>
              <w:rPr>
                <w:rFonts w:ascii="Comenia Sans Cond" w:hAnsi="Comenia Sans Cond"/>
                <w:sz w:val="20"/>
                <w:szCs w:val="20"/>
                <w:lang w:eastAsia="cs-CZ"/>
              </w:rPr>
            </w:pPr>
            <w:r w:rsidRPr="00D90D8D">
              <w:rPr>
                <w:rFonts w:ascii="Comenia Sans Cond" w:hAnsi="Comenia Sans Cond"/>
                <w:sz w:val="20"/>
                <w:szCs w:val="20"/>
                <w:lang w:eastAsia="cs-CZ"/>
              </w:rPr>
              <w:t>Program:</w:t>
            </w:r>
            <w:r>
              <w:rPr>
                <w:rFonts w:ascii="Comenia Sans Cond" w:hAnsi="Comenia Sans Cond"/>
                <w:sz w:val="20"/>
                <w:szCs w:val="20"/>
                <w:lang w:eastAsia="cs-CZ"/>
              </w:rPr>
              <w:br/>
            </w:r>
            <w:r w:rsidRPr="00D90D8D">
              <w:rPr>
                <w:rFonts w:ascii="Comenia Sans Cond" w:hAnsi="Comenia Sans Cond"/>
                <w:sz w:val="20"/>
                <w:szCs w:val="20"/>
                <w:lang w:eastAsia="cs-CZ"/>
              </w:rPr>
              <w:t>N0222A120031 Pomocné vědy historické a</w:t>
            </w:r>
            <w:r>
              <w:rPr>
                <w:rFonts w:ascii="Comenia Sans Cond" w:hAnsi="Comenia Sans Cond"/>
                <w:sz w:val="20"/>
                <w:szCs w:val="20"/>
                <w:lang w:eastAsia="cs-CZ"/>
              </w:rPr>
              <w:t> </w:t>
            </w:r>
            <w:r w:rsidRPr="00D90D8D">
              <w:rPr>
                <w:rFonts w:ascii="Comenia Sans Cond" w:hAnsi="Comenia Sans Cond"/>
                <w:sz w:val="20"/>
                <w:szCs w:val="20"/>
                <w:lang w:eastAsia="cs-CZ"/>
              </w:rPr>
              <w:t>archivnictví</w:t>
            </w:r>
          </w:p>
        </w:tc>
        <w:tc>
          <w:tcPr>
            <w:tcW w:w="1424" w:type="dxa"/>
            <w:shd w:val="clear" w:color="auto" w:fill="F2F2F2" w:themeFill="background1" w:themeFillShade="F2"/>
            <w:vAlign w:val="center"/>
          </w:tcPr>
          <w:p w14:paraId="68F44F73" w14:textId="4BB97D50" w:rsidR="00EB59DF" w:rsidRPr="001A5869" w:rsidRDefault="00EB59DF" w:rsidP="00EB59DF">
            <w:pPr>
              <w:pStyle w:val="Prosttext"/>
              <w:suppressAutoHyphens/>
              <w:spacing w:before="80" w:after="80"/>
              <w:jc w:val="center"/>
              <w:rPr>
                <w:rFonts w:ascii="Comenia Sans Cond" w:hAnsi="Comenia Sans Cond"/>
                <w:sz w:val="20"/>
                <w:szCs w:val="20"/>
                <w:lang w:eastAsia="cs-CZ"/>
              </w:rPr>
            </w:pPr>
            <w:r w:rsidRPr="00EB59DF">
              <w:rPr>
                <w:rFonts w:ascii="Comenia Sans Cond" w:hAnsi="Comenia Sans Cond"/>
                <w:sz w:val="20"/>
                <w:szCs w:val="20"/>
                <w:lang w:eastAsia="cs-CZ"/>
              </w:rPr>
              <w:t>0</w:t>
            </w:r>
          </w:p>
        </w:tc>
        <w:tc>
          <w:tcPr>
            <w:tcW w:w="1424" w:type="dxa"/>
            <w:shd w:val="clear" w:color="auto" w:fill="F2F2F2" w:themeFill="background1" w:themeFillShade="F2"/>
            <w:vAlign w:val="center"/>
          </w:tcPr>
          <w:p w14:paraId="7F98CE75" w14:textId="68B94E20" w:rsidR="00EB59DF" w:rsidRPr="001A5869" w:rsidRDefault="57E7FE6B" w:rsidP="684EB3F4">
            <w:pPr>
              <w:pStyle w:val="Prosttext"/>
              <w:spacing w:before="80" w:after="80"/>
              <w:jc w:val="center"/>
            </w:pPr>
            <w:r w:rsidRPr="684EB3F4">
              <w:rPr>
                <w:rFonts w:ascii="Comenia Sans Cond" w:hAnsi="Comenia Sans Cond"/>
                <w:sz w:val="20"/>
                <w:szCs w:val="20"/>
                <w:lang w:eastAsia="cs-CZ"/>
              </w:rPr>
              <w:t>2</w:t>
            </w:r>
          </w:p>
        </w:tc>
        <w:tc>
          <w:tcPr>
            <w:tcW w:w="1424" w:type="dxa"/>
            <w:shd w:val="clear" w:color="auto" w:fill="F2F2F2" w:themeFill="background1" w:themeFillShade="F2"/>
            <w:vAlign w:val="center"/>
          </w:tcPr>
          <w:p w14:paraId="24356873" w14:textId="0C594C77" w:rsidR="00EB59DF" w:rsidRPr="001A5869" w:rsidRDefault="00EB59DF" w:rsidP="00EB59DF">
            <w:pPr>
              <w:pStyle w:val="Prosttext"/>
              <w:suppressAutoHyphens/>
              <w:spacing w:before="80" w:after="80"/>
              <w:jc w:val="center"/>
              <w:rPr>
                <w:rFonts w:ascii="Comenia Sans Cond" w:hAnsi="Comenia Sans Cond"/>
                <w:sz w:val="20"/>
                <w:szCs w:val="20"/>
                <w:lang w:eastAsia="cs-CZ"/>
              </w:rPr>
            </w:pPr>
            <w:r w:rsidRPr="00EB59DF">
              <w:rPr>
                <w:rFonts w:ascii="Comenia Sans Cond" w:hAnsi="Comenia Sans Cond"/>
                <w:sz w:val="20"/>
                <w:szCs w:val="20"/>
                <w:lang w:eastAsia="cs-CZ"/>
              </w:rPr>
              <w:t>0</w:t>
            </w:r>
          </w:p>
        </w:tc>
        <w:tc>
          <w:tcPr>
            <w:tcW w:w="1424" w:type="dxa"/>
            <w:shd w:val="clear" w:color="auto" w:fill="F2F2F2" w:themeFill="background1" w:themeFillShade="F2"/>
            <w:vAlign w:val="center"/>
          </w:tcPr>
          <w:p w14:paraId="2FF4C6B1" w14:textId="241AE8BC" w:rsidR="00EB59DF" w:rsidRPr="001A5869" w:rsidRDefault="651DD6B7" w:rsidP="684EB3F4">
            <w:pPr>
              <w:pStyle w:val="Prosttext"/>
              <w:spacing w:before="80" w:after="80"/>
              <w:jc w:val="center"/>
            </w:pPr>
            <w:r w:rsidRPr="684EB3F4">
              <w:rPr>
                <w:rFonts w:ascii="Comenia Sans Cond" w:hAnsi="Comenia Sans Cond"/>
                <w:sz w:val="20"/>
                <w:szCs w:val="20"/>
                <w:lang w:eastAsia="cs-CZ"/>
              </w:rPr>
              <w:t>1</w:t>
            </w:r>
          </w:p>
        </w:tc>
      </w:tr>
      <w:tr w:rsidR="684EB3F4" w14:paraId="11C55216" w14:textId="77777777" w:rsidTr="684EB3F4">
        <w:trPr>
          <w:trHeight w:val="450"/>
          <w:jc w:val="center"/>
        </w:trPr>
        <w:tc>
          <w:tcPr>
            <w:tcW w:w="3376" w:type="dxa"/>
            <w:shd w:val="clear" w:color="auto" w:fill="FFFFFF" w:themeFill="background1"/>
            <w:vAlign w:val="center"/>
          </w:tcPr>
          <w:p w14:paraId="54C23895" w14:textId="3277A3F7" w:rsidR="00F4AC00" w:rsidRDefault="00F4AC00" w:rsidP="684EB3F4">
            <w:pPr>
              <w:pStyle w:val="Prosttext"/>
              <w:rPr>
                <w:rFonts w:ascii="Comenia Sans Cond" w:hAnsi="Comenia Sans Cond"/>
                <w:sz w:val="20"/>
                <w:szCs w:val="20"/>
                <w:lang w:eastAsia="cs-CZ"/>
              </w:rPr>
            </w:pPr>
            <w:proofErr w:type="spellStart"/>
            <w:r w:rsidRPr="684EB3F4">
              <w:rPr>
                <w:rFonts w:ascii="Comenia Sans Cond" w:hAnsi="Comenia Sans Cond"/>
                <w:sz w:val="20"/>
                <w:szCs w:val="20"/>
                <w:lang w:eastAsia="cs-CZ"/>
              </w:rPr>
              <w:t>Central</w:t>
            </w:r>
            <w:proofErr w:type="spellEnd"/>
            <w:r w:rsidRPr="684EB3F4">
              <w:rPr>
                <w:rFonts w:ascii="Comenia Sans Cond" w:hAnsi="Comenia Sans Cond"/>
                <w:sz w:val="20"/>
                <w:szCs w:val="20"/>
                <w:lang w:eastAsia="cs-CZ"/>
              </w:rPr>
              <w:t xml:space="preserve"> </w:t>
            </w:r>
            <w:proofErr w:type="spellStart"/>
            <w:r w:rsidRPr="684EB3F4">
              <w:rPr>
                <w:rFonts w:ascii="Comenia Sans Cond" w:hAnsi="Comenia Sans Cond"/>
                <w:sz w:val="20"/>
                <w:szCs w:val="20"/>
                <w:lang w:eastAsia="cs-CZ"/>
              </w:rPr>
              <w:t>Europena</w:t>
            </w:r>
            <w:proofErr w:type="spellEnd"/>
            <w:r w:rsidRPr="684EB3F4">
              <w:rPr>
                <w:rFonts w:ascii="Comenia Sans Cond" w:hAnsi="Comenia Sans Cond"/>
                <w:sz w:val="20"/>
                <w:szCs w:val="20"/>
                <w:lang w:eastAsia="cs-CZ"/>
              </w:rPr>
              <w:t xml:space="preserve"> </w:t>
            </w:r>
            <w:proofErr w:type="spellStart"/>
            <w:r w:rsidRPr="684EB3F4">
              <w:rPr>
                <w:rFonts w:ascii="Comenia Sans Cond" w:hAnsi="Comenia Sans Cond"/>
                <w:sz w:val="20"/>
                <w:szCs w:val="20"/>
                <w:lang w:eastAsia="cs-CZ"/>
              </w:rPr>
              <w:t>Studies</w:t>
            </w:r>
            <w:proofErr w:type="spellEnd"/>
          </w:p>
        </w:tc>
        <w:tc>
          <w:tcPr>
            <w:tcW w:w="1424" w:type="dxa"/>
            <w:shd w:val="clear" w:color="auto" w:fill="FFFFFF" w:themeFill="background1"/>
            <w:vAlign w:val="center"/>
          </w:tcPr>
          <w:p w14:paraId="4F41A574" w14:textId="004BC2AB" w:rsidR="00F4AC00" w:rsidRDefault="00F4AC00"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1</w:t>
            </w:r>
          </w:p>
        </w:tc>
        <w:tc>
          <w:tcPr>
            <w:tcW w:w="1424" w:type="dxa"/>
            <w:shd w:val="clear" w:color="auto" w:fill="FFFFFF" w:themeFill="background1"/>
            <w:vAlign w:val="center"/>
          </w:tcPr>
          <w:p w14:paraId="03C984A5" w14:textId="352015B6" w:rsidR="00F4AC00" w:rsidRDefault="00F4AC00"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x</w:t>
            </w:r>
          </w:p>
        </w:tc>
        <w:tc>
          <w:tcPr>
            <w:tcW w:w="1424" w:type="dxa"/>
            <w:shd w:val="clear" w:color="auto" w:fill="FFFFFF" w:themeFill="background1"/>
            <w:vAlign w:val="center"/>
          </w:tcPr>
          <w:p w14:paraId="0D4673DD" w14:textId="16543F51" w:rsidR="00F4AC00" w:rsidRDefault="00F4AC00"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0</w:t>
            </w:r>
          </w:p>
        </w:tc>
        <w:tc>
          <w:tcPr>
            <w:tcW w:w="1424" w:type="dxa"/>
            <w:shd w:val="clear" w:color="auto" w:fill="FFFFFF" w:themeFill="background1"/>
            <w:vAlign w:val="center"/>
          </w:tcPr>
          <w:p w14:paraId="46D6D2B9" w14:textId="4D41CC65" w:rsidR="00F4AC00" w:rsidRDefault="00F4AC00"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x</w:t>
            </w:r>
          </w:p>
        </w:tc>
      </w:tr>
      <w:tr w:rsidR="684EB3F4" w14:paraId="7CF07133" w14:textId="77777777" w:rsidTr="684EB3F4">
        <w:trPr>
          <w:trHeight w:val="300"/>
          <w:jc w:val="center"/>
        </w:trPr>
        <w:tc>
          <w:tcPr>
            <w:tcW w:w="3376" w:type="dxa"/>
            <w:shd w:val="clear" w:color="auto" w:fill="F2F2F2" w:themeFill="background1" w:themeFillShade="F2"/>
            <w:vAlign w:val="center"/>
          </w:tcPr>
          <w:p w14:paraId="5D3815F9" w14:textId="13335782" w:rsidR="00F4AC00" w:rsidRDefault="00F4AC00" w:rsidP="684EB3F4">
            <w:pPr>
              <w:pStyle w:val="Prosttext"/>
              <w:rPr>
                <w:rFonts w:ascii="Comenia Sans Cond" w:hAnsi="Comenia Sans Cond"/>
                <w:sz w:val="20"/>
                <w:szCs w:val="20"/>
                <w:lang w:eastAsia="cs-CZ"/>
              </w:rPr>
            </w:pPr>
            <w:r w:rsidRPr="684EB3F4">
              <w:rPr>
                <w:rFonts w:ascii="Comenia Sans Cond" w:hAnsi="Comenia Sans Cond"/>
                <w:sz w:val="20"/>
                <w:szCs w:val="20"/>
                <w:lang w:eastAsia="cs-CZ"/>
              </w:rPr>
              <w:t>Program:</w:t>
            </w:r>
          </w:p>
          <w:p w14:paraId="0CE52142" w14:textId="4814F868" w:rsidR="00F4AC00" w:rsidRDefault="00F4AC00" w:rsidP="684EB3F4">
            <w:pPr>
              <w:pStyle w:val="Prosttext"/>
              <w:rPr>
                <w:rFonts w:ascii="Comenia Sans Cond" w:hAnsi="Comenia Sans Cond"/>
                <w:sz w:val="20"/>
                <w:szCs w:val="20"/>
                <w:lang w:eastAsia="cs-CZ"/>
              </w:rPr>
            </w:pPr>
            <w:r w:rsidRPr="684EB3F4">
              <w:rPr>
                <w:rFonts w:ascii="Comenia Sans Cond" w:hAnsi="Comenia Sans Cond"/>
                <w:sz w:val="20"/>
                <w:szCs w:val="20"/>
                <w:lang w:eastAsia="cs-CZ"/>
              </w:rPr>
              <w:t xml:space="preserve">N0222A120027 </w:t>
            </w:r>
            <w:proofErr w:type="spellStart"/>
            <w:r w:rsidRPr="684EB3F4">
              <w:rPr>
                <w:rFonts w:ascii="Comenia Sans Cond" w:hAnsi="Comenia Sans Cond"/>
                <w:sz w:val="20"/>
                <w:szCs w:val="20"/>
                <w:lang w:eastAsia="cs-CZ"/>
              </w:rPr>
              <w:t>Central</w:t>
            </w:r>
            <w:proofErr w:type="spellEnd"/>
            <w:r w:rsidRPr="684EB3F4">
              <w:rPr>
                <w:rFonts w:ascii="Comenia Sans Cond" w:hAnsi="Comenia Sans Cond"/>
                <w:sz w:val="20"/>
                <w:szCs w:val="20"/>
                <w:lang w:eastAsia="cs-CZ"/>
              </w:rPr>
              <w:t xml:space="preserve"> </w:t>
            </w:r>
            <w:proofErr w:type="spellStart"/>
            <w:r w:rsidRPr="684EB3F4">
              <w:rPr>
                <w:rFonts w:ascii="Comenia Sans Cond" w:hAnsi="Comenia Sans Cond"/>
                <w:sz w:val="20"/>
                <w:szCs w:val="20"/>
                <w:lang w:eastAsia="cs-CZ"/>
              </w:rPr>
              <w:t>European</w:t>
            </w:r>
            <w:proofErr w:type="spellEnd"/>
            <w:r w:rsidRPr="684EB3F4">
              <w:rPr>
                <w:rFonts w:ascii="Comenia Sans Cond" w:hAnsi="Comenia Sans Cond"/>
                <w:sz w:val="20"/>
                <w:szCs w:val="20"/>
                <w:lang w:eastAsia="cs-CZ"/>
              </w:rPr>
              <w:t xml:space="preserve"> </w:t>
            </w:r>
            <w:proofErr w:type="spellStart"/>
            <w:r w:rsidRPr="684EB3F4">
              <w:rPr>
                <w:rFonts w:ascii="Comenia Sans Cond" w:hAnsi="Comenia Sans Cond"/>
                <w:sz w:val="20"/>
                <w:szCs w:val="20"/>
                <w:lang w:eastAsia="cs-CZ"/>
              </w:rPr>
              <w:t>Studies</w:t>
            </w:r>
            <w:proofErr w:type="spellEnd"/>
          </w:p>
        </w:tc>
        <w:tc>
          <w:tcPr>
            <w:tcW w:w="1424" w:type="dxa"/>
            <w:shd w:val="clear" w:color="auto" w:fill="F2F2F2" w:themeFill="background1" w:themeFillShade="F2"/>
            <w:vAlign w:val="center"/>
          </w:tcPr>
          <w:p w14:paraId="1CB55AFB" w14:textId="4B4FCA15" w:rsidR="00F4AC00" w:rsidRDefault="00F4AC00"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1</w:t>
            </w:r>
          </w:p>
        </w:tc>
        <w:tc>
          <w:tcPr>
            <w:tcW w:w="1424" w:type="dxa"/>
            <w:shd w:val="clear" w:color="auto" w:fill="F2F2F2" w:themeFill="background1" w:themeFillShade="F2"/>
            <w:vAlign w:val="center"/>
          </w:tcPr>
          <w:p w14:paraId="62531D98" w14:textId="63716369" w:rsidR="00F4AC00" w:rsidRDefault="00F4AC00"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0</w:t>
            </w:r>
          </w:p>
        </w:tc>
        <w:tc>
          <w:tcPr>
            <w:tcW w:w="1424" w:type="dxa"/>
            <w:shd w:val="clear" w:color="auto" w:fill="F2F2F2" w:themeFill="background1" w:themeFillShade="F2"/>
            <w:vAlign w:val="center"/>
          </w:tcPr>
          <w:p w14:paraId="75C114DD" w14:textId="6A7C4942" w:rsidR="00F4AC00" w:rsidRDefault="00F4AC00"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0</w:t>
            </w:r>
          </w:p>
        </w:tc>
        <w:tc>
          <w:tcPr>
            <w:tcW w:w="1424" w:type="dxa"/>
            <w:shd w:val="clear" w:color="auto" w:fill="F2F2F2" w:themeFill="background1" w:themeFillShade="F2"/>
            <w:vAlign w:val="center"/>
          </w:tcPr>
          <w:p w14:paraId="30E32925" w14:textId="586C580A" w:rsidR="00F4AC00" w:rsidRDefault="00F4AC00"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0</w:t>
            </w:r>
          </w:p>
        </w:tc>
      </w:tr>
      <w:tr w:rsidR="00EB59DF" w:rsidRPr="001A5869" w14:paraId="0E08E464" w14:textId="77777777" w:rsidTr="684EB3F4">
        <w:trPr>
          <w:trHeight w:val="567"/>
          <w:jc w:val="center"/>
        </w:trPr>
        <w:tc>
          <w:tcPr>
            <w:tcW w:w="3376" w:type="dxa"/>
            <w:vMerge w:val="restart"/>
            <w:shd w:val="clear" w:color="auto" w:fill="FFFFFF" w:themeFill="background1"/>
            <w:vAlign w:val="center"/>
          </w:tcPr>
          <w:p w14:paraId="799A1B04" w14:textId="266F70C5" w:rsidR="00EB59DF" w:rsidRPr="00EB59DF" w:rsidRDefault="00EB59DF" w:rsidP="00EB59DF">
            <w:pPr>
              <w:pStyle w:val="Prosttext"/>
              <w:suppressAutoHyphens/>
              <w:spacing w:before="80" w:after="80"/>
              <w:rPr>
                <w:rFonts w:ascii="Comenia Sans Cond" w:hAnsi="Comenia Sans Cond"/>
                <w:b/>
                <w:sz w:val="20"/>
                <w:szCs w:val="20"/>
                <w:lang w:eastAsia="cs-CZ"/>
              </w:rPr>
            </w:pPr>
            <w:r w:rsidRPr="00EB59DF">
              <w:rPr>
                <w:rFonts w:ascii="Comenia Sans Cond" w:hAnsi="Comenia Sans Cond"/>
                <w:b/>
                <w:sz w:val="20"/>
                <w:szCs w:val="20"/>
                <w:lang w:eastAsia="cs-CZ"/>
              </w:rPr>
              <w:t>Celkem navazující magisterské studijní programy</w:t>
            </w:r>
          </w:p>
        </w:tc>
        <w:tc>
          <w:tcPr>
            <w:tcW w:w="1424" w:type="dxa"/>
            <w:shd w:val="clear" w:color="auto" w:fill="FFFFFF" w:themeFill="background1"/>
            <w:vAlign w:val="center"/>
          </w:tcPr>
          <w:p w14:paraId="280B6FC7" w14:textId="4DC88D9B" w:rsidR="00EB59DF" w:rsidRPr="00EB59DF" w:rsidRDefault="79E0C8C1" w:rsidP="684EB3F4">
            <w:pPr>
              <w:pStyle w:val="Prosttext"/>
              <w:spacing w:before="80" w:after="80"/>
              <w:jc w:val="center"/>
            </w:pPr>
            <w:r w:rsidRPr="684EB3F4">
              <w:rPr>
                <w:rFonts w:ascii="Comenia Sans Cond" w:hAnsi="Comenia Sans Cond"/>
                <w:b/>
                <w:bCs/>
                <w:sz w:val="20"/>
                <w:szCs w:val="20"/>
                <w:lang w:eastAsia="cs-CZ"/>
              </w:rPr>
              <w:t>8</w:t>
            </w:r>
          </w:p>
        </w:tc>
        <w:tc>
          <w:tcPr>
            <w:tcW w:w="1424" w:type="dxa"/>
            <w:shd w:val="clear" w:color="auto" w:fill="FFFFFF" w:themeFill="background1"/>
            <w:vAlign w:val="center"/>
          </w:tcPr>
          <w:p w14:paraId="59CBDA91" w14:textId="2940EAF9" w:rsidR="00EB59DF" w:rsidRPr="00EB59DF" w:rsidRDefault="79E0C8C1" w:rsidP="684EB3F4">
            <w:pPr>
              <w:pStyle w:val="Prosttext"/>
              <w:spacing w:before="80" w:after="80"/>
              <w:jc w:val="center"/>
            </w:pPr>
            <w:r w:rsidRPr="684EB3F4">
              <w:rPr>
                <w:rFonts w:ascii="Comenia Sans Cond" w:hAnsi="Comenia Sans Cond"/>
                <w:b/>
                <w:bCs/>
                <w:sz w:val="20"/>
                <w:szCs w:val="20"/>
                <w:lang w:eastAsia="cs-CZ"/>
              </w:rPr>
              <w:t>14</w:t>
            </w:r>
          </w:p>
        </w:tc>
        <w:tc>
          <w:tcPr>
            <w:tcW w:w="1424" w:type="dxa"/>
            <w:shd w:val="clear" w:color="auto" w:fill="FFFFFF" w:themeFill="background1"/>
            <w:vAlign w:val="center"/>
          </w:tcPr>
          <w:p w14:paraId="7C8CCC22" w14:textId="754C62FA" w:rsidR="00EB59DF" w:rsidRPr="00EB59DF" w:rsidRDefault="79E0C8C1" w:rsidP="684EB3F4">
            <w:pPr>
              <w:pStyle w:val="Prosttext"/>
              <w:spacing w:before="80" w:after="80"/>
              <w:jc w:val="center"/>
            </w:pPr>
            <w:r w:rsidRPr="684EB3F4">
              <w:rPr>
                <w:rFonts w:ascii="Comenia Sans Cond" w:hAnsi="Comenia Sans Cond"/>
                <w:b/>
                <w:bCs/>
                <w:sz w:val="20"/>
                <w:szCs w:val="20"/>
                <w:lang w:eastAsia="cs-CZ"/>
              </w:rPr>
              <w:t>5</w:t>
            </w:r>
          </w:p>
        </w:tc>
        <w:tc>
          <w:tcPr>
            <w:tcW w:w="1424" w:type="dxa"/>
            <w:shd w:val="clear" w:color="auto" w:fill="FFFFFF" w:themeFill="background1"/>
            <w:vAlign w:val="center"/>
          </w:tcPr>
          <w:p w14:paraId="40801DED" w14:textId="556143AE" w:rsidR="00EB59DF" w:rsidRPr="00EB59DF" w:rsidRDefault="6D5E2814" w:rsidP="684EB3F4">
            <w:pPr>
              <w:pStyle w:val="Prosttext"/>
              <w:spacing w:before="80" w:after="80"/>
              <w:jc w:val="center"/>
            </w:pPr>
            <w:r w:rsidRPr="684EB3F4">
              <w:rPr>
                <w:rFonts w:ascii="Comenia Sans Cond" w:hAnsi="Comenia Sans Cond"/>
                <w:b/>
                <w:bCs/>
                <w:sz w:val="20"/>
                <w:szCs w:val="20"/>
                <w:lang w:eastAsia="cs-CZ"/>
              </w:rPr>
              <w:t>9</w:t>
            </w:r>
          </w:p>
        </w:tc>
      </w:tr>
      <w:tr w:rsidR="00D90D8D" w:rsidRPr="001A5869" w14:paraId="7D980148" w14:textId="77777777" w:rsidTr="684EB3F4">
        <w:trPr>
          <w:trHeight w:val="567"/>
          <w:jc w:val="center"/>
        </w:trPr>
        <w:tc>
          <w:tcPr>
            <w:tcW w:w="3376" w:type="dxa"/>
            <w:vMerge/>
            <w:vAlign w:val="center"/>
          </w:tcPr>
          <w:p w14:paraId="10E3D6DB" w14:textId="77777777" w:rsidR="00D90D8D" w:rsidRPr="00EB59DF" w:rsidRDefault="00D90D8D" w:rsidP="00047F27">
            <w:pPr>
              <w:pStyle w:val="Prosttext"/>
              <w:suppressAutoHyphens/>
              <w:spacing w:before="80" w:after="80"/>
              <w:rPr>
                <w:rFonts w:ascii="Comenia Sans Cond" w:hAnsi="Comenia Sans Cond"/>
                <w:b/>
                <w:sz w:val="20"/>
                <w:szCs w:val="20"/>
                <w:lang w:eastAsia="cs-CZ"/>
              </w:rPr>
            </w:pPr>
          </w:p>
        </w:tc>
        <w:tc>
          <w:tcPr>
            <w:tcW w:w="2848" w:type="dxa"/>
            <w:gridSpan w:val="2"/>
            <w:shd w:val="clear" w:color="auto" w:fill="FFFFFF" w:themeFill="background1"/>
            <w:vAlign w:val="center"/>
          </w:tcPr>
          <w:p w14:paraId="5DC3871D" w14:textId="7ECE2F87" w:rsidR="00D90D8D" w:rsidRPr="00EB59DF" w:rsidRDefault="79E0C8C1" w:rsidP="684EB3F4">
            <w:pPr>
              <w:pStyle w:val="Prosttext"/>
              <w:spacing w:before="80" w:after="80"/>
              <w:jc w:val="center"/>
            </w:pPr>
            <w:r w:rsidRPr="684EB3F4">
              <w:rPr>
                <w:rFonts w:ascii="Comenia Sans Cond" w:hAnsi="Comenia Sans Cond"/>
                <w:b/>
                <w:bCs/>
                <w:sz w:val="20"/>
                <w:szCs w:val="20"/>
                <w:lang w:eastAsia="cs-CZ"/>
              </w:rPr>
              <w:t>22</w:t>
            </w:r>
          </w:p>
        </w:tc>
        <w:tc>
          <w:tcPr>
            <w:tcW w:w="2848" w:type="dxa"/>
            <w:gridSpan w:val="2"/>
            <w:shd w:val="clear" w:color="auto" w:fill="FFFFFF" w:themeFill="background1"/>
            <w:vAlign w:val="center"/>
          </w:tcPr>
          <w:p w14:paraId="319A0AAB" w14:textId="59547B91" w:rsidR="00D90D8D" w:rsidRPr="00EB59DF" w:rsidRDefault="6E9A3BB5" w:rsidP="684EB3F4">
            <w:pPr>
              <w:pStyle w:val="Prosttext"/>
              <w:spacing w:before="80" w:after="80"/>
              <w:jc w:val="center"/>
            </w:pPr>
            <w:r w:rsidRPr="684EB3F4">
              <w:rPr>
                <w:rFonts w:ascii="Comenia Sans Cond" w:hAnsi="Comenia Sans Cond"/>
                <w:b/>
                <w:bCs/>
                <w:sz w:val="20"/>
                <w:szCs w:val="20"/>
                <w:lang w:eastAsia="cs-CZ"/>
              </w:rPr>
              <w:t>14</w:t>
            </w:r>
          </w:p>
        </w:tc>
      </w:tr>
    </w:tbl>
    <w:p w14:paraId="0B981FB0" w14:textId="77777777" w:rsidR="001B597A" w:rsidRDefault="001B597A" w:rsidP="001B597A">
      <w:pPr>
        <w:pStyle w:val="04text"/>
        <w:spacing w:after="0"/>
      </w:pPr>
    </w:p>
    <w:tbl>
      <w:tblPr>
        <w:tblStyle w:val="Mkatabulky"/>
        <w:tblW w:w="9072" w:type="dxa"/>
        <w:jc w:val="center"/>
        <w:tblLook w:val="04A0" w:firstRow="1" w:lastRow="0" w:firstColumn="1" w:lastColumn="0" w:noHBand="0" w:noVBand="1"/>
      </w:tblPr>
      <w:tblGrid>
        <w:gridCol w:w="3376"/>
        <w:gridCol w:w="1424"/>
        <w:gridCol w:w="1424"/>
        <w:gridCol w:w="1424"/>
        <w:gridCol w:w="1424"/>
      </w:tblGrid>
      <w:tr w:rsidR="001B597A" w:rsidRPr="00F9668A" w14:paraId="519339BC" w14:textId="77777777" w:rsidTr="684EB3F4">
        <w:trPr>
          <w:trHeight w:val="567"/>
          <w:tblHeader/>
          <w:jc w:val="center"/>
        </w:trPr>
        <w:tc>
          <w:tcPr>
            <w:tcW w:w="9072" w:type="dxa"/>
            <w:gridSpan w:val="5"/>
            <w:shd w:val="clear" w:color="auto" w:fill="84BD00"/>
            <w:vAlign w:val="center"/>
          </w:tcPr>
          <w:p w14:paraId="66046493" w14:textId="657DCFD8" w:rsidR="001B597A" w:rsidRPr="00C41D95" w:rsidRDefault="001B597A" w:rsidP="00047F27">
            <w:pPr>
              <w:pStyle w:val="Prosttext"/>
              <w:suppressAutoHyphens/>
              <w:spacing w:before="80" w:after="80"/>
              <w:rPr>
                <w:rFonts w:ascii="Comenia Sans Cond" w:hAnsi="Comenia Sans Cond"/>
                <w:b/>
                <w:color w:val="FFFFFF" w:themeColor="background1"/>
                <w:sz w:val="20"/>
                <w:szCs w:val="20"/>
                <w:lang w:eastAsia="cs-CZ"/>
              </w:rPr>
            </w:pPr>
            <w:r w:rsidRPr="001B597A">
              <w:rPr>
                <w:rFonts w:ascii="Comenia Sans Cond" w:hAnsi="Comenia Sans Cond"/>
                <w:b/>
                <w:color w:val="FFFFFF" w:themeColor="background1"/>
                <w:sz w:val="20"/>
                <w:szCs w:val="20"/>
                <w:lang w:eastAsia="cs-CZ"/>
              </w:rPr>
              <w:t>Doktorské studijní programy</w:t>
            </w:r>
          </w:p>
        </w:tc>
      </w:tr>
      <w:tr w:rsidR="001B597A" w:rsidRPr="00F9668A" w14:paraId="18613275" w14:textId="77777777" w:rsidTr="684EB3F4">
        <w:trPr>
          <w:trHeight w:val="567"/>
          <w:tblHeader/>
          <w:jc w:val="center"/>
        </w:trPr>
        <w:tc>
          <w:tcPr>
            <w:tcW w:w="3376" w:type="dxa"/>
            <w:vMerge w:val="restart"/>
            <w:shd w:val="clear" w:color="auto" w:fill="F2F2F2" w:themeFill="background1" w:themeFillShade="F2"/>
            <w:vAlign w:val="center"/>
          </w:tcPr>
          <w:p w14:paraId="181AD570" w14:textId="77777777" w:rsidR="001B597A" w:rsidRPr="002601F0" w:rsidRDefault="001B597A" w:rsidP="00047F27">
            <w:pPr>
              <w:pStyle w:val="Prosttext"/>
              <w:suppressAutoHyphens/>
              <w:spacing w:before="80" w:after="80"/>
              <w:rPr>
                <w:rFonts w:ascii="Comenia Sans Cond" w:hAnsi="Comenia Sans Cond"/>
                <w:b/>
                <w:sz w:val="20"/>
                <w:szCs w:val="20"/>
                <w:lang w:eastAsia="cs-CZ"/>
              </w:rPr>
            </w:pPr>
            <w:r w:rsidRPr="00411008">
              <w:rPr>
                <w:rFonts w:ascii="Comenia Sans Cond" w:hAnsi="Comenia Sans Cond"/>
                <w:b/>
                <w:sz w:val="20"/>
                <w:szCs w:val="20"/>
                <w:lang w:eastAsia="cs-CZ"/>
              </w:rPr>
              <w:t>Studijní obor</w:t>
            </w:r>
            <w:r>
              <w:rPr>
                <w:rFonts w:ascii="Comenia Sans Cond" w:hAnsi="Comenia Sans Cond"/>
                <w:b/>
                <w:sz w:val="20"/>
                <w:szCs w:val="20"/>
                <w:lang w:eastAsia="cs-CZ"/>
              </w:rPr>
              <w:t xml:space="preserve"> </w:t>
            </w:r>
            <w:r w:rsidRPr="00411008">
              <w:rPr>
                <w:rFonts w:ascii="Comenia Sans Cond" w:hAnsi="Comenia Sans Cond"/>
                <w:b/>
                <w:sz w:val="20"/>
                <w:szCs w:val="20"/>
                <w:lang w:eastAsia="cs-CZ"/>
              </w:rPr>
              <w:t>/</w:t>
            </w:r>
            <w:r>
              <w:rPr>
                <w:rFonts w:ascii="Comenia Sans Cond" w:hAnsi="Comenia Sans Cond"/>
                <w:b/>
                <w:sz w:val="20"/>
                <w:szCs w:val="20"/>
                <w:lang w:eastAsia="cs-CZ"/>
              </w:rPr>
              <w:t xml:space="preserve"> </w:t>
            </w:r>
            <w:r w:rsidRPr="00411008">
              <w:rPr>
                <w:rFonts w:ascii="Comenia Sans Cond" w:hAnsi="Comenia Sans Cond"/>
                <w:b/>
                <w:sz w:val="20"/>
                <w:szCs w:val="20"/>
                <w:lang w:eastAsia="cs-CZ"/>
              </w:rPr>
              <w:t>forma</w:t>
            </w:r>
          </w:p>
        </w:tc>
        <w:tc>
          <w:tcPr>
            <w:tcW w:w="2848" w:type="dxa"/>
            <w:gridSpan w:val="2"/>
            <w:shd w:val="clear" w:color="auto" w:fill="F2F2F2" w:themeFill="background1" w:themeFillShade="F2"/>
            <w:vAlign w:val="center"/>
          </w:tcPr>
          <w:p w14:paraId="587AF1FE" w14:textId="77777777" w:rsidR="001B597A" w:rsidRPr="002601F0" w:rsidRDefault="001B597A" w:rsidP="00047F27">
            <w:pPr>
              <w:pStyle w:val="Prosttext"/>
              <w:suppressAutoHyphens/>
              <w:spacing w:before="80" w:after="80"/>
              <w:jc w:val="center"/>
              <w:rPr>
                <w:rFonts w:ascii="Comenia Sans Cond" w:hAnsi="Comenia Sans Cond"/>
                <w:b/>
                <w:sz w:val="20"/>
                <w:szCs w:val="20"/>
                <w:lang w:eastAsia="cs-CZ"/>
              </w:rPr>
            </w:pPr>
            <w:r w:rsidRPr="00217286">
              <w:rPr>
                <w:rFonts w:ascii="Comenia Sans Cond" w:hAnsi="Comenia Sans Cond"/>
                <w:b/>
                <w:sz w:val="20"/>
                <w:szCs w:val="20"/>
                <w:lang w:eastAsia="cs-CZ"/>
              </w:rPr>
              <w:t>Zanechání studia</w:t>
            </w:r>
          </w:p>
        </w:tc>
        <w:tc>
          <w:tcPr>
            <w:tcW w:w="2848" w:type="dxa"/>
            <w:gridSpan w:val="2"/>
            <w:shd w:val="clear" w:color="auto" w:fill="F2F2F2" w:themeFill="background1" w:themeFillShade="F2"/>
            <w:vAlign w:val="center"/>
          </w:tcPr>
          <w:p w14:paraId="7FA281F9" w14:textId="77777777" w:rsidR="001B597A" w:rsidRPr="002601F0" w:rsidRDefault="001B597A" w:rsidP="00047F27">
            <w:pPr>
              <w:pStyle w:val="Prosttext"/>
              <w:suppressAutoHyphens/>
              <w:spacing w:before="80" w:after="80"/>
              <w:jc w:val="center"/>
              <w:rPr>
                <w:rFonts w:ascii="Comenia Sans Cond" w:hAnsi="Comenia Sans Cond"/>
                <w:b/>
                <w:sz w:val="20"/>
                <w:szCs w:val="20"/>
                <w:lang w:eastAsia="cs-CZ"/>
              </w:rPr>
            </w:pPr>
            <w:r w:rsidRPr="00217286">
              <w:rPr>
                <w:rFonts w:ascii="Comenia Sans Cond" w:hAnsi="Comenia Sans Cond"/>
                <w:b/>
                <w:sz w:val="20"/>
                <w:szCs w:val="20"/>
                <w:lang w:eastAsia="cs-CZ"/>
              </w:rPr>
              <w:t>Vyloučení ze studia</w:t>
            </w:r>
          </w:p>
        </w:tc>
      </w:tr>
      <w:tr w:rsidR="001B597A" w:rsidRPr="00F9668A" w14:paraId="74CD1A8A" w14:textId="77777777" w:rsidTr="684EB3F4">
        <w:trPr>
          <w:trHeight w:val="567"/>
          <w:tblHeader/>
          <w:jc w:val="center"/>
        </w:trPr>
        <w:tc>
          <w:tcPr>
            <w:tcW w:w="3376" w:type="dxa"/>
            <w:vMerge/>
            <w:vAlign w:val="center"/>
          </w:tcPr>
          <w:p w14:paraId="63D975DD" w14:textId="77777777" w:rsidR="001B597A" w:rsidRPr="00411008" w:rsidRDefault="001B597A" w:rsidP="00047F27">
            <w:pPr>
              <w:pStyle w:val="Prosttext"/>
              <w:suppressAutoHyphens/>
              <w:spacing w:before="80" w:after="80"/>
              <w:rPr>
                <w:rFonts w:ascii="Comenia Sans Cond" w:hAnsi="Comenia Sans Cond"/>
                <w:b/>
                <w:sz w:val="20"/>
                <w:szCs w:val="20"/>
                <w:lang w:eastAsia="cs-CZ"/>
              </w:rPr>
            </w:pPr>
          </w:p>
        </w:tc>
        <w:tc>
          <w:tcPr>
            <w:tcW w:w="1424" w:type="dxa"/>
            <w:shd w:val="clear" w:color="auto" w:fill="F2F2F2" w:themeFill="background1" w:themeFillShade="F2"/>
            <w:vAlign w:val="center"/>
          </w:tcPr>
          <w:p w14:paraId="288B8471" w14:textId="77777777" w:rsidR="001B597A" w:rsidRPr="002601F0" w:rsidRDefault="001B597A" w:rsidP="00047F27">
            <w:pPr>
              <w:pStyle w:val="Prosttext"/>
              <w:suppressAutoHyphens/>
              <w:spacing w:before="80" w:after="80"/>
              <w:jc w:val="center"/>
              <w:rPr>
                <w:rFonts w:ascii="Comenia Sans Cond" w:hAnsi="Comenia Sans Cond"/>
                <w:b/>
                <w:sz w:val="20"/>
                <w:szCs w:val="20"/>
                <w:lang w:eastAsia="cs-CZ"/>
              </w:rPr>
            </w:pPr>
            <w:r w:rsidRPr="00436CED">
              <w:rPr>
                <w:rFonts w:ascii="Comenia Sans Cond" w:hAnsi="Comenia Sans Cond"/>
                <w:b/>
                <w:sz w:val="20"/>
                <w:szCs w:val="20"/>
                <w:lang w:eastAsia="cs-CZ"/>
              </w:rPr>
              <w:t>Prezenční</w:t>
            </w:r>
          </w:p>
        </w:tc>
        <w:tc>
          <w:tcPr>
            <w:tcW w:w="1424" w:type="dxa"/>
            <w:shd w:val="clear" w:color="auto" w:fill="F2F2F2" w:themeFill="background1" w:themeFillShade="F2"/>
            <w:vAlign w:val="center"/>
          </w:tcPr>
          <w:p w14:paraId="0B649EC6" w14:textId="77777777" w:rsidR="001B597A" w:rsidRPr="002601F0" w:rsidRDefault="001B597A" w:rsidP="00047F27">
            <w:pPr>
              <w:pStyle w:val="Prosttext"/>
              <w:suppressAutoHyphens/>
              <w:spacing w:before="80" w:after="80"/>
              <w:jc w:val="center"/>
              <w:rPr>
                <w:rFonts w:ascii="Comenia Sans Cond" w:hAnsi="Comenia Sans Cond"/>
                <w:b/>
                <w:sz w:val="20"/>
                <w:szCs w:val="20"/>
                <w:lang w:eastAsia="cs-CZ"/>
              </w:rPr>
            </w:pPr>
            <w:r w:rsidRPr="00436CED">
              <w:rPr>
                <w:rFonts w:ascii="Comenia Sans Cond" w:hAnsi="Comenia Sans Cond"/>
                <w:b/>
                <w:sz w:val="20"/>
                <w:szCs w:val="20"/>
                <w:lang w:eastAsia="cs-CZ"/>
              </w:rPr>
              <w:t>Kombinovaná</w:t>
            </w:r>
          </w:p>
        </w:tc>
        <w:tc>
          <w:tcPr>
            <w:tcW w:w="1424" w:type="dxa"/>
            <w:shd w:val="clear" w:color="auto" w:fill="F2F2F2" w:themeFill="background1" w:themeFillShade="F2"/>
            <w:vAlign w:val="center"/>
          </w:tcPr>
          <w:p w14:paraId="2E2BBC7E" w14:textId="77777777" w:rsidR="001B597A" w:rsidRPr="002601F0" w:rsidRDefault="001B597A" w:rsidP="00047F27">
            <w:pPr>
              <w:pStyle w:val="Prosttext"/>
              <w:suppressAutoHyphens/>
              <w:spacing w:before="80" w:after="80"/>
              <w:jc w:val="center"/>
              <w:rPr>
                <w:rFonts w:ascii="Comenia Sans Cond" w:hAnsi="Comenia Sans Cond"/>
                <w:b/>
                <w:sz w:val="20"/>
                <w:szCs w:val="20"/>
                <w:lang w:eastAsia="cs-CZ"/>
              </w:rPr>
            </w:pPr>
            <w:r w:rsidRPr="00436CED">
              <w:rPr>
                <w:rFonts w:ascii="Comenia Sans Cond" w:hAnsi="Comenia Sans Cond"/>
                <w:b/>
                <w:sz w:val="20"/>
                <w:szCs w:val="20"/>
                <w:lang w:eastAsia="cs-CZ"/>
              </w:rPr>
              <w:t>Prezenční</w:t>
            </w:r>
          </w:p>
        </w:tc>
        <w:tc>
          <w:tcPr>
            <w:tcW w:w="1424" w:type="dxa"/>
            <w:shd w:val="clear" w:color="auto" w:fill="F2F2F2" w:themeFill="background1" w:themeFillShade="F2"/>
            <w:vAlign w:val="center"/>
          </w:tcPr>
          <w:p w14:paraId="5EEAE7D7" w14:textId="77777777" w:rsidR="001B597A" w:rsidRPr="002601F0" w:rsidRDefault="001B597A" w:rsidP="00047F27">
            <w:pPr>
              <w:pStyle w:val="Prosttext"/>
              <w:suppressAutoHyphens/>
              <w:spacing w:before="80" w:after="80"/>
              <w:jc w:val="center"/>
              <w:rPr>
                <w:rFonts w:ascii="Comenia Sans Cond" w:hAnsi="Comenia Sans Cond"/>
                <w:b/>
                <w:sz w:val="20"/>
                <w:szCs w:val="20"/>
                <w:lang w:eastAsia="cs-CZ"/>
              </w:rPr>
            </w:pPr>
            <w:r w:rsidRPr="00436CED">
              <w:rPr>
                <w:rFonts w:ascii="Comenia Sans Cond" w:hAnsi="Comenia Sans Cond"/>
                <w:b/>
                <w:sz w:val="20"/>
                <w:szCs w:val="20"/>
                <w:lang w:eastAsia="cs-CZ"/>
              </w:rPr>
              <w:t>Kombinovaná</w:t>
            </w:r>
          </w:p>
        </w:tc>
      </w:tr>
      <w:tr w:rsidR="000255B1" w:rsidRPr="001A5869" w14:paraId="444E6A5A" w14:textId="77777777" w:rsidTr="684EB3F4">
        <w:trPr>
          <w:trHeight w:val="567"/>
          <w:jc w:val="center"/>
        </w:trPr>
        <w:tc>
          <w:tcPr>
            <w:tcW w:w="3376" w:type="dxa"/>
            <w:shd w:val="clear" w:color="auto" w:fill="FFFFFF" w:themeFill="background1"/>
            <w:vAlign w:val="center"/>
          </w:tcPr>
          <w:p w14:paraId="7B800E80" w14:textId="0E1FF9AB" w:rsidR="000255B1" w:rsidRPr="001A5869" w:rsidRDefault="000255B1" w:rsidP="000255B1">
            <w:pPr>
              <w:pStyle w:val="Prosttext"/>
              <w:suppressAutoHyphens/>
              <w:spacing w:before="80" w:after="80"/>
              <w:rPr>
                <w:rFonts w:ascii="Comenia Sans Cond" w:hAnsi="Comenia Sans Cond"/>
                <w:sz w:val="20"/>
                <w:szCs w:val="20"/>
                <w:lang w:eastAsia="cs-CZ"/>
              </w:rPr>
            </w:pPr>
            <w:r w:rsidRPr="00AC49AE">
              <w:rPr>
                <w:rFonts w:ascii="Comenia Sans Cond" w:hAnsi="Comenia Sans Cond"/>
                <w:sz w:val="20"/>
                <w:szCs w:val="20"/>
                <w:lang w:eastAsia="cs-CZ"/>
              </w:rPr>
              <w:t>Filozofie</w:t>
            </w:r>
          </w:p>
        </w:tc>
        <w:tc>
          <w:tcPr>
            <w:tcW w:w="1424" w:type="dxa"/>
            <w:shd w:val="clear" w:color="auto" w:fill="FFFFFF" w:themeFill="background1"/>
            <w:vAlign w:val="center"/>
          </w:tcPr>
          <w:p w14:paraId="7AB933C4" w14:textId="47DFA353" w:rsidR="000255B1" w:rsidRPr="001A5869" w:rsidRDefault="571758B1" w:rsidP="684EB3F4">
            <w:pPr>
              <w:pStyle w:val="Prosttext"/>
              <w:spacing w:before="80" w:after="80"/>
              <w:jc w:val="center"/>
            </w:pPr>
            <w:r w:rsidRPr="684EB3F4">
              <w:rPr>
                <w:rFonts w:ascii="Comenia Sans Cond" w:hAnsi="Comenia Sans Cond"/>
                <w:sz w:val="20"/>
                <w:szCs w:val="20"/>
                <w:lang w:eastAsia="cs-CZ"/>
              </w:rPr>
              <w:t>2</w:t>
            </w:r>
          </w:p>
        </w:tc>
        <w:tc>
          <w:tcPr>
            <w:tcW w:w="1424" w:type="dxa"/>
            <w:shd w:val="clear" w:color="auto" w:fill="FFFFFF" w:themeFill="background1"/>
            <w:vAlign w:val="center"/>
          </w:tcPr>
          <w:p w14:paraId="2E03DC5E" w14:textId="64813F25" w:rsidR="000255B1" w:rsidRPr="001A5869" w:rsidRDefault="000255B1" w:rsidP="000255B1">
            <w:pPr>
              <w:pStyle w:val="Prosttext"/>
              <w:suppressAutoHyphens/>
              <w:spacing w:before="80" w:after="80"/>
              <w:jc w:val="center"/>
              <w:rPr>
                <w:rFonts w:ascii="Comenia Sans Cond" w:hAnsi="Comenia Sans Cond"/>
                <w:sz w:val="20"/>
                <w:szCs w:val="20"/>
                <w:lang w:eastAsia="cs-CZ"/>
              </w:rPr>
            </w:pPr>
            <w:r w:rsidRPr="000255B1">
              <w:rPr>
                <w:rFonts w:ascii="Comenia Sans Cond" w:hAnsi="Comenia Sans Cond"/>
                <w:sz w:val="20"/>
                <w:szCs w:val="20"/>
                <w:lang w:eastAsia="cs-CZ"/>
              </w:rPr>
              <w:t>0</w:t>
            </w:r>
          </w:p>
        </w:tc>
        <w:tc>
          <w:tcPr>
            <w:tcW w:w="1424" w:type="dxa"/>
            <w:shd w:val="clear" w:color="auto" w:fill="FFFFFF" w:themeFill="background1"/>
            <w:vAlign w:val="center"/>
          </w:tcPr>
          <w:p w14:paraId="6529C6DB" w14:textId="6E889A72" w:rsidR="000255B1" w:rsidRPr="001A5869" w:rsidRDefault="000255B1" w:rsidP="000255B1">
            <w:pPr>
              <w:pStyle w:val="Prosttext"/>
              <w:suppressAutoHyphens/>
              <w:spacing w:before="80" w:after="80"/>
              <w:jc w:val="center"/>
              <w:rPr>
                <w:rFonts w:ascii="Comenia Sans Cond" w:hAnsi="Comenia Sans Cond"/>
                <w:sz w:val="20"/>
                <w:szCs w:val="20"/>
                <w:lang w:eastAsia="cs-CZ"/>
              </w:rPr>
            </w:pPr>
            <w:r w:rsidRPr="000255B1">
              <w:rPr>
                <w:rFonts w:ascii="Comenia Sans Cond" w:hAnsi="Comenia Sans Cond"/>
                <w:sz w:val="20"/>
                <w:szCs w:val="20"/>
                <w:lang w:eastAsia="cs-CZ"/>
              </w:rPr>
              <w:t>0</w:t>
            </w:r>
          </w:p>
        </w:tc>
        <w:tc>
          <w:tcPr>
            <w:tcW w:w="1424" w:type="dxa"/>
            <w:shd w:val="clear" w:color="auto" w:fill="FFFFFF" w:themeFill="background1"/>
            <w:vAlign w:val="center"/>
          </w:tcPr>
          <w:p w14:paraId="0EBEAF0E" w14:textId="5ABC5994" w:rsidR="000255B1" w:rsidRPr="001A5869" w:rsidRDefault="000255B1" w:rsidP="000255B1">
            <w:pPr>
              <w:pStyle w:val="Prosttext"/>
              <w:suppressAutoHyphens/>
              <w:spacing w:before="80" w:after="80"/>
              <w:jc w:val="center"/>
              <w:rPr>
                <w:rFonts w:ascii="Comenia Sans Cond" w:hAnsi="Comenia Sans Cond"/>
                <w:sz w:val="20"/>
                <w:szCs w:val="20"/>
                <w:lang w:eastAsia="cs-CZ"/>
              </w:rPr>
            </w:pPr>
            <w:r w:rsidRPr="000255B1">
              <w:rPr>
                <w:rFonts w:ascii="Comenia Sans Cond" w:hAnsi="Comenia Sans Cond"/>
                <w:sz w:val="20"/>
                <w:szCs w:val="20"/>
                <w:lang w:eastAsia="cs-CZ"/>
              </w:rPr>
              <w:t>0</w:t>
            </w:r>
          </w:p>
        </w:tc>
      </w:tr>
      <w:tr w:rsidR="000255B1" w:rsidRPr="001A5869" w14:paraId="07343A3D" w14:textId="77777777" w:rsidTr="684EB3F4">
        <w:trPr>
          <w:trHeight w:val="567"/>
          <w:jc w:val="center"/>
        </w:trPr>
        <w:tc>
          <w:tcPr>
            <w:tcW w:w="3376" w:type="dxa"/>
            <w:shd w:val="clear" w:color="auto" w:fill="F2F2F2" w:themeFill="background1" w:themeFillShade="F2"/>
            <w:vAlign w:val="center"/>
          </w:tcPr>
          <w:p w14:paraId="05AF2033" w14:textId="6CA78418" w:rsidR="000255B1" w:rsidRPr="001A5869" w:rsidRDefault="000255B1" w:rsidP="000255B1">
            <w:pPr>
              <w:pStyle w:val="Prosttext"/>
              <w:suppressAutoHyphens/>
              <w:spacing w:before="80" w:after="80"/>
              <w:rPr>
                <w:rFonts w:ascii="Comenia Sans Cond" w:hAnsi="Comenia Sans Cond"/>
                <w:sz w:val="20"/>
                <w:szCs w:val="20"/>
                <w:lang w:eastAsia="cs-CZ"/>
              </w:rPr>
            </w:pPr>
            <w:r w:rsidRPr="00AC49AE">
              <w:rPr>
                <w:rFonts w:ascii="Comenia Sans Cond" w:hAnsi="Comenia Sans Cond"/>
                <w:sz w:val="20"/>
                <w:szCs w:val="20"/>
                <w:lang w:eastAsia="cs-CZ"/>
              </w:rPr>
              <w:t>Program:</w:t>
            </w:r>
            <w:r>
              <w:rPr>
                <w:rFonts w:ascii="Comenia Sans Cond" w:hAnsi="Comenia Sans Cond"/>
                <w:sz w:val="20"/>
                <w:szCs w:val="20"/>
                <w:lang w:eastAsia="cs-CZ"/>
              </w:rPr>
              <w:br/>
            </w:r>
            <w:r w:rsidRPr="00AC49AE">
              <w:rPr>
                <w:rFonts w:ascii="Comenia Sans Cond" w:hAnsi="Comenia Sans Cond"/>
                <w:sz w:val="20"/>
                <w:szCs w:val="20"/>
                <w:lang w:eastAsia="cs-CZ"/>
              </w:rPr>
              <w:t>P6101 Filozofie</w:t>
            </w:r>
          </w:p>
        </w:tc>
        <w:tc>
          <w:tcPr>
            <w:tcW w:w="1424" w:type="dxa"/>
            <w:shd w:val="clear" w:color="auto" w:fill="F2F2F2" w:themeFill="background1" w:themeFillShade="F2"/>
            <w:vAlign w:val="center"/>
          </w:tcPr>
          <w:p w14:paraId="2A72EF03" w14:textId="59FDC540" w:rsidR="000255B1" w:rsidRPr="001A5869" w:rsidRDefault="49C623AB" w:rsidP="684EB3F4">
            <w:pPr>
              <w:pStyle w:val="Prosttext"/>
              <w:spacing w:before="80" w:after="80"/>
              <w:jc w:val="center"/>
            </w:pPr>
            <w:r w:rsidRPr="684EB3F4">
              <w:rPr>
                <w:rFonts w:ascii="Comenia Sans Cond" w:hAnsi="Comenia Sans Cond"/>
                <w:sz w:val="20"/>
                <w:szCs w:val="20"/>
                <w:lang w:eastAsia="cs-CZ"/>
              </w:rPr>
              <w:t>2</w:t>
            </w:r>
          </w:p>
        </w:tc>
        <w:tc>
          <w:tcPr>
            <w:tcW w:w="1424" w:type="dxa"/>
            <w:shd w:val="clear" w:color="auto" w:fill="F2F2F2" w:themeFill="background1" w:themeFillShade="F2"/>
            <w:vAlign w:val="center"/>
          </w:tcPr>
          <w:p w14:paraId="16481F8F" w14:textId="4D605013" w:rsidR="000255B1" w:rsidRPr="001A5869" w:rsidRDefault="000255B1" w:rsidP="000255B1">
            <w:pPr>
              <w:pStyle w:val="Prosttext"/>
              <w:suppressAutoHyphens/>
              <w:spacing w:before="80" w:after="80"/>
              <w:jc w:val="center"/>
              <w:rPr>
                <w:rFonts w:ascii="Comenia Sans Cond" w:hAnsi="Comenia Sans Cond"/>
                <w:sz w:val="20"/>
                <w:szCs w:val="20"/>
                <w:lang w:eastAsia="cs-CZ"/>
              </w:rPr>
            </w:pPr>
            <w:r w:rsidRPr="000255B1">
              <w:rPr>
                <w:rFonts w:ascii="Comenia Sans Cond" w:hAnsi="Comenia Sans Cond"/>
                <w:sz w:val="20"/>
                <w:szCs w:val="20"/>
                <w:lang w:eastAsia="cs-CZ"/>
              </w:rPr>
              <w:t>0</w:t>
            </w:r>
          </w:p>
        </w:tc>
        <w:tc>
          <w:tcPr>
            <w:tcW w:w="1424" w:type="dxa"/>
            <w:shd w:val="clear" w:color="auto" w:fill="F2F2F2" w:themeFill="background1" w:themeFillShade="F2"/>
            <w:vAlign w:val="center"/>
          </w:tcPr>
          <w:p w14:paraId="67EF5FC7" w14:textId="0999F21E" w:rsidR="000255B1" w:rsidRPr="001A5869" w:rsidRDefault="000255B1" w:rsidP="000255B1">
            <w:pPr>
              <w:pStyle w:val="Prosttext"/>
              <w:suppressAutoHyphens/>
              <w:spacing w:before="80" w:after="80"/>
              <w:jc w:val="center"/>
              <w:rPr>
                <w:rFonts w:ascii="Comenia Sans Cond" w:hAnsi="Comenia Sans Cond"/>
                <w:sz w:val="20"/>
                <w:szCs w:val="20"/>
                <w:lang w:eastAsia="cs-CZ"/>
              </w:rPr>
            </w:pPr>
            <w:r w:rsidRPr="000255B1">
              <w:rPr>
                <w:rFonts w:ascii="Comenia Sans Cond" w:hAnsi="Comenia Sans Cond"/>
                <w:sz w:val="20"/>
                <w:szCs w:val="20"/>
                <w:lang w:eastAsia="cs-CZ"/>
              </w:rPr>
              <w:t>0</w:t>
            </w:r>
          </w:p>
        </w:tc>
        <w:tc>
          <w:tcPr>
            <w:tcW w:w="1424" w:type="dxa"/>
            <w:shd w:val="clear" w:color="auto" w:fill="F2F2F2" w:themeFill="background1" w:themeFillShade="F2"/>
            <w:vAlign w:val="center"/>
          </w:tcPr>
          <w:p w14:paraId="653A4349" w14:textId="06C55D48" w:rsidR="000255B1" w:rsidRPr="001A5869" w:rsidRDefault="000255B1" w:rsidP="000255B1">
            <w:pPr>
              <w:pStyle w:val="Prosttext"/>
              <w:suppressAutoHyphens/>
              <w:spacing w:before="80" w:after="80"/>
              <w:jc w:val="center"/>
              <w:rPr>
                <w:rFonts w:ascii="Comenia Sans Cond" w:hAnsi="Comenia Sans Cond"/>
                <w:sz w:val="20"/>
                <w:szCs w:val="20"/>
                <w:lang w:eastAsia="cs-CZ"/>
              </w:rPr>
            </w:pPr>
            <w:r w:rsidRPr="000255B1">
              <w:rPr>
                <w:rFonts w:ascii="Comenia Sans Cond" w:hAnsi="Comenia Sans Cond"/>
                <w:sz w:val="20"/>
                <w:szCs w:val="20"/>
                <w:lang w:eastAsia="cs-CZ"/>
              </w:rPr>
              <w:t>0</w:t>
            </w:r>
          </w:p>
        </w:tc>
      </w:tr>
      <w:tr w:rsidR="000255B1" w:rsidRPr="001A5869" w14:paraId="6DE318D8" w14:textId="77777777" w:rsidTr="684EB3F4">
        <w:trPr>
          <w:trHeight w:val="567"/>
          <w:jc w:val="center"/>
        </w:trPr>
        <w:tc>
          <w:tcPr>
            <w:tcW w:w="3376" w:type="dxa"/>
            <w:shd w:val="clear" w:color="auto" w:fill="FFFFFF" w:themeFill="background1"/>
            <w:vAlign w:val="center"/>
          </w:tcPr>
          <w:p w14:paraId="1A7B32E7" w14:textId="21B602BB" w:rsidR="000255B1" w:rsidRPr="001A5869" w:rsidRDefault="000255B1" w:rsidP="000255B1">
            <w:pPr>
              <w:pStyle w:val="Prosttext"/>
              <w:suppressAutoHyphens/>
              <w:spacing w:before="80" w:after="80"/>
              <w:rPr>
                <w:rFonts w:ascii="Comenia Sans Cond" w:hAnsi="Comenia Sans Cond"/>
                <w:sz w:val="20"/>
                <w:szCs w:val="20"/>
                <w:lang w:eastAsia="cs-CZ"/>
              </w:rPr>
            </w:pPr>
            <w:r w:rsidRPr="00AC49AE">
              <w:rPr>
                <w:rFonts w:ascii="Comenia Sans Cond" w:hAnsi="Comenia Sans Cond"/>
                <w:sz w:val="20"/>
                <w:szCs w:val="20"/>
                <w:lang w:eastAsia="cs-CZ"/>
              </w:rPr>
              <w:t>Historie</w:t>
            </w:r>
          </w:p>
        </w:tc>
        <w:tc>
          <w:tcPr>
            <w:tcW w:w="1424" w:type="dxa"/>
            <w:shd w:val="clear" w:color="auto" w:fill="FFFFFF" w:themeFill="background1"/>
            <w:vAlign w:val="center"/>
          </w:tcPr>
          <w:p w14:paraId="035C7C26" w14:textId="1D310ABD" w:rsidR="000255B1" w:rsidRPr="001A5869" w:rsidRDefault="000255B1" w:rsidP="000255B1">
            <w:pPr>
              <w:pStyle w:val="Prosttext"/>
              <w:suppressAutoHyphens/>
              <w:spacing w:before="80" w:after="80"/>
              <w:jc w:val="center"/>
              <w:rPr>
                <w:rFonts w:ascii="Comenia Sans Cond" w:hAnsi="Comenia Sans Cond"/>
                <w:sz w:val="20"/>
                <w:szCs w:val="20"/>
                <w:lang w:eastAsia="cs-CZ"/>
              </w:rPr>
            </w:pPr>
            <w:r w:rsidRPr="000255B1">
              <w:rPr>
                <w:rFonts w:ascii="Comenia Sans Cond" w:hAnsi="Comenia Sans Cond"/>
                <w:sz w:val="20"/>
                <w:szCs w:val="20"/>
                <w:lang w:eastAsia="cs-CZ"/>
              </w:rPr>
              <w:t>1</w:t>
            </w:r>
          </w:p>
        </w:tc>
        <w:tc>
          <w:tcPr>
            <w:tcW w:w="1424" w:type="dxa"/>
            <w:shd w:val="clear" w:color="auto" w:fill="FFFFFF" w:themeFill="background1"/>
            <w:vAlign w:val="center"/>
          </w:tcPr>
          <w:p w14:paraId="0E136213" w14:textId="5148267D" w:rsidR="000255B1" w:rsidRPr="001A5869" w:rsidRDefault="1889C454" w:rsidP="684EB3F4">
            <w:pPr>
              <w:pStyle w:val="Prosttext"/>
              <w:spacing w:before="80" w:after="80"/>
              <w:jc w:val="center"/>
            </w:pPr>
            <w:r w:rsidRPr="684EB3F4">
              <w:rPr>
                <w:rFonts w:ascii="Comenia Sans Cond" w:hAnsi="Comenia Sans Cond"/>
                <w:sz w:val="20"/>
                <w:szCs w:val="20"/>
                <w:lang w:eastAsia="cs-CZ"/>
              </w:rPr>
              <w:t>1</w:t>
            </w:r>
          </w:p>
        </w:tc>
        <w:tc>
          <w:tcPr>
            <w:tcW w:w="1424" w:type="dxa"/>
            <w:shd w:val="clear" w:color="auto" w:fill="FFFFFF" w:themeFill="background1"/>
            <w:vAlign w:val="center"/>
          </w:tcPr>
          <w:p w14:paraId="18A62315" w14:textId="71EA0F2F" w:rsidR="000255B1" w:rsidRPr="001A5869" w:rsidRDefault="000255B1" w:rsidP="000255B1">
            <w:pPr>
              <w:pStyle w:val="Prosttext"/>
              <w:suppressAutoHyphens/>
              <w:spacing w:before="80" w:after="80"/>
              <w:jc w:val="center"/>
              <w:rPr>
                <w:rFonts w:ascii="Comenia Sans Cond" w:hAnsi="Comenia Sans Cond"/>
                <w:sz w:val="20"/>
                <w:szCs w:val="20"/>
                <w:lang w:eastAsia="cs-CZ"/>
              </w:rPr>
            </w:pPr>
            <w:r w:rsidRPr="000255B1">
              <w:rPr>
                <w:rFonts w:ascii="Comenia Sans Cond" w:hAnsi="Comenia Sans Cond"/>
                <w:sz w:val="20"/>
                <w:szCs w:val="20"/>
                <w:lang w:eastAsia="cs-CZ"/>
              </w:rPr>
              <w:t>1</w:t>
            </w:r>
          </w:p>
        </w:tc>
        <w:tc>
          <w:tcPr>
            <w:tcW w:w="1424" w:type="dxa"/>
            <w:shd w:val="clear" w:color="auto" w:fill="FFFFFF" w:themeFill="background1"/>
            <w:vAlign w:val="center"/>
          </w:tcPr>
          <w:p w14:paraId="389CAE9A" w14:textId="5C9856D1" w:rsidR="000255B1" w:rsidRPr="001A5869" w:rsidRDefault="000255B1" w:rsidP="000255B1">
            <w:pPr>
              <w:pStyle w:val="Prosttext"/>
              <w:suppressAutoHyphens/>
              <w:spacing w:before="80" w:after="80"/>
              <w:jc w:val="center"/>
              <w:rPr>
                <w:rFonts w:ascii="Comenia Sans Cond" w:hAnsi="Comenia Sans Cond"/>
                <w:sz w:val="20"/>
                <w:szCs w:val="20"/>
                <w:lang w:eastAsia="cs-CZ"/>
              </w:rPr>
            </w:pPr>
            <w:r w:rsidRPr="000255B1">
              <w:rPr>
                <w:rFonts w:ascii="Comenia Sans Cond" w:hAnsi="Comenia Sans Cond"/>
                <w:sz w:val="20"/>
                <w:szCs w:val="20"/>
                <w:lang w:eastAsia="cs-CZ"/>
              </w:rPr>
              <w:t>0</w:t>
            </w:r>
          </w:p>
        </w:tc>
      </w:tr>
      <w:tr w:rsidR="000255B1" w:rsidRPr="001A5869" w14:paraId="66F20375" w14:textId="77777777" w:rsidTr="684EB3F4">
        <w:trPr>
          <w:trHeight w:val="567"/>
          <w:jc w:val="center"/>
        </w:trPr>
        <w:tc>
          <w:tcPr>
            <w:tcW w:w="3376" w:type="dxa"/>
            <w:shd w:val="clear" w:color="auto" w:fill="F2F2F2" w:themeFill="background1" w:themeFillShade="F2"/>
            <w:vAlign w:val="center"/>
          </w:tcPr>
          <w:p w14:paraId="3AB30AA1" w14:textId="5CC8223E" w:rsidR="000255B1" w:rsidRPr="001A5869" w:rsidRDefault="000255B1" w:rsidP="000255B1">
            <w:pPr>
              <w:pStyle w:val="Prosttext"/>
              <w:suppressAutoHyphens/>
              <w:spacing w:before="80" w:after="80"/>
              <w:rPr>
                <w:rFonts w:ascii="Comenia Sans Cond" w:hAnsi="Comenia Sans Cond"/>
                <w:sz w:val="20"/>
                <w:szCs w:val="20"/>
                <w:lang w:eastAsia="cs-CZ"/>
              </w:rPr>
            </w:pPr>
            <w:r w:rsidRPr="00AC49AE">
              <w:rPr>
                <w:rFonts w:ascii="Comenia Sans Cond" w:hAnsi="Comenia Sans Cond"/>
                <w:sz w:val="20"/>
                <w:szCs w:val="20"/>
                <w:lang w:eastAsia="cs-CZ"/>
              </w:rPr>
              <w:t>Program:</w:t>
            </w:r>
            <w:r>
              <w:rPr>
                <w:rFonts w:ascii="Comenia Sans Cond" w:hAnsi="Comenia Sans Cond"/>
                <w:sz w:val="20"/>
                <w:szCs w:val="20"/>
                <w:lang w:eastAsia="cs-CZ"/>
              </w:rPr>
              <w:br/>
            </w:r>
            <w:r w:rsidRPr="00AC49AE">
              <w:rPr>
                <w:rFonts w:ascii="Comenia Sans Cond" w:hAnsi="Comenia Sans Cond"/>
                <w:sz w:val="20"/>
                <w:szCs w:val="20"/>
                <w:lang w:eastAsia="cs-CZ"/>
              </w:rPr>
              <w:t>P7105 Historické vědy</w:t>
            </w:r>
          </w:p>
        </w:tc>
        <w:tc>
          <w:tcPr>
            <w:tcW w:w="1424" w:type="dxa"/>
            <w:shd w:val="clear" w:color="auto" w:fill="F2F2F2" w:themeFill="background1" w:themeFillShade="F2"/>
            <w:vAlign w:val="center"/>
          </w:tcPr>
          <w:p w14:paraId="01ABA8B2" w14:textId="7D75B026" w:rsidR="000255B1" w:rsidRPr="001A5869" w:rsidRDefault="000255B1" w:rsidP="000255B1">
            <w:pPr>
              <w:pStyle w:val="Prosttext"/>
              <w:suppressAutoHyphens/>
              <w:spacing w:before="80" w:after="80"/>
              <w:jc w:val="center"/>
              <w:rPr>
                <w:rFonts w:ascii="Comenia Sans Cond" w:hAnsi="Comenia Sans Cond"/>
                <w:sz w:val="20"/>
                <w:szCs w:val="20"/>
                <w:lang w:eastAsia="cs-CZ"/>
              </w:rPr>
            </w:pPr>
            <w:r w:rsidRPr="000255B1">
              <w:rPr>
                <w:rFonts w:ascii="Comenia Sans Cond" w:hAnsi="Comenia Sans Cond"/>
                <w:sz w:val="20"/>
                <w:szCs w:val="20"/>
                <w:lang w:eastAsia="cs-CZ"/>
              </w:rPr>
              <w:t>1</w:t>
            </w:r>
          </w:p>
        </w:tc>
        <w:tc>
          <w:tcPr>
            <w:tcW w:w="1424" w:type="dxa"/>
            <w:shd w:val="clear" w:color="auto" w:fill="F2F2F2" w:themeFill="background1" w:themeFillShade="F2"/>
            <w:vAlign w:val="center"/>
          </w:tcPr>
          <w:p w14:paraId="31735EDA" w14:textId="4A28B266" w:rsidR="000255B1" w:rsidRPr="001A5869" w:rsidRDefault="18814947" w:rsidP="684EB3F4">
            <w:pPr>
              <w:pStyle w:val="Prosttext"/>
              <w:spacing w:before="80" w:after="80"/>
              <w:jc w:val="center"/>
            </w:pPr>
            <w:r w:rsidRPr="684EB3F4">
              <w:rPr>
                <w:rFonts w:ascii="Comenia Sans Cond" w:hAnsi="Comenia Sans Cond"/>
                <w:sz w:val="20"/>
                <w:szCs w:val="20"/>
                <w:lang w:eastAsia="cs-CZ"/>
              </w:rPr>
              <w:t>1</w:t>
            </w:r>
          </w:p>
        </w:tc>
        <w:tc>
          <w:tcPr>
            <w:tcW w:w="1424" w:type="dxa"/>
            <w:shd w:val="clear" w:color="auto" w:fill="F2F2F2" w:themeFill="background1" w:themeFillShade="F2"/>
            <w:vAlign w:val="center"/>
          </w:tcPr>
          <w:p w14:paraId="320A8ECA" w14:textId="3B55774F" w:rsidR="000255B1" w:rsidRPr="001A5869" w:rsidRDefault="000255B1" w:rsidP="000255B1">
            <w:pPr>
              <w:pStyle w:val="Prosttext"/>
              <w:suppressAutoHyphens/>
              <w:spacing w:before="80" w:after="80"/>
              <w:jc w:val="center"/>
              <w:rPr>
                <w:rFonts w:ascii="Comenia Sans Cond" w:hAnsi="Comenia Sans Cond"/>
                <w:sz w:val="20"/>
                <w:szCs w:val="20"/>
                <w:lang w:eastAsia="cs-CZ"/>
              </w:rPr>
            </w:pPr>
            <w:r w:rsidRPr="000255B1">
              <w:rPr>
                <w:rFonts w:ascii="Comenia Sans Cond" w:hAnsi="Comenia Sans Cond"/>
                <w:sz w:val="20"/>
                <w:szCs w:val="20"/>
                <w:lang w:eastAsia="cs-CZ"/>
              </w:rPr>
              <w:t>1</w:t>
            </w:r>
          </w:p>
        </w:tc>
        <w:tc>
          <w:tcPr>
            <w:tcW w:w="1424" w:type="dxa"/>
            <w:shd w:val="clear" w:color="auto" w:fill="F2F2F2" w:themeFill="background1" w:themeFillShade="F2"/>
            <w:vAlign w:val="center"/>
          </w:tcPr>
          <w:p w14:paraId="5A14B1B3" w14:textId="5B476A96" w:rsidR="000255B1" w:rsidRPr="001A5869" w:rsidRDefault="000255B1" w:rsidP="000255B1">
            <w:pPr>
              <w:pStyle w:val="Prosttext"/>
              <w:suppressAutoHyphens/>
              <w:spacing w:before="80" w:after="80"/>
              <w:jc w:val="center"/>
              <w:rPr>
                <w:rFonts w:ascii="Comenia Sans Cond" w:hAnsi="Comenia Sans Cond"/>
                <w:sz w:val="20"/>
                <w:szCs w:val="20"/>
                <w:lang w:eastAsia="cs-CZ"/>
              </w:rPr>
            </w:pPr>
            <w:r w:rsidRPr="000255B1">
              <w:rPr>
                <w:rFonts w:ascii="Comenia Sans Cond" w:hAnsi="Comenia Sans Cond"/>
                <w:sz w:val="20"/>
                <w:szCs w:val="20"/>
                <w:lang w:eastAsia="cs-CZ"/>
              </w:rPr>
              <w:t>0</w:t>
            </w:r>
          </w:p>
        </w:tc>
      </w:tr>
      <w:tr w:rsidR="000255B1" w:rsidRPr="001A5869" w14:paraId="6D0FC445" w14:textId="77777777" w:rsidTr="684EB3F4">
        <w:trPr>
          <w:trHeight w:val="567"/>
          <w:jc w:val="center"/>
        </w:trPr>
        <w:tc>
          <w:tcPr>
            <w:tcW w:w="3376" w:type="dxa"/>
            <w:shd w:val="clear" w:color="auto" w:fill="FFFFFF" w:themeFill="background1"/>
            <w:vAlign w:val="center"/>
          </w:tcPr>
          <w:p w14:paraId="502112C7" w14:textId="5B12858E" w:rsidR="000255B1" w:rsidRPr="001A5869" w:rsidRDefault="000255B1" w:rsidP="000255B1">
            <w:pPr>
              <w:pStyle w:val="Prosttext"/>
              <w:suppressAutoHyphens/>
              <w:spacing w:before="80" w:after="80"/>
              <w:rPr>
                <w:rFonts w:ascii="Comenia Sans Cond" w:hAnsi="Comenia Sans Cond"/>
                <w:sz w:val="20"/>
                <w:szCs w:val="20"/>
                <w:lang w:eastAsia="cs-CZ"/>
              </w:rPr>
            </w:pPr>
            <w:r w:rsidRPr="00AC49AE">
              <w:rPr>
                <w:rFonts w:ascii="Comenia Sans Cond" w:hAnsi="Comenia Sans Cond"/>
                <w:sz w:val="20"/>
                <w:szCs w:val="20"/>
                <w:lang w:eastAsia="cs-CZ"/>
              </w:rPr>
              <w:t>Archeologie</w:t>
            </w:r>
          </w:p>
        </w:tc>
        <w:tc>
          <w:tcPr>
            <w:tcW w:w="1424" w:type="dxa"/>
            <w:shd w:val="clear" w:color="auto" w:fill="FFFFFF" w:themeFill="background1"/>
            <w:vAlign w:val="center"/>
          </w:tcPr>
          <w:p w14:paraId="1FDA2BF2" w14:textId="26F3AA8D" w:rsidR="000255B1" w:rsidRPr="001A5869" w:rsidRDefault="000255B1" w:rsidP="000255B1">
            <w:pPr>
              <w:pStyle w:val="Prosttext"/>
              <w:suppressAutoHyphens/>
              <w:spacing w:before="80" w:after="80"/>
              <w:jc w:val="center"/>
              <w:rPr>
                <w:rFonts w:ascii="Comenia Sans Cond" w:hAnsi="Comenia Sans Cond"/>
                <w:sz w:val="20"/>
                <w:szCs w:val="20"/>
                <w:lang w:eastAsia="cs-CZ"/>
              </w:rPr>
            </w:pPr>
            <w:r w:rsidRPr="000255B1">
              <w:rPr>
                <w:rFonts w:ascii="Comenia Sans Cond" w:hAnsi="Comenia Sans Cond"/>
                <w:sz w:val="20"/>
                <w:szCs w:val="20"/>
                <w:lang w:eastAsia="cs-CZ"/>
              </w:rPr>
              <w:t>1</w:t>
            </w:r>
          </w:p>
        </w:tc>
        <w:tc>
          <w:tcPr>
            <w:tcW w:w="1424" w:type="dxa"/>
            <w:shd w:val="clear" w:color="auto" w:fill="FFFFFF" w:themeFill="background1"/>
            <w:vAlign w:val="center"/>
          </w:tcPr>
          <w:p w14:paraId="0FD4999D" w14:textId="26CC8A1A" w:rsidR="000255B1" w:rsidRPr="001A5869" w:rsidRDefault="59F6891B" w:rsidP="684EB3F4">
            <w:pPr>
              <w:pStyle w:val="Prosttext"/>
              <w:spacing w:before="80" w:after="80"/>
              <w:jc w:val="center"/>
            </w:pPr>
            <w:r w:rsidRPr="684EB3F4">
              <w:rPr>
                <w:rFonts w:ascii="Comenia Sans Cond" w:hAnsi="Comenia Sans Cond"/>
                <w:sz w:val="20"/>
                <w:szCs w:val="20"/>
                <w:lang w:eastAsia="cs-CZ"/>
              </w:rPr>
              <w:t>1</w:t>
            </w:r>
          </w:p>
        </w:tc>
        <w:tc>
          <w:tcPr>
            <w:tcW w:w="1424" w:type="dxa"/>
            <w:shd w:val="clear" w:color="auto" w:fill="FFFFFF" w:themeFill="background1"/>
            <w:vAlign w:val="center"/>
          </w:tcPr>
          <w:p w14:paraId="6A15E670" w14:textId="2FECD5EC" w:rsidR="000255B1" w:rsidRPr="001A5869" w:rsidRDefault="42C536CC" w:rsidP="684EB3F4">
            <w:pPr>
              <w:pStyle w:val="Prosttext"/>
              <w:spacing w:before="80" w:after="80"/>
              <w:jc w:val="center"/>
            </w:pPr>
            <w:r w:rsidRPr="684EB3F4">
              <w:rPr>
                <w:rFonts w:ascii="Comenia Sans Cond" w:hAnsi="Comenia Sans Cond"/>
                <w:sz w:val="20"/>
                <w:szCs w:val="20"/>
                <w:lang w:eastAsia="cs-CZ"/>
              </w:rPr>
              <w:t>0</w:t>
            </w:r>
          </w:p>
        </w:tc>
        <w:tc>
          <w:tcPr>
            <w:tcW w:w="1424" w:type="dxa"/>
            <w:shd w:val="clear" w:color="auto" w:fill="FFFFFF" w:themeFill="background1"/>
            <w:vAlign w:val="center"/>
          </w:tcPr>
          <w:p w14:paraId="65363EB0" w14:textId="5DD0F473" w:rsidR="000255B1" w:rsidRPr="001A5869" w:rsidRDefault="000255B1" w:rsidP="000255B1">
            <w:pPr>
              <w:pStyle w:val="Prosttext"/>
              <w:suppressAutoHyphens/>
              <w:spacing w:before="80" w:after="80"/>
              <w:jc w:val="center"/>
              <w:rPr>
                <w:rFonts w:ascii="Comenia Sans Cond" w:hAnsi="Comenia Sans Cond"/>
                <w:sz w:val="20"/>
                <w:szCs w:val="20"/>
                <w:lang w:eastAsia="cs-CZ"/>
              </w:rPr>
            </w:pPr>
            <w:r w:rsidRPr="000255B1">
              <w:rPr>
                <w:rFonts w:ascii="Comenia Sans Cond" w:hAnsi="Comenia Sans Cond"/>
                <w:sz w:val="20"/>
                <w:szCs w:val="20"/>
                <w:lang w:eastAsia="cs-CZ"/>
              </w:rPr>
              <w:t>0</w:t>
            </w:r>
          </w:p>
        </w:tc>
      </w:tr>
      <w:tr w:rsidR="000255B1" w:rsidRPr="001A5869" w14:paraId="2CB84E3A" w14:textId="77777777" w:rsidTr="684EB3F4">
        <w:trPr>
          <w:trHeight w:val="567"/>
          <w:jc w:val="center"/>
        </w:trPr>
        <w:tc>
          <w:tcPr>
            <w:tcW w:w="3376" w:type="dxa"/>
            <w:shd w:val="clear" w:color="auto" w:fill="F2F2F2" w:themeFill="background1" w:themeFillShade="F2"/>
            <w:vAlign w:val="center"/>
          </w:tcPr>
          <w:p w14:paraId="0BE78ED3" w14:textId="342D8249" w:rsidR="000255B1" w:rsidRPr="001A5869" w:rsidRDefault="000255B1" w:rsidP="000255B1">
            <w:pPr>
              <w:pStyle w:val="Prosttext"/>
              <w:suppressAutoHyphens/>
              <w:spacing w:before="80" w:after="80"/>
              <w:rPr>
                <w:rFonts w:ascii="Comenia Sans Cond" w:hAnsi="Comenia Sans Cond"/>
                <w:sz w:val="20"/>
                <w:szCs w:val="20"/>
                <w:lang w:eastAsia="cs-CZ"/>
              </w:rPr>
            </w:pPr>
            <w:r w:rsidRPr="00AC49AE">
              <w:rPr>
                <w:rFonts w:ascii="Comenia Sans Cond" w:hAnsi="Comenia Sans Cond"/>
                <w:sz w:val="20"/>
                <w:szCs w:val="20"/>
                <w:lang w:eastAsia="cs-CZ"/>
              </w:rPr>
              <w:t>Program:</w:t>
            </w:r>
            <w:r>
              <w:rPr>
                <w:rFonts w:ascii="Comenia Sans Cond" w:hAnsi="Comenia Sans Cond"/>
                <w:sz w:val="20"/>
                <w:szCs w:val="20"/>
                <w:lang w:eastAsia="cs-CZ"/>
              </w:rPr>
              <w:br/>
            </w:r>
            <w:r w:rsidRPr="00AC49AE">
              <w:rPr>
                <w:rFonts w:ascii="Comenia Sans Cond" w:hAnsi="Comenia Sans Cond"/>
                <w:sz w:val="20"/>
                <w:szCs w:val="20"/>
                <w:lang w:eastAsia="cs-CZ"/>
              </w:rPr>
              <w:t>P0222D120001 Archeologie</w:t>
            </w:r>
          </w:p>
        </w:tc>
        <w:tc>
          <w:tcPr>
            <w:tcW w:w="1424" w:type="dxa"/>
            <w:shd w:val="clear" w:color="auto" w:fill="F2F2F2" w:themeFill="background1" w:themeFillShade="F2"/>
            <w:vAlign w:val="center"/>
          </w:tcPr>
          <w:p w14:paraId="4D5EF6AA" w14:textId="6CE2A9BA" w:rsidR="000255B1" w:rsidRPr="001A5869" w:rsidRDefault="000255B1" w:rsidP="000255B1">
            <w:pPr>
              <w:pStyle w:val="Prosttext"/>
              <w:suppressAutoHyphens/>
              <w:spacing w:before="80" w:after="80"/>
              <w:jc w:val="center"/>
              <w:rPr>
                <w:rFonts w:ascii="Comenia Sans Cond" w:hAnsi="Comenia Sans Cond"/>
                <w:sz w:val="20"/>
                <w:szCs w:val="20"/>
                <w:lang w:eastAsia="cs-CZ"/>
              </w:rPr>
            </w:pPr>
            <w:r w:rsidRPr="000255B1">
              <w:rPr>
                <w:rFonts w:ascii="Comenia Sans Cond" w:hAnsi="Comenia Sans Cond"/>
                <w:sz w:val="20"/>
                <w:szCs w:val="20"/>
                <w:lang w:eastAsia="cs-CZ"/>
              </w:rPr>
              <w:t>1</w:t>
            </w:r>
          </w:p>
        </w:tc>
        <w:tc>
          <w:tcPr>
            <w:tcW w:w="1424" w:type="dxa"/>
            <w:shd w:val="clear" w:color="auto" w:fill="F2F2F2" w:themeFill="background1" w:themeFillShade="F2"/>
            <w:vAlign w:val="center"/>
          </w:tcPr>
          <w:p w14:paraId="4F29B292" w14:textId="5E184570" w:rsidR="000255B1" w:rsidRPr="001A5869" w:rsidRDefault="54FDFDC9" w:rsidP="684EB3F4">
            <w:pPr>
              <w:pStyle w:val="Prosttext"/>
              <w:spacing w:before="80" w:after="80"/>
              <w:jc w:val="center"/>
            </w:pPr>
            <w:r w:rsidRPr="684EB3F4">
              <w:rPr>
                <w:rFonts w:ascii="Comenia Sans Cond" w:hAnsi="Comenia Sans Cond"/>
                <w:sz w:val="20"/>
                <w:szCs w:val="20"/>
                <w:lang w:eastAsia="cs-CZ"/>
              </w:rPr>
              <w:t>1</w:t>
            </w:r>
          </w:p>
        </w:tc>
        <w:tc>
          <w:tcPr>
            <w:tcW w:w="1424" w:type="dxa"/>
            <w:shd w:val="clear" w:color="auto" w:fill="F2F2F2" w:themeFill="background1" w:themeFillShade="F2"/>
            <w:vAlign w:val="center"/>
          </w:tcPr>
          <w:p w14:paraId="0DB46A93" w14:textId="3DEC68A9" w:rsidR="000255B1" w:rsidRPr="001A5869" w:rsidRDefault="283939F4" w:rsidP="684EB3F4">
            <w:pPr>
              <w:pStyle w:val="Prosttext"/>
              <w:spacing w:before="80" w:after="80"/>
              <w:jc w:val="center"/>
            </w:pPr>
            <w:r w:rsidRPr="684EB3F4">
              <w:rPr>
                <w:rFonts w:ascii="Comenia Sans Cond" w:hAnsi="Comenia Sans Cond"/>
                <w:sz w:val="20"/>
                <w:szCs w:val="20"/>
                <w:lang w:eastAsia="cs-CZ"/>
              </w:rPr>
              <w:t>0</w:t>
            </w:r>
          </w:p>
        </w:tc>
        <w:tc>
          <w:tcPr>
            <w:tcW w:w="1424" w:type="dxa"/>
            <w:shd w:val="clear" w:color="auto" w:fill="F2F2F2" w:themeFill="background1" w:themeFillShade="F2"/>
            <w:vAlign w:val="center"/>
          </w:tcPr>
          <w:p w14:paraId="5D695394" w14:textId="343ED890" w:rsidR="000255B1" w:rsidRPr="001A5869" w:rsidRDefault="000255B1" w:rsidP="000255B1">
            <w:pPr>
              <w:pStyle w:val="Prosttext"/>
              <w:suppressAutoHyphens/>
              <w:spacing w:before="80" w:after="80"/>
              <w:jc w:val="center"/>
              <w:rPr>
                <w:rFonts w:ascii="Comenia Sans Cond" w:hAnsi="Comenia Sans Cond"/>
                <w:sz w:val="20"/>
                <w:szCs w:val="20"/>
                <w:lang w:eastAsia="cs-CZ"/>
              </w:rPr>
            </w:pPr>
            <w:r w:rsidRPr="000255B1">
              <w:rPr>
                <w:rFonts w:ascii="Comenia Sans Cond" w:hAnsi="Comenia Sans Cond"/>
                <w:sz w:val="20"/>
                <w:szCs w:val="20"/>
                <w:lang w:eastAsia="cs-CZ"/>
              </w:rPr>
              <w:t>0</w:t>
            </w:r>
          </w:p>
        </w:tc>
      </w:tr>
      <w:tr w:rsidR="000255B1" w:rsidRPr="001A5869" w14:paraId="3409EEA0" w14:textId="77777777" w:rsidTr="684EB3F4">
        <w:trPr>
          <w:trHeight w:val="567"/>
          <w:jc w:val="center"/>
        </w:trPr>
        <w:tc>
          <w:tcPr>
            <w:tcW w:w="3376" w:type="dxa"/>
            <w:shd w:val="clear" w:color="auto" w:fill="FFFFFF" w:themeFill="background1"/>
            <w:vAlign w:val="center"/>
          </w:tcPr>
          <w:p w14:paraId="1D8A435D" w14:textId="6446BFA9" w:rsidR="000255B1" w:rsidRPr="001A5869" w:rsidRDefault="12DA925B" w:rsidP="000255B1">
            <w:pPr>
              <w:pStyle w:val="Prosttext"/>
              <w:suppressAutoHyphens/>
              <w:spacing w:before="80" w:after="80"/>
              <w:rPr>
                <w:rFonts w:ascii="Comenia Sans Cond" w:hAnsi="Comenia Sans Cond"/>
                <w:sz w:val="20"/>
                <w:szCs w:val="20"/>
                <w:lang w:eastAsia="cs-CZ"/>
              </w:rPr>
            </w:pPr>
            <w:r w:rsidRPr="684EB3F4">
              <w:rPr>
                <w:rFonts w:ascii="Comenia Sans Cond" w:hAnsi="Comenia Sans Cond"/>
                <w:sz w:val="20"/>
                <w:szCs w:val="20"/>
                <w:lang w:eastAsia="cs-CZ"/>
              </w:rPr>
              <w:t>Pomocné vědy historické</w:t>
            </w:r>
          </w:p>
        </w:tc>
        <w:tc>
          <w:tcPr>
            <w:tcW w:w="1424" w:type="dxa"/>
            <w:shd w:val="clear" w:color="auto" w:fill="FFFFFF" w:themeFill="background1"/>
            <w:vAlign w:val="center"/>
          </w:tcPr>
          <w:p w14:paraId="5C470A25" w14:textId="69E20F37" w:rsidR="000255B1" w:rsidRPr="001A5869" w:rsidRDefault="12DA925B" w:rsidP="000255B1">
            <w:pPr>
              <w:pStyle w:val="Prosttext"/>
              <w:suppressAutoHyphens/>
              <w:spacing w:before="80" w:after="80"/>
              <w:jc w:val="center"/>
              <w:rPr>
                <w:rFonts w:ascii="Comenia Sans Cond" w:hAnsi="Comenia Sans Cond"/>
                <w:sz w:val="20"/>
                <w:szCs w:val="20"/>
                <w:lang w:eastAsia="cs-CZ"/>
              </w:rPr>
            </w:pPr>
            <w:r w:rsidRPr="684EB3F4">
              <w:rPr>
                <w:rFonts w:ascii="Comenia Sans Cond" w:hAnsi="Comenia Sans Cond"/>
                <w:sz w:val="20"/>
                <w:szCs w:val="20"/>
                <w:lang w:eastAsia="cs-CZ"/>
              </w:rPr>
              <w:t>1</w:t>
            </w:r>
          </w:p>
        </w:tc>
        <w:tc>
          <w:tcPr>
            <w:tcW w:w="1424" w:type="dxa"/>
            <w:shd w:val="clear" w:color="auto" w:fill="FFFFFF" w:themeFill="background1"/>
            <w:vAlign w:val="center"/>
          </w:tcPr>
          <w:p w14:paraId="2C5D1299" w14:textId="1AD1D93F" w:rsidR="000255B1" w:rsidRPr="001A5869" w:rsidRDefault="12DA925B" w:rsidP="000255B1">
            <w:pPr>
              <w:pStyle w:val="Prosttext"/>
              <w:suppressAutoHyphens/>
              <w:spacing w:before="80" w:after="80"/>
              <w:jc w:val="center"/>
              <w:rPr>
                <w:rFonts w:ascii="Comenia Sans Cond" w:hAnsi="Comenia Sans Cond"/>
                <w:sz w:val="20"/>
                <w:szCs w:val="20"/>
                <w:lang w:eastAsia="cs-CZ"/>
              </w:rPr>
            </w:pPr>
            <w:r w:rsidRPr="684EB3F4">
              <w:rPr>
                <w:rFonts w:ascii="Comenia Sans Cond" w:hAnsi="Comenia Sans Cond"/>
                <w:sz w:val="20"/>
                <w:szCs w:val="20"/>
                <w:lang w:eastAsia="cs-CZ"/>
              </w:rPr>
              <w:t>0</w:t>
            </w:r>
          </w:p>
        </w:tc>
        <w:tc>
          <w:tcPr>
            <w:tcW w:w="1424" w:type="dxa"/>
            <w:shd w:val="clear" w:color="auto" w:fill="FFFFFF" w:themeFill="background1"/>
            <w:vAlign w:val="center"/>
          </w:tcPr>
          <w:p w14:paraId="099F334E" w14:textId="1C5DE5FF" w:rsidR="000255B1" w:rsidRPr="001A5869" w:rsidRDefault="12DA925B" w:rsidP="000255B1">
            <w:pPr>
              <w:pStyle w:val="Prosttext"/>
              <w:suppressAutoHyphens/>
              <w:spacing w:before="80" w:after="80"/>
              <w:jc w:val="center"/>
              <w:rPr>
                <w:rFonts w:ascii="Comenia Sans Cond" w:hAnsi="Comenia Sans Cond"/>
                <w:sz w:val="20"/>
                <w:szCs w:val="20"/>
                <w:lang w:eastAsia="cs-CZ"/>
              </w:rPr>
            </w:pPr>
            <w:r w:rsidRPr="684EB3F4">
              <w:rPr>
                <w:rFonts w:ascii="Comenia Sans Cond" w:hAnsi="Comenia Sans Cond"/>
                <w:sz w:val="20"/>
                <w:szCs w:val="20"/>
                <w:lang w:eastAsia="cs-CZ"/>
              </w:rPr>
              <w:t>0</w:t>
            </w:r>
          </w:p>
        </w:tc>
        <w:tc>
          <w:tcPr>
            <w:tcW w:w="1424" w:type="dxa"/>
            <w:shd w:val="clear" w:color="auto" w:fill="FFFFFF" w:themeFill="background1"/>
            <w:vAlign w:val="center"/>
          </w:tcPr>
          <w:p w14:paraId="3B7FE1E5" w14:textId="0E6D81FA" w:rsidR="000255B1" w:rsidRPr="001A5869" w:rsidRDefault="12DA925B" w:rsidP="000255B1">
            <w:pPr>
              <w:pStyle w:val="Prosttext"/>
              <w:suppressAutoHyphens/>
              <w:spacing w:before="80" w:after="80"/>
              <w:jc w:val="center"/>
              <w:rPr>
                <w:rFonts w:ascii="Comenia Sans Cond" w:hAnsi="Comenia Sans Cond"/>
                <w:sz w:val="20"/>
                <w:szCs w:val="20"/>
                <w:lang w:eastAsia="cs-CZ"/>
              </w:rPr>
            </w:pPr>
            <w:r w:rsidRPr="684EB3F4">
              <w:rPr>
                <w:rFonts w:ascii="Comenia Sans Cond" w:hAnsi="Comenia Sans Cond"/>
                <w:sz w:val="20"/>
                <w:szCs w:val="20"/>
                <w:lang w:eastAsia="cs-CZ"/>
              </w:rPr>
              <w:t>0</w:t>
            </w:r>
          </w:p>
        </w:tc>
      </w:tr>
      <w:tr w:rsidR="000255B1" w:rsidRPr="001A5869" w14:paraId="070AB4D8" w14:textId="77777777" w:rsidTr="684EB3F4">
        <w:trPr>
          <w:trHeight w:val="567"/>
          <w:jc w:val="center"/>
        </w:trPr>
        <w:tc>
          <w:tcPr>
            <w:tcW w:w="3376" w:type="dxa"/>
            <w:shd w:val="clear" w:color="auto" w:fill="F2F2F2" w:themeFill="background1" w:themeFillShade="F2"/>
            <w:vAlign w:val="center"/>
          </w:tcPr>
          <w:p w14:paraId="18CB9096" w14:textId="4B9D7D56" w:rsidR="000255B1" w:rsidRPr="001A5869" w:rsidRDefault="12DA925B" w:rsidP="684EB3F4">
            <w:pPr>
              <w:pStyle w:val="Prosttext"/>
              <w:suppressAutoHyphens/>
              <w:spacing w:before="80" w:after="80"/>
              <w:rPr>
                <w:rFonts w:ascii="Comenia Sans Cond" w:hAnsi="Comenia Sans Cond"/>
                <w:sz w:val="20"/>
                <w:szCs w:val="20"/>
                <w:lang w:eastAsia="cs-CZ"/>
              </w:rPr>
            </w:pPr>
            <w:r w:rsidRPr="684EB3F4">
              <w:rPr>
                <w:rFonts w:ascii="Comenia Sans Cond" w:hAnsi="Comenia Sans Cond"/>
                <w:sz w:val="20"/>
                <w:szCs w:val="20"/>
                <w:lang w:eastAsia="cs-CZ"/>
              </w:rPr>
              <w:t>Program:</w:t>
            </w:r>
          </w:p>
          <w:p w14:paraId="1DDE452C" w14:textId="170DC7DE" w:rsidR="000255B1" w:rsidRPr="001A5869" w:rsidRDefault="12DA925B" w:rsidP="000255B1">
            <w:pPr>
              <w:pStyle w:val="Prosttext"/>
              <w:suppressAutoHyphens/>
              <w:spacing w:before="80" w:after="80"/>
              <w:rPr>
                <w:rFonts w:ascii="Comenia Sans Cond" w:hAnsi="Comenia Sans Cond"/>
                <w:sz w:val="20"/>
                <w:szCs w:val="20"/>
                <w:lang w:eastAsia="cs-CZ"/>
              </w:rPr>
            </w:pPr>
            <w:r w:rsidRPr="684EB3F4">
              <w:rPr>
                <w:rFonts w:ascii="Comenia Sans Cond" w:hAnsi="Comenia Sans Cond"/>
                <w:sz w:val="20"/>
                <w:szCs w:val="20"/>
                <w:lang w:eastAsia="cs-CZ"/>
              </w:rPr>
              <w:t>P0222D120049 Pomocné vědy historické</w:t>
            </w:r>
          </w:p>
        </w:tc>
        <w:tc>
          <w:tcPr>
            <w:tcW w:w="1424" w:type="dxa"/>
            <w:shd w:val="clear" w:color="auto" w:fill="F2F2F2" w:themeFill="background1" w:themeFillShade="F2"/>
            <w:vAlign w:val="center"/>
          </w:tcPr>
          <w:p w14:paraId="73107B54" w14:textId="6E63935F" w:rsidR="000255B1" w:rsidRPr="001A5869" w:rsidRDefault="12DA925B" w:rsidP="000255B1">
            <w:pPr>
              <w:pStyle w:val="Prosttext"/>
              <w:suppressAutoHyphens/>
              <w:spacing w:before="80" w:after="80"/>
              <w:jc w:val="center"/>
              <w:rPr>
                <w:rFonts w:ascii="Comenia Sans Cond" w:hAnsi="Comenia Sans Cond"/>
                <w:sz w:val="20"/>
                <w:szCs w:val="20"/>
                <w:lang w:eastAsia="cs-CZ"/>
              </w:rPr>
            </w:pPr>
            <w:r w:rsidRPr="684EB3F4">
              <w:rPr>
                <w:rFonts w:ascii="Comenia Sans Cond" w:hAnsi="Comenia Sans Cond"/>
                <w:sz w:val="20"/>
                <w:szCs w:val="20"/>
                <w:lang w:eastAsia="cs-CZ"/>
              </w:rPr>
              <w:t>1</w:t>
            </w:r>
          </w:p>
        </w:tc>
        <w:tc>
          <w:tcPr>
            <w:tcW w:w="1424" w:type="dxa"/>
            <w:shd w:val="clear" w:color="auto" w:fill="F2F2F2" w:themeFill="background1" w:themeFillShade="F2"/>
            <w:vAlign w:val="center"/>
          </w:tcPr>
          <w:p w14:paraId="5A583741" w14:textId="0B9085FC" w:rsidR="000255B1" w:rsidRPr="001A5869" w:rsidRDefault="12DA925B" w:rsidP="000255B1">
            <w:pPr>
              <w:pStyle w:val="Prosttext"/>
              <w:suppressAutoHyphens/>
              <w:spacing w:before="80" w:after="80"/>
              <w:jc w:val="center"/>
              <w:rPr>
                <w:rFonts w:ascii="Comenia Sans Cond" w:hAnsi="Comenia Sans Cond"/>
                <w:sz w:val="20"/>
                <w:szCs w:val="20"/>
                <w:lang w:eastAsia="cs-CZ"/>
              </w:rPr>
            </w:pPr>
            <w:r w:rsidRPr="684EB3F4">
              <w:rPr>
                <w:rFonts w:ascii="Comenia Sans Cond" w:hAnsi="Comenia Sans Cond"/>
                <w:sz w:val="20"/>
                <w:szCs w:val="20"/>
                <w:lang w:eastAsia="cs-CZ"/>
              </w:rPr>
              <w:t>0</w:t>
            </w:r>
          </w:p>
        </w:tc>
        <w:tc>
          <w:tcPr>
            <w:tcW w:w="1424" w:type="dxa"/>
            <w:shd w:val="clear" w:color="auto" w:fill="F2F2F2" w:themeFill="background1" w:themeFillShade="F2"/>
            <w:vAlign w:val="center"/>
          </w:tcPr>
          <w:p w14:paraId="054CAEA1" w14:textId="1078F474" w:rsidR="000255B1" w:rsidRPr="001A5869" w:rsidRDefault="12DA925B" w:rsidP="000255B1">
            <w:pPr>
              <w:pStyle w:val="Prosttext"/>
              <w:suppressAutoHyphens/>
              <w:spacing w:before="80" w:after="80"/>
              <w:jc w:val="center"/>
              <w:rPr>
                <w:rFonts w:ascii="Comenia Sans Cond" w:hAnsi="Comenia Sans Cond"/>
                <w:sz w:val="20"/>
                <w:szCs w:val="20"/>
                <w:lang w:eastAsia="cs-CZ"/>
              </w:rPr>
            </w:pPr>
            <w:r w:rsidRPr="684EB3F4">
              <w:rPr>
                <w:rFonts w:ascii="Comenia Sans Cond" w:hAnsi="Comenia Sans Cond"/>
                <w:sz w:val="20"/>
                <w:szCs w:val="20"/>
                <w:lang w:eastAsia="cs-CZ"/>
              </w:rPr>
              <w:t>0</w:t>
            </w:r>
          </w:p>
        </w:tc>
        <w:tc>
          <w:tcPr>
            <w:tcW w:w="1424" w:type="dxa"/>
            <w:shd w:val="clear" w:color="auto" w:fill="F2F2F2" w:themeFill="background1" w:themeFillShade="F2"/>
            <w:vAlign w:val="center"/>
          </w:tcPr>
          <w:p w14:paraId="69D40D2F" w14:textId="329C8B92" w:rsidR="000255B1" w:rsidRPr="001A5869" w:rsidRDefault="12DA925B" w:rsidP="000255B1">
            <w:pPr>
              <w:pStyle w:val="Prosttext"/>
              <w:suppressAutoHyphens/>
              <w:spacing w:before="80" w:after="80"/>
              <w:jc w:val="center"/>
              <w:rPr>
                <w:rFonts w:ascii="Comenia Sans Cond" w:hAnsi="Comenia Sans Cond"/>
                <w:sz w:val="20"/>
                <w:szCs w:val="20"/>
                <w:lang w:eastAsia="cs-CZ"/>
              </w:rPr>
            </w:pPr>
            <w:r w:rsidRPr="684EB3F4">
              <w:rPr>
                <w:rFonts w:ascii="Comenia Sans Cond" w:hAnsi="Comenia Sans Cond"/>
                <w:sz w:val="20"/>
                <w:szCs w:val="20"/>
                <w:lang w:eastAsia="cs-CZ"/>
              </w:rPr>
              <w:t>0</w:t>
            </w:r>
          </w:p>
        </w:tc>
      </w:tr>
      <w:tr w:rsidR="684EB3F4" w14:paraId="1E4E1CFD" w14:textId="77777777" w:rsidTr="684EB3F4">
        <w:trPr>
          <w:trHeight w:val="660"/>
          <w:jc w:val="center"/>
        </w:trPr>
        <w:tc>
          <w:tcPr>
            <w:tcW w:w="3376" w:type="dxa"/>
            <w:shd w:val="clear" w:color="auto" w:fill="FFFFFF" w:themeFill="background1"/>
            <w:vAlign w:val="center"/>
          </w:tcPr>
          <w:p w14:paraId="74C0BDEF" w14:textId="7837775D" w:rsidR="12DA925B" w:rsidRDefault="12DA925B" w:rsidP="684EB3F4">
            <w:pPr>
              <w:pStyle w:val="Prosttext"/>
              <w:rPr>
                <w:rFonts w:ascii="Comenia Sans Cond" w:hAnsi="Comenia Sans Cond"/>
                <w:sz w:val="20"/>
                <w:szCs w:val="20"/>
                <w:lang w:eastAsia="cs-CZ"/>
              </w:rPr>
            </w:pPr>
            <w:r w:rsidRPr="684EB3F4">
              <w:rPr>
                <w:rFonts w:ascii="Comenia Sans Cond" w:hAnsi="Comenia Sans Cond"/>
                <w:sz w:val="20"/>
                <w:szCs w:val="20"/>
                <w:lang w:eastAsia="cs-CZ"/>
              </w:rPr>
              <w:lastRenderedPageBreak/>
              <w:t>Politologie – specializace Africká studia</w:t>
            </w:r>
          </w:p>
        </w:tc>
        <w:tc>
          <w:tcPr>
            <w:tcW w:w="1424" w:type="dxa"/>
            <w:shd w:val="clear" w:color="auto" w:fill="FFFFFF" w:themeFill="background1"/>
            <w:vAlign w:val="center"/>
          </w:tcPr>
          <w:p w14:paraId="325179EB" w14:textId="05B32E26" w:rsidR="0C46127C" w:rsidRDefault="0C46127C"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0</w:t>
            </w:r>
          </w:p>
        </w:tc>
        <w:tc>
          <w:tcPr>
            <w:tcW w:w="1424" w:type="dxa"/>
            <w:shd w:val="clear" w:color="auto" w:fill="FFFFFF" w:themeFill="background1"/>
            <w:vAlign w:val="center"/>
          </w:tcPr>
          <w:p w14:paraId="441BB49A" w14:textId="79C1C496" w:rsidR="0C46127C" w:rsidRDefault="0C46127C"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1</w:t>
            </w:r>
          </w:p>
        </w:tc>
        <w:tc>
          <w:tcPr>
            <w:tcW w:w="1424" w:type="dxa"/>
            <w:shd w:val="clear" w:color="auto" w:fill="FFFFFF" w:themeFill="background1"/>
            <w:vAlign w:val="center"/>
          </w:tcPr>
          <w:p w14:paraId="55A8C12D" w14:textId="30206D61" w:rsidR="0C46127C" w:rsidRDefault="0C46127C"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0</w:t>
            </w:r>
          </w:p>
        </w:tc>
        <w:tc>
          <w:tcPr>
            <w:tcW w:w="1424" w:type="dxa"/>
            <w:shd w:val="clear" w:color="auto" w:fill="FFFFFF" w:themeFill="background1"/>
            <w:vAlign w:val="center"/>
          </w:tcPr>
          <w:p w14:paraId="6E61B896" w14:textId="039F7C4B" w:rsidR="0C46127C" w:rsidRDefault="0C46127C"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0</w:t>
            </w:r>
          </w:p>
        </w:tc>
      </w:tr>
      <w:tr w:rsidR="684EB3F4" w14:paraId="413456A1" w14:textId="77777777" w:rsidTr="684EB3F4">
        <w:trPr>
          <w:trHeight w:val="645"/>
          <w:jc w:val="center"/>
        </w:trPr>
        <w:tc>
          <w:tcPr>
            <w:tcW w:w="3376" w:type="dxa"/>
            <w:shd w:val="clear" w:color="auto" w:fill="F2F2F2" w:themeFill="background1" w:themeFillShade="F2"/>
            <w:vAlign w:val="center"/>
          </w:tcPr>
          <w:p w14:paraId="1E6B25B1" w14:textId="400288F7" w:rsidR="12DA925B" w:rsidRDefault="12DA925B" w:rsidP="684EB3F4">
            <w:pPr>
              <w:pStyle w:val="Prosttext"/>
              <w:rPr>
                <w:rFonts w:ascii="Comenia Sans Cond" w:hAnsi="Comenia Sans Cond"/>
                <w:sz w:val="20"/>
                <w:szCs w:val="20"/>
                <w:lang w:eastAsia="cs-CZ"/>
              </w:rPr>
            </w:pPr>
            <w:r w:rsidRPr="684EB3F4">
              <w:rPr>
                <w:rFonts w:ascii="Comenia Sans Cond" w:hAnsi="Comenia Sans Cond"/>
                <w:sz w:val="20"/>
                <w:szCs w:val="20"/>
                <w:lang w:eastAsia="cs-CZ"/>
              </w:rPr>
              <w:t>Program:</w:t>
            </w:r>
          </w:p>
          <w:p w14:paraId="0A73686B" w14:textId="2033FB41" w:rsidR="12DA925B" w:rsidRDefault="12DA925B" w:rsidP="684EB3F4">
            <w:pPr>
              <w:pStyle w:val="Prosttext"/>
              <w:rPr>
                <w:rFonts w:ascii="Comenia Sans Cond" w:hAnsi="Comenia Sans Cond"/>
                <w:sz w:val="20"/>
                <w:szCs w:val="20"/>
                <w:lang w:eastAsia="cs-CZ"/>
              </w:rPr>
            </w:pPr>
            <w:r w:rsidRPr="684EB3F4">
              <w:rPr>
                <w:rFonts w:ascii="Comenia Sans Cond" w:hAnsi="Comenia Sans Cond"/>
                <w:sz w:val="20"/>
                <w:szCs w:val="20"/>
                <w:lang w:eastAsia="cs-CZ"/>
              </w:rPr>
              <w:t>P0312D200003 Politologie</w:t>
            </w:r>
          </w:p>
        </w:tc>
        <w:tc>
          <w:tcPr>
            <w:tcW w:w="1424" w:type="dxa"/>
            <w:shd w:val="clear" w:color="auto" w:fill="F2F2F2" w:themeFill="background1" w:themeFillShade="F2"/>
            <w:vAlign w:val="center"/>
          </w:tcPr>
          <w:p w14:paraId="5FDD5A31" w14:textId="5DF4A828" w:rsidR="467AE5D5" w:rsidRDefault="467AE5D5"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0</w:t>
            </w:r>
          </w:p>
        </w:tc>
        <w:tc>
          <w:tcPr>
            <w:tcW w:w="1424" w:type="dxa"/>
            <w:shd w:val="clear" w:color="auto" w:fill="F2F2F2" w:themeFill="background1" w:themeFillShade="F2"/>
            <w:vAlign w:val="center"/>
          </w:tcPr>
          <w:p w14:paraId="0CC20EBC" w14:textId="2BCCF053" w:rsidR="467AE5D5" w:rsidRDefault="467AE5D5"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1</w:t>
            </w:r>
          </w:p>
        </w:tc>
        <w:tc>
          <w:tcPr>
            <w:tcW w:w="1424" w:type="dxa"/>
            <w:shd w:val="clear" w:color="auto" w:fill="F2F2F2" w:themeFill="background1" w:themeFillShade="F2"/>
            <w:vAlign w:val="center"/>
          </w:tcPr>
          <w:p w14:paraId="76298098" w14:textId="457FF8D8" w:rsidR="467AE5D5" w:rsidRDefault="467AE5D5"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0</w:t>
            </w:r>
          </w:p>
        </w:tc>
        <w:tc>
          <w:tcPr>
            <w:tcW w:w="1424" w:type="dxa"/>
            <w:shd w:val="clear" w:color="auto" w:fill="F2F2F2" w:themeFill="background1" w:themeFillShade="F2"/>
            <w:vAlign w:val="center"/>
          </w:tcPr>
          <w:p w14:paraId="7F2F9351" w14:textId="2C81CEBE" w:rsidR="467AE5D5" w:rsidRDefault="467AE5D5"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0</w:t>
            </w:r>
          </w:p>
        </w:tc>
      </w:tr>
      <w:tr w:rsidR="684EB3F4" w14:paraId="18619B8C" w14:textId="77777777" w:rsidTr="684EB3F4">
        <w:trPr>
          <w:trHeight w:val="495"/>
          <w:jc w:val="center"/>
        </w:trPr>
        <w:tc>
          <w:tcPr>
            <w:tcW w:w="3376" w:type="dxa"/>
            <w:shd w:val="clear" w:color="auto" w:fill="FFFFFF" w:themeFill="background1"/>
            <w:vAlign w:val="center"/>
          </w:tcPr>
          <w:p w14:paraId="543C6D3A" w14:textId="2C098F08" w:rsidR="12DA925B" w:rsidRDefault="12DA925B" w:rsidP="684EB3F4">
            <w:pPr>
              <w:pStyle w:val="Prosttext"/>
              <w:rPr>
                <w:rFonts w:ascii="Comenia Sans Cond" w:hAnsi="Comenia Sans Cond"/>
                <w:sz w:val="20"/>
                <w:szCs w:val="20"/>
                <w:lang w:eastAsia="cs-CZ"/>
              </w:rPr>
            </w:pPr>
            <w:r w:rsidRPr="684EB3F4">
              <w:rPr>
                <w:rFonts w:ascii="Comenia Sans Cond" w:hAnsi="Comenia Sans Cond"/>
                <w:sz w:val="20"/>
                <w:szCs w:val="20"/>
                <w:lang w:eastAsia="cs-CZ"/>
              </w:rPr>
              <w:t>Historie</w:t>
            </w:r>
          </w:p>
        </w:tc>
        <w:tc>
          <w:tcPr>
            <w:tcW w:w="1424" w:type="dxa"/>
            <w:shd w:val="clear" w:color="auto" w:fill="FFFFFF" w:themeFill="background1"/>
            <w:vAlign w:val="center"/>
          </w:tcPr>
          <w:p w14:paraId="50BD4672" w14:textId="0FBF9381" w:rsidR="5397417F" w:rsidRDefault="5397417F"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0</w:t>
            </w:r>
          </w:p>
        </w:tc>
        <w:tc>
          <w:tcPr>
            <w:tcW w:w="1424" w:type="dxa"/>
            <w:shd w:val="clear" w:color="auto" w:fill="FFFFFF" w:themeFill="background1"/>
            <w:vAlign w:val="center"/>
          </w:tcPr>
          <w:p w14:paraId="75794613" w14:textId="6D4274F8" w:rsidR="5397417F" w:rsidRDefault="5397417F"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1</w:t>
            </w:r>
          </w:p>
        </w:tc>
        <w:tc>
          <w:tcPr>
            <w:tcW w:w="1424" w:type="dxa"/>
            <w:shd w:val="clear" w:color="auto" w:fill="FFFFFF" w:themeFill="background1"/>
            <w:vAlign w:val="center"/>
          </w:tcPr>
          <w:p w14:paraId="7C3D5690" w14:textId="7EC957F2" w:rsidR="5397417F" w:rsidRDefault="5397417F"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0</w:t>
            </w:r>
          </w:p>
        </w:tc>
        <w:tc>
          <w:tcPr>
            <w:tcW w:w="1424" w:type="dxa"/>
            <w:shd w:val="clear" w:color="auto" w:fill="FFFFFF" w:themeFill="background1"/>
            <w:vAlign w:val="center"/>
          </w:tcPr>
          <w:p w14:paraId="14D05A4F" w14:textId="47E7C1A9" w:rsidR="5397417F" w:rsidRDefault="5397417F"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0</w:t>
            </w:r>
          </w:p>
        </w:tc>
      </w:tr>
      <w:tr w:rsidR="684EB3F4" w14:paraId="2A2CD1E8" w14:textId="77777777" w:rsidTr="684EB3F4">
        <w:trPr>
          <w:trHeight w:val="645"/>
          <w:jc w:val="center"/>
        </w:trPr>
        <w:tc>
          <w:tcPr>
            <w:tcW w:w="3376" w:type="dxa"/>
            <w:shd w:val="clear" w:color="auto" w:fill="F2F2F2" w:themeFill="background1" w:themeFillShade="F2"/>
            <w:vAlign w:val="center"/>
          </w:tcPr>
          <w:p w14:paraId="4D895329" w14:textId="3F2A627A" w:rsidR="12DA925B" w:rsidRDefault="12DA925B" w:rsidP="684EB3F4">
            <w:pPr>
              <w:pStyle w:val="Prosttext"/>
              <w:rPr>
                <w:rFonts w:ascii="Comenia Sans Cond" w:hAnsi="Comenia Sans Cond"/>
                <w:sz w:val="20"/>
                <w:szCs w:val="20"/>
                <w:lang w:eastAsia="cs-CZ"/>
              </w:rPr>
            </w:pPr>
            <w:r w:rsidRPr="684EB3F4">
              <w:rPr>
                <w:rFonts w:ascii="Comenia Sans Cond" w:hAnsi="Comenia Sans Cond"/>
                <w:sz w:val="20"/>
                <w:szCs w:val="20"/>
                <w:lang w:eastAsia="cs-CZ"/>
              </w:rPr>
              <w:t>Program:</w:t>
            </w:r>
          </w:p>
          <w:p w14:paraId="632D1889" w14:textId="370CEBBB" w:rsidR="12DA925B" w:rsidRDefault="12DA925B" w:rsidP="684EB3F4">
            <w:pPr>
              <w:pStyle w:val="Prosttext"/>
              <w:rPr>
                <w:rFonts w:ascii="Comenia Sans Cond" w:hAnsi="Comenia Sans Cond"/>
                <w:sz w:val="20"/>
                <w:szCs w:val="20"/>
                <w:lang w:eastAsia="cs-CZ"/>
              </w:rPr>
            </w:pPr>
            <w:r w:rsidRPr="684EB3F4">
              <w:rPr>
                <w:rFonts w:ascii="Comenia Sans Cond" w:hAnsi="Comenia Sans Cond"/>
                <w:sz w:val="20"/>
                <w:szCs w:val="20"/>
                <w:lang w:eastAsia="cs-CZ"/>
              </w:rPr>
              <w:t>P0222D120052 Historie</w:t>
            </w:r>
          </w:p>
        </w:tc>
        <w:tc>
          <w:tcPr>
            <w:tcW w:w="1424" w:type="dxa"/>
            <w:shd w:val="clear" w:color="auto" w:fill="F2F2F2" w:themeFill="background1" w:themeFillShade="F2"/>
            <w:vAlign w:val="center"/>
          </w:tcPr>
          <w:p w14:paraId="42383D69" w14:textId="0023C295" w:rsidR="4A692C36" w:rsidRDefault="4A692C36"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0</w:t>
            </w:r>
          </w:p>
        </w:tc>
        <w:tc>
          <w:tcPr>
            <w:tcW w:w="1424" w:type="dxa"/>
            <w:shd w:val="clear" w:color="auto" w:fill="F2F2F2" w:themeFill="background1" w:themeFillShade="F2"/>
            <w:vAlign w:val="center"/>
          </w:tcPr>
          <w:p w14:paraId="14DE9E9F" w14:textId="7D55A626" w:rsidR="4A692C36" w:rsidRDefault="4A692C36"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1</w:t>
            </w:r>
          </w:p>
        </w:tc>
        <w:tc>
          <w:tcPr>
            <w:tcW w:w="1424" w:type="dxa"/>
            <w:shd w:val="clear" w:color="auto" w:fill="F2F2F2" w:themeFill="background1" w:themeFillShade="F2"/>
            <w:vAlign w:val="center"/>
          </w:tcPr>
          <w:p w14:paraId="6016E3AE" w14:textId="54C9DC6F" w:rsidR="4A692C36" w:rsidRDefault="4A692C36"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0</w:t>
            </w:r>
          </w:p>
        </w:tc>
        <w:tc>
          <w:tcPr>
            <w:tcW w:w="1424" w:type="dxa"/>
            <w:shd w:val="clear" w:color="auto" w:fill="F2F2F2" w:themeFill="background1" w:themeFillShade="F2"/>
            <w:vAlign w:val="center"/>
          </w:tcPr>
          <w:p w14:paraId="632FC6C1" w14:textId="39CE2295" w:rsidR="4A692C36" w:rsidRDefault="4A692C36" w:rsidP="684EB3F4">
            <w:pPr>
              <w:pStyle w:val="Prosttext"/>
              <w:jc w:val="center"/>
              <w:rPr>
                <w:rFonts w:ascii="Comenia Sans Cond" w:hAnsi="Comenia Sans Cond"/>
                <w:sz w:val="20"/>
                <w:szCs w:val="20"/>
                <w:lang w:eastAsia="cs-CZ"/>
              </w:rPr>
            </w:pPr>
            <w:r w:rsidRPr="684EB3F4">
              <w:rPr>
                <w:rFonts w:ascii="Comenia Sans Cond" w:hAnsi="Comenia Sans Cond"/>
                <w:sz w:val="20"/>
                <w:szCs w:val="20"/>
                <w:lang w:eastAsia="cs-CZ"/>
              </w:rPr>
              <w:t>0</w:t>
            </w:r>
          </w:p>
        </w:tc>
      </w:tr>
      <w:tr w:rsidR="000255B1" w:rsidRPr="001A5869" w14:paraId="208B2C05" w14:textId="77777777" w:rsidTr="684EB3F4">
        <w:trPr>
          <w:trHeight w:val="567"/>
          <w:jc w:val="center"/>
        </w:trPr>
        <w:tc>
          <w:tcPr>
            <w:tcW w:w="3376" w:type="dxa"/>
            <w:vMerge w:val="restart"/>
            <w:shd w:val="clear" w:color="auto" w:fill="FFFFFF" w:themeFill="background1"/>
            <w:vAlign w:val="center"/>
          </w:tcPr>
          <w:p w14:paraId="66F31DEF" w14:textId="2E257FFD" w:rsidR="000255B1" w:rsidRPr="000255B1" w:rsidRDefault="000255B1" w:rsidP="000255B1">
            <w:pPr>
              <w:pStyle w:val="Prosttext"/>
              <w:suppressAutoHyphens/>
              <w:spacing w:before="80" w:after="80"/>
              <w:rPr>
                <w:rFonts w:ascii="Comenia Sans Cond" w:hAnsi="Comenia Sans Cond"/>
                <w:b/>
                <w:sz w:val="20"/>
                <w:szCs w:val="20"/>
                <w:lang w:eastAsia="cs-CZ"/>
              </w:rPr>
            </w:pPr>
            <w:r w:rsidRPr="000255B1">
              <w:rPr>
                <w:rFonts w:ascii="Comenia Sans Cond" w:hAnsi="Comenia Sans Cond"/>
                <w:b/>
                <w:sz w:val="20"/>
                <w:szCs w:val="20"/>
                <w:lang w:eastAsia="cs-CZ"/>
              </w:rPr>
              <w:t>Celkem doktorské studijní programy</w:t>
            </w:r>
          </w:p>
        </w:tc>
        <w:tc>
          <w:tcPr>
            <w:tcW w:w="1424" w:type="dxa"/>
            <w:shd w:val="clear" w:color="auto" w:fill="FFFFFF" w:themeFill="background1"/>
            <w:vAlign w:val="center"/>
          </w:tcPr>
          <w:p w14:paraId="17D03B15" w14:textId="2D4B1F17" w:rsidR="000255B1" w:rsidRPr="000255B1" w:rsidRDefault="247B3199" w:rsidP="684EB3F4">
            <w:pPr>
              <w:pStyle w:val="Prosttext"/>
              <w:spacing w:before="80" w:after="80"/>
              <w:jc w:val="center"/>
            </w:pPr>
            <w:r w:rsidRPr="684EB3F4">
              <w:rPr>
                <w:rFonts w:ascii="Comenia Sans Cond" w:hAnsi="Comenia Sans Cond"/>
                <w:b/>
                <w:bCs/>
                <w:sz w:val="20"/>
                <w:szCs w:val="20"/>
                <w:lang w:eastAsia="cs-CZ"/>
              </w:rPr>
              <w:t>5</w:t>
            </w:r>
          </w:p>
        </w:tc>
        <w:tc>
          <w:tcPr>
            <w:tcW w:w="1424" w:type="dxa"/>
            <w:shd w:val="clear" w:color="auto" w:fill="FFFFFF" w:themeFill="background1"/>
            <w:vAlign w:val="center"/>
          </w:tcPr>
          <w:p w14:paraId="2A7765A1" w14:textId="20B5790A" w:rsidR="000255B1" w:rsidRPr="000255B1" w:rsidRDefault="247B3199" w:rsidP="684EB3F4">
            <w:pPr>
              <w:pStyle w:val="Prosttext"/>
              <w:suppressAutoHyphens/>
              <w:spacing w:before="80" w:after="80"/>
              <w:jc w:val="center"/>
              <w:rPr>
                <w:rFonts w:ascii="Comenia Sans Cond" w:hAnsi="Comenia Sans Cond"/>
                <w:b/>
                <w:bCs/>
                <w:sz w:val="20"/>
                <w:szCs w:val="20"/>
                <w:lang w:eastAsia="cs-CZ"/>
              </w:rPr>
            </w:pPr>
            <w:r w:rsidRPr="684EB3F4">
              <w:rPr>
                <w:rFonts w:ascii="Comenia Sans Cond" w:hAnsi="Comenia Sans Cond"/>
                <w:b/>
                <w:bCs/>
                <w:sz w:val="20"/>
                <w:szCs w:val="20"/>
                <w:lang w:eastAsia="cs-CZ"/>
              </w:rPr>
              <w:t>4</w:t>
            </w:r>
          </w:p>
        </w:tc>
        <w:tc>
          <w:tcPr>
            <w:tcW w:w="1424" w:type="dxa"/>
            <w:shd w:val="clear" w:color="auto" w:fill="FFFFFF" w:themeFill="background1"/>
            <w:vAlign w:val="center"/>
          </w:tcPr>
          <w:p w14:paraId="41829287" w14:textId="2F9B612D" w:rsidR="000255B1" w:rsidRPr="000255B1" w:rsidRDefault="000255B1" w:rsidP="000255B1">
            <w:pPr>
              <w:pStyle w:val="Prosttext"/>
              <w:suppressAutoHyphens/>
              <w:spacing w:before="80" w:after="80"/>
              <w:jc w:val="center"/>
              <w:rPr>
                <w:rFonts w:ascii="Comenia Sans Cond" w:hAnsi="Comenia Sans Cond"/>
                <w:b/>
                <w:sz w:val="20"/>
                <w:szCs w:val="20"/>
                <w:lang w:eastAsia="cs-CZ"/>
              </w:rPr>
            </w:pPr>
            <w:r w:rsidRPr="000255B1">
              <w:rPr>
                <w:rFonts w:ascii="Comenia Sans Cond" w:hAnsi="Comenia Sans Cond"/>
                <w:b/>
                <w:sz w:val="20"/>
                <w:szCs w:val="20"/>
                <w:lang w:eastAsia="cs-CZ"/>
              </w:rPr>
              <w:t>1</w:t>
            </w:r>
          </w:p>
        </w:tc>
        <w:tc>
          <w:tcPr>
            <w:tcW w:w="1424" w:type="dxa"/>
            <w:shd w:val="clear" w:color="auto" w:fill="FFFFFF" w:themeFill="background1"/>
            <w:vAlign w:val="center"/>
          </w:tcPr>
          <w:p w14:paraId="493C11FE" w14:textId="13C1AF6E" w:rsidR="000255B1" w:rsidRPr="000255B1" w:rsidRDefault="000255B1" w:rsidP="000255B1">
            <w:pPr>
              <w:pStyle w:val="Prosttext"/>
              <w:suppressAutoHyphens/>
              <w:spacing w:before="80" w:after="80"/>
              <w:jc w:val="center"/>
              <w:rPr>
                <w:rFonts w:ascii="Comenia Sans Cond" w:hAnsi="Comenia Sans Cond"/>
                <w:b/>
                <w:sz w:val="20"/>
                <w:szCs w:val="20"/>
                <w:lang w:eastAsia="cs-CZ"/>
              </w:rPr>
            </w:pPr>
            <w:r w:rsidRPr="000255B1">
              <w:rPr>
                <w:rFonts w:ascii="Comenia Sans Cond" w:hAnsi="Comenia Sans Cond"/>
                <w:b/>
                <w:sz w:val="20"/>
                <w:szCs w:val="20"/>
                <w:lang w:eastAsia="cs-CZ"/>
              </w:rPr>
              <w:t>0</w:t>
            </w:r>
          </w:p>
        </w:tc>
      </w:tr>
      <w:tr w:rsidR="00AC49AE" w:rsidRPr="001A5869" w14:paraId="35EC1BBA" w14:textId="77777777" w:rsidTr="684EB3F4">
        <w:trPr>
          <w:trHeight w:val="567"/>
          <w:jc w:val="center"/>
        </w:trPr>
        <w:tc>
          <w:tcPr>
            <w:tcW w:w="3376" w:type="dxa"/>
            <w:vMerge/>
            <w:vAlign w:val="center"/>
          </w:tcPr>
          <w:p w14:paraId="02796616" w14:textId="77777777" w:rsidR="00AC49AE" w:rsidRPr="000255B1" w:rsidRDefault="00AC49AE" w:rsidP="00047F27">
            <w:pPr>
              <w:pStyle w:val="Prosttext"/>
              <w:suppressAutoHyphens/>
              <w:spacing w:before="80" w:after="80"/>
              <w:rPr>
                <w:rFonts w:ascii="Comenia Sans Cond" w:hAnsi="Comenia Sans Cond"/>
                <w:b/>
                <w:sz w:val="20"/>
                <w:szCs w:val="20"/>
                <w:lang w:eastAsia="cs-CZ"/>
              </w:rPr>
            </w:pPr>
          </w:p>
        </w:tc>
        <w:tc>
          <w:tcPr>
            <w:tcW w:w="2848" w:type="dxa"/>
            <w:gridSpan w:val="2"/>
            <w:shd w:val="clear" w:color="auto" w:fill="FFFFFF" w:themeFill="background1"/>
            <w:vAlign w:val="center"/>
          </w:tcPr>
          <w:p w14:paraId="7C58FB67" w14:textId="65CE838E" w:rsidR="00AC49AE" w:rsidRPr="000255B1" w:rsidRDefault="367B3E4B" w:rsidP="684EB3F4">
            <w:pPr>
              <w:pStyle w:val="Prosttext"/>
              <w:spacing w:before="80" w:after="80"/>
              <w:jc w:val="center"/>
            </w:pPr>
            <w:r w:rsidRPr="684EB3F4">
              <w:rPr>
                <w:rFonts w:ascii="Comenia Sans Cond" w:hAnsi="Comenia Sans Cond"/>
                <w:b/>
                <w:bCs/>
                <w:sz w:val="20"/>
                <w:szCs w:val="20"/>
                <w:lang w:eastAsia="cs-CZ"/>
              </w:rPr>
              <w:t>9</w:t>
            </w:r>
          </w:p>
        </w:tc>
        <w:tc>
          <w:tcPr>
            <w:tcW w:w="2848" w:type="dxa"/>
            <w:gridSpan w:val="2"/>
            <w:shd w:val="clear" w:color="auto" w:fill="FFFFFF" w:themeFill="background1"/>
            <w:vAlign w:val="center"/>
          </w:tcPr>
          <w:p w14:paraId="429DAC69" w14:textId="33A7229C" w:rsidR="00AC49AE" w:rsidRPr="000255B1" w:rsidRDefault="000255B1" w:rsidP="00047F27">
            <w:pPr>
              <w:pStyle w:val="Prosttext"/>
              <w:suppressAutoHyphens/>
              <w:spacing w:before="80" w:after="80"/>
              <w:jc w:val="center"/>
              <w:rPr>
                <w:rFonts w:ascii="Comenia Sans Cond" w:hAnsi="Comenia Sans Cond"/>
                <w:b/>
                <w:sz w:val="20"/>
                <w:szCs w:val="20"/>
                <w:lang w:eastAsia="cs-CZ"/>
              </w:rPr>
            </w:pPr>
            <w:r w:rsidRPr="000255B1">
              <w:rPr>
                <w:rFonts w:ascii="Comenia Sans Cond" w:hAnsi="Comenia Sans Cond"/>
                <w:b/>
                <w:sz w:val="20"/>
                <w:szCs w:val="20"/>
                <w:lang w:eastAsia="cs-CZ"/>
              </w:rPr>
              <w:t>1</w:t>
            </w:r>
          </w:p>
        </w:tc>
      </w:tr>
    </w:tbl>
    <w:p w14:paraId="024BC19B" w14:textId="6A02135C" w:rsidR="003627C1" w:rsidRDefault="003627C1" w:rsidP="003627C1">
      <w:pPr>
        <w:pStyle w:val="04text"/>
        <w:spacing w:after="0"/>
      </w:pPr>
    </w:p>
    <w:tbl>
      <w:tblPr>
        <w:tblStyle w:val="Mkatabulky"/>
        <w:tblW w:w="9072" w:type="dxa"/>
        <w:jc w:val="center"/>
        <w:tblLook w:val="04A0" w:firstRow="1" w:lastRow="0" w:firstColumn="1" w:lastColumn="0" w:noHBand="0" w:noVBand="1"/>
      </w:tblPr>
      <w:tblGrid>
        <w:gridCol w:w="3376"/>
        <w:gridCol w:w="1424"/>
        <w:gridCol w:w="1424"/>
        <w:gridCol w:w="1424"/>
        <w:gridCol w:w="1424"/>
      </w:tblGrid>
      <w:tr w:rsidR="009C1336" w:rsidRPr="00F9668A" w14:paraId="57E7AF8E" w14:textId="77777777" w:rsidTr="684EB3F4">
        <w:trPr>
          <w:trHeight w:val="567"/>
          <w:tblHeader/>
          <w:jc w:val="center"/>
        </w:trPr>
        <w:tc>
          <w:tcPr>
            <w:tcW w:w="3376" w:type="dxa"/>
            <w:vMerge w:val="restart"/>
            <w:shd w:val="clear" w:color="auto" w:fill="F2F2F2" w:themeFill="background1" w:themeFillShade="F2"/>
            <w:vAlign w:val="center"/>
          </w:tcPr>
          <w:p w14:paraId="6623B7BE" w14:textId="5F186ACA" w:rsidR="009C1336" w:rsidRPr="002601F0" w:rsidRDefault="009C1336" w:rsidP="00047F27">
            <w:pPr>
              <w:pStyle w:val="Prosttext"/>
              <w:suppressAutoHyphens/>
              <w:spacing w:before="80" w:after="80"/>
              <w:rPr>
                <w:rFonts w:ascii="Comenia Sans Cond" w:hAnsi="Comenia Sans Cond"/>
                <w:b/>
                <w:sz w:val="20"/>
                <w:szCs w:val="20"/>
                <w:lang w:eastAsia="cs-CZ"/>
              </w:rPr>
            </w:pPr>
          </w:p>
        </w:tc>
        <w:tc>
          <w:tcPr>
            <w:tcW w:w="2848" w:type="dxa"/>
            <w:gridSpan w:val="2"/>
            <w:shd w:val="clear" w:color="auto" w:fill="F2F2F2" w:themeFill="background1" w:themeFillShade="F2"/>
            <w:vAlign w:val="center"/>
          </w:tcPr>
          <w:p w14:paraId="034CF0B5" w14:textId="77777777" w:rsidR="009C1336" w:rsidRPr="002601F0" w:rsidRDefault="009C1336" w:rsidP="00047F27">
            <w:pPr>
              <w:pStyle w:val="Prosttext"/>
              <w:suppressAutoHyphens/>
              <w:spacing w:before="80" w:after="80"/>
              <w:jc w:val="center"/>
              <w:rPr>
                <w:rFonts w:ascii="Comenia Sans Cond" w:hAnsi="Comenia Sans Cond"/>
                <w:b/>
                <w:sz w:val="20"/>
                <w:szCs w:val="20"/>
                <w:lang w:eastAsia="cs-CZ"/>
              </w:rPr>
            </w:pPr>
            <w:r w:rsidRPr="00217286">
              <w:rPr>
                <w:rFonts w:ascii="Comenia Sans Cond" w:hAnsi="Comenia Sans Cond"/>
                <w:b/>
                <w:sz w:val="20"/>
                <w:szCs w:val="20"/>
                <w:lang w:eastAsia="cs-CZ"/>
              </w:rPr>
              <w:t>Zanechání studia</w:t>
            </w:r>
          </w:p>
        </w:tc>
        <w:tc>
          <w:tcPr>
            <w:tcW w:w="2848" w:type="dxa"/>
            <w:gridSpan w:val="2"/>
            <w:shd w:val="clear" w:color="auto" w:fill="F2F2F2" w:themeFill="background1" w:themeFillShade="F2"/>
            <w:vAlign w:val="center"/>
          </w:tcPr>
          <w:p w14:paraId="39BB0CD2" w14:textId="77777777" w:rsidR="009C1336" w:rsidRPr="002601F0" w:rsidRDefault="009C1336" w:rsidP="00047F27">
            <w:pPr>
              <w:pStyle w:val="Prosttext"/>
              <w:suppressAutoHyphens/>
              <w:spacing w:before="80" w:after="80"/>
              <w:jc w:val="center"/>
              <w:rPr>
                <w:rFonts w:ascii="Comenia Sans Cond" w:hAnsi="Comenia Sans Cond"/>
                <w:b/>
                <w:sz w:val="20"/>
                <w:szCs w:val="20"/>
                <w:lang w:eastAsia="cs-CZ"/>
              </w:rPr>
            </w:pPr>
            <w:r w:rsidRPr="00217286">
              <w:rPr>
                <w:rFonts w:ascii="Comenia Sans Cond" w:hAnsi="Comenia Sans Cond"/>
                <w:b/>
                <w:sz w:val="20"/>
                <w:szCs w:val="20"/>
                <w:lang w:eastAsia="cs-CZ"/>
              </w:rPr>
              <w:t>Vyloučení ze studia</w:t>
            </w:r>
          </w:p>
        </w:tc>
      </w:tr>
      <w:tr w:rsidR="009C1336" w:rsidRPr="00F9668A" w14:paraId="3A8BA8F5" w14:textId="77777777" w:rsidTr="684EB3F4">
        <w:trPr>
          <w:trHeight w:val="567"/>
          <w:tblHeader/>
          <w:jc w:val="center"/>
        </w:trPr>
        <w:tc>
          <w:tcPr>
            <w:tcW w:w="3376" w:type="dxa"/>
            <w:vMerge/>
            <w:vAlign w:val="center"/>
          </w:tcPr>
          <w:p w14:paraId="6E46AE34" w14:textId="77777777" w:rsidR="009C1336" w:rsidRPr="00411008" w:rsidRDefault="009C1336" w:rsidP="00047F27">
            <w:pPr>
              <w:pStyle w:val="Prosttext"/>
              <w:suppressAutoHyphens/>
              <w:spacing w:before="80" w:after="80"/>
              <w:rPr>
                <w:rFonts w:ascii="Comenia Sans Cond" w:hAnsi="Comenia Sans Cond"/>
                <w:b/>
                <w:sz w:val="20"/>
                <w:szCs w:val="20"/>
                <w:lang w:eastAsia="cs-CZ"/>
              </w:rPr>
            </w:pPr>
          </w:p>
        </w:tc>
        <w:tc>
          <w:tcPr>
            <w:tcW w:w="1424" w:type="dxa"/>
            <w:shd w:val="clear" w:color="auto" w:fill="F2F2F2" w:themeFill="background1" w:themeFillShade="F2"/>
            <w:vAlign w:val="center"/>
          </w:tcPr>
          <w:p w14:paraId="2895F601" w14:textId="77777777" w:rsidR="009C1336" w:rsidRPr="002601F0" w:rsidRDefault="009C1336" w:rsidP="00047F27">
            <w:pPr>
              <w:pStyle w:val="Prosttext"/>
              <w:suppressAutoHyphens/>
              <w:spacing w:before="80" w:after="80"/>
              <w:jc w:val="center"/>
              <w:rPr>
                <w:rFonts w:ascii="Comenia Sans Cond" w:hAnsi="Comenia Sans Cond"/>
                <w:b/>
                <w:sz w:val="20"/>
                <w:szCs w:val="20"/>
                <w:lang w:eastAsia="cs-CZ"/>
              </w:rPr>
            </w:pPr>
            <w:r w:rsidRPr="00436CED">
              <w:rPr>
                <w:rFonts w:ascii="Comenia Sans Cond" w:hAnsi="Comenia Sans Cond"/>
                <w:b/>
                <w:sz w:val="20"/>
                <w:szCs w:val="20"/>
                <w:lang w:eastAsia="cs-CZ"/>
              </w:rPr>
              <w:t>Prezenční</w:t>
            </w:r>
          </w:p>
        </w:tc>
        <w:tc>
          <w:tcPr>
            <w:tcW w:w="1424" w:type="dxa"/>
            <w:shd w:val="clear" w:color="auto" w:fill="F2F2F2" w:themeFill="background1" w:themeFillShade="F2"/>
            <w:vAlign w:val="center"/>
          </w:tcPr>
          <w:p w14:paraId="1C0B5A9C" w14:textId="77777777" w:rsidR="009C1336" w:rsidRPr="002601F0" w:rsidRDefault="009C1336" w:rsidP="00047F27">
            <w:pPr>
              <w:pStyle w:val="Prosttext"/>
              <w:suppressAutoHyphens/>
              <w:spacing w:before="80" w:after="80"/>
              <w:jc w:val="center"/>
              <w:rPr>
                <w:rFonts w:ascii="Comenia Sans Cond" w:hAnsi="Comenia Sans Cond"/>
                <w:b/>
                <w:sz w:val="20"/>
                <w:szCs w:val="20"/>
                <w:lang w:eastAsia="cs-CZ"/>
              </w:rPr>
            </w:pPr>
            <w:r w:rsidRPr="00436CED">
              <w:rPr>
                <w:rFonts w:ascii="Comenia Sans Cond" w:hAnsi="Comenia Sans Cond"/>
                <w:b/>
                <w:sz w:val="20"/>
                <w:szCs w:val="20"/>
                <w:lang w:eastAsia="cs-CZ"/>
              </w:rPr>
              <w:t>Kombinovaná</w:t>
            </w:r>
          </w:p>
        </w:tc>
        <w:tc>
          <w:tcPr>
            <w:tcW w:w="1424" w:type="dxa"/>
            <w:shd w:val="clear" w:color="auto" w:fill="F2F2F2" w:themeFill="background1" w:themeFillShade="F2"/>
            <w:vAlign w:val="center"/>
          </w:tcPr>
          <w:p w14:paraId="7A9FC8C4" w14:textId="77777777" w:rsidR="009C1336" w:rsidRPr="002601F0" w:rsidRDefault="009C1336" w:rsidP="00047F27">
            <w:pPr>
              <w:pStyle w:val="Prosttext"/>
              <w:suppressAutoHyphens/>
              <w:spacing w:before="80" w:after="80"/>
              <w:jc w:val="center"/>
              <w:rPr>
                <w:rFonts w:ascii="Comenia Sans Cond" w:hAnsi="Comenia Sans Cond"/>
                <w:b/>
                <w:sz w:val="20"/>
                <w:szCs w:val="20"/>
                <w:lang w:eastAsia="cs-CZ"/>
              </w:rPr>
            </w:pPr>
            <w:r w:rsidRPr="00436CED">
              <w:rPr>
                <w:rFonts w:ascii="Comenia Sans Cond" w:hAnsi="Comenia Sans Cond"/>
                <w:b/>
                <w:sz w:val="20"/>
                <w:szCs w:val="20"/>
                <w:lang w:eastAsia="cs-CZ"/>
              </w:rPr>
              <w:t>Prezenční</w:t>
            </w:r>
          </w:p>
        </w:tc>
        <w:tc>
          <w:tcPr>
            <w:tcW w:w="1424" w:type="dxa"/>
            <w:shd w:val="clear" w:color="auto" w:fill="F2F2F2" w:themeFill="background1" w:themeFillShade="F2"/>
            <w:vAlign w:val="center"/>
          </w:tcPr>
          <w:p w14:paraId="5EE60CF3" w14:textId="77777777" w:rsidR="009C1336" w:rsidRPr="002601F0" w:rsidRDefault="009C1336" w:rsidP="00047F27">
            <w:pPr>
              <w:pStyle w:val="Prosttext"/>
              <w:suppressAutoHyphens/>
              <w:spacing w:before="80" w:after="80"/>
              <w:jc w:val="center"/>
              <w:rPr>
                <w:rFonts w:ascii="Comenia Sans Cond" w:hAnsi="Comenia Sans Cond"/>
                <w:b/>
                <w:sz w:val="20"/>
                <w:szCs w:val="20"/>
                <w:lang w:eastAsia="cs-CZ"/>
              </w:rPr>
            </w:pPr>
            <w:r w:rsidRPr="00436CED">
              <w:rPr>
                <w:rFonts w:ascii="Comenia Sans Cond" w:hAnsi="Comenia Sans Cond"/>
                <w:b/>
                <w:sz w:val="20"/>
                <w:szCs w:val="20"/>
                <w:lang w:eastAsia="cs-CZ"/>
              </w:rPr>
              <w:t>Kombinovaná</w:t>
            </w:r>
          </w:p>
        </w:tc>
      </w:tr>
      <w:tr w:rsidR="009C1336" w:rsidRPr="001A5869" w14:paraId="28B77D46" w14:textId="77777777" w:rsidTr="684EB3F4">
        <w:trPr>
          <w:trHeight w:val="567"/>
          <w:jc w:val="center"/>
        </w:trPr>
        <w:tc>
          <w:tcPr>
            <w:tcW w:w="3376" w:type="dxa"/>
            <w:vMerge w:val="restart"/>
            <w:shd w:val="clear" w:color="auto" w:fill="FFFFFF" w:themeFill="background1"/>
            <w:vAlign w:val="center"/>
          </w:tcPr>
          <w:p w14:paraId="1ADDA150" w14:textId="67B92821" w:rsidR="009C1336" w:rsidRPr="009C1336" w:rsidRDefault="009C1336" w:rsidP="00047F27">
            <w:pPr>
              <w:pStyle w:val="Prosttext"/>
              <w:suppressAutoHyphens/>
              <w:spacing w:before="80" w:after="80"/>
              <w:rPr>
                <w:rFonts w:ascii="Comenia Sans Cond" w:hAnsi="Comenia Sans Cond"/>
                <w:b/>
                <w:sz w:val="20"/>
                <w:szCs w:val="20"/>
                <w:lang w:eastAsia="cs-CZ"/>
              </w:rPr>
            </w:pPr>
            <w:r w:rsidRPr="009C1336">
              <w:rPr>
                <w:rFonts w:ascii="Comenia Sans Cond" w:hAnsi="Comenia Sans Cond"/>
                <w:b/>
                <w:sz w:val="20"/>
                <w:szCs w:val="20"/>
                <w:lang w:eastAsia="cs-CZ"/>
              </w:rPr>
              <w:t>Celkem fakulta</w:t>
            </w:r>
          </w:p>
        </w:tc>
        <w:tc>
          <w:tcPr>
            <w:tcW w:w="1424" w:type="dxa"/>
            <w:shd w:val="clear" w:color="auto" w:fill="FFFFFF" w:themeFill="background1"/>
            <w:vAlign w:val="center"/>
          </w:tcPr>
          <w:p w14:paraId="43823987" w14:textId="6AF5A652" w:rsidR="009C1336" w:rsidRPr="009C1336" w:rsidRDefault="21D8F06A" w:rsidP="684EB3F4">
            <w:pPr>
              <w:pStyle w:val="Prosttext"/>
              <w:spacing w:before="80" w:after="80"/>
              <w:jc w:val="center"/>
            </w:pPr>
            <w:r w:rsidRPr="684EB3F4">
              <w:rPr>
                <w:rFonts w:ascii="Comenia Sans Cond" w:hAnsi="Comenia Sans Cond"/>
                <w:b/>
                <w:bCs/>
                <w:sz w:val="20"/>
                <w:szCs w:val="20"/>
                <w:lang w:eastAsia="cs-CZ"/>
              </w:rPr>
              <w:t>65</w:t>
            </w:r>
          </w:p>
        </w:tc>
        <w:tc>
          <w:tcPr>
            <w:tcW w:w="1424" w:type="dxa"/>
            <w:shd w:val="clear" w:color="auto" w:fill="FFFFFF" w:themeFill="background1"/>
            <w:vAlign w:val="center"/>
          </w:tcPr>
          <w:p w14:paraId="75E5C41C" w14:textId="4D1E8C08" w:rsidR="009C1336" w:rsidRPr="009C1336" w:rsidRDefault="21D8F06A" w:rsidP="684EB3F4">
            <w:pPr>
              <w:pStyle w:val="Prosttext"/>
              <w:spacing w:before="80" w:after="80"/>
              <w:jc w:val="center"/>
            </w:pPr>
            <w:r w:rsidRPr="684EB3F4">
              <w:rPr>
                <w:rFonts w:ascii="Comenia Sans Cond" w:hAnsi="Comenia Sans Cond"/>
                <w:b/>
                <w:bCs/>
                <w:sz w:val="20"/>
                <w:szCs w:val="20"/>
                <w:lang w:eastAsia="cs-CZ"/>
              </w:rPr>
              <w:t>60</w:t>
            </w:r>
          </w:p>
        </w:tc>
        <w:tc>
          <w:tcPr>
            <w:tcW w:w="1424" w:type="dxa"/>
            <w:shd w:val="clear" w:color="auto" w:fill="FFFFFF" w:themeFill="background1"/>
            <w:vAlign w:val="center"/>
          </w:tcPr>
          <w:p w14:paraId="0AA15EBC" w14:textId="252152A8" w:rsidR="009C1336" w:rsidRPr="009C1336" w:rsidRDefault="7D7154FF" w:rsidP="684EB3F4">
            <w:pPr>
              <w:pStyle w:val="Prosttext"/>
              <w:spacing w:before="80" w:after="80"/>
              <w:jc w:val="center"/>
            </w:pPr>
            <w:r w:rsidRPr="684EB3F4">
              <w:rPr>
                <w:rFonts w:ascii="Comenia Sans Cond" w:hAnsi="Comenia Sans Cond"/>
                <w:b/>
                <w:bCs/>
                <w:sz w:val="20"/>
                <w:szCs w:val="20"/>
                <w:lang w:eastAsia="cs-CZ"/>
              </w:rPr>
              <w:t>79</w:t>
            </w:r>
          </w:p>
        </w:tc>
        <w:tc>
          <w:tcPr>
            <w:tcW w:w="1424" w:type="dxa"/>
            <w:shd w:val="clear" w:color="auto" w:fill="FFFFFF" w:themeFill="background1"/>
            <w:vAlign w:val="center"/>
          </w:tcPr>
          <w:p w14:paraId="6BBC0FD0" w14:textId="05A4D9CD" w:rsidR="009C1336" w:rsidRPr="009C1336" w:rsidRDefault="7D7154FF" w:rsidP="684EB3F4">
            <w:pPr>
              <w:pStyle w:val="Prosttext"/>
              <w:spacing w:before="80" w:after="80"/>
              <w:jc w:val="center"/>
            </w:pPr>
            <w:r w:rsidRPr="684EB3F4">
              <w:rPr>
                <w:rFonts w:ascii="Comenia Sans Cond" w:hAnsi="Comenia Sans Cond"/>
                <w:b/>
                <w:bCs/>
                <w:sz w:val="20"/>
                <w:szCs w:val="20"/>
                <w:lang w:eastAsia="cs-CZ"/>
              </w:rPr>
              <w:t>39</w:t>
            </w:r>
          </w:p>
        </w:tc>
      </w:tr>
      <w:tr w:rsidR="009C1336" w:rsidRPr="001A5869" w14:paraId="59D04278" w14:textId="77777777" w:rsidTr="684EB3F4">
        <w:trPr>
          <w:trHeight w:val="567"/>
          <w:jc w:val="center"/>
        </w:trPr>
        <w:tc>
          <w:tcPr>
            <w:tcW w:w="3376" w:type="dxa"/>
            <w:vMerge/>
            <w:vAlign w:val="center"/>
          </w:tcPr>
          <w:p w14:paraId="5836A513" w14:textId="77777777" w:rsidR="009C1336" w:rsidRPr="009C1336" w:rsidRDefault="009C1336" w:rsidP="00047F27">
            <w:pPr>
              <w:pStyle w:val="Prosttext"/>
              <w:suppressAutoHyphens/>
              <w:spacing w:before="80" w:after="80"/>
              <w:rPr>
                <w:rFonts w:ascii="Comenia Sans Cond" w:hAnsi="Comenia Sans Cond"/>
                <w:b/>
                <w:sz w:val="20"/>
                <w:szCs w:val="20"/>
                <w:lang w:eastAsia="cs-CZ"/>
              </w:rPr>
            </w:pPr>
          </w:p>
        </w:tc>
        <w:tc>
          <w:tcPr>
            <w:tcW w:w="2848" w:type="dxa"/>
            <w:gridSpan w:val="2"/>
            <w:shd w:val="clear" w:color="auto" w:fill="FFFFFF" w:themeFill="background1"/>
            <w:vAlign w:val="center"/>
          </w:tcPr>
          <w:p w14:paraId="79F04278" w14:textId="101B1906" w:rsidR="009C1336" w:rsidRPr="009C1336" w:rsidRDefault="71D37A6A" w:rsidP="684EB3F4">
            <w:pPr>
              <w:pStyle w:val="Prosttext"/>
              <w:spacing w:before="80" w:after="80"/>
              <w:jc w:val="center"/>
            </w:pPr>
            <w:r w:rsidRPr="684EB3F4">
              <w:rPr>
                <w:rFonts w:ascii="Comenia Sans Cond" w:hAnsi="Comenia Sans Cond"/>
                <w:b/>
                <w:bCs/>
                <w:sz w:val="20"/>
                <w:szCs w:val="20"/>
                <w:lang w:eastAsia="cs-CZ"/>
              </w:rPr>
              <w:t>125</w:t>
            </w:r>
          </w:p>
        </w:tc>
        <w:tc>
          <w:tcPr>
            <w:tcW w:w="2848" w:type="dxa"/>
            <w:gridSpan w:val="2"/>
            <w:shd w:val="clear" w:color="auto" w:fill="FFFFFF" w:themeFill="background1"/>
            <w:vAlign w:val="center"/>
          </w:tcPr>
          <w:p w14:paraId="68EFFD2B" w14:textId="12687E11" w:rsidR="009C1336" w:rsidRPr="009C1336" w:rsidRDefault="42C312A1" w:rsidP="684EB3F4">
            <w:pPr>
              <w:pStyle w:val="Prosttext"/>
              <w:spacing w:before="80" w:after="80"/>
              <w:jc w:val="center"/>
            </w:pPr>
            <w:r w:rsidRPr="684EB3F4">
              <w:rPr>
                <w:rFonts w:ascii="Comenia Sans Cond" w:hAnsi="Comenia Sans Cond"/>
                <w:b/>
                <w:bCs/>
                <w:sz w:val="20"/>
                <w:szCs w:val="20"/>
                <w:lang w:eastAsia="cs-CZ"/>
              </w:rPr>
              <w:t>118</w:t>
            </w:r>
          </w:p>
        </w:tc>
      </w:tr>
    </w:tbl>
    <w:p w14:paraId="75110A01" w14:textId="77777777" w:rsidR="00DC10BF" w:rsidRDefault="00DC10BF" w:rsidP="00DC10BF">
      <w:pPr>
        <w:pStyle w:val="04text"/>
      </w:pPr>
      <w:r>
        <w:br w:type="page"/>
      </w:r>
    </w:p>
    <w:p w14:paraId="35BE3107" w14:textId="27788C04" w:rsidR="00DC10BF" w:rsidRDefault="00DC10BF" w:rsidP="00DC10BF">
      <w:pPr>
        <w:pStyle w:val="09index"/>
      </w:pPr>
      <w:r w:rsidRPr="00781137">
        <w:lastRenderedPageBreak/>
        <w:t xml:space="preserve">Příloha </w:t>
      </w:r>
      <w:proofErr w:type="gramStart"/>
      <w:r>
        <w:t>5b</w:t>
      </w:r>
      <w:proofErr w:type="gramEnd"/>
    </w:p>
    <w:p w14:paraId="5C6BB58E" w14:textId="531A8164" w:rsidR="00DC10BF" w:rsidRDefault="00C134B2" w:rsidP="00DC10BF">
      <w:pPr>
        <w:pStyle w:val="02h2"/>
        <w:numPr>
          <w:ilvl w:val="0"/>
          <w:numId w:val="0"/>
        </w:numPr>
      </w:pPr>
      <w:bookmarkStart w:id="171" w:name="_Toc185514351"/>
      <w:r>
        <w:t xml:space="preserve">Příloha </w:t>
      </w:r>
      <w:proofErr w:type="gramStart"/>
      <w:r>
        <w:t>5b</w:t>
      </w:r>
      <w:proofErr w:type="gramEnd"/>
      <w:r>
        <w:t xml:space="preserve">: </w:t>
      </w:r>
      <w:r w:rsidR="00DC10BF">
        <w:t>Studijní neúspěšnost studentů UHK v roce 202</w:t>
      </w:r>
      <w:r w:rsidR="64E7A077">
        <w:t>4</w:t>
      </w:r>
      <w:bookmarkEnd w:id="171"/>
    </w:p>
    <w:tbl>
      <w:tblPr>
        <w:tblStyle w:val="Mkatabulky"/>
        <w:tblW w:w="9072" w:type="dxa"/>
        <w:jc w:val="center"/>
        <w:tblLook w:val="04A0" w:firstRow="1" w:lastRow="0" w:firstColumn="1" w:lastColumn="0" w:noHBand="0" w:noVBand="1"/>
      </w:tblPr>
      <w:tblGrid>
        <w:gridCol w:w="3376"/>
        <w:gridCol w:w="1424"/>
        <w:gridCol w:w="1424"/>
        <w:gridCol w:w="1424"/>
        <w:gridCol w:w="1424"/>
      </w:tblGrid>
      <w:tr w:rsidR="00DC10BF" w:rsidRPr="00F9668A" w14:paraId="27EBBDA6" w14:textId="77777777" w:rsidTr="684EB3F4">
        <w:trPr>
          <w:trHeight w:val="567"/>
          <w:tblHeader/>
          <w:jc w:val="center"/>
        </w:trPr>
        <w:tc>
          <w:tcPr>
            <w:tcW w:w="9072" w:type="dxa"/>
            <w:gridSpan w:val="5"/>
            <w:shd w:val="clear" w:color="auto" w:fill="84BD00"/>
            <w:vAlign w:val="center"/>
          </w:tcPr>
          <w:p w14:paraId="2B20E486" w14:textId="77777777" w:rsidR="00DC10BF" w:rsidRPr="00C41D95" w:rsidRDefault="00DC10BF" w:rsidP="00047F27">
            <w:pPr>
              <w:pStyle w:val="Prosttext"/>
              <w:suppressAutoHyphens/>
              <w:spacing w:before="80" w:after="80"/>
              <w:rPr>
                <w:rFonts w:ascii="Comenia Sans Cond" w:hAnsi="Comenia Sans Cond"/>
                <w:b/>
                <w:color w:val="FFFFFF" w:themeColor="background1"/>
                <w:sz w:val="20"/>
                <w:szCs w:val="20"/>
                <w:lang w:eastAsia="cs-CZ"/>
              </w:rPr>
            </w:pPr>
            <w:r w:rsidRPr="00680B89">
              <w:rPr>
                <w:rFonts w:ascii="Comenia Sans Cond" w:hAnsi="Comenia Sans Cond"/>
                <w:b/>
                <w:color w:val="FFFFFF" w:themeColor="background1"/>
                <w:sz w:val="20"/>
                <w:szCs w:val="20"/>
                <w:lang w:eastAsia="cs-CZ"/>
              </w:rPr>
              <w:t>Bakalářské studijní programy</w:t>
            </w:r>
          </w:p>
        </w:tc>
      </w:tr>
      <w:tr w:rsidR="00DC10BF" w:rsidRPr="00F9668A" w14:paraId="6F5AF15E" w14:textId="77777777" w:rsidTr="684EB3F4">
        <w:trPr>
          <w:trHeight w:val="567"/>
          <w:tblHeader/>
          <w:jc w:val="center"/>
        </w:trPr>
        <w:tc>
          <w:tcPr>
            <w:tcW w:w="3376" w:type="dxa"/>
            <w:vMerge w:val="restart"/>
            <w:shd w:val="clear" w:color="auto" w:fill="F2F2F2" w:themeFill="background1" w:themeFillShade="F2"/>
            <w:vAlign w:val="center"/>
          </w:tcPr>
          <w:p w14:paraId="19D76266" w14:textId="77777777" w:rsidR="00DC10BF" w:rsidRPr="002601F0" w:rsidRDefault="00DC10BF" w:rsidP="00047F27">
            <w:pPr>
              <w:pStyle w:val="Prosttext"/>
              <w:suppressAutoHyphens/>
              <w:spacing w:before="80" w:after="80"/>
              <w:rPr>
                <w:rFonts w:ascii="Comenia Sans Cond" w:hAnsi="Comenia Sans Cond"/>
                <w:b/>
                <w:sz w:val="20"/>
                <w:szCs w:val="20"/>
                <w:lang w:eastAsia="cs-CZ"/>
              </w:rPr>
            </w:pPr>
            <w:r w:rsidRPr="00411008">
              <w:rPr>
                <w:rFonts w:ascii="Comenia Sans Cond" w:hAnsi="Comenia Sans Cond"/>
                <w:b/>
                <w:sz w:val="20"/>
                <w:szCs w:val="20"/>
                <w:lang w:eastAsia="cs-CZ"/>
              </w:rPr>
              <w:t>Studijní obor</w:t>
            </w:r>
            <w:r>
              <w:rPr>
                <w:rFonts w:ascii="Comenia Sans Cond" w:hAnsi="Comenia Sans Cond"/>
                <w:b/>
                <w:sz w:val="20"/>
                <w:szCs w:val="20"/>
                <w:lang w:eastAsia="cs-CZ"/>
              </w:rPr>
              <w:t xml:space="preserve"> </w:t>
            </w:r>
            <w:r w:rsidRPr="00411008">
              <w:rPr>
                <w:rFonts w:ascii="Comenia Sans Cond" w:hAnsi="Comenia Sans Cond"/>
                <w:b/>
                <w:sz w:val="20"/>
                <w:szCs w:val="20"/>
                <w:lang w:eastAsia="cs-CZ"/>
              </w:rPr>
              <w:t>/</w:t>
            </w:r>
            <w:r>
              <w:rPr>
                <w:rFonts w:ascii="Comenia Sans Cond" w:hAnsi="Comenia Sans Cond"/>
                <w:b/>
                <w:sz w:val="20"/>
                <w:szCs w:val="20"/>
                <w:lang w:eastAsia="cs-CZ"/>
              </w:rPr>
              <w:t xml:space="preserve"> </w:t>
            </w:r>
            <w:r w:rsidRPr="00411008">
              <w:rPr>
                <w:rFonts w:ascii="Comenia Sans Cond" w:hAnsi="Comenia Sans Cond"/>
                <w:b/>
                <w:sz w:val="20"/>
                <w:szCs w:val="20"/>
                <w:lang w:eastAsia="cs-CZ"/>
              </w:rPr>
              <w:t>forma</w:t>
            </w:r>
          </w:p>
        </w:tc>
        <w:tc>
          <w:tcPr>
            <w:tcW w:w="2848" w:type="dxa"/>
            <w:gridSpan w:val="2"/>
            <w:shd w:val="clear" w:color="auto" w:fill="F2F2F2" w:themeFill="background1" w:themeFillShade="F2"/>
            <w:vAlign w:val="center"/>
          </w:tcPr>
          <w:p w14:paraId="76E69567" w14:textId="77777777" w:rsidR="00DC10BF" w:rsidRPr="002601F0" w:rsidRDefault="00DC10BF" w:rsidP="00047F27">
            <w:pPr>
              <w:pStyle w:val="Prosttext"/>
              <w:suppressAutoHyphens/>
              <w:spacing w:before="80" w:after="80"/>
              <w:jc w:val="center"/>
              <w:rPr>
                <w:rFonts w:ascii="Comenia Sans Cond" w:hAnsi="Comenia Sans Cond"/>
                <w:b/>
                <w:sz w:val="20"/>
                <w:szCs w:val="20"/>
                <w:lang w:eastAsia="cs-CZ"/>
              </w:rPr>
            </w:pPr>
            <w:r w:rsidRPr="00217286">
              <w:rPr>
                <w:rFonts w:ascii="Comenia Sans Cond" w:hAnsi="Comenia Sans Cond"/>
                <w:b/>
                <w:sz w:val="20"/>
                <w:szCs w:val="20"/>
                <w:lang w:eastAsia="cs-CZ"/>
              </w:rPr>
              <w:t>Zanechání studia</w:t>
            </w:r>
          </w:p>
        </w:tc>
        <w:tc>
          <w:tcPr>
            <w:tcW w:w="2848" w:type="dxa"/>
            <w:gridSpan w:val="2"/>
            <w:shd w:val="clear" w:color="auto" w:fill="F2F2F2" w:themeFill="background1" w:themeFillShade="F2"/>
            <w:vAlign w:val="center"/>
          </w:tcPr>
          <w:p w14:paraId="06FE9306" w14:textId="77777777" w:rsidR="00DC10BF" w:rsidRPr="002601F0" w:rsidRDefault="00DC10BF" w:rsidP="00047F27">
            <w:pPr>
              <w:pStyle w:val="Prosttext"/>
              <w:suppressAutoHyphens/>
              <w:spacing w:before="80" w:after="80"/>
              <w:jc w:val="center"/>
              <w:rPr>
                <w:rFonts w:ascii="Comenia Sans Cond" w:hAnsi="Comenia Sans Cond"/>
                <w:b/>
                <w:sz w:val="20"/>
                <w:szCs w:val="20"/>
                <w:lang w:eastAsia="cs-CZ"/>
              </w:rPr>
            </w:pPr>
            <w:r w:rsidRPr="00217286">
              <w:rPr>
                <w:rFonts w:ascii="Comenia Sans Cond" w:hAnsi="Comenia Sans Cond"/>
                <w:b/>
                <w:sz w:val="20"/>
                <w:szCs w:val="20"/>
                <w:lang w:eastAsia="cs-CZ"/>
              </w:rPr>
              <w:t>Vyloučení ze studia</w:t>
            </w:r>
          </w:p>
        </w:tc>
      </w:tr>
      <w:tr w:rsidR="00DC10BF" w:rsidRPr="00F9668A" w14:paraId="2C3F27E2" w14:textId="77777777" w:rsidTr="684EB3F4">
        <w:trPr>
          <w:trHeight w:val="567"/>
          <w:tblHeader/>
          <w:jc w:val="center"/>
        </w:trPr>
        <w:tc>
          <w:tcPr>
            <w:tcW w:w="3376" w:type="dxa"/>
            <w:vMerge/>
            <w:vAlign w:val="center"/>
          </w:tcPr>
          <w:p w14:paraId="0EEA9917" w14:textId="77777777" w:rsidR="00DC10BF" w:rsidRPr="00411008" w:rsidRDefault="00DC10BF" w:rsidP="00047F27">
            <w:pPr>
              <w:pStyle w:val="Prosttext"/>
              <w:suppressAutoHyphens/>
              <w:spacing w:before="80" w:after="80"/>
              <w:rPr>
                <w:rFonts w:ascii="Comenia Sans Cond" w:hAnsi="Comenia Sans Cond"/>
                <w:b/>
                <w:sz w:val="20"/>
                <w:szCs w:val="20"/>
                <w:lang w:eastAsia="cs-CZ"/>
              </w:rPr>
            </w:pPr>
          </w:p>
        </w:tc>
        <w:tc>
          <w:tcPr>
            <w:tcW w:w="1424" w:type="dxa"/>
            <w:shd w:val="clear" w:color="auto" w:fill="F2F2F2" w:themeFill="background1" w:themeFillShade="F2"/>
            <w:vAlign w:val="center"/>
          </w:tcPr>
          <w:p w14:paraId="58FFB73C" w14:textId="77777777" w:rsidR="00DC10BF" w:rsidRPr="002601F0" w:rsidRDefault="00DC10BF" w:rsidP="00047F27">
            <w:pPr>
              <w:pStyle w:val="Prosttext"/>
              <w:suppressAutoHyphens/>
              <w:spacing w:before="80" w:after="80"/>
              <w:jc w:val="center"/>
              <w:rPr>
                <w:rFonts w:ascii="Comenia Sans Cond" w:hAnsi="Comenia Sans Cond"/>
                <w:b/>
                <w:sz w:val="20"/>
                <w:szCs w:val="20"/>
                <w:lang w:eastAsia="cs-CZ"/>
              </w:rPr>
            </w:pPr>
            <w:r w:rsidRPr="00436CED">
              <w:rPr>
                <w:rFonts w:ascii="Comenia Sans Cond" w:hAnsi="Comenia Sans Cond"/>
                <w:b/>
                <w:sz w:val="20"/>
                <w:szCs w:val="20"/>
                <w:lang w:eastAsia="cs-CZ"/>
              </w:rPr>
              <w:t>Prezenční</w:t>
            </w:r>
          </w:p>
        </w:tc>
        <w:tc>
          <w:tcPr>
            <w:tcW w:w="1424" w:type="dxa"/>
            <w:shd w:val="clear" w:color="auto" w:fill="F2F2F2" w:themeFill="background1" w:themeFillShade="F2"/>
            <w:vAlign w:val="center"/>
          </w:tcPr>
          <w:p w14:paraId="65255542" w14:textId="77777777" w:rsidR="00DC10BF" w:rsidRPr="002601F0" w:rsidRDefault="00DC10BF" w:rsidP="00047F27">
            <w:pPr>
              <w:pStyle w:val="Prosttext"/>
              <w:suppressAutoHyphens/>
              <w:spacing w:before="80" w:after="80"/>
              <w:jc w:val="center"/>
              <w:rPr>
                <w:rFonts w:ascii="Comenia Sans Cond" w:hAnsi="Comenia Sans Cond"/>
                <w:b/>
                <w:sz w:val="20"/>
                <w:szCs w:val="20"/>
                <w:lang w:eastAsia="cs-CZ"/>
              </w:rPr>
            </w:pPr>
            <w:r w:rsidRPr="00436CED">
              <w:rPr>
                <w:rFonts w:ascii="Comenia Sans Cond" w:hAnsi="Comenia Sans Cond"/>
                <w:b/>
                <w:sz w:val="20"/>
                <w:szCs w:val="20"/>
                <w:lang w:eastAsia="cs-CZ"/>
              </w:rPr>
              <w:t>Kombinovaná</w:t>
            </w:r>
          </w:p>
        </w:tc>
        <w:tc>
          <w:tcPr>
            <w:tcW w:w="1424" w:type="dxa"/>
            <w:shd w:val="clear" w:color="auto" w:fill="F2F2F2" w:themeFill="background1" w:themeFillShade="F2"/>
            <w:vAlign w:val="center"/>
          </w:tcPr>
          <w:p w14:paraId="6444A45C" w14:textId="77777777" w:rsidR="00DC10BF" w:rsidRPr="002601F0" w:rsidRDefault="00DC10BF" w:rsidP="00047F27">
            <w:pPr>
              <w:pStyle w:val="Prosttext"/>
              <w:suppressAutoHyphens/>
              <w:spacing w:before="80" w:after="80"/>
              <w:jc w:val="center"/>
              <w:rPr>
                <w:rFonts w:ascii="Comenia Sans Cond" w:hAnsi="Comenia Sans Cond"/>
                <w:b/>
                <w:sz w:val="20"/>
                <w:szCs w:val="20"/>
                <w:lang w:eastAsia="cs-CZ"/>
              </w:rPr>
            </w:pPr>
            <w:r w:rsidRPr="00436CED">
              <w:rPr>
                <w:rFonts w:ascii="Comenia Sans Cond" w:hAnsi="Comenia Sans Cond"/>
                <w:b/>
                <w:sz w:val="20"/>
                <w:szCs w:val="20"/>
                <w:lang w:eastAsia="cs-CZ"/>
              </w:rPr>
              <w:t>Prezenční</w:t>
            </w:r>
          </w:p>
        </w:tc>
        <w:tc>
          <w:tcPr>
            <w:tcW w:w="1424" w:type="dxa"/>
            <w:shd w:val="clear" w:color="auto" w:fill="F2F2F2" w:themeFill="background1" w:themeFillShade="F2"/>
            <w:vAlign w:val="center"/>
          </w:tcPr>
          <w:p w14:paraId="38624007" w14:textId="77777777" w:rsidR="00DC10BF" w:rsidRPr="002601F0" w:rsidRDefault="00DC10BF" w:rsidP="00047F27">
            <w:pPr>
              <w:pStyle w:val="Prosttext"/>
              <w:suppressAutoHyphens/>
              <w:spacing w:before="80" w:after="80"/>
              <w:jc w:val="center"/>
              <w:rPr>
                <w:rFonts w:ascii="Comenia Sans Cond" w:hAnsi="Comenia Sans Cond"/>
                <w:b/>
                <w:sz w:val="20"/>
                <w:szCs w:val="20"/>
                <w:lang w:eastAsia="cs-CZ"/>
              </w:rPr>
            </w:pPr>
            <w:r w:rsidRPr="00436CED">
              <w:rPr>
                <w:rFonts w:ascii="Comenia Sans Cond" w:hAnsi="Comenia Sans Cond"/>
                <w:b/>
                <w:sz w:val="20"/>
                <w:szCs w:val="20"/>
                <w:lang w:eastAsia="cs-CZ"/>
              </w:rPr>
              <w:t>Kombinovaná</w:t>
            </w:r>
          </w:p>
        </w:tc>
      </w:tr>
      <w:tr w:rsidR="00047F27" w:rsidRPr="001A5869" w14:paraId="73B66AE7" w14:textId="77777777" w:rsidTr="684EB3F4">
        <w:trPr>
          <w:trHeight w:val="567"/>
          <w:jc w:val="center"/>
        </w:trPr>
        <w:tc>
          <w:tcPr>
            <w:tcW w:w="3376" w:type="dxa"/>
            <w:shd w:val="clear" w:color="auto" w:fill="FFFFFF" w:themeFill="background1"/>
            <w:vAlign w:val="center"/>
          </w:tcPr>
          <w:p w14:paraId="0DE9CCB1" w14:textId="09DF8C67" w:rsidR="00047F27" w:rsidRPr="001A5869" w:rsidRDefault="00047F27" w:rsidP="00047F27">
            <w:pPr>
              <w:pStyle w:val="Prosttext"/>
              <w:suppressAutoHyphens/>
              <w:spacing w:before="80" w:after="80"/>
              <w:rPr>
                <w:rFonts w:ascii="Comenia Sans Cond" w:hAnsi="Comenia Sans Cond"/>
                <w:sz w:val="20"/>
                <w:szCs w:val="20"/>
                <w:lang w:eastAsia="cs-CZ"/>
              </w:rPr>
            </w:pPr>
            <w:r w:rsidRPr="00047F27">
              <w:rPr>
                <w:rFonts w:ascii="Comenia Sans Cond" w:hAnsi="Comenia Sans Cond"/>
                <w:sz w:val="20"/>
                <w:szCs w:val="20"/>
                <w:lang w:eastAsia="cs-CZ"/>
              </w:rPr>
              <w:t>Sociální práce</w:t>
            </w:r>
          </w:p>
        </w:tc>
        <w:tc>
          <w:tcPr>
            <w:tcW w:w="1424" w:type="dxa"/>
            <w:shd w:val="clear" w:color="auto" w:fill="FFFFFF" w:themeFill="background1"/>
            <w:vAlign w:val="center"/>
          </w:tcPr>
          <w:p w14:paraId="5D5E4FA2" w14:textId="0FB001C4" w:rsidR="00047F27" w:rsidRPr="001A5869" w:rsidRDefault="00A223FA" w:rsidP="00047F27">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0</w:t>
            </w:r>
          </w:p>
        </w:tc>
        <w:tc>
          <w:tcPr>
            <w:tcW w:w="1424" w:type="dxa"/>
            <w:shd w:val="clear" w:color="auto" w:fill="FFFFFF" w:themeFill="background1"/>
            <w:vAlign w:val="center"/>
          </w:tcPr>
          <w:p w14:paraId="0621CF93" w14:textId="19D5AC91" w:rsidR="00047F27" w:rsidRPr="001A5869" w:rsidRDefault="66E880B7" w:rsidP="684EB3F4">
            <w:pPr>
              <w:pStyle w:val="Prosttext"/>
              <w:spacing w:before="80" w:after="80"/>
              <w:jc w:val="center"/>
            </w:pPr>
            <w:r w:rsidRPr="684EB3F4">
              <w:rPr>
                <w:rFonts w:ascii="Comenia Sans Cond" w:hAnsi="Comenia Sans Cond"/>
                <w:sz w:val="20"/>
                <w:szCs w:val="20"/>
                <w:lang w:eastAsia="cs-CZ"/>
              </w:rPr>
              <w:t>2</w:t>
            </w:r>
          </w:p>
        </w:tc>
        <w:tc>
          <w:tcPr>
            <w:tcW w:w="1424" w:type="dxa"/>
            <w:shd w:val="clear" w:color="auto" w:fill="FFFFFF" w:themeFill="background1"/>
            <w:vAlign w:val="center"/>
          </w:tcPr>
          <w:p w14:paraId="5A24E616" w14:textId="651A8C48" w:rsidR="00047F27" w:rsidRPr="001A5869" w:rsidRDefault="66E880B7" w:rsidP="684EB3F4">
            <w:pPr>
              <w:pStyle w:val="Prosttext"/>
              <w:spacing w:before="80" w:after="80"/>
              <w:jc w:val="center"/>
            </w:pPr>
            <w:r w:rsidRPr="684EB3F4">
              <w:rPr>
                <w:rFonts w:ascii="Comenia Sans Cond" w:hAnsi="Comenia Sans Cond"/>
                <w:sz w:val="20"/>
                <w:szCs w:val="20"/>
                <w:lang w:eastAsia="cs-CZ"/>
              </w:rPr>
              <w:t>0</w:t>
            </w:r>
          </w:p>
        </w:tc>
        <w:tc>
          <w:tcPr>
            <w:tcW w:w="1424" w:type="dxa"/>
            <w:shd w:val="clear" w:color="auto" w:fill="FFFFFF" w:themeFill="background1"/>
            <w:vAlign w:val="center"/>
          </w:tcPr>
          <w:p w14:paraId="549BAFDC" w14:textId="6D6A1D10" w:rsidR="00047F27" w:rsidRPr="001A5869" w:rsidRDefault="66E880B7" w:rsidP="684EB3F4">
            <w:pPr>
              <w:pStyle w:val="Prosttext"/>
              <w:spacing w:before="80" w:after="80"/>
              <w:jc w:val="center"/>
            </w:pPr>
            <w:r w:rsidRPr="684EB3F4">
              <w:rPr>
                <w:rFonts w:ascii="Comenia Sans Cond" w:hAnsi="Comenia Sans Cond"/>
                <w:sz w:val="20"/>
                <w:szCs w:val="20"/>
                <w:lang w:eastAsia="cs-CZ"/>
              </w:rPr>
              <w:t>1</w:t>
            </w:r>
          </w:p>
        </w:tc>
      </w:tr>
      <w:tr w:rsidR="00047F27" w:rsidRPr="001A5869" w14:paraId="1688954E" w14:textId="77777777" w:rsidTr="684EB3F4">
        <w:trPr>
          <w:trHeight w:val="567"/>
          <w:jc w:val="center"/>
        </w:trPr>
        <w:tc>
          <w:tcPr>
            <w:tcW w:w="3376" w:type="dxa"/>
            <w:shd w:val="clear" w:color="auto" w:fill="F2F2F2" w:themeFill="background1" w:themeFillShade="F2"/>
            <w:vAlign w:val="center"/>
          </w:tcPr>
          <w:p w14:paraId="5240CCBB" w14:textId="2E6C66C9" w:rsidR="00047F27" w:rsidRPr="001A5869" w:rsidRDefault="00047F27" w:rsidP="00047F27">
            <w:pPr>
              <w:pStyle w:val="Prosttext"/>
              <w:suppressAutoHyphens/>
              <w:spacing w:before="80" w:after="80"/>
              <w:rPr>
                <w:rFonts w:ascii="Comenia Sans Cond" w:hAnsi="Comenia Sans Cond"/>
                <w:sz w:val="20"/>
                <w:szCs w:val="20"/>
                <w:lang w:eastAsia="cs-CZ"/>
              </w:rPr>
            </w:pPr>
            <w:r w:rsidRPr="00047F27">
              <w:rPr>
                <w:rFonts w:ascii="Comenia Sans Cond" w:hAnsi="Comenia Sans Cond"/>
                <w:sz w:val="20"/>
                <w:szCs w:val="20"/>
                <w:lang w:eastAsia="cs-CZ"/>
              </w:rPr>
              <w:t>Program:</w:t>
            </w:r>
            <w:r w:rsidR="00A223FA">
              <w:rPr>
                <w:rFonts w:ascii="Comenia Sans Cond" w:hAnsi="Comenia Sans Cond"/>
                <w:sz w:val="20"/>
                <w:szCs w:val="20"/>
                <w:lang w:eastAsia="cs-CZ"/>
              </w:rPr>
              <w:br/>
            </w:r>
            <w:r w:rsidRPr="00047F27">
              <w:rPr>
                <w:rFonts w:ascii="Comenia Sans Cond" w:hAnsi="Comenia Sans Cond"/>
                <w:sz w:val="20"/>
                <w:szCs w:val="20"/>
                <w:lang w:eastAsia="cs-CZ"/>
              </w:rPr>
              <w:t xml:space="preserve">B6731 Sociální politika a sociální práce </w:t>
            </w:r>
          </w:p>
        </w:tc>
        <w:tc>
          <w:tcPr>
            <w:tcW w:w="1424" w:type="dxa"/>
            <w:shd w:val="clear" w:color="auto" w:fill="F2F2F2" w:themeFill="background1" w:themeFillShade="F2"/>
            <w:vAlign w:val="center"/>
          </w:tcPr>
          <w:p w14:paraId="1AFAF615" w14:textId="610082ED" w:rsidR="00047F27" w:rsidRPr="001A5869" w:rsidRDefault="00A223FA" w:rsidP="00047F27">
            <w:pPr>
              <w:pStyle w:val="Prosttext"/>
              <w:suppressAutoHyphens/>
              <w:spacing w:before="80" w:after="80"/>
              <w:jc w:val="center"/>
              <w:rPr>
                <w:rFonts w:ascii="Comenia Sans Cond" w:hAnsi="Comenia Sans Cond"/>
                <w:sz w:val="20"/>
                <w:szCs w:val="20"/>
                <w:lang w:eastAsia="cs-CZ"/>
              </w:rPr>
            </w:pPr>
            <w:r>
              <w:rPr>
                <w:rFonts w:ascii="Comenia Sans Cond" w:hAnsi="Comenia Sans Cond"/>
                <w:sz w:val="20"/>
                <w:szCs w:val="20"/>
                <w:lang w:eastAsia="cs-CZ"/>
              </w:rPr>
              <w:t>0</w:t>
            </w:r>
          </w:p>
        </w:tc>
        <w:tc>
          <w:tcPr>
            <w:tcW w:w="1424" w:type="dxa"/>
            <w:shd w:val="clear" w:color="auto" w:fill="F2F2F2" w:themeFill="background1" w:themeFillShade="F2"/>
            <w:vAlign w:val="center"/>
          </w:tcPr>
          <w:p w14:paraId="28BF366F" w14:textId="0ECCB8D9" w:rsidR="00047F27" w:rsidRPr="001A5869" w:rsidRDefault="53652AE7" w:rsidP="684EB3F4">
            <w:pPr>
              <w:pStyle w:val="Prosttext"/>
              <w:spacing w:before="80" w:after="80"/>
              <w:jc w:val="center"/>
            </w:pPr>
            <w:r w:rsidRPr="684EB3F4">
              <w:rPr>
                <w:rFonts w:ascii="Comenia Sans Cond" w:hAnsi="Comenia Sans Cond"/>
                <w:sz w:val="20"/>
                <w:szCs w:val="20"/>
                <w:lang w:eastAsia="cs-CZ"/>
              </w:rPr>
              <w:t>2</w:t>
            </w:r>
          </w:p>
        </w:tc>
        <w:tc>
          <w:tcPr>
            <w:tcW w:w="1424" w:type="dxa"/>
            <w:shd w:val="clear" w:color="auto" w:fill="F2F2F2" w:themeFill="background1" w:themeFillShade="F2"/>
            <w:vAlign w:val="center"/>
          </w:tcPr>
          <w:p w14:paraId="4A97F9A5" w14:textId="1F65F86A" w:rsidR="00047F27" w:rsidRPr="001A5869" w:rsidRDefault="53652AE7" w:rsidP="684EB3F4">
            <w:pPr>
              <w:pStyle w:val="Prosttext"/>
              <w:spacing w:before="80" w:after="80"/>
              <w:jc w:val="center"/>
            </w:pPr>
            <w:r w:rsidRPr="684EB3F4">
              <w:rPr>
                <w:rFonts w:ascii="Comenia Sans Cond" w:hAnsi="Comenia Sans Cond"/>
                <w:sz w:val="20"/>
                <w:szCs w:val="20"/>
                <w:lang w:eastAsia="cs-CZ"/>
              </w:rPr>
              <w:t>0</w:t>
            </w:r>
          </w:p>
        </w:tc>
        <w:tc>
          <w:tcPr>
            <w:tcW w:w="1424" w:type="dxa"/>
            <w:shd w:val="clear" w:color="auto" w:fill="F2F2F2" w:themeFill="background1" w:themeFillShade="F2"/>
            <w:vAlign w:val="center"/>
          </w:tcPr>
          <w:p w14:paraId="4351070F" w14:textId="4B9C5BAF" w:rsidR="00047F27" w:rsidRPr="001A5869" w:rsidRDefault="53652AE7" w:rsidP="684EB3F4">
            <w:pPr>
              <w:pStyle w:val="Prosttext"/>
              <w:spacing w:before="80" w:after="80"/>
              <w:jc w:val="center"/>
            </w:pPr>
            <w:r w:rsidRPr="684EB3F4">
              <w:rPr>
                <w:rFonts w:ascii="Comenia Sans Cond" w:hAnsi="Comenia Sans Cond"/>
                <w:sz w:val="20"/>
                <w:szCs w:val="20"/>
                <w:lang w:eastAsia="cs-CZ"/>
              </w:rPr>
              <w:t>1</w:t>
            </w:r>
          </w:p>
        </w:tc>
      </w:tr>
      <w:tr w:rsidR="00047F27" w:rsidRPr="001A5869" w14:paraId="19C9CC7E" w14:textId="77777777" w:rsidTr="684EB3F4">
        <w:trPr>
          <w:trHeight w:val="567"/>
          <w:jc w:val="center"/>
        </w:trPr>
        <w:tc>
          <w:tcPr>
            <w:tcW w:w="3376" w:type="dxa"/>
            <w:vMerge w:val="restart"/>
            <w:shd w:val="clear" w:color="auto" w:fill="FFFFFF" w:themeFill="background1"/>
            <w:vAlign w:val="center"/>
          </w:tcPr>
          <w:p w14:paraId="46B2C455" w14:textId="69DA1FA8" w:rsidR="00047F27" w:rsidRPr="00E64C57" w:rsidRDefault="00047F27" w:rsidP="00047F27">
            <w:pPr>
              <w:pStyle w:val="Prosttext"/>
              <w:suppressAutoHyphens/>
              <w:spacing w:before="80" w:after="80"/>
              <w:rPr>
                <w:rFonts w:ascii="Comenia Sans Cond" w:hAnsi="Comenia Sans Cond"/>
                <w:b/>
                <w:sz w:val="20"/>
                <w:szCs w:val="20"/>
                <w:lang w:eastAsia="cs-CZ"/>
              </w:rPr>
            </w:pPr>
            <w:r w:rsidRPr="00E64C57">
              <w:rPr>
                <w:rFonts w:ascii="Comenia Sans Cond" w:hAnsi="Comenia Sans Cond"/>
                <w:b/>
                <w:sz w:val="20"/>
                <w:szCs w:val="20"/>
                <w:lang w:eastAsia="cs-CZ"/>
              </w:rPr>
              <w:t>Celkem bakalářské studijní programy</w:t>
            </w:r>
          </w:p>
        </w:tc>
        <w:tc>
          <w:tcPr>
            <w:tcW w:w="1424" w:type="dxa"/>
            <w:shd w:val="clear" w:color="auto" w:fill="FFFFFF" w:themeFill="background1"/>
            <w:vAlign w:val="center"/>
          </w:tcPr>
          <w:p w14:paraId="5322DDF9" w14:textId="6BABB96D" w:rsidR="00047F27" w:rsidRPr="00E64C57" w:rsidRDefault="00A223FA" w:rsidP="00047F27">
            <w:pPr>
              <w:pStyle w:val="Prosttext"/>
              <w:suppressAutoHyphens/>
              <w:spacing w:before="80" w:after="80"/>
              <w:jc w:val="center"/>
              <w:rPr>
                <w:rFonts w:ascii="Comenia Sans Cond" w:hAnsi="Comenia Sans Cond"/>
                <w:b/>
                <w:sz w:val="20"/>
                <w:szCs w:val="20"/>
                <w:lang w:eastAsia="cs-CZ"/>
              </w:rPr>
            </w:pPr>
            <w:r w:rsidRPr="00E64C57">
              <w:rPr>
                <w:rFonts w:ascii="Comenia Sans Cond" w:hAnsi="Comenia Sans Cond"/>
                <w:b/>
                <w:sz w:val="20"/>
                <w:szCs w:val="20"/>
                <w:lang w:eastAsia="cs-CZ"/>
              </w:rPr>
              <w:t>0</w:t>
            </w:r>
          </w:p>
        </w:tc>
        <w:tc>
          <w:tcPr>
            <w:tcW w:w="1424" w:type="dxa"/>
            <w:shd w:val="clear" w:color="auto" w:fill="FFFFFF" w:themeFill="background1"/>
            <w:vAlign w:val="center"/>
          </w:tcPr>
          <w:p w14:paraId="7BAA8547" w14:textId="131A729F" w:rsidR="00047F27" w:rsidRPr="00E64C57" w:rsidRDefault="7A0C10C3" w:rsidP="684EB3F4">
            <w:pPr>
              <w:pStyle w:val="Prosttext"/>
              <w:spacing w:before="80" w:after="80"/>
              <w:jc w:val="center"/>
              <w:rPr>
                <w:rFonts w:ascii="Comenia Sans Cond" w:hAnsi="Comenia Sans Cond"/>
                <w:b/>
                <w:bCs/>
                <w:sz w:val="20"/>
                <w:szCs w:val="20"/>
                <w:lang w:eastAsia="cs-CZ"/>
              </w:rPr>
            </w:pPr>
            <w:r w:rsidRPr="684EB3F4">
              <w:rPr>
                <w:rFonts w:ascii="Comenia Sans Cond" w:hAnsi="Comenia Sans Cond"/>
                <w:b/>
                <w:bCs/>
                <w:sz w:val="20"/>
                <w:szCs w:val="20"/>
                <w:lang w:eastAsia="cs-CZ"/>
              </w:rPr>
              <w:t>2</w:t>
            </w:r>
          </w:p>
        </w:tc>
        <w:tc>
          <w:tcPr>
            <w:tcW w:w="1424" w:type="dxa"/>
            <w:shd w:val="clear" w:color="auto" w:fill="FFFFFF" w:themeFill="background1"/>
            <w:vAlign w:val="center"/>
          </w:tcPr>
          <w:p w14:paraId="57C7DD3E" w14:textId="53314FF2" w:rsidR="00047F27" w:rsidRPr="00E64C57" w:rsidRDefault="21C0F9C1" w:rsidP="684EB3F4">
            <w:pPr>
              <w:pStyle w:val="Prosttext"/>
              <w:spacing w:before="80" w:after="80"/>
              <w:jc w:val="center"/>
            </w:pPr>
            <w:r w:rsidRPr="684EB3F4">
              <w:rPr>
                <w:rFonts w:ascii="Comenia Sans Cond" w:hAnsi="Comenia Sans Cond"/>
                <w:b/>
                <w:bCs/>
                <w:sz w:val="20"/>
                <w:szCs w:val="20"/>
                <w:lang w:eastAsia="cs-CZ"/>
              </w:rPr>
              <w:t>0</w:t>
            </w:r>
          </w:p>
        </w:tc>
        <w:tc>
          <w:tcPr>
            <w:tcW w:w="1424" w:type="dxa"/>
            <w:shd w:val="clear" w:color="auto" w:fill="FFFFFF" w:themeFill="background1"/>
            <w:vAlign w:val="center"/>
          </w:tcPr>
          <w:p w14:paraId="297F7575" w14:textId="4C956B78" w:rsidR="00047F27" w:rsidRPr="00E64C57" w:rsidRDefault="21C0F9C1" w:rsidP="684EB3F4">
            <w:pPr>
              <w:pStyle w:val="Prosttext"/>
              <w:spacing w:before="80" w:after="80"/>
              <w:jc w:val="center"/>
            </w:pPr>
            <w:r w:rsidRPr="684EB3F4">
              <w:rPr>
                <w:rFonts w:ascii="Comenia Sans Cond" w:hAnsi="Comenia Sans Cond"/>
                <w:b/>
                <w:bCs/>
                <w:sz w:val="20"/>
                <w:szCs w:val="20"/>
                <w:lang w:eastAsia="cs-CZ"/>
              </w:rPr>
              <w:t>1</w:t>
            </w:r>
          </w:p>
        </w:tc>
      </w:tr>
      <w:tr w:rsidR="00DC10BF" w:rsidRPr="001A5869" w14:paraId="41D421CF" w14:textId="77777777" w:rsidTr="684EB3F4">
        <w:trPr>
          <w:trHeight w:val="567"/>
          <w:jc w:val="center"/>
        </w:trPr>
        <w:tc>
          <w:tcPr>
            <w:tcW w:w="3376" w:type="dxa"/>
            <w:vMerge/>
            <w:vAlign w:val="center"/>
          </w:tcPr>
          <w:p w14:paraId="378B7A7C" w14:textId="77777777" w:rsidR="00DC10BF" w:rsidRPr="00E64C57" w:rsidRDefault="00DC10BF" w:rsidP="00047F27">
            <w:pPr>
              <w:pStyle w:val="Prosttext"/>
              <w:suppressAutoHyphens/>
              <w:spacing w:before="80" w:after="80"/>
              <w:rPr>
                <w:rFonts w:ascii="Comenia Sans Cond" w:hAnsi="Comenia Sans Cond"/>
                <w:b/>
                <w:sz w:val="20"/>
                <w:szCs w:val="20"/>
                <w:lang w:eastAsia="cs-CZ"/>
              </w:rPr>
            </w:pPr>
          </w:p>
        </w:tc>
        <w:tc>
          <w:tcPr>
            <w:tcW w:w="2848" w:type="dxa"/>
            <w:gridSpan w:val="2"/>
            <w:shd w:val="clear" w:color="auto" w:fill="FFFFFF" w:themeFill="background1"/>
            <w:vAlign w:val="center"/>
          </w:tcPr>
          <w:p w14:paraId="3BC79309" w14:textId="1C809EBD" w:rsidR="00DC10BF" w:rsidRPr="00E64C57" w:rsidRDefault="5BAC4296" w:rsidP="684EB3F4">
            <w:pPr>
              <w:pStyle w:val="Prosttext"/>
              <w:spacing w:before="80" w:after="80"/>
              <w:jc w:val="center"/>
            </w:pPr>
            <w:r w:rsidRPr="684EB3F4">
              <w:rPr>
                <w:rFonts w:ascii="Comenia Sans Cond" w:hAnsi="Comenia Sans Cond"/>
                <w:b/>
                <w:bCs/>
                <w:sz w:val="20"/>
                <w:szCs w:val="20"/>
                <w:lang w:eastAsia="cs-CZ"/>
              </w:rPr>
              <w:t>2</w:t>
            </w:r>
          </w:p>
        </w:tc>
        <w:tc>
          <w:tcPr>
            <w:tcW w:w="2848" w:type="dxa"/>
            <w:gridSpan w:val="2"/>
            <w:shd w:val="clear" w:color="auto" w:fill="FFFFFF" w:themeFill="background1"/>
            <w:vAlign w:val="center"/>
          </w:tcPr>
          <w:p w14:paraId="7BA69CA3" w14:textId="678FC1A3" w:rsidR="00DC10BF" w:rsidRPr="00E64C57" w:rsidRDefault="00A223FA" w:rsidP="00047F27">
            <w:pPr>
              <w:pStyle w:val="Prosttext"/>
              <w:suppressAutoHyphens/>
              <w:spacing w:before="80" w:after="80"/>
              <w:jc w:val="center"/>
              <w:rPr>
                <w:rFonts w:ascii="Comenia Sans Cond" w:hAnsi="Comenia Sans Cond"/>
                <w:b/>
                <w:sz w:val="20"/>
                <w:szCs w:val="20"/>
                <w:lang w:eastAsia="cs-CZ"/>
              </w:rPr>
            </w:pPr>
            <w:r w:rsidRPr="00E64C57">
              <w:rPr>
                <w:rFonts w:ascii="Comenia Sans Cond" w:hAnsi="Comenia Sans Cond"/>
                <w:b/>
                <w:sz w:val="20"/>
                <w:szCs w:val="20"/>
                <w:lang w:eastAsia="cs-CZ"/>
              </w:rPr>
              <w:t>1</w:t>
            </w:r>
          </w:p>
        </w:tc>
      </w:tr>
    </w:tbl>
    <w:p w14:paraId="4F9BB071" w14:textId="22CCB5AC" w:rsidR="00615D81" w:rsidRDefault="00615D81" w:rsidP="003627C1">
      <w:pPr>
        <w:pStyle w:val="04text"/>
        <w:spacing w:after="0"/>
      </w:pPr>
    </w:p>
    <w:tbl>
      <w:tblPr>
        <w:tblStyle w:val="Mkatabulky"/>
        <w:tblW w:w="9072" w:type="dxa"/>
        <w:jc w:val="center"/>
        <w:tblLook w:val="04A0" w:firstRow="1" w:lastRow="0" w:firstColumn="1" w:lastColumn="0" w:noHBand="0" w:noVBand="1"/>
      </w:tblPr>
      <w:tblGrid>
        <w:gridCol w:w="3376"/>
        <w:gridCol w:w="1424"/>
        <w:gridCol w:w="1424"/>
        <w:gridCol w:w="1424"/>
        <w:gridCol w:w="1424"/>
      </w:tblGrid>
      <w:tr w:rsidR="00411B6A" w:rsidRPr="00F9668A" w14:paraId="3B5FA63D" w14:textId="77777777" w:rsidTr="684EB3F4">
        <w:trPr>
          <w:trHeight w:val="567"/>
          <w:tblHeader/>
          <w:jc w:val="center"/>
        </w:trPr>
        <w:tc>
          <w:tcPr>
            <w:tcW w:w="9072" w:type="dxa"/>
            <w:gridSpan w:val="5"/>
            <w:shd w:val="clear" w:color="auto" w:fill="84BD00"/>
            <w:vAlign w:val="center"/>
          </w:tcPr>
          <w:p w14:paraId="16399D99" w14:textId="7866A84E" w:rsidR="00411B6A" w:rsidRPr="00C41D95" w:rsidRDefault="00411B6A" w:rsidP="00880BC1">
            <w:pPr>
              <w:pStyle w:val="Prosttext"/>
              <w:suppressAutoHyphens/>
              <w:spacing w:before="80" w:after="80"/>
              <w:rPr>
                <w:rFonts w:ascii="Comenia Sans Cond" w:hAnsi="Comenia Sans Cond"/>
                <w:b/>
                <w:color w:val="FFFFFF" w:themeColor="background1"/>
                <w:sz w:val="20"/>
                <w:szCs w:val="20"/>
                <w:lang w:eastAsia="cs-CZ"/>
              </w:rPr>
            </w:pPr>
            <w:r w:rsidRPr="00411B6A">
              <w:rPr>
                <w:rFonts w:ascii="Comenia Sans Cond" w:hAnsi="Comenia Sans Cond"/>
                <w:b/>
                <w:color w:val="FFFFFF" w:themeColor="background1"/>
                <w:sz w:val="20"/>
                <w:szCs w:val="20"/>
                <w:lang w:eastAsia="cs-CZ"/>
              </w:rPr>
              <w:t>Navazující magisterské studijní programy</w:t>
            </w:r>
          </w:p>
        </w:tc>
      </w:tr>
      <w:tr w:rsidR="00411B6A" w:rsidRPr="00F9668A" w14:paraId="762F461F" w14:textId="77777777" w:rsidTr="684EB3F4">
        <w:trPr>
          <w:trHeight w:val="567"/>
          <w:tblHeader/>
          <w:jc w:val="center"/>
        </w:trPr>
        <w:tc>
          <w:tcPr>
            <w:tcW w:w="3376" w:type="dxa"/>
            <w:vMerge w:val="restart"/>
            <w:shd w:val="clear" w:color="auto" w:fill="F2F2F2" w:themeFill="background1" w:themeFillShade="F2"/>
            <w:vAlign w:val="center"/>
          </w:tcPr>
          <w:p w14:paraId="5F7939B7" w14:textId="77777777" w:rsidR="00411B6A" w:rsidRPr="002601F0" w:rsidRDefault="00411B6A" w:rsidP="00880BC1">
            <w:pPr>
              <w:pStyle w:val="Prosttext"/>
              <w:suppressAutoHyphens/>
              <w:spacing w:before="80" w:after="80"/>
              <w:rPr>
                <w:rFonts w:ascii="Comenia Sans Cond" w:hAnsi="Comenia Sans Cond"/>
                <w:b/>
                <w:sz w:val="20"/>
                <w:szCs w:val="20"/>
                <w:lang w:eastAsia="cs-CZ"/>
              </w:rPr>
            </w:pPr>
            <w:r w:rsidRPr="00411008">
              <w:rPr>
                <w:rFonts w:ascii="Comenia Sans Cond" w:hAnsi="Comenia Sans Cond"/>
                <w:b/>
                <w:sz w:val="20"/>
                <w:szCs w:val="20"/>
                <w:lang w:eastAsia="cs-CZ"/>
              </w:rPr>
              <w:t>Studijní obor</w:t>
            </w:r>
            <w:r>
              <w:rPr>
                <w:rFonts w:ascii="Comenia Sans Cond" w:hAnsi="Comenia Sans Cond"/>
                <w:b/>
                <w:sz w:val="20"/>
                <w:szCs w:val="20"/>
                <w:lang w:eastAsia="cs-CZ"/>
              </w:rPr>
              <w:t xml:space="preserve"> </w:t>
            </w:r>
            <w:r w:rsidRPr="00411008">
              <w:rPr>
                <w:rFonts w:ascii="Comenia Sans Cond" w:hAnsi="Comenia Sans Cond"/>
                <w:b/>
                <w:sz w:val="20"/>
                <w:szCs w:val="20"/>
                <w:lang w:eastAsia="cs-CZ"/>
              </w:rPr>
              <w:t>/</w:t>
            </w:r>
            <w:r>
              <w:rPr>
                <w:rFonts w:ascii="Comenia Sans Cond" w:hAnsi="Comenia Sans Cond"/>
                <w:b/>
                <w:sz w:val="20"/>
                <w:szCs w:val="20"/>
                <w:lang w:eastAsia="cs-CZ"/>
              </w:rPr>
              <w:t xml:space="preserve"> </w:t>
            </w:r>
            <w:r w:rsidRPr="00411008">
              <w:rPr>
                <w:rFonts w:ascii="Comenia Sans Cond" w:hAnsi="Comenia Sans Cond"/>
                <w:b/>
                <w:sz w:val="20"/>
                <w:szCs w:val="20"/>
                <w:lang w:eastAsia="cs-CZ"/>
              </w:rPr>
              <w:t>forma</w:t>
            </w:r>
          </w:p>
        </w:tc>
        <w:tc>
          <w:tcPr>
            <w:tcW w:w="2848" w:type="dxa"/>
            <w:gridSpan w:val="2"/>
            <w:shd w:val="clear" w:color="auto" w:fill="F2F2F2" w:themeFill="background1" w:themeFillShade="F2"/>
            <w:vAlign w:val="center"/>
          </w:tcPr>
          <w:p w14:paraId="48A80D3A" w14:textId="77777777" w:rsidR="00411B6A" w:rsidRPr="002601F0" w:rsidRDefault="00411B6A" w:rsidP="00880BC1">
            <w:pPr>
              <w:pStyle w:val="Prosttext"/>
              <w:suppressAutoHyphens/>
              <w:spacing w:before="80" w:after="80"/>
              <w:jc w:val="center"/>
              <w:rPr>
                <w:rFonts w:ascii="Comenia Sans Cond" w:hAnsi="Comenia Sans Cond"/>
                <w:b/>
                <w:sz w:val="20"/>
                <w:szCs w:val="20"/>
                <w:lang w:eastAsia="cs-CZ"/>
              </w:rPr>
            </w:pPr>
            <w:r w:rsidRPr="00217286">
              <w:rPr>
                <w:rFonts w:ascii="Comenia Sans Cond" w:hAnsi="Comenia Sans Cond"/>
                <w:b/>
                <w:sz w:val="20"/>
                <w:szCs w:val="20"/>
                <w:lang w:eastAsia="cs-CZ"/>
              </w:rPr>
              <w:t>Zanechání studia</w:t>
            </w:r>
          </w:p>
        </w:tc>
        <w:tc>
          <w:tcPr>
            <w:tcW w:w="2848" w:type="dxa"/>
            <w:gridSpan w:val="2"/>
            <w:shd w:val="clear" w:color="auto" w:fill="F2F2F2" w:themeFill="background1" w:themeFillShade="F2"/>
            <w:vAlign w:val="center"/>
          </w:tcPr>
          <w:p w14:paraId="72104B8D" w14:textId="77777777" w:rsidR="00411B6A" w:rsidRPr="002601F0" w:rsidRDefault="00411B6A" w:rsidP="00880BC1">
            <w:pPr>
              <w:pStyle w:val="Prosttext"/>
              <w:suppressAutoHyphens/>
              <w:spacing w:before="80" w:after="80"/>
              <w:jc w:val="center"/>
              <w:rPr>
                <w:rFonts w:ascii="Comenia Sans Cond" w:hAnsi="Comenia Sans Cond"/>
                <w:b/>
                <w:sz w:val="20"/>
                <w:szCs w:val="20"/>
                <w:lang w:eastAsia="cs-CZ"/>
              </w:rPr>
            </w:pPr>
            <w:r w:rsidRPr="00217286">
              <w:rPr>
                <w:rFonts w:ascii="Comenia Sans Cond" w:hAnsi="Comenia Sans Cond"/>
                <w:b/>
                <w:sz w:val="20"/>
                <w:szCs w:val="20"/>
                <w:lang w:eastAsia="cs-CZ"/>
              </w:rPr>
              <w:t>Vyloučení ze studia</w:t>
            </w:r>
          </w:p>
        </w:tc>
      </w:tr>
      <w:tr w:rsidR="00411B6A" w:rsidRPr="00F9668A" w14:paraId="4B2737D4" w14:textId="77777777" w:rsidTr="684EB3F4">
        <w:trPr>
          <w:trHeight w:val="567"/>
          <w:tblHeader/>
          <w:jc w:val="center"/>
        </w:trPr>
        <w:tc>
          <w:tcPr>
            <w:tcW w:w="3376" w:type="dxa"/>
            <w:vMerge/>
            <w:vAlign w:val="center"/>
          </w:tcPr>
          <w:p w14:paraId="0EA214AB" w14:textId="77777777" w:rsidR="00411B6A" w:rsidRPr="00411008" w:rsidRDefault="00411B6A" w:rsidP="00880BC1">
            <w:pPr>
              <w:pStyle w:val="Prosttext"/>
              <w:suppressAutoHyphens/>
              <w:spacing w:before="80" w:after="80"/>
              <w:rPr>
                <w:rFonts w:ascii="Comenia Sans Cond" w:hAnsi="Comenia Sans Cond"/>
                <w:b/>
                <w:sz w:val="20"/>
                <w:szCs w:val="20"/>
                <w:lang w:eastAsia="cs-CZ"/>
              </w:rPr>
            </w:pPr>
          </w:p>
        </w:tc>
        <w:tc>
          <w:tcPr>
            <w:tcW w:w="1424" w:type="dxa"/>
            <w:shd w:val="clear" w:color="auto" w:fill="F2F2F2" w:themeFill="background1" w:themeFillShade="F2"/>
            <w:vAlign w:val="center"/>
          </w:tcPr>
          <w:p w14:paraId="7AFF8BE8" w14:textId="77777777" w:rsidR="00411B6A" w:rsidRPr="002601F0" w:rsidRDefault="00411B6A" w:rsidP="00880BC1">
            <w:pPr>
              <w:pStyle w:val="Prosttext"/>
              <w:suppressAutoHyphens/>
              <w:spacing w:before="80" w:after="80"/>
              <w:jc w:val="center"/>
              <w:rPr>
                <w:rFonts w:ascii="Comenia Sans Cond" w:hAnsi="Comenia Sans Cond"/>
                <w:b/>
                <w:sz w:val="20"/>
                <w:szCs w:val="20"/>
                <w:lang w:eastAsia="cs-CZ"/>
              </w:rPr>
            </w:pPr>
            <w:r w:rsidRPr="00436CED">
              <w:rPr>
                <w:rFonts w:ascii="Comenia Sans Cond" w:hAnsi="Comenia Sans Cond"/>
                <w:b/>
                <w:sz w:val="20"/>
                <w:szCs w:val="20"/>
                <w:lang w:eastAsia="cs-CZ"/>
              </w:rPr>
              <w:t>Prezenční</w:t>
            </w:r>
          </w:p>
        </w:tc>
        <w:tc>
          <w:tcPr>
            <w:tcW w:w="1424" w:type="dxa"/>
            <w:shd w:val="clear" w:color="auto" w:fill="F2F2F2" w:themeFill="background1" w:themeFillShade="F2"/>
            <w:vAlign w:val="center"/>
          </w:tcPr>
          <w:p w14:paraId="38A72E6E" w14:textId="77777777" w:rsidR="00411B6A" w:rsidRPr="002601F0" w:rsidRDefault="00411B6A" w:rsidP="00880BC1">
            <w:pPr>
              <w:pStyle w:val="Prosttext"/>
              <w:suppressAutoHyphens/>
              <w:spacing w:before="80" w:after="80"/>
              <w:jc w:val="center"/>
              <w:rPr>
                <w:rFonts w:ascii="Comenia Sans Cond" w:hAnsi="Comenia Sans Cond"/>
                <w:b/>
                <w:sz w:val="20"/>
                <w:szCs w:val="20"/>
                <w:lang w:eastAsia="cs-CZ"/>
              </w:rPr>
            </w:pPr>
            <w:r w:rsidRPr="00436CED">
              <w:rPr>
                <w:rFonts w:ascii="Comenia Sans Cond" w:hAnsi="Comenia Sans Cond"/>
                <w:b/>
                <w:sz w:val="20"/>
                <w:szCs w:val="20"/>
                <w:lang w:eastAsia="cs-CZ"/>
              </w:rPr>
              <w:t>Kombinovaná</w:t>
            </w:r>
          </w:p>
        </w:tc>
        <w:tc>
          <w:tcPr>
            <w:tcW w:w="1424" w:type="dxa"/>
            <w:shd w:val="clear" w:color="auto" w:fill="F2F2F2" w:themeFill="background1" w:themeFillShade="F2"/>
            <w:vAlign w:val="center"/>
          </w:tcPr>
          <w:p w14:paraId="00AD0237" w14:textId="77777777" w:rsidR="00411B6A" w:rsidRPr="002601F0" w:rsidRDefault="00411B6A" w:rsidP="00880BC1">
            <w:pPr>
              <w:pStyle w:val="Prosttext"/>
              <w:suppressAutoHyphens/>
              <w:spacing w:before="80" w:after="80"/>
              <w:jc w:val="center"/>
              <w:rPr>
                <w:rFonts w:ascii="Comenia Sans Cond" w:hAnsi="Comenia Sans Cond"/>
                <w:b/>
                <w:sz w:val="20"/>
                <w:szCs w:val="20"/>
                <w:lang w:eastAsia="cs-CZ"/>
              </w:rPr>
            </w:pPr>
            <w:r w:rsidRPr="00436CED">
              <w:rPr>
                <w:rFonts w:ascii="Comenia Sans Cond" w:hAnsi="Comenia Sans Cond"/>
                <w:b/>
                <w:sz w:val="20"/>
                <w:szCs w:val="20"/>
                <w:lang w:eastAsia="cs-CZ"/>
              </w:rPr>
              <w:t>Prezenční</w:t>
            </w:r>
          </w:p>
        </w:tc>
        <w:tc>
          <w:tcPr>
            <w:tcW w:w="1424" w:type="dxa"/>
            <w:shd w:val="clear" w:color="auto" w:fill="F2F2F2" w:themeFill="background1" w:themeFillShade="F2"/>
            <w:vAlign w:val="center"/>
          </w:tcPr>
          <w:p w14:paraId="083A99B4" w14:textId="77777777" w:rsidR="00411B6A" w:rsidRPr="002601F0" w:rsidRDefault="00411B6A" w:rsidP="00880BC1">
            <w:pPr>
              <w:pStyle w:val="Prosttext"/>
              <w:suppressAutoHyphens/>
              <w:spacing w:before="80" w:after="80"/>
              <w:jc w:val="center"/>
              <w:rPr>
                <w:rFonts w:ascii="Comenia Sans Cond" w:hAnsi="Comenia Sans Cond"/>
                <w:b/>
                <w:sz w:val="20"/>
                <w:szCs w:val="20"/>
                <w:lang w:eastAsia="cs-CZ"/>
              </w:rPr>
            </w:pPr>
            <w:r w:rsidRPr="00436CED">
              <w:rPr>
                <w:rFonts w:ascii="Comenia Sans Cond" w:hAnsi="Comenia Sans Cond"/>
                <w:b/>
                <w:sz w:val="20"/>
                <w:szCs w:val="20"/>
                <w:lang w:eastAsia="cs-CZ"/>
              </w:rPr>
              <w:t>Kombinovaná</w:t>
            </w:r>
          </w:p>
        </w:tc>
      </w:tr>
      <w:tr w:rsidR="00411B6A" w:rsidRPr="001A5869" w14:paraId="01A6F4B0" w14:textId="77777777" w:rsidTr="684EB3F4">
        <w:trPr>
          <w:trHeight w:val="567"/>
          <w:jc w:val="center"/>
        </w:trPr>
        <w:tc>
          <w:tcPr>
            <w:tcW w:w="3376" w:type="dxa"/>
            <w:shd w:val="clear" w:color="auto" w:fill="FFFFFF" w:themeFill="background1"/>
            <w:vAlign w:val="center"/>
          </w:tcPr>
          <w:p w14:paraId="3A959027" w14:textId="6556ECAE" w:rsidR="00411B6A" w:rsidRPr="001A5869" w:rsidRDefault="00411B6A" w:rsidP="00411B6A">
            <w:pPr>
              <w:pStyle w:val="Prosttext"/>
              <w:suppressAutoHyphens/>
              <w:spacing w:before="80" w:after="80"/>
              <w:rPr>
                <w:rFonts w:ascii="Comenia Sans Cond" w:hAnsi="Comenia Sans Cond"/>
                <w:sz w:val="20"/>
                <w:szCs w:val="20"/>
                <w:lang w:eastAsia="cs-CZ"/>
              </w:rPr>
            </w:pPr>
            <w:r w:rsidRPr="00411B6A">
              <w:rPr>
                <w:rFonts w:ascii="Comenia Sans Cond" w:hAnsi="Comenia Sans Cond"/>
                <w:sz w:val="20"/>
                <w:szCs w:val="20"/>
                <w:lang w:eastAsia="cs-CZ"/>
              </w:rPr>
              <w:t>Sociální práce</w:t>
            </w:r>
          </w:p>
        </w:tc>
        <w:tc>
          <w:tcPr>
            <w:tcW w:w="1424" w:type="dxa"/>
            <w:shd w:val="clear" w:color="auto" w:fill="FFFFFF" w:themeFill="background1"/>
            <w:vAlign w:val="center"/>
          </w:tcPr>
          <w:p w14:paraId="16C7F8F2" w14:textId="6F76918D" w:rsidR="00411B6A" w:rsidRPr="001A5869" w:rsidRDefault="6BC07086" w:rsidP="684EB3F4">
            <w:pPr>
              <w:pStyle w:val="Prosttext"/>
              <w:spacing w:before="80" w:after="80"/>
              <w:jc w:val="center"/>
            </w:pPr>
            <w:r w:rsidRPr="684EB3F4">
              <w:rPr>
                <w:rFonts w:ascii="Comenia Sans Cond" w:hAnsi="Comenia Sans Cond"/>
                <w:sz w:val="20"/>
                <w:szCs w:val="20"/>
                <w:lang w:eastAsia="cs-CZ"/>
              </w:rPr>
              <w:t>0</w:t>
            </w:r>
          </w:p>
        </w:tc>
        <w:tc>
          <w:tcPr>
            <w:tcW w:w="1424" w:type="dxa"/>
            <w:shd w:val="clear" w:color="auto" w:fill="FFFFFF" w:themeFill="background1"/>
            <w:vAlign w:val="center"/>
          </w:tcPr>
          <w:p w14:paraId="10A6080D" w14:textId="3663B11B" w:rsidR="00411B6A" w:rsidRPr="001A5869" w:rsidRDefault="6827A6CE" w:rsidP="684EB3F4">
            <w:pPr>
              <w:pStyle w:val="Prosttext"/>
              <w:spacing w:before="80" w:after="80"/>
              <w:jc w:val="center"/>
            </w:pPr>
            <w:r w:rsidRPr="684EB3F4">
              <w:rPr>
                <w:rFonts w:ascii="Comenia Sans Cond" w:hAnsi="Comenia Sans Cond"/>
                <w:sz w:val="20"/>
                <w:szCs w:val="20"/>
                <w:lang w:eastAsia="cs-CZ"/>
              </w:rPr>
              <w:t>2</w:t>
            </w:r>
          </w:p>
        </w:tc>
        <w:tc>
          <w:tcPr>
            <w:tcW w:w="1424" w:type="dxa"/>
            <w:shd w:val="clear" w:color="auto" w:fill="FFFFFF" w:themeFill="background1"/>
            <w:vAlign w:val="center"/>
          </w:tcPr>
          <w:p w14:paraId="4C8F8DAC" w14:textId="735A9A13" w:rsidR="00411B6A" w:rsidRPr="001A5869" w:rsidRDefault="6827A6CE" w:rsidP="684EB3F4">
            <w:pPr>
              <w:pStyle w:val="Prosttext"/>
              <w:spacing w:before="80" w:after="80"/>
              <w:jc w:val="center"/>
            </w:pPr>
            <w:r w:rsidRPr="684EB3F4">
              <w:rPr>
                <w:rFonts w:ascii="Comenia Sans Cond" w:hAnsi="Comenia Sans Cond"/>
                <w:sz w:val="20"/>
                <w:szCs w:val="20"/>
                <w:lang w:eastAsia="cs-CZ"/>
              </w:rPr>
              <w:t>0</w:t>
            </w:r>
          </w:p>
        </w:tc>
        <w:tc>
          <w:tcPr>
            <w:tcW w:w="1424" w:type="dxa"/>
            <w:shd w:val="clear" w:color="auto" w:fill="FFFFFF" w:themeFill="background1"/>
            <w:vAlign w:val="center"/>
          </w:tcPr>
          <w:p w14:paraId="3A3AED1B" w14:textId="00D04CC3" w:rsidR="00411B6A" w:rsidRPr="001A5869" w:rsidRDefault="6827A6CE" w:rsidP="684EB3F4">
            <w:pPr>
              <w:pStyle w:val="Prosttext"/>
              <w:spacing w:before="80" w:after="80"/>
              <w:jc w:val="center"/>
            </w:pPr>
            <w:r w:rsidRPr="684EB3F4">
              <w:rPr>
                <w:rFonts w:ascii="Comenia Sans Cond" w:hAnsi="Comenia Sans Cond"/>
                <w:sz w:val="20"/>
                <w:szCs w:val="20"/>
                <w:lang w:eastAsia="cs-CZ"/>
              </w:rPr>
              <w:t>1</w:t>
            </w:r>
          </w:p>
        </w:tc>
      </w:tr>
      <w:tr w:rsidR="00411B6A" w:rsidRPr="001A5869" w14:paraId="22673138" w14:textId="77777777" w:rsidTr="684EB3F4">
        <w:trPr>
          <w:trHeight w:val="567"/>
          <w:jc w:val="center"/>
        </w:trPr>
        <w:tc>
          <w:tcPr>
            <w:tcW w:w="3376" w:type="dxa"/>
            <w:shd w:val="clear" w:color="auto" w:fill="F2F2F2" w:themeFill="background1" w:themeFillShade="F2"/>
            <w:vAlign w:val="center"/>
          </w:tcPr>
          <w:p w14:paraId="7D05A92C" w14:textId="097570AC" w:rsidR="00411B6A" w:rsidRPr="001A5869" w:rsidRDefault="00411B6A" w:rsidP="00411B6A">
            <w:pPr>
              <w:pStyle w:val="Prosttext"/>
              <w:suppressAutoHyphens/>
              <w:spacing w:before="80" w:after="80"/>
              <w:rPr>
                <w:rFonts w:ascii="Comenia Sans Cond" w:hAnsi="Comenia Sans Cond"/>
                <w:sz w:val="20"/>
                <w:szCs w:val="20"/>
                <w:lang w:eastAsia="cs-CZ"/>
              </w:rPr>
            </w:pPr>
            <w:r w:rsidRPr="00411B6A">
              <w:rPr>
                <w:rFonts w:ascii="Comenia Sans Cond" w:hAnsi="Comenia Sans Cond"/>
                <w:sz w:val="20"/>
                <w:szCs w:val="20"/>
                <w:lang w:eastAsia="cs-CZ"/>
              </w:rPr>
              <w:t>Program</w:t>
            </w:r>
            <w:r>
              <w:rPr>
                <w:rFonts w:ascii="Comenia Sans Cond" w:hAnsi="Comenia Sans Cond"/>
                <w:sz w:val="20"/>
                <w:szCs w:val="20"/>
                <w:lang w:eastAsia="cs-CZ"/>
              </w:rPr>
              <w:t>:</w:t>
            </w:r>
            <w:r>
              <w:rPr>
                <w:rFonts w:ascii="Comenia Sans Cond" w:hAnsi="Comenia Sans Cond"/>
                <w:sz w:val="20"/>
                <w:szCs w:val="20"/>
                <w:lang w:eastAsia="cs-CZ"/>
              </w:rPr>
              <w:br/>
            </w:r>
            <w:r w:rsidRPr="00411B6A">
              <w:rPr>
                <w:rFonts w:ascii="Comenia Sans Cond" w:hAnsi="Comenia Sans Cond"/>
                <w:sz w:val="20"/>
                <w:szCs w:val="20"/>
                <w:lang w:eastAsia="cs-CZ"/>
              </w:rPr>
              <w:t>N6731 Sociální politika a sociální práce</w:t>
            </w:r>
          </w:p>
        </w:tc>
        <w:tc>
          <w:tcPr>
            <w:tcW w:w="1424" w:type="dxa"/>
            <w:shd w:val="clear" w:color="auto" w:fill="F2F2F2" w:themeFill="background1" w:themeFillShade="F2"/>
            <w:vAlign w:val="center"/>
          </w:tcPr>
          <w:p w14:paraId="5D3807C0" w14:textId="7BB6CDAE" w:rsidR="00411B6A" w:rsidRPr="001A5869" w:rsidRDefault="3C8EEFF5" w:rsidP="684EB3F4">
            <w:pPr>
              <w:pStyle w:val="Prosttext"/>
              <w:spacing w:before="80" w:after="80"/>
              <w:jc w:val="center"/>
            </w:pPr>
            <w:r w:rsidRPr="684EB3F4">
              <w:rPr>
                <w:rFonts w:ascii="Comenia Sans Cond" w:hAnsi="Comenia Sans Cond"/>
                <w:sz w:val="20"/>
                <w:szCs w:val="20"/>
                <w:lang w:eastAsia="cs-CZ"/>
              </w:rPr>
              <w:t>0</w:t>
            </w:r>
          </w:p>
        </w:tc>
        <w:tc>
          <w:tcPr>
            <w:tcW w:w="1424" w:type="dxa"/>
            <w:shd w:val="clear" w:color="auto" w:fill="F2F2F2" w:themeFill="background1" w:themeFillShade="F2"/>
            <w:vAlign w:val="center"/>
          </w:tcPr>
          <w:p w14:paraId="498E456A" w14:textId="03C307D2" w:rsidR="00411B6A" w:rsidRPr="001A5869" w:rsidRDefault="3C8EEFF5" w:rsidP="684EB3F4">
            <w:pPr>
              <w:pStyle w:val="Prosttext"/>
              <w:spacing w:before="80" w:after="80"/>
              <w:jc w:val="center"/>
            </w:pPr>
            <w:r w:rsidRPr="684EB3F4">
              <w:rPr>
                <w:rFonts w:ascii="Comenia Sans Cond" w:hAnsi="Comenia Sans Cond"/>
                <w:sz w:val="20"/>
                <w:szCs w:val="20"/>
                <w:lang w:eastAsia="cs-CZ"/>
              </w:rPr>
              <w:t>2</w:t>
            </w:r>
          </w:p>
        </w:tc>
        <w:tc>
          <w:tcPr>
            <w:tcW w:w="1424" w:type="dxa"/>
            <w:shd w:val="clear" w:color="auto" w:fill="F2F2F2" w:themeFill="background1" w:themeFillShade="F2"/>
            <w:vAlign w:val="center"/>
          </w:tcPr>
          <w:p w14:paraId="7209C63A" w14:textId="64C5D6A5" w:rsidR="00411B6A" w:rsidRPr="001A5869" w:rsidRDefault="3C8EEFF5" w:rsidP="684EB3F4">
            <w:pPr>
              <w:pStyle w:val="Prosttext"/>
              <w:spacing w:before="80" w:after="80"/>
              <w:jc w:val="center"/>
            </w:pPr>
            <w:r w:rsidRPr="684EB3F4">
              <w:rPr>
                <w:rFonts w:ascii="Comenia Sans Cond" w:hAnsi="Comenia Sans Cond"/>
                <w:sz w:val="20"/>
                <w:szCs w:val="20"/>
                <w:lang w:eastAsia="cs-CZ"/>
              </w:rPr>
              <w:t>0</w:t>
            </w:r>
          </w:p>
        </w:tc>
        <w:tc>
          <w:tcPr>
            <w:tcW w:w="1424" w:type="dxa"/>
            <w:shd w:val="clear" w:color="auto" w:fill="F2F2F2" w:themeFill="background1" w:themeFillShade="F2"/>
            <w:vAlign w:val="center"/>
          </w:tcPr>
          <w:p w14:paraId="7C068D49" w14:textId="12EB9DB5" w:rsidR="00411B6A" w:rsidRPr="001A5869" w:rsidRDefault="3C8EEFF5" w:rsidP="684EB3F4">
            <w:pPr>
              <w:pStyle w:val="Prosttext"/>
              <w:spacing w:before="80" w:after="80"/>
              <w:jc w:val="center"/>
            </w:pPr>
            <w:r w:rsidRPr="684EB3F4">
              <w:rPr>
                <w:rFonts w:ascii="Comenia Sans Cond" w:hAnsi="Comenia Sans Cond"/>
                <w:sz w:val="20"/>
                <w:szCs w:val="20"/>
                <w:lang w:eastAsia="cs-CZ"/>
              </w:rPr>
              <w:t>1</w:t>
            </w:r>
          </w:p>
        </w:tc>
      </w:tr>
      <w:tr w:rsidR="00411B6A" w:rsidRPr="001A5869" w14:paraId="0D42898D" w14:textId="77777777" w:rsidTr="684EB3F4">
        <w:trPr>
          <w:trHeight w:val="567"/>
          <w:jc w:val="center"/>
        </w:trPr>
        <w:tc>
          <w:tcPr>
            <w:tcW w:w="3376" w:type="dxa"/>
            <w:vMerge w:val="restart"/>
            <w:shd w:val="clear" w:color="auto" w:fill="FFFFFF" w:themeFill="background1"/>
            <w:vAlign w:val="center"/>
          </w:tcPr>
          <w:p w14:paraId="75F515FE" w14:textId="5F822E7A" w:rsidR="00411B6A" w:rsidRPr="00411B6A" w:rsidRDefault="00411B6A" w:rsidP="00411B6A">
            <w:pPr>
              <w:pStyle w:val="Prosttext"/>
              <w:suppressAutoHyphens/>
              <w:spacing w:before="80" w:after="80"/>
              <w:rPr>
                <w:rFonts w:ascii="Comenia Sans Cond" w:hAnsi="Comenia Sans Cond"/>
                <w:b/>
                <w:sz w:val="20"/>
                <w:szCs w:val="20"/>
                <w:lang w:eastAsia="cs-CZ"/>
              </w:rPr>
            </w:pPr>
            <w:r w:rsidRPr="00411B6A">
              <w:rPr>
                <w:rFonts w:ascii="Comenia Sans Cond" w:hAnsi="Comenia Sans Cond"/>
                <w:b/>
                <w:sz w:val="20"/>
                <w:szCs w:val="20"/>
                <w:lang w:eastAsia="cs-CZ"/>
              </w:rPr>
              <w:t>Celkem navazující magisterské studijní programy</w:t>
            </w:r>
          </w:p>
        </w:tc>
        <w:tc>
          <w:tcPr>
            <w:tcW w:w="1424" w:type="dxa"/>
            <w:shd w:val="clear" w:color="auto" w:fill="FFFFFF" w:themeFill="background1"/>
            <w:vAlign w:val="center"/>
          </w:tcPr>
          <w:p w14:paraId="5659B72B" w14:textId="3E459382" w:rsidR="00411B6A" w:rsidRPr="00E64C57" w:rsidRDefault="5B103E44" w:rsidP="684EB3F4">
            <w:pPr>
              <w:pStyle w:val="Prosttext"/>
              <w:spacing w:before="80" w:after="80"/>
              <w:jc w:val="center"/>
            </w:pPr>
            <w:r w:rsidRPr="684EB3F4">
              <w:rPr>
                <w:rFonts w:ascii="Comenia Sans Cond" w:hAnsi="Comenia Sans Cond"/>
                <w:b/>
                <w:bCs/>
                <w:sz w:val="20"/>
                <w:szCs w:val="20"/>
                <w:lang w:eastAsia="cs-CZ"/>
              </w:rPr>
              <w:t>0</w:t>
            </w:r>
          </w:p>
        </w:tc>
        <w:tc>
          <w:tcPr>
            <w:tcW w:w="1424" w:type="dxa"/>
            <w:shd w:val="clear" w:color="auto" w:fill="FFFFFF" w:themeFill="background1"/>
            <w:vAlign w:val="center"/>
          </w:tcPr>
          <w:p w14:paraId="4AD4DD3D" w14:textId="4F06B51E" w:rsidR="00411B6A" w:rsidRPr="00E64C57" w:rsidRDefault="5B103E44" w:rsidP="684EB3F4">
            <w:pPr>
              <w:pStyle w:val="Prosttext"/>
              <w:spacing w:before="80" w:after="80"/>
              <w:jc w:val="center"/>
            </w:pPr>
            <w:r w:rsidRPr="684EB3F4">
              <w:rPr>
                <w:rFonts w:ascii="Comenia Sans Cond" w:hAnsi="Comenia Sans Cond"/>
                <w:b/>
                <w:bCs/>
                <w:sz w:val="20"/>
                <w:szCs w:val="20"/>
                <w:lang w:eastAsia="cs-CZ"/>
              </w:rPr>
              <w:t>2</w:t>
            </w:r>
          </w:p>
        </w:tc>
        <w:tc>
          <w:tcPr>
            <w:tcW w:w="1424" w:type="dxa"/>
            <w:shd w:val="clear" w:color="auto" w:fill="FFFFFF" w:themeFill="background1"/>
            <w:vAlign w:val="center"/>
          </w:tcPr>
          <w:p w14:paraId="63384739" w14:textId="6D006E06" w:rsidR="00411B6A" w:rsidRPr="00E64C57" w:rsidRDefault="5B103E44" w:rsidP="684EB3F4">
            <w:pPr>
              <w:pStyle w:val="Prosttext"/>
              <w:spacing w:before="80" w:after="80"/>
              <w:jc w:val="center"/>
            </w:pPr>
            <w:r w:rsidRPr="684EB3F4">
              <w:rPr>
                <w:rFonts w:ascii="Comenia Sans Cond" w:hAnsi="Comenia Sans Cond"/>
                <w:b/>
                <w:bCs/>
                <w:sz w:val="20"/>
                <w:szCs w:val="20"/>
                <w:lang w:eastAsia="cs-CZ"/>
              </w:rPr>
              <w:t>0</w:t>
            </w:r>
          </w:p>
        </w:tc>
        <w:tc>
          <w:tcPr>
            <w:tcW w:w="1424" w:type="dxa"/>
            <w:shd w:val="clear" w:color="auto" w:fill="FFFFFF" w:themeFill="background1"/>
            <w:vAlign w:val="center"/>
          </w:tcPr>
          <w:p w14:paraId="01113C4A" w14:textId="058E4204" w:rsidR="00411B6A" w:rsidRPr="00E64C57" w:rsidRDefault="5B103E44" w:rsidP="684EB3F4">
            <w:pPr>
              <w:pStyle w:val="Prosttext"/>
              <w:spacing w:before="80" w:after="80"/>
              <w:jc w:val="center"/>
            </w:pPr>
            <w:r w:rsidRPr="684EB3F4">
              <w:rPr>
                <w:rFonts w:ascii="Comenia Sans Cond" w:hAnsi="Comenia Sans Cond"/>
                <w:b/>
                <w:bCs/>
                <w:sz w:val="20"/>
                <w:szCs w:val="20"/>
                <w:lang w:eastAsia="cs-CZ"/>
              </w:rPr>
              <w:t>1</w:t>
            </w:r>
          </w:p>
        </w:tc>
      </w:tr>
      <w:tr w:rsidR="00411B6A" w:rsidRPr="001A5869" w14:paraId="097745FE" w14:textId="77777777" w:rsidTr="684EB3F4">
        <w:trPr>
          <w:trHeight w:val="567"/>
          <w:jc w:val="center"/>
        </w:trPr>
        <w:tc>
          <w:tcPr>
            <w:tcW w:w="3376" w:type="dxa"/>
            <w:vMerge/>
            <w:vAlign w:val="center"/>
          </w:tcPr>
          <w:p w14:paraId="4CA38F36" w14:textId="77777777" w:rsidR="00411B6A" w:rsidRPr="00E64C57" w:rsidRDefault="00411B6A" w:rsidP="00880BC1">
            <w:pPr>
              <w:pStyle w:val="Prosttext"/>
              <w:suppressAutoHyphens/>
              <w:spacing w:before="80" w:after="80"/>
              <w:rPr>
                <w:rFonts w:ascii="Comenia Sans Cond" w:hAnsi="Comenia Sans Cond"/>
                <w:b/>
                <w:sz w:val="20"/>
                <w:szCs w:val="20"/>
                <w:lang w:eastAsia="cs-CZ"/>
              </w:rPr>
            </w:pPr>
          </w:p>
        </w:tc>
        <w:tc>
          <w:tcPr>
            <w:tcW w:w="2848" w:type="dxa"/>
            <w:gridSpan w:val="2"/>
            <w:shd w:val="clear" w:color="auto" w:fill="FFFFFF" w:themeFill="background1"/>
            <w:vAlign w:val="center"/>
          </w:tcPr>
          <w:p w14:paraId="39B9D74F" w14:textId="64731EE7" w:rsidR="00411B6A" w:rsidRPr="00E64C57" w:rsidRDefault="5B103E44" w:rsidP="684EB3F4">
            <w:pPr>
              <w:pStyle w:val="Prosttext"/>
              <w:spacing w:before="80" w:after="80"/>
              <w:jc w:val="center"/>
            </w:pPr>
            <w:r w:rsidRPr="684EB3F4">
              <w:rPr>
                <w:rFonts w:ascii="Comenia Sans Cond" w:hAnsi="Comenia Sans Cond"/>
                <w:b/>
                <w:bCs/>
                <w:sz w:val="20"/>
                <w:szCs w:val="20"/>
                <w:lang w:eastAsia="cs-CZ"/>
              </w:rPr>
              <w:t>2</w:t>
            </w:r>
          </w:p>
        </w:tc>
        <w:tc>
          <w:tcPr>
            <w:tcW w:w="2848" w:type="dxa"/>
            <w:gridSpan w:val="2"/>
            <w:shd w:val="clear" w:color="auto" w:fill="FFFFFF" w:themeFill="background1"/>
            <w:vAlign w:val="center"/>
          </w:tcPr>
          <w:p w14:paraId="2985B4D6" w14:textId="3947B647" w:rsidR="00411B6A" w:rsidRPr="00E64C57" w:rsidRDefault="5B103E44" w:rsidP="684EB3F4">
            <w:pPr>
              <w:pStyle w:val="Prosttext"/>
              <w:spacing w:before="80" w:after="80"/>
              <w:jc w:val="center"/>
            </w:pPr>
            <w:r w:rsidRPr="684EB3F4">
              <w:rPr>
                <w:rFonts w:ascii="Comenia Sans Cond" w:hAnsi="Comenia Sans Cond"/>
                <w:b/>
                <w:bCs/>
                <w:sz w:val="20"/>
                <w:szCs w:val="20"/>
                <w:lang w:eastAsia="cs-CZ"/>
              </w:rPr>
              <w:t>1</w:t>
            </w:r>
          </w:p>
        </w:tc>
      </w:tr>
    </w:tbl>
    <w:p w14:paraId="5643E9DE" w14:textId="77777777" w:rsidR="00E63302" w:rsidRDefault="00E63302" w:rsidP="00E63302">
      <w:pPr>
        <w:pStyle w:val="04text"/>
        <w:spacing w:after="0"/>
      </w:pPr>
    </w:p>
    <w:tbl>
      <w:tblPr>
        <w:tblStyle w:val="Mkatabulky"/>
        <w:tblW w:w="9072" w:type="dxa"/>
        <w:jc w:val="center"/>
        <w:tblLook w:val="04A0" w:firstRow="1" w:lastRow="0" w:firstColumn="1" w:lastColumn="0" w:noHBand="0" w:noVBand="1"/>
      </w:tblPr>
      <w:tblGrid>
        <w:gridCol w:w="3376"/>
        <w:gridCol w:w="1424"/>
        <w:gridCol w:w="1424"/>
        <w:gridCol w:w="1424"/>
        <w:gridCol w:w="1424"/>
      </w:tblGrid>
      <w:tr w:rsidR="00E63302" w:rsidRPr="00F9668A" w14:paraId="589C0551" w14:textId="77777777" w:rsidTr="684EB3F4">
        <w:trPr>
          <w:trHeight w:val="567"/>
          <w:tblHeader/>
          <w:jc w:val="center"/>
        </w:trPr>
        <w:tc>
          <w:tcPr>
            <w:tcW w:w="3376" w:type="dxa"/>
            <w:vMerge w:val="restart"/>
            <w:shd w:val="clear" w:color="auto" w:fill="F2F2F2" w:themeFill="background1" w:themeFillShade="F2"/>
            <w:vAlign w:val="center"/>
          </w:tcPr>
          <w:p w14:paraId="066FDB3E" w14:textId="77777777" w:rsidR="00E63302" w:rsidRPr="002601F0" w:rsidRDefault="00E63302" w:rsidP="00880BC1">
            <w:pPr>
              <w:pStyle w:val="Prosttext"/>
              <w:suppressAutoHyphens/>
              <w:spacing w:before="80" w:after="80"/>
              <w:rPr>
                <w:rFonts w:ascii="Comenia Sans Cond" w:hAnsi="Comenia Sans Cond"/>
                <w:b/>
                <w:sz w:val="20"/>
                <w:szCs w:val="20"/>
                <w:lang w:eastAsia="cs-CZ"/>
              </w:rPr>
            </w:pPr>
          </w:p>
        </w:tc>
        <w:tc>
          <w:tcPr>
            <w:tcW w:w="2848" w:type="dxa"/>
            <w:gridSpan w:val="2"/>
            <w:shd w:val="clear" w:color="auto" w:fill="F2F2F2" w:themeFill="background1" w:themeFillShade="F2"/>
            <w:vAlign w:val="center"/>
          </w:tcPr>
          <w:p w14:paraId="0C3A9B17" w14:textId="77777777" w:rsidR="00E63302" w:rsidRPr="002601F0" w:rsidRDefault="00E63302" w:rsidP="00880BC1">
            <w:pPr>
              <w:pStyle w:val="Prosttext"/>
              <w:suppressAutoHyphens/>
              <w:spacing w:before="80" w:after="80"/>
              <w:jc w:val="center"/>
              <w:rPr>
                <w:rFonts w:ascii="Comenia Sans Cond" w:hAnsi="Comenia Sans Cond"/>
                <w:b/>
                <w:sz w:val="20"/>
                <w:szCs w:val="20"/>
                <w:lang w:eastAsia="cs-CZ"/>
              </w:rPr>
            </w:pPr>
            <w:r w:rsidRPr="00217286">
              <w:rPr>
                <w:rFonts w:ascii="Comenia Sans Cond" w:hAnsi="Comenia Sans Cond"/>
                <w:b/>
                <w:sz w:val="20"/>
                <w:szCs w:val="20"/>
                <w:lang w:eastAsia="cs-CZ"/>
              </w:rPr>
              <w:t>Zanechání studia</w:t>
            </w:r>
          </w:p>
        </w:tc>
        <w:tc>
          <w:tcPr>
            <w:tcW w:w="2848" w:type="dxa"/>
            <w:gridSpan w:val="2"/>
            <w:shd w:val="clear" w:color="auto" w:fill="F2F2F2" w:themeFill="background1" w:themeFillShade="F2"/>
            <w:vAlign w:val="center"/>
          </w:tcPr>
          <w:p w14:paraId="3F5C725C" w14:textId="77777777" w:rsidR="00E63302" w:rsidRPr="002601F0" w:rsidRDefault="00E63302" w:rsidP="00880BC1">
            <w:pPr>
              <w:pStyle w:val="Prosttext"/>
              <w:suppressAutoHyphens/>
              <w:spacing w:before="80" w:after="80"/>
              <w:jc w:val="center"/>
              <w:rPr>
                <w:rFonts w:ascii="Comenia Sans Cond" w:hAnsi="Comenia Sans Cond"/>
                <w:b/>
                <w:sz w:val="20"/>
                <w:szCs w:val="20"/>
                <w:lang w:eastAsia="cs-CZ"/>
              </w:rPr>
            </w:pPr>
            <w:r w:rsidRPr="00217286">
              <w:rPr>
                <w:rFonts w:ascii="Comenia Sans Cond" w:hAnsi="Comenia Sans Cond"/>
                <w:b/>
                <w:sz w:val="20"/>
                <w:szCs w:val="20"/>
                <w:lang w:eastAsia="cs-CZ"/>
              </w:rPr>
              <w:t>Vyloučení ze studia</w:t>
            </w:r>
          </w:p>
        </w:tc>
      </w:tr>
      <w:tr w:rsidR="00E63302" w:rsidRPr="00F9668A" w14:paraId="725A839E" w14:textId="77777777" w:rsidTr="684EB3F4">
        <w:trPr>
          <w:trHeight w:val="567"/>
          <w:tblHeader/>
          <w:jc w:val="center"/>
        </w:trPr>
        <w:tc>
          <w:tcPr>
            <w:tcW w:w="3376" w:type="dxa"/>
            <w:vMerge/>
            <w:vAlign w:val="center"/>
          </w:tcPr>
          <w:p w14:paraId="7484E2B8" w14:textId="77777777" w:rsidR="00E63302" w:rsidRPr="00411008" w:rsidRDefault="00E63302" w:rsidP="00880BC1">
            <w:pPr>
              <w:pStyle w:val="Prosttext"/>
              <w:suppressAutoHyphens/>
              <w:spacing w:before="80" w:after="80"/>
              <w:rPr>
                <w:rFonts w:ascii="Comenia Sans Cond" w:hAnsi="Comenia Sans Cond"/>
                <w:b/>
                <w:sz w:val="20"/>
                <w:szCs w:val="20"/>
                <w:lang w:eastAsia="cs-CZ"/>
              </w:rPr>
            </w:pPr>
          </w:p>
        </w:tc>
        <w:tc>
          <w:tcPr>
            <w:tcW w:w="1424" w:type="dxa"/>
            <w:shd w:val="clear" w:color="auto" w:fill="F2F2F2" w:themeFill="background1" w:themeFillShade="F2"/>
            <w:vAlign w:val="center"/>
          </w:tcPr>
          <w:p w14:paraId="28FA9512" w14:textId="77777777" w:rsidR="00E63302" w:rsidRPr="002601F0" w:rsidRDefault="00E63302" w:rsidP="00880BC1">
            <w:pPr>
              <w:pStyle w:val="Prosttext"/>
              <w:suppressAutoHyphens/>
              <w:spacing w:before="80" w:after="80"/>
              <w:jc w:val="center"/>
              <w:rPr>
                <w:rFonts w:ascii="Comenia Sans Cond" w:hAnsi="Comenia Sans Cond"/>
                <w:b/>
                <w:sz w:val="20"/>
                <w:szCs w:val="20"/>
                <w:lang w:eastAsia="cs-CZ"/>
              </w:rPr>
            </w:pPr>
            <w:r w:rsidRPr="00436CED">
              <w:rPr>
                <w:rFonts w:ascii="Comenia Sans Cond" w:hAnsi="Comenia Sans Cond"/>
                <w:b/>
                <w:sz w:val="20"/>
                <w:szCs w:val="20"/>
                <w:lang w:eastAsia="cs-CZ"/>
              </w:rPr>
              <w:t>Prezenční</w:t>
            </w:r>
          </w:p>
        </w:tc>
        <w:tc>
          <w:tcPr>
            <w:tcW w:w="1424" w:type="dxa"/>
            <w:shd w:val="clear" w:color="auto" w:fill="F2F2F2" w:themeFill="background1" w:themeFillShade="F2"/>
            <w:vAlign w:val="center"/>
          </w:tcPr>
          <w:p w14:paraId="3035A07E" w14:textId="77777777" w:rsidR="00E63302" w:rsidRPr="002601F0" w:rsidRDefault="00E63302" w:rsidP="00880BC1">
            <w:pPr>
              <w:pStyle w:val="Prosttext"/>
              <w:suppressAutoHyphens/>
              <w:spacing w:before="80" w:after="80"/>
              <w:jc w:val="center"/>
              <w:rPr>
                <w:rFonts w:ascii="Comenia Sans Cond" w:hAnsi="Comenia Sans Cond"/>
                <w:b/>
                <w:sz w:val="20"/>
                <w:szCs w:val="20"/>
                <w:lang w:eastAsia="cs-CZ"/>
              </w:rPr>
            </w:pPr>
            <w:r w:rsidRPr="00436CED">
              <w:rPr>
                <w:rFonts w:ascii="Comenia Sans Cond" w:hAnsi="Comenia Sans Cond"/>
                <w:b/>
                <w:sz w:val="20"/>
                <w:szCs w:val="20"/>
                <w:lang w:eastAsia="cs-CZ"/>
              </w:rPr>
              <w:t>Kombinovaná</w:t>
            </w:r>
          </w:p>
        </w:tc>
        <w:tc>
          <w:tcPr>
            <w:tcW w:w="1424" w:type="dxa"/>
            <w:shd w:val="clear" w:color="auto" w:fill="F2F2F2" w:themeFill="background1" w:themeFillShade="F2"/>
            <w:vAlign w:val="center"/>
          </w:tcPr>
          <w:p w14:paraId="145ACA28" w14:textId="77777777" w:rsidR="00E63302" w:rsidRPr="002601F0" w:rsidRDefault="00E63302" w:rsidP="00880BC1">
            <w:pPr>
              <w:pStyle w:val="Prosttext"/>
              <w:suppressAutoHyphens/>
              <w:spacing w:before="80" w:after="80"/>
              <w:jc w:val="center"/>
              <w:rPr>
                <w:rFonts w:ascii="Comenia Sans Cond" w:hAnsi="Comenia Sans Cond"/>
                <w:b/>
                <w:sz w:val="20"/>
                <w:szCs w:val="20"/>
                <w:lang w:eastAsia="cs-CZ"/>
              </w:rPr>
            </w:pPr>
            <w:r w:rsidRPr="00436CED">
              <w:rPr>
                <w:rFonts w:ascii="Comenia Sans Cond" w:hAnsi="Comenia Sans Cond"/>
                <w:b/>
                <w:sz w:val="20"/>
                <w:szCs w:val="20"/>
                <w:lang w:eastAsia="cs-CZ"/>
              </w:rPr>
              <w:t>Prezenční</w:t>
            </w:r>
          </w:p>
        </w:tc>
        <w:tc>
          <w:tcPr>
            <w:tcW w:w="1424" w:type="dxa"/>
            <w:shd w:val="clear" w:color="auto" w:fill="F2F2F2" w:themeFill="background1" w:themeFillShade="F2"/>
            <w:vAlign w:val="center"/>
          </w:tcPr>
          <w:p w14:paraId="7A0A25D6" w14:textId="77777777" w:rsidR="00E63302" w:rsidRPr="002601F0" w:rsidRDefault="00E63302" w:rsidP="00880BC1">
            <w:pPr>
              <w:pStyle w:val="Prosttext"/>
              <w:suppressAutoHyphens/>
              <w:spacing w:before="80" w:after="80"/>
              <w:jc w:val="center"/>
              <w:rPr>
                <w:rFonts w:ascii="Comenia Sans Cond" w:hAnsi="Comenia Sans Cond"/>
                <w:b/>
                <w:sz w:val="20"/>
                <w:szCs w:val="20"/>
                <w:lang w:eastAsia="cs-CZ"/>
              </w:rPr>
            </w:pPr>
            <w:r w:rsidRPr="00436CED">
              <w:rPr>
                <w:rFonts w:ascii="Comenia Sans Cond" w:hAnsi="Comenia Sans Cond"/>
                <w:b/>
                <w:sz w:val="20"/>
                <w:szCs w:val="20"/>
                <w:lang w:eastAsia="cs-CZ"/>
              </w:rPr>
              <w:t>Kombinovaná</w:t>
            </w:r>
          </w:p>
        </w:tc>
      </w:tr>
      <w:tr w:rsidR="00E63302" w:rsidRPr="001A5869" w14:paraId="1B240AA4" w14:textId="77777777" w:rsidTr="684EB3F4">
        <w:trPr>
          <w:trHeight w:val="567"/>
          <w:jc w:val="center"/>
        </w:trPr>
        <w:tc>
          <w:tcPr>
            <w:tcW w:w="3376" w:type="dxa"/>
            <w:vMerge w:val="restart"/>
            <w:shd w:val="clear" w:color="auto" w:fill="FFFFFF" w:themeFill="background1"/>
            <w:vAlign w:val="center"/>
          </w:tcPr>
          <w:p w14:paraId="15782E6D" w14:textId="26C121B1" w:rsidR="00E63302" w:rsidRPr="009C1336" w:rsidRDefault="00E63302" w:rsidP="00880BC1">
            <w:pPr>
              <w:pStyle w:val="Prosttext"/>
              <w:suppressAutoHyphens/>
              <w:spacing w:before="80" w:after="80"/>
              <w:rPr>
                <w:rFonts w:ascii="Comenia Sans Cond" w:hAnsi="Comenia Sans Cond"/>
                <w:b/>
                <w:sz w:val="20"/>
                <w:szCs w:val="20"/>
                <w:lang w:eastAsia="cs-CZ"/>
              </w:rPr>
            </w:pPr>
            <w:r w:rsidRPr="009C1336">
              <w:rPr>
                <w:rFonts w:ascii="Comenia Sans Cond" w:hAnsi="Comenia Sans Cond"/>
                <w:b/>
                <w:sz w:val="20"/>
                <w:szCs w:val="20"/>
                <w:lang w:eastAsia="cs-CZ"/>
              </w:rPr>
              <w:t>Celkem</w:t>
            </w:r>
          </w:p>
        </w:tc>
        <w:tc>
          <w:tcPr>
            <w:tcW w:w="1424" w:type="dxa"/>
            <w:shd w:val="clear" w:color="auto" w:fill="FFFFFF" w:themeFill="background1"/>
            <w:vAlign w:val="center"/>
          </w:tcPr>
          <w:p w14:paraId="3E99BFF9" w14:textId="24D0BA07" w:rsidR="00E63302" w:rsidRPr="009C1336" w:rsidRDefault="0A452BA9" w:rsidP="684EB3F4">
            <w:pPr>
              <w:pStyle w:val="Prosttext"/>
              <w:spacing w:before="80" w:after="80"/>
              <w:jc w:val="center"/>
            </w:pPr>
            <w:r w:rsidRPr="684EB3F4">
              <w:rPr>
                <w:rFonts w:ascii="Comenia Sans Cond" w:hAnsi="Comenia Sans Cond"/>
                <w:b/>
                <w:bCs/>
                <w:sz w:val="20"/>
                <w:szCs w:val="20"/>
                <w:lang w:eastAsia="cs-CZ"/>
              </w:rPr>
              <w:t>0</w:t>
            </w:r>
          </w:p>
        </w:tc>
        <w:tc>
          <w:tcPr>
            <w:tcW w:w="1424" w:type="dxa"/>
            <w:shd w:val="clear" w:color="auto" w:fill="FFFFFF" w:themeFill="background1"/>
            <w:vAlign w:val="center"/>
          </w:tcPr>
          <w:p w14:paraId="2B668C06" w14:textId="095FC6D3" w:rsidR="00E63302" w:rsidRPr="009C1336" w:rsidRDefault="0A452BA9" w:rsidP="684EB3F4">
            <w:pPr>
              <w:pStyle w:val="Prosttext"/>
              <w:spacing w:before="80" w:after="80"/>
              <w:jc w:val="center"/>
            </w:pPr>
            <w:r w:rsidRPr="684EB3F4">
              <w:rPr>
                <w:rFonts w:ascii="Comenia Sans Cond" w:hAnsi="Comenia Sans Cond"/>
                <w:b/>
                <w:bCs/>
                <w:sz w:val="20"/>
                <w:szCs w:val="20"/>
                <w:lang w:eastAsia="cs-CZ"/>
              </w:rPr>
              <w:t>4</w:t>
            </w:r>
          </w:p>
        </w:tc>
        <w:tc>
          <w:tcPr>
            <w:tcW w:w="1424" w:type="dxa"/>
            <w:shd w:val="clear" w:color="auto" w:fill="FFFFFF" w:themeFill="background1"/>
            <w:vAlign w:val="center"/>
          </w:tcPr>
          <w:p w14:paraId="1816907C" w14:textId="436F6D94" w:rsidR="00E63302" w:rsidRPr="009C1336" w:rsidRDefault="0A452BA9" w:rsidP="684EB3F4">
            <w:pPr>
              <w:pStyle w:val="Prosttext"/>
              <w:spacing w:before="80" w:after="80"/>
              <w:jc w:val="center"/>
            </w:pPr>
            <w:r w:rsidRPr="684EB3F4">
              <w:rPr>
                <w:rFonts w:ascii="Comenia Sans Cond" w:hAnsi="Comenia Sans Cond"/>
                <w:b/>
                <w:bCs/>
                <w:sz w:val="20"/>
                <w:szCs w:val="20"/>
                <w:lang w:eastAsia="cs-CZ"/>
              </w:rPr>
              <w:t>0</w:t>
            </w:r>
          </w:p>
        </w:tc>
        <w:tc>
          <w:tcPr>
            <w:tcW w:w="1424" w:type="dxa"/>
            <w:shd w:val="clear" w:color="auto" w:fill="FFFFFF" w:themeFill="background1"/>
            <w:vAlign w:val="center"/>
          </w:tcPr>
          <w:p w14:paraId="34B19168" w14:textId="217B49A6" w:rsidR="00E63302" w:rsidRPr="009C1336" w:rsidRDefault="00E63302" w:rsidP="00880BC1">
            <w:pPr>
              <w:pStyle w:val="Prosttext"/>
              <w:suppressAutoHyphens/>
              <w:spacing w:before="80" w:after="80"/>
              <w:jc w:val="center"/>
              <w:rPr>
                <w:rFonts w:ascii="Comenia Sans Cond" w:hAnsi="Comenia Sans Cond"/>
                <w:b/>
                <w:sz w:val="20"/>
                <w:szCs w:val="20"/>
                <w:lang w:eastAsia="cs-CZ"/>
              </w:rPr>
            </w:pPr>
            <w:r>
              <w:rPr>
                <w:rFonts w:ascii="Comenia Sans Cond" w:hAnsi="Comenia Sans Cond"/>
                <w:b/>
                <w:sz w:val="20"/>
                <w:szCs w:val="20"/>
                <w:lang w:eastAsia="cs-CZ"/>
              </w:rPr>
              <w:t>2</w:t>
            </w:r>
          </w:p>
        </w:tc>
      </w:tr>
      <w:tr w:rsidR="00E63302" w:rsidRPr="001A5869" w14:paraId="64E9BCF2" w14:textId="77777777" w:rsidTr="684EB3F4">
        <w:trPr>
          <w:trHeight w:val="567"/>
          <w:jc w:val="center"/>
        </w:trPr>
        <w:tc>
          <w:tcPr>
            <w:tcW w:w="3376" w:type="dxa"/>
            <w:vMerge/>
            <w:vAlign w:val="center"/>
          </w:tcPr>
          <w:p w14:paraId="50B8F079" w14:textId="77777777" w:rsidR="00E63302" w:rsidRPr="009C1336" w:rsidRDefault="00E63302" w:rsidP="00880BC1">
            <w:pPr>
              <w:pStyle w:val="Prosttext"/>
              <w:suppressAutoHyphens/>
              <w:spacing w:before="80" w:after="80"/>
              <w:rPr>
                <w:rFonts w:ascii="Comenia Sans Cond" w:hAnsi="Comenia Sans Cond"/>
                <w:b/>
                <w:sz w:val="20"/>
                <w:szCs w:val="20"/>
                <w:lang w:eastAsia="cs-CZ"/>
              </w:rPr>
            </w:pPr>
          </w:p>
        </w:tc>
        <w:tc>
          <w:tcPr>
            <w:tcW w:w="2848" w:type="dxa"/>
            <w:gridSpan w:val="2"/>
            <w:shd w:val="clear" w:color="auto" w:fill="FFFFFF" w:themeFill="background1"/>
            <w:vAlign w:val="center"/>
          </w:tcPr>
          <w:p w14:paraId="61EE22F4" w14:textId="7381E3BD" w:rsidR="00E63302" w:rsidRPr="009C1336" w:rsidRDefault="1AC8B08F" w:rsidP="684EB3F4">
            <w:pPr>
              <w:pStyle w:val="Prosttext"/>
              <w:spacing w:before="80" w:after="80"/>
              <w:jc w:val="center"/>
            </w:pPr>
            <w:r w:rsidRPr="684EB3F4">
              <w:rPr>
                <w:rFonts w:ascii="Comenia Sans Cond" w:hAnsi="Comenia Sans Cond"/>
                <w:b/>
                <w:bCs/>
                <w:sz w:val="20"/>
                <w:szCs w:val="20"/>
                <w:lang w:eastAsia="cs-CZ"/>
              </w:rPr>
              <w:t>4</w:t>
            </w:r>
          </w:p>
        </w:tc>
        <w:tc>
          <w:tcPr>
            <w:tcW w:w="2848" w:type="dxa"/>
            <w:gridSpan w:val="2"/>
            <w:shd w:val="clear" w:color="auto" w:fill="FFFFFF" w:themeFill="background1"/>
            <w:vAlign w:val="center"/>
          </w:tcPr>
          <w:p w14:paraId="07BFD20C" w14:textId="271C2D86" w:rsidR="00E63302" w:rsidRPr="009C1336" w:rsidRDefault="1AC8B08F" w:rsidP="684EB3F4">
            <w:pPr>
              <w:pStyle w:val="Prosttext"/>
              <w:spacing w:before="80" w:after="80"/>
              <w:jc w:val="center"/>
            </w:pPr>
            <w:r w:rsidRPr="684EB3F4">
              <w:rPr>
                <w:rFonts w:ascii="Comenia Sans Cond" w:hAnsi="Comenia Sans Cond"/>
                <w:b/>
                <w:bCs/>
                <w:sz w:val="20"/>
                <w:szCs w:val="20"/>
                <w:lang w:eastAsia="cs-CZ"/>
              </w:rPr>
              <w:t>2</w:t>
            </w:r>
          </w:p>
        </w:tc>
      </w:tr>
    </w:tbl>
    <w:p w14:paraId="38175F42" w14:textId="7B06060A" w:rsidR="684EB3F4" w:rsidRDefault="684EB3F4" w:rsidP="684EB3F4">
      <w:pPr>
        <w:pStyle w:val="09index"/>
      </w:pPr>
    </w:p>
    <w:p w14:paraId="17A93754" w14:textId="01DE3CC4" w:rsidR="684EB3F4" w:rsidRDefault="684EB3F4" w:rsidP="684EB3F4">
      <w:pPr>
        <w:pStyle w:val="09index"/>
      </w:pPr>
    </w:p>
    <w:p w14:paraId="3BBAB595" w14:textId="6AA90B87" w:rsidR="684EB3F4" w:rsidRDefault="684EB3F4" w:rsidP="00730D34">
      <w:pPr>
        <w:pStyle w:val="09index"/>
        <w:jc w:val="left"/>
      </w:pPr>
    </w:p>
    <w:p w14:paraId="4B71388C" w14:textId="517D0F10" w:rsidR="684EB3F4" w:rsidRDefault="684EB3F4" w:rsidP="684EB3F4">
      <w:pPr>
        <w:pStyle w:val="09index"/>
      </w:pPr>
    </w:p>
    <w:p w14:paraId="063D09EF" w14:textId="75BBE54E" w:rsidR="00D03836" w:rsidRDefault="00D03836" w:rsidP="00D03836">
      <w:pPr>
        <w:pStyle w:val="09index"/>
      </w:pPr>
      <w:r w:rsidRPr="00781137">
        <w:t xml:space="preserve">Příloha </w:t>
      </w:r>
      <w:r>
        <w:t>6</w:t>
      </w:r>
    </w:p>
    <w:p w14:paraId="6EB2DB21" w14:textId="15099C4F" w:rsidR="00D03836" w:rsidRDefault="00C134B2" w:rsidP="00D03836">
      <w:pPr>
        <w:pStyle w:val="02h2"/>
        <w:numPr>
          <w:ilvl w:val="0"/>
          <w:numId w:val="0"/>
        </w:numPr>
      </w:pPr>
      <w:bookmarkStart w:id="172" w:name="_Toc185514352"/>
      <w:r>
        <w:t xml:space="preserve">Příloha 6: </w:t>
      </w:r>
      <w:r w:rsidR="00220954" w:rsidRPr="00220954">
        <w:t>Seznam podpořených interních projektů</w:t>
      </w:r>
      <w:bookmarkEnd w:id="172"/>
    </w:p>
    <w:p w14:paraId="34A87842" w14:textId="75E5F5E4" w:rsidR="00D73106" w:rsidRPr="00730D34" w:rsidRDefault="00D73106" w:rsidP="684EB3F4">
      <w:pPr>
        <w:pStyle w:val="03h3"/>
        <w:numPr>
          <w:ilvl w:val="0"/>
          <w:numId w:val="0"/>
        </w:numPr>
      </w:pPr>
      <w:bookmarkStart w:id="173" w:name="_Toc185512707"/>
      <w:bookmarkStart w:id="174" w:name="_Toc185514353"/>
      <w:r w:rsidRPr="00730D34">
        <w:t>Projekty podpořené v rámci Interní grantové soutěže FFIGS v roce 202</w:t>
      </w:r>
      <w:r w:rsidR="2400AC3A" w:rsidRPr="00730D34">
        <w:t>4</w:t>
      </w:r>
      <w:bookmarkEnd w:id="173"/>
      <w:bookmarkEnd w:id="174"/>
    </w:p>
    <w:tbl>
      <w:tblPr>
        <w:tblStyle w:val="Mkatabulky"/>
        <w:tblW w:w="9072" w:type="dxa"/>
        <w:jc w:val="center"/>
        <w:tblLook w:val="04A0" w:firstRow="1" w:lastRow="0" w:firstColumn="1" w:lastColumn="0" w:noHBand="0" w:noVBand="1"/>
      </w:tblPr>
      <w:tblGrid>
        <w:gridCol w:w="3870"/>
        <w:gridCol w:w="5202"/>
      </w:tblGrid>
      <w:tr w:rsidR="00D73106" w:rsidRPr="00F9668A" w14:paraId="1773B3E2" w14:textId="77777777" w:rsidTr="684EB3F4">
        <w:trPr>
          <w:trHeight w:val="567"/>
          <w:tblHeader/>
          <w:jc w:val="center"/>
        </w:trPr>
        <w:tc>
          <w:tcPr>
            <w:tcW w:w="3870" w:type="dxa"/>
            <w:shd w:val="clear" w:color="auto" w:fill="F2F2F2" w:themeFill="background1" w:themeFillShade="F2"/>
            <w:vAlign w:val="center"/>
          </w:tcPr>
          <w:p w14:paraId="4F6482BC" w14:textId="42284B68" w:rsidR="00D73106" w:rsidRDefault="00D73106" w:rsidP="00D73106">
            <w:pPr>
              <w:pStyle w:val="Prosttext"/>
              <w:suppressAutoHyphens/>
              <w:spacing w:before="80" w:after="80"/>
              <w:rPr>
                <w:rFonts w:ascii="Comenia Sans Cond" w:hAnsi="Comenia Sans Cond"/>
                <w:b/>
                <w:sz w:val="20"/>
                <w:szCs w:val="20"/>
                <w:lang w:eastAsia="cs-CZ"/>
              </w:rPr>
            </w:pPr>
            <w:r>
              <w:rPr>
                <w:rFonts w:ascii="Comenia Sans Cond" w:hAnsi="Comenia Sans Cond"/>
                <w:b/>
                <w:sz w:val="20"/>
                <w:szCs w:val="20"/>
                <w:lang w:eastAsia="cs-CZ"/>
              </w:rPr>
              <w:t>Řešitel</w:t>
            </w:r>
          </w:p>
        </w:tc>
        <w:tc>
          <w:tcPr>
            <w:tcW w:w="5202" w:type="dxa"/>
            <w:shd w:val="clear" w:color="auto" w:fill="F2F2F2" w:themeFill="background1" w:themeFillShade="F2"/>
            <w:vAlign w:val="center"/>
          </w:tcPr>
          <w:p w14:paraId="5DF83E1D" w14:textId="1EE1A5DB" w:rsidR="00D73106" w:rsidRDefault="00D73106" w:rsidP="00D73106">
            <w:pPr>
              <w:pStyle w:val="Prosttext"/>
              <w:suppressAutoHyphens/>
              <w:spacing w:before="80" w:after="80"/>
              <w:rPr>
                <w:rFonts w:ascii="Comenia Sans Cond" w:hAnsi="Comenia Sans Cond"/>
                <w:b/>
                <w:sz w:val="20"/>
                <w:szCs w:val="20"/>
                <w:lang w:eastAsia="cs-CZ"/>
              </w:rPr>
            </w:pPr>
            <w:r>
              <w:rPr>
                <w:rFonts w:ascii="Comenia Sans Cond" w:hAnsi="Comenia Sans Cond"/>
                <w:b/>
                <w:sz w:val="20"/>
                <w:szCs w:val="20"/>
                <w:lang w:eastAsia="cs-CZ"/>
              </w:rPr>
              <w:t>Název projektu</w:t>
            </w:r>
          </w:p>
        </w:tc>
      </w:tr>
      <w:tr w:rsidR="00D73106" w:rsidRPr="00F9668A" w14:paraId="41F36DB8" w14:textId="77777777" w:rsidTr="684EB3F4">
        <w:trPr>
          <w:trHeight w:val="567"/>
          <w:jc w:val="center"/>
        </w:trPr>
        <w:tc>
          <w:tcPr>
            <w:tcW w:w="3870" w:type="dxa"/>
            <w:shd w:val="clear" w:color="auto" w:fill="FFFFFF" w:themeFill="background1"/>
            <w:vAlign w:val="center"/>
          </w:tcPr>
          <w:p w14:paraId="1FAD5055" w14:textId="37839D47" w:rsidR="684EB3F4" w:rsidRDefault="684EB3F4" w:rsidP="684EB3F4">
            <w:pPr>
              <w:spacing w:after="160" w:line="276" w:lineRule="auto"/>
            </w:pPr>
            <w:r w:rsidRPr="684EB3F4">
              <w:rPr>
                <w:rFonts w:ascii="Aptos" w:eastAsia="Aptos" w:hAnsi="Aptos" w:cs="Aptos"/>
                <w:b/>
                <w:bCs/>
                <w:szCs w:val="24"/>
              </w:rPr>
              <w:t>doc. PhDr. Zdeněk Beran, PhD.</w:t>
            </w:r>
          </w:p>
        </w:tc>
        <w:tc>
          <w:tcPr>
            <w:tcW w:w="5202" w:type="dxa"/>
            <w:shd w:val="clear" w:color="auto" w:fill="FFFFFF" w:themeFill="background1"/>
            <w:vAlign w:val="center"/>
          </w:tcPr>
          <w:p w14:paraId="61A5BE15" w14:textId="125AD1FD" w:rsidR="684EB3F4" w:rsidRDefault="684EB3F4" w:rsidP="684EB3F4">
            <w:pPr>
              <w:spacing w:after="160" w:line="276" w:lineRule="auto"/>
            </w:pPr>
            <w:r w:rsidRPr="684EB3F4">
              <w:rPr>
                <w:rFonts w:ascii="Aptos" w:eastAsia="Aptos" w:hAnsi="Aptos" w:cs="Aptos"/>
                <w:szCs w:val="24"/>
              </w:rPr>
              <w:t xml:space="preserve">Historická dílna 2024 </w:t>
            </w:r>
          </w:p>
        </w:tc>
      </w:tr>
      <w:tr w:rsidR="00D73106" w:rsidRPr="00F9668A" w14:paraId="3E26DB13" w14:textId="77777777" w:rsidTr="684EB3F4">
        <w:trPr>
          <w:trHeight w:val="567"/>
          <w:jc w:val="center"/>
        </w:trPr>
        <w:tc>
          <w:tcPr>
            <w:tcW w:w="3870" w:type="dxa"/>
            <w:shd w:val="clear" w:color="auto" w:fill="FFFFFF" w:themeFill="background1"/>
            <w:vAlign w:val="center"/>
          </w:tcPr>
          <w:p w14:paraId="675DA95D" w14:textId="47F74BDC" w:rsidR="684EB3F4" w:rsidRDefault="684EB3F4" w:rsidP="684EB3F4">
            <w:pPr>
              <w:spacing w:after="160" w:line="276" w:lineRule="auto"/>
            </w:pPr>
            <w:r w:rsidRPr="684EB3F4">
              <w:rPr>
                <w:rFonts w:ascii="Aptos" w:eastAsia="Aptos" w:hAnsi="Aptos" w:cs="Aptos"/>
                <w:b/>
                <w:bCs/>
                <w:szCs w:val="24"/>
              </w:rPr>
              <w:t>Mgr. Petra Chudárková</w:t>
            </w:r>
            <w:r>
              <w:br/>
            </w:r>
            <w:r w:rsidRPr="684EB3F4">
              <w:rPr>
                <w:rFonts w:ascii="Aptos" w:eastAsia="Aptos" w:hAnsi="Aptos" w:cs="Aptos"/>
                <w:b/>
                <w:bCs/>
                <w:szCs w:val="24"/>
              </w:rPr>
              <w:t xml:space="preserve"> Mgr. Matěj Křížecký</w:t>
            </w:r>
            <w:r>
              <w:br/>
            </w:r>
            <w:r w:rsidRPr="684EB3F4">
              <w:rPr>
                <w:rFonts w:ascii="Aptos" w:eastAsia="Aptos" w:hAnsi="Aptos" w:cs="Aptos"/>
                <w:b/>
                <w:bCs/>
                <w:szCs w:val="24"/>
              </w:rPr>
              <w:t xml:space="preserve"> Mgr. Klára Burešová</w:t>
            </w:r>
          </w:p>
        </w:tc>
        <w:tc>
          <w:tcPr>
            <w:tcW w:w="5202" w:type="dxa"/>
            <w:shd w:val="clear" w:color="auto" w:fill="FFFFFF" w:themeFill="background1"/>
            <w:vAlign w:val="center"/>
          </w:tcPr>
          <w:p w14:paraId="7B24C895" w14:textId="5A2360CC" w:rsidR="684EB3F4" w:rsidRDefault="684EB3F4" w:rsidP="684EB3F4">
            <w:pPr>
              <w:spacing w:after="160" w:line="276" w:lineRule="auto"/>
            </w:pPr>
            <w:r w:rsidRPr="684EB3F4">
              <w:rPr>
                <w:rFonts w:ascii="Aptos" w:eastAsia="Aptos" w:hAnsi="Aptos" w:cs="Aptos"/>
                <w:szCs w:val="24"/>
              </w:rPr>
              <w:t>Letní škola Filosofie UHK 2024</w:t>
            </w:r>
          </w:p>
        </w:tc>
      </w:tr>
      <w:tr w:rsidR="00D73106" w:rsidRPr="00F9668A" w14:paraId="4D9F7FEC" w14:textId="77777777" w:rsidTr="684EB3F4">
        <w:trPr>
          <w:trHeight w:val="567"/>
          <w:jc w:val="center"/>
        </w:trPr>
        <w:tc>
          <w:tcPr>
            <w:tcW w:w="3870" w:type="dxa"/>
            <w:shd w:val="clear" w:color="auto" w:fill="FFFFFF" w:themeFill="background1"/>
            <w:vAlign w:val="center"/>
          </w:tcPr>
          <w:p w14:paraId="2C275756" w14:textId="6EBC6B88" w:rsidR="684EB3F4" w:rsidRDefault="684EB3F4" w:rsidP="684EB3F4">
            <w:pPr>
              <w:spacing w:after="160" w:line="276" w:lineRule="auto"/>
            </w:pPr>
            <w:r w:rsidRPr="684EB3F4">
              <w:rPr>
                <w:rFonts w:ascii="Aptos" w:eastAsia="Aptos" w:hAnsi="Aptos" w:cs="Aptos"/>
                <w:b/>
                <w:bCs/>
                <w:szCs w:val="24"/>
              </w:rPr>
              <w:t>Mgr. Irena Kapustová, Ph. D.</w:t>
            </w:r>
            <w:r>
              <w:br/>
            </w:r>
            <w:r w:rsidRPr="684EB3F4">
              <w:rPr>
                <w:rFonts w:ascii="Aptos" w:eastAsia="Aptos" w:hAnsi="Aptos" w:cs="Aptos"/>
                <w:b/>
                <w:bCs/>
                <w:szCs w:val="24"/>
              </w:rPr>
              <w:t xml:space="preserve"> Mgr. Tamara Tomanová, Ph. D.</w:t>
            </w:r>
          </w:p>
        </w:tc>
        <w:tc>
          <w:tcPr>
            <w:tcW w:w="5202" w:type="dxa"/>
            <w:shd w:val="clear" w:color="auto" w:fill="FFFFFF" w:themeFill="background1"/>
            <w:vAlign w:val="center"/>
          </w:tcPr>
          <w:p w14:paraId="00A4E096" w14:textId="7A70DFF4" w:rsidR="684EB3F4" w:rsidRDefault="684EB3F4" w:rsidP="684EB3F4">
            <w:pPr>
              <w:spacing w:after="160" w:line="276" w:lineRule="auto"/>
            </w:pPr>
            <w:r w:rsidRPr="684EB3F4">
              <w:rPr>
                <w:rFonts w:ascii="Aptos" w:eastAsia="Aptos" w:hAnsi="Aptos" w:cs="Aptos"/>
                <w:szCs w:val="24"/>
              </w:rPr>
              <w:t>Podpora moderních forem vzdělávání/flexibilní vzdělávání</w:t>
            </w:r>
          </w:p>
        </w:tc>
      </w:tr>
      <w:tr w:rsidR="00D73106" w:rsidRPr="00F9668A" w14:paraId="7C3AD7E6" w14:textId="77777777" w:rsidTr="684EB3F4">
        <w:trPr>
          <w:trHeight w:val="567"/>
          <w:jc w:val="center"/>
        </w:trPr>
        <w:tc>
          <w:tcPr>
            <w:tcW w:w="3870" w:type="dxa"/>
            <w:shd w:val="clear" w:color="auto" w:fill="FFFFFF" w:themeFill="background1"/>
            <w:vAlign w:val="center"/>
          </w:tcPr>
          <w:p w14:paraId="373E2F12" w14:textId="3B4C3F40" w:rsidR="684EB3F4" w:rsidRDefault="684EB3F4" w:rsidP="684EB3F4">
            <w:pPr>
              <w:spacing w:after="160" w:line="276" w:lineRule="auto"/>
            </w:pPr>
            <w:r w:rsidRPr="684EB3F4">
              <w:rPr>
                <w:rFonts w:ascii="Aptos" w:eastAsia="Aptos" w:hAnsi="Aptos" w:cs="Aptos"/>
                <w:b/>
                <w:bCs/>
                <w:szCs w:val="24"/>
              </w:rPr>
              <w:t>Mgr. et Mgr. Michal Rigel, Ph.D.</w:t>
            </w:r>
          </w:p>
        </w:tc>
        <w:tc>
          <w:tcPr>
            <w:tcW w:w="5202" w:type="dxa"/>
            <w:shd w:val="clear" w:color="auto" w:fill="FFFFFF" w:themeFill="background1"/>
            <w:vAlign w:val="center"/>
          </w:tcPr>
          <w:p w14:paraId="18C0A1CA" w14:textId="14FB3C64" w:rsidR="684EB3F4" w:rsidRDefault="684EB3F4" w:rsidP="684EB3F4">
            <w:pPr>
              <w:spacing w:after="160" w:line="276" w:lineRule="auto"/>
            </w:pPr>
            <w:r w:rsidRPr="684EB3F4">
              <w:rPr>
                <w:rFonts w:ascii="Aptos" w:eastAsia="Aptos" w:hAnsi="Aptos" w:cs="Aptos"/>
                <w:szCs w:val="24"/>
              </w:rPr>
              <w:t>KFSV online</w:t>
            </w:r>
          </w:p>
        </w:tc>
      </w:tr>
      <w:tr w:rsidR="00D73106" w:rsidRPr="00F9668A" w14:paraId="656EF27E" w14:textId="77777777" w:rsidTr="684EB3F4">
        <w:trPr>
          <w:trHeight w:val="567"/>
          <w:jc w:val="center"/>
        </w:trPr>
        <w:tc>
          <w:tcPr>
            <w:tcW w:w="3870" w:type="dxa"/>
            <w:shd w:val="clear" w:color="auto" w:fill="FFFFFF" w:themeFill="background1"/>
            <w:vAlign w:val="center"/>
          </w:tcPr>
          <w:p w14:paraId="4C9E39A9" w14:textId="5F825B39" w:rsidR="684EB3F4" w:rsidRDefault="684EB3F4" w:rsidP="684EB3F4">
            <w:pPr>
              <w:spacing w:after="160" w:line="276" w:lineRule="auto"/>
            </w:pPr>
            <w:r w:rsidRPr="684EB3F4">
              <w:rPr>
                <w:rFonts w:ascii="Aptos" w:eastAsia="Aptos" w:hAnsi="Aptos" w:cs="Aptos"/>
                <w:b/>
                <w:bCs/>
                <w:szCs w:val="24"/>
              </w:rPr>
              <w:t>Bc. Roman Vyšanský</w:t>
            </w:r>
          </w:p>
          <w:p w14:paraId="087C22EC" w14:textId="781A350E" w:rsidR="684EB3F4" w:rsidRDefault="684EB3F4" w:rsidP="684EB3F4">
            <w:pPr>
              <w:spacing w:after="160" w:line="276" w:lineRule="auto"/>
            </w:pPr>
            <w:r w:rsidRPr="684EB3F4">
              <w:rPr>
                <w:rFonts w:ascii="Aptos" w:eastAsia="Aptos" w:hAnsi="Aptos" w:cs="Aptos"/>
                <w:b/>
                <w:bCs/>
                <w:szCs w:val="24"/>
              </w:rPr>
              <w:t>Jan Sahaj</w:t>
            </w:r>
          </w:p>
        </w:tc>
        <w:tc>
          <w:tcPr>
            <w:tcW w:w="5202" w:type="dxa"/>
            <w:shd w:val="clear" w:color="auto" w:fill="FFFFFF" w:themeFill="background1"/>
            <w:vAlign w:val="center"/>
          </w:tcPr>
          <w:p w14:paraId="0C171657" w14:textId="57313470" w:rsidR="684EB3F4" w:rsidRDefault="684EB3F4" w:rsidP="684EB3F4">
            <w:pPr>
              <w:spacing w:after="160" w:line="276" w:lineRule="auto"/>
            </w:pPr>
            <w:r w:rsidRPr="684EB3F4">
              <w:rPr>
                <w:rFonts w:ascii="Aptos" w:eastAsia="Aptos" w:hAnsi="Aptos" w:cs="Aptos"/>
                <w:szCs w:val="24"/>
              </w:rPr>
              <w:t>Studenti PVH studentům PVH I</w:t>
            </w:r>
          </w:p>
        </w:tc>
      </w:tr>
      <w:tr w:rsidR="00D73106" w:rsidRPr="00F9668A" w14:paraId="730E7FD3" w14:textId="77777777" w:rsidTr="684EB3F4">
        <w:trPr>
          <w:trHeight w:val="567"/>
          <w:jc w:val="center"/>
        </w:trPr>
        <w:tc>
          <w:tcPr>
            <w:tcW w:w="3870" w:type="dxa"/>
            <w:shd w:val="clear" w:color="auto" w:fill="FFFFFF" w:themeFill="background1"/>
            <w:vAlign w:val="center"/>
          </w:tcPr>
          <w:p w14:paraId="6F1ACA66" w14:textId="69CF558D" w:rsidR="684EB3F4" w:rsidRDefault="684EB3F4" w:rsidP="684EB3F4">
            <w:pPr>
              <w:spacing w:after="160" w:line="276" w:lineRule="auto"/>
            </w:pPr>
            <w:r w:rsidRPr="684EB3F4">
              <w:rPr>
                <w:rFonts w:ascii="Aptos" w:eastAsia="Aptos" w:hAnsi="Aptos" w:cs="Aptos"/>
                <w:b/>
                <w:bCs/>
                <w:szCs w:val="24"/>
              </w:rPr>
              <w:t>Mgr. Klára Rybenská, PhD.</w:t>
            </w:r>
          </w:p>
          <w:p w14:paraId="1D28E921" w14:textId="7AE158B7" w:rsidR="684EB3F4" w:rsidRDefault="684EB3F4" w:rsidP="684EB3F4">
            <w:pPr>
              <w:spacing w:after="160" w:line="276" w:lineRule="auto"/>
            </w:pPr>
            <w:r w:rsidRPr="684EB3F4">
              <w:rPr>
                <w:rFonts w:ascii="Aptos" w:eastAsia="Aptos" w:hAnsi="Aptos" w:cs="Aptos"/>
                <w:b/>
                <w:bCs/>
                <w:szCs w:val="24"/>
              </w:rPr>
              <w:t>Mgr. Michaela Falátková, PhD.</w:t>
            </w:r>
          </w:p>
        </w:tc>
        <w:tc>
          <w:tcPr>
            <w:tcW w:w="5202" w:type="dxa"/>
            <w:shd w:val="clear" w:color="auto" w:fill="FFFFFF" w:themeFill="background1"/>
            <w:vAlign w:val="center"/>
          </w:tcPr>
          <w:p w14:paraId="660BE883" w14:textId="3684CAE8" w:rsidR="684EB3F4" w:rsidRDefault="684EB3F4" w:rsidP="684EB3F4">
            <w:pPr>
              <w:spacing w:after="160" w:line="276" w:lineRule="auto"/>
            </w:pPr>
            <w:r w:rsidRPr="684EB3F4">
              <w:rPr>
                <w:rFonts w:ascii="Aptos" w:eastAsia="Aptos" w:hAnsi="Aptos" w:cs="Aptos"/>
                <w:szCs w:val="24"/>
              </w:rPr>
              <w:t>Moderní pomocné vědy historické jako praktické disciplíny a součást kulturního života společnosti</w:t>
            </w:r>
          </w:p>
        </w:tc>
      </w:tr>
      <w:tr w:rsidR="00D73106" w:rsidRPr="00F9668A" w14:paraId="264093A1" w14:textId="77777777" w:rsidTr="684EB3F4">
        <w:trPr>
          <w:trHeight w:val="567"/>
          <w:jc w:val="center"/>
        </w:trPr>
        <w:tc>
          <w:tcPr>
            <w:tcW w:w="3870" w:type="dxa"/>
            <w:shd w:val="clear" w:color="auto" w:fill="FFFFFF" w:themeFill="background1"/>
            <w:vAlign w:val="center"/>
          </w:tcPr>
          <w:p w14:paraId="5532C1C2" w14:textId="48466EA5" w:rsidR="684EB3F4" w:rsidRDefault="684EB3F4" w:rsidP="684EB3F4">
            <w:pPr>
              <w:spacing w:after="160" w:line="276" w:lineRule="auto"/>
            </w:pPr>
            <w:r w:rsidRPr="684EB3F4">
              <w:rPr>
                <w:rFonts w:ascii="Aptos" w:eastAsia="Aptos" w:hAnsi="Aptos" w:cs="Aptos"/>
                <w:b/>
                <w:bCs/>
                <w:szCs w:val="24"/>
              </w:rPr>
              <w:t>Mgr. Markéta Panoušková, PhD.</w:t>
            </w:r>
          </w:p>
        </w:tc>
        <w:tc>
          <w:tcPr>
            <w:tcW w:w="5202" w:type="dxa"/>
            <w:shd w:val="clear" w:color="auto" w:fill="FFFFFF" w:themeFill="background1"/>
            <w:vAlign w:val="center"/>
          </w:tcPr>
          <w:p w14:paraId="2593BB89" w14:textId="544BA0D1" w:rsidR="684EB3F4" w:rsidRDefault="684EB3F4" w:rsidP="684EB3F4">
            <w:pPr>
              <w:spacing w:after="160" w:line="276" w:lineRule="auto"/>
            </w:pPr>
            <w:r w:rsidRPr="684EB3F4">
              <w:rPr>
                <w:rFonts w:ascii="Aptos" w:eastAsia="Aptos" w:hAnsi="Aptos" w:cs="Aptos"/>
                <w:szCs w:val="24"/>
              </w:rPr>
              <w:t>Úprava video-prezentací k předmětu „Úvod do odborného stylu“</w:t>
            </w:r>
          </w:p>
        </w:tc>
      </w:tr>
      <w:tr w:rsidR="00D73106" w:rsidRPr="00F9668A" w14:paraId="6EC00BF0" w14:textId="77777777" w:rsidTr="684EB3F4">
        <w:trPr>
          <w:trHeight w:val="567"/>
          <w:jc w:val="center"/>
        </w:trPr>
        <w:tc>
          <w:tcPr>
            <w:tcW w:w="3870" w:type="dxa"/>
            <w:shd w:val="clear" w:color="auto" w:fill="FFFFFF" w:themeFill="background1"/>
            <w:vAlign w:val="center"/>
          </w:tcPr>
          <w:p w14:paraId="0668A276" w14:textId="0489C881" w:rsidR="684EB3F4" w:rsidRDefault="684EB3F4" w:rsidP="684EB3F4">
            <w:pPr>
              <w:spacing w:after="160" w:line="276" w:lineRule="auto"/>
            </w:pPr>
            <w:r w:rsidRPr="684EB3F4">
              <w:rPr>
                <w:rFonts w:ascii="Aptos" w:eastAsia="Aptos" w:hAnsi="Aptos" w:cs="Aptos"/>
                <w:b/>
                <w:bCs/>
                <w:szCs w:val="24"/>
              </w:rPr>
              <w:t>Bc. Tomáš Pechánek</w:t>
            </w:r>
          </w:p>
          <w:p w14:paraId="16423BEE" w14:textId="43B3A244" w:rsidR="684EB3F4" w:rsidRDefault="684EB3F4" w:rsidP="684EB3F4">
            <w:pPr>
              <w:spacing w:after="160" w:line="276" w:lineRule="auto"/>
            </w:pPr>
            <w:r w:rsidRPr="684EB3F4">
              <w:rPr>
                <w:rFonts w:ascii="Aptos" w:eastAsia="Aptos" w:hAnsi="Aptos" w:cs="Aptos"/>
                <w:b/>
                <w:bCs/>
                <w:szCs w:val="24"/>
              </w:rPr>
              <w:t>Mgr. Barbora Borůvková</w:t>
            </w:r>
          </w:p>
          <w:p w14:paraId="4A1890D4" w14:textId="3CE462B2" w:rsidR="684EB3F4" w:rsidRDefault="684EB3F4" w:rsidP="684EB3F4">
            <w:pPr>
              <w:spacing w:after="160" w:line="276" w:lineRule="auto"/>
            </w:pPr>
            <w:r w:rsidRPr="684EB3F4">
              <w:rPr>
                <w:rFonts w:ascii="Aptos" w:eastAsia="Aptos" w:hAnsi="Aptos" w:cs="Aptos"/>
                <w:b/>
                <w:bCs/>
                <w:szCs w:val="24"/>
              </w:rPr>
              <w:t>Mgr. Adéla Věra Wágnerová</w:t>
            </w:r>
          </w:p>
          <w:p w14:paraId="1666762B" w14:textId="4920D197" w:rsidR="684EB3F4" w:rsidRDefault="684EB3F4" w:rsidP="684EB3F4">
            <w:pPr>
              <w:spacing w:after="160" w:line="276" w:lineRule="auto"/>
            </w:pPr>
            <w:r w:rsidRPr="684EB3F4">
              <w:rPr>
                <w:rFonts w:ascii="Aptos" w:eastAsia="Aptos" w:hAnsi="Aptos" w:cs="Aptos"/>
                <w:b/>
                <w:bCs/>
                <w:szCs w:val="24"/>
              </w:rPr>
              <w:t>Filip Klička</w:t>
            </w:r>
          </w:p>
          <w:p w14:paraId="4E2862AD" w14:textId="5DD0FEF8" w:rsidR="684EB3F4" w:rsidRDefault="684EB3F4" w:rsidP="684EB3F4">
            <w:pPr>
              <w:spacing w:after="160" w:line="276" w:lineRule="auto"/>
            </w:pPr>
            <w:r w:rsidRPr="684EB3F4">
              <w:rPr>
                <w:rFonts w:ascii="Aptos" w:eastAsia="Aptos" w:hAnsi="Aptos" w:cs="Aptos"/>
                <w:b/>
                <w:bCs/>
                <w:szCs w:val="24"/>
              </w:rPr>
              <w:t>Bc. Roman Vyšanský</w:t>
            </w:r>
          </w:p>
        </w:tc>
        <w:tc>
          <w:tcPr>
            <w:tcW w:w="5202" w:type="dxa"/>
            <w:shd w:val="clear" w:color="auto" w:fill="FFFFFF" w:themeFill="background1"/>
            <w:vAlign w:val="center"/>
          </w:tcPr>
          <w:p w14:paraId="351E34D3" w14:textId="240477B6" w:rsidR="684EB3F4" w:rsidRDefault="684EB3F4" w:rsidP="684EB3F4">
            <w:pPr>
              <w:spacing w:after="160" w:line="276" w:lineRule="auto"/>
            </w:pPr>
            <w:r w:rsidRPr="684EB3F4">
              <w:rPr>
                <w:rFonts w:ascii="Aptos" w:eastAsia="Aptos" w:hAnsi="Aptos" w:cs="Aptos"/>
                <w:szCs w:val="24"/>
              </w:rPr>
              <w:t>Studenti PVH studentům PVH II</w:t>
            </w:r>
          </w:p>
        </w:tc>
      </w:tr>
    </w:tbl>
    <w:p w14:paraId="4B347F53" w14:textId="77777777" w:rsidR="0084122E" w:rsidRDefault="0084122E" w:rsidP="5A4F98E0">
      <w:pPr>
        <w:pStyle w:val="03h3"/>
        <w:numPr>
          <w:ilvl w:val="0"/>
          <w:numId w:val="0"/>
        </w:numPr>
        <w:rPr>
          <w:highlight w:val="yellow"/>
        </w:rPr>
      </w:pPr>
      <w:bookmarkStart w:id="175" w:name="_Toc185512708"/>
      <w:bookmarkStart w:id="176" w:name="_Toc185514354"/>
    </w:p>
    <w:p w14:paraId="600828D0" w14:textId="77777777" w:rsidR="0084122E" w:rsidRDefault="0084122E" w:rsidP="5A4F98E0">
      <w:pPr>
        <w:pStyle w:val="03h3"/>
        <w:numPr>
          <w:ilvl w:val="0"/>
          <w:numId w:val="0"/>
        </w:numPr>
        <w:rPr>
          <w:highlight w:val="yellow"/>
        </w:rPr>
      </w:pPr>
    </w:p>
    <w:p w14:paraId="5602F076" w14:textId="77777777" w:rsidR="0084122E" w:rsidRDefault="0084122E" w:rsidP="5A4F98E0">
      <w:pPr>
        <w:pStyle w:val="03h3"/>
        <w:numPr>
          <w:ilvl w:val="0"/>
          <w:numId w:val="0"/>
        </w:numPr>
        <w:rPr>
          <w:highlight w:val="yellow"/>
        </w:rPr>
      </w:pPr>
    </w:p>
    <w:p w14:paraId="08688A38" w14:textId="05A64071" w:rsidR="008C3779" w:rsidRPr="00730D34" w:rsidRDefault="003C2514" w:rsidP="5A4F98E0">
      <w:pPr>
        <w:pStyle w:val="03h3"/>
        <w:numPr>
          <w:ilvl w:val="0"/>
          <w:numId w:val="0"/>
        </w:numPr>
      </w:pPr>
      <w:r w:rsidRPr="00730D34">
        <w:t>Projekty podpořené v rámci Specifického výzkumu FF UHK v roce 202</w:t>
      </w:r>
      <w:r w:rsidR="7C01E23F" w:rsidRPr="00730D34">
        <w:t>4</w:t>
      </w:r>
      <w:bookmarkEnd w:id="175"/>
      <w:bookmarkEnd w:id="176"/>
    </w:p>
    <w:tbl>
      <w:tblPr>
        <w:tblStyle w:val="Mkatabulky"/>
        <w:tblW w:w="9072" w:type="dxa"/>
        <w:jc w:val="center"/>
        <w:tblLook w:val="04A0" w:firstRow="1" w:lastRow="0" w:firstColumn="1" w:lastColumn="0" w:noHBand="0" w:noVBand="1"/>
      </w:tblPr>
      <w:tblGrid>
        <w:gridCol w:w="3024"/>
        <w:gridCol w:w="6048"/>
      </w:tblGrid>
      <w:tr w:rsidR="003C2514" w:rsidRPr="004004BD" w14:paraId="47703028" w14:textId="77777777" w:rsidTr="5A4F98E0">
        <w:trPr>
          <w:trHeight w:val="567"/>
          <w:tblHeader/>
          <w:jc w:val="center"/>
        </w:trPr>
        <w:tc>
          <w:tcPr>
            <w:tcW w:w="3024" w:type="dxa"/>
            <w:shd w:val="clear" w:color="auto" w:fill="F2F2F2" w:themeFill="background1" w:themeFillShade="F2"/>
            <w:vAlign w:val="center"/>
          </w:tcPr>
          <w:p w14:paraId="1EF3A377" w14:textId="77777777" w:rsidR="003C2514" w:rsidRPr="004004BD" w:rsidRDefault="003C2514" w:rsidP="00880BC1">
            <w:pPr>
              <w:pStyle w:val="Prosttext"/>
              <w:suppressAutoHyphens/>
              <w:spacing w:before="80" w:after="80"/>
              <w:rPr>
                <w:rFonts w:ascii="Comenia Sans Cond" w:hAnsi="Comenia Sans Cond"/>
                <w:b/>
                <w:sz w:val="20"/>
                <w:szCs w:val="20"/>
                <w:lang w:eastAsia="cs-CZ"/>
              </w:rPr>
            </w:pPr>
            <w:r w:rsidRPr="004004BD">
              <w:rPr>
                <w:rFonts w:ascii="Comenia Sans Cond" w:hAnsi="Comenia Sans Cond"/>
                <w:b/>
                <w:sz w:val="20"/>
                <w:szCs w:val="20"/>
                <w:lang w:eastAsia="cs-CZ"/>
              </w:rPr>
              <w:t>Řešitel</w:t>
            </w:r>
          </w:p>
        </w:tc>
        <w:tc>
          <w:tcPr>
            <w:tcW w:w="6048" w:type="dxa"/>
            <w:shd w:val="clear" w:color="auto" w:fill="F2F2F2" w:themeFill="background1" w:themeFillShade="F2"/>
            <w:vAlign w:val="center"/>
          </w:tcPr>
          <w:p w14:paraId="03D2C22F" w14:textId="77777777" w:rsidR="003C2514" w:rsidRPr="004004BD" w:rsidRDefault="003C2514" w:rsidP="00880BC1">
            <w:pPr>
              <w:pStyle w:val="Prosttext"/>
              <w:suppressAutoHyphens/>
              <w:spacing w:before="80" w:after="80"/>
              <w:rPr>
                <w:rFonts w:ascii="Comenia Sans Cond" w:hAnsi="Comenia Sans Cond"/>
                <w:b/>
                <w:sz w:val="20"/>
                <w:szCs w:val="20"/>
                <w:lang w:eastAsia="cs-CZ"/>
              </w:rPr>
            </w:pPr>
            <w:r w:rsidRPr="004004BD">
              <w:rPr>
                <w:rFonts w:ascii="Comenia Sans Cond" w:hAnsi="Comenia Sans Cond"/>
                <w:b/>
                <w:sz w:val="20"/>
                <w:szCs w:val="20"/>
                <w:lang w:eastAsia="cs-CZ"/>
              </w:rPr>
              <w:t>Název projektu</w:t>
            </w:r>
          </w:p>
        </w:tc>
      </w:tr>
      <w:tr w:rsidR="004004BD" w:rsidRPr="004004BD" w14:paraId="2E6067A5" w14:textId="77777777" w:rsidTr="5A4F98E0">
        <w:trPr>
          <w:trHeight w:val="567"/>
          <w:jc w:val="center"/>
        </w:trPr>
        <w:tc>
          <w:tcPr>
            <w:tcW w:w="3024" w:type="dxa"/>
            <w:shd w:val="clear" w:color="auto" w:fill="FFFFFF" w:themeFill="background1"/>
            <w:vAlign w:val="center"/>
          </w:tcPr>
          <w:p w14:paraId="730B1AE1" w14:textId="004595B6" w:rsidR="5A4F98E0" w:rsidRDefault="5A4F98E0" w:rsidP="5A4F98E0">
            <w:r w:rsidRPr="5A4F98E0">
              <w:rPr>
                <w:rFonts w:ascii="Calibri" w:eastAsia="Calibri" w:hAnsi="Calibri" w:cs="Calibri"/>
                <w:color w:val="000000" w:themeColor="text1"/>
                <w:sz w:val="22"/>
              </w:rPr>
              <w:t xml:space="preserve">Mgr. Jan </w:t>
            </w:r>
            <w:proofErr w:type="spellStart"/>
            <w:r w:rsidRPr="5A4F98E0">
              <w:rPr>
                <w:rFonts w:ascii="Calibri" w:eastAsia="Calibri" w:hAnsi="Calibri" w:cs="Calibri"/>
                <w:color w:val="000000" w:themeColor="text1"/>
                <w:sz w:val="22"/>
              </w:rPr>
              <w:t>Bolehovský</w:t>
            </w:r>
            <w:proofErr w:type="spellEnd"/>
          </w:p>
        </w:tc>
        <w:tc>
          <w:tcPr>
            <w:tcW w:w="6048" w:type="dxa"/>
            <w:shd w:val="clear" w:color="auto" w:fill="FFFFFF" w:themeFill="background1"/>
            <w:vAlign w:val="center"/>
          </w:tcPr>
          <w:p w14:paraId="27A1F52C" w14:textId="2CBB4E3E" w:rsidR="5A4F98E0" w:rsidRDefault="5A4F98E0" w:rsidP="5A4F98E0">
            <w:r w:rsidRPr="5A4F98E0">
              <w:rPr>
                <w:rFonts w:ascii="Calibri" w:eastAsia="Calibri" w:hAnsi="Calibri" w:cs="Calibri"/>
                <w:color w:val="000000" w:themeColor="text1"/>
                <w:sz w:val="22"/>
                <w:lang w:val="fr-FR"/>
              </w:rPr>
              <w:t>Nietzscheovský fin de siècle optikou Moderní revue</w:t>
            </w:r>
          </w:p>
        </w:tc>
      </w:tr>
      <w:tr w:rsidR="004004BD" w:rsidRPr="004004BD" w14:paraId="0C6261EE" w14:textId="77777777" w:rsidTr="5A4F98E0">
        <w:trPr>
          <w:trHeight w:val="567"/>
          <w:jc w:val="center"/>
        </w:trPr>
        <w:tc>
          <w:tcPr>
            <w:tcW w:w="3024" w:type="dxa"/>
            <w:shd w:val="clear" w:color="auto" w:fill="FFFFFF" w:themeFill="background1"/>
            <w:vAlign w:val="center"/>
          </w:tcPr>
          <w:p w14:paraId="5AA570DA" w14:textId="2D26F681" w:rsidR="5A4F98E0" w:rsidRDefault="5A4F98E0" w:rsidP="5A4F98E0">
            <w:r w:rsidRPr="5A4F98E0">
              <w:rPr>
                <w:rFonts w:ascii="Calibri" w:eastAsia="Calibri" w:hAnsi="Calibri" w:cs="Calibri"/>
                <w:color w:val="000000" w:themeColor="text1"/>
                <w:sz w:val="22"/>
              </w:rPr>
              <w:t xml:space="preserve"> Anna Holanová, M. A.</w:t>
            </w:r>
          </w:p>
        </w:tc>
        <w:tc>
          <w:tcPr>
            <w:tcW w:w="6048" w:type="dxa"/>
            <w:shd w:val="clear" w:color="auto" w:fill="FFFFFF" w:themeFill="background1"/>
            <w:vAlign w:val="center"/>
          </w:tcPr>
          <w:p w14:paraId="3DAD7C9F" w14:textId="147CE648" w:rsidR="5A4F98E0" w:rsidRDefault="5A4F98E0" w:rsidP="5A4F98E0">
            <w:r w:rsidRPr="5A4F98E0">
              <w:rPr>
                <w:rFonts w:ascii="Calibri" w:eastAsia="Calibri" w:hAnsi="Calibri" w:cs="Calibri"/>
                <w:color w:val="000000" w:themeColor="text1"/>
                <w:sz w:val="22"/>
              </w:rPr>
              <w:t>Kulturní paměť a možné způsoby jejího přenosu</w:t>
            </w:r>
          </w:p>
        </w:tc>
      </w:tr>
      <w:tr w:rsidR="004004BD" w:rsidRPr="004004BD" w14:paraId="3AFF83C9" w14:textId="77777777" w:rsidTr="5A4F98E0">
        <w:trPr>
          <w:trHeight w:val="567"/>
          <w:jc w:val="center"/>
        </w:trPr>
        <w:tc>
          <w:tcPr>
            <w:tcW w:w="3024" w:type="dxa"/>
            <w:shd w:val="clear" w:color="auto" w:fill="FFFFFF" w:themeFill="background1"/>
            <w:vAlign w:val="center"/>
          </w:tcPr>
          <w:p w14:paraId="0C37D79E" w14:textId="5190847E" w:rsidR="5A4F98E0" w:rsidRDefault="5A4F98E0" w:rsidP="5A4F98E0">
            <w:r w:rsidRPr="5A4F98E0">
              <w:rPr>
                <w:rFonts w:ascii="Calibri" w:eastAsia="Calibri" w:hAnsi="Calibri" w:cs="Calibri"/>
                <w:color w:val="000000" w:themeColor="text1"/>
                <w:sz w:val="22"/>
              </w:rPr>
              <w:t>Mgr. Jan Satranský</w:t>
            </w:r>
          </w:p>
        </w:tc>
        <w:tc>
          <w:tcPr>
            <w:tcW w:w="6048" w:type="dxa"/>
            <w:shd w:val="clear" w:color="auto" w:fill="FFFFFF" w:themeFill="background1"/>
            <w:vAlign w:val="center"/>
          </w:tcPr>
          <w:p w14:paraId="0E371F02" w14:textId="399BF910" w:rsidR="5A4F98E0" w:rsidRDefault="5A4F98E0" w:rsidP="5A4F98E0">
            <w:r w:rsidRPr="5A4F98E0">
              <w:rPr>
                <w:rFonts w:ascii="Calibri" w:eastAsia="Calibri" w:hAnsi="Calibri" w:cs="Calibri"/>
                <w:color w:val="000000" w:themeColor="text1"/>
                <w:sz w:val="22"/>
              </w:rPr>
              <w:t>Venkovská společnost v období 17. až 19. století na příkladu vesnic královéhradeckého městského panství</w:t>
            </w:r>
          </w:p>
        </w:tc>
      </w:tr>
      <w:tr w:rsidR="004004BD" w:rsidRPr="004004BD" w14:paraId="1E062CF9" w14:textId="77777777" w:rsidTr="5A4F98E0">
        <w:trPr>
          <w:trHeight w:val="567"/>
          <w:jc w:val="center"/>
        </w:trPr>
        <w:tc>
          <w:tcPr>
            <w:tcW w:w="3024" w:type="dxa"/>
            <w:shd w:val="clear" w:color="auto" w:fill="FFFFFF" w:themeFill="background1"/>
            <w:vAlign w:val="center"/>
          </w:tcPr>
          <w:p w14:paraId="4CA446A0" w14:textId="3AF64D50" w:rsidR="004004BD" w:rsidRPr="004004BD" w:rsidRDefault="0937106B" w:rsidP="004004BD">
            <w:pPr>
              <w:pStyle w:val="Prosttext"/>
              <w:suppressAutoHyphens/>
              <w:spacing w:before="80" w:after="80"/>
              <w:rPr>
                <w:rFonts w:ascii="Comenia Sans Cond" w:hAnsi="Comenia Sans Cond"/>
                <w:sz w:val="20"/>
                <w:szCs w:val="20"/>
                <w:lang w:eastAsia="cs-CZ"/>
              </w:rPr>
            </w:pPr>
            <w:r w:rsidRPr="5A4F98E0">
              <w:rPr>
                <w:rFonts w:ascii="Comenia Sans Cond" w:hAnsi="Comenia Sans Cond"/>
                <w:sz w:val="20"/>
                <w:szCs w:val="20"/>
                <w:lang w:eastAsia="cs-CZ"/>
              </w:rPr>
              <w:t>Mgr. Dominik Šípoš</w:t>
            </w:r>
          </w:p>
        </w:tc>
        <w:tc>
          <w:tcPr>
            <w:tcW w:w="6048" w:type="dxa"/>
            <w:shd w:val="clear" w:color="auto" w:fill="FFFFFF" w:themeFill="background1"/>
            <w:vAlign w:val="center"/>
          </w:tcPr>
          <w:p w14:paraId="538005DE" w14:textId="329C0F44" w:rsidR="5A4F98E0" w:rsidRDefault="5A4F98E0" w:rsidP="5A4F98E0">
            <w:r w:rsidRPr="5A4F98E0">
              <w:rPr>
                <w:rFonts w:ascii="Calibri" w:eastAsia="Calibri" w:hAnsi="Calibri" w:cs="Calibri"/>
                <w:color w:val="000000" w:themeColor="text1"/>
                <w:sz w:val="22"/>
              </w:rPr>
              <w:t xml:space="preserve">Božena </w:t>
            </w:r>
            <w:proofErr w:type="spellStart"/>
            <w:r w:rsidRPr="5A4F98E0">
              <w:rPr>
                <w:rFonts w:ascii="Calibri" w:eastAsia="Calibri" w:hAnsi="Calibri" w:cs="Calibri"/>
                <w:color w:val="000000" w:themeColor="text1"/>
                <w:sz w:val="22"/>
              </w:rPr>
              <w:t>Viková-Kunětická</w:t>
            </w:r>
            <w:proofErr w:type="spellEnd"/>
            <w:r w:rsidRPr="5A4F98E0">
              <w:rPr>
                <w:rFonts w:ascii="Calibri" w:eastAsia="Calibri" w:hAnsi="Calibri" w:cs="Calibri"/>
                <w:color w:val="000000" w:themeColor="text1"/>
                <w:sz w:val="22"/>
              </w:rPr>
              <w:t xml:space="preserve"> a fašismus: mezi rozumem a nouzí</w:t>
            </w:r>
          </w:p>
        </w:tc>
      </w:tr>
      <w:tr w:rsidR="004004BD" w:rsidRPr="004004BD" w14:paraId="77120646" w14:textId="77777777" w:rsidTr="5A4F98E0">
        <w:trPr>
          <w:trHeight w:val="567"/>
          <w:jc w:val="center"/>
        </w:trPr>
        <w:tc>
          <w:tcPr>
            <w:tcW w:w="3024" w:type="dxa"/>
            <w:shd w:val="clear" w:color="auto" w:fill="FFFFFF" w:themeFill="background1"/>
            <w:vAlign w:val="center"/>
          </w:tcPr>
          <w:p w14:paraId="4C4B949B" w14:textId="0200D414" w:rsidR="5A4F98E0" w:rsidRDefault="5A4F98E0" w:rsidP="5A4F98E0">
            <w:r w:rsidRPr="5A4F98E0">
              <w:rPr>
                <w:rFonts w:ascii="Calibri" w:eastAsia="Calibri" w:hAnsi="Calibri" w:cs="Calibri"/>
                <w:color w:val="000000" w:themeColor="text1"/>
                <w:sz w:val="22"/>
              </w:rPr>
              <w:t>Mgr. Dominik Šípoš</w:t>
            </w:r>
          </w:p>
        </w:tc>
        <w:tc>
          <w:tcPr>
            <w:tcW w:w="6048" w:type="dxa"/>
            <w:shd w:val="clear" w:color="auto" w:fill="FFFFFF" w:themeFill="background1"/>
            <w:vAlign w:val="center"/>
          </w:tcPr>
          <w:p w14:paraId="40952937" w14:textId="253DC004" w:rsidR="5A4F98E0" w:rsidRDefault="5A4F98E0" w:rsidP="5A4F98E0">
            <w:r w:rsidRPr="5A4F98E0">
              <w:rPr>
                <w:rFonts w:ascii="Calibri" w:eastAsia="Calibri" w:hAnsi="Calibri" w:cs="Calibri"/>
                <w:color w:val="000000" w:themeColor="text1"/>
                <w:sz w:val="22"/>
              </w:rPr>
              <w:t>České, slovenské a československé dějiny 20. století XIX. (Konference mladých vědeckých pracovníků)</w:t>
            </w:r>
          </w:p>
        </w:tc>
      </w:tr>
      <w:tr w:rsidR="004004BD" w:rsidRPr="004004BD" w14:paraId="043AE15D" w14:textId="77777777" w:rsidTr="5A4F98E0">
        <w:trPr>
          <w:trHeight w:val="567"/>
          <w:jc w:val="center"/>
        </w:trPr>
        <w:tc>
          <w:tcPr>
            <w:tcW w:w="3024" w:type="dxa"/>
            <w:shd w:val="clear" w:color="auto" w:fill="FFFFFF" w:themeFill="background1"/>
            <w:vAlign w:val="center"/>
          </w:tcPr>
          <w:p w14:paraId="06A316F5" w14:textId="65FECB37" w:rsidR="5A4F98E0" w:rsidRDefault="5A4F98E0" w:rsidP="5A4F98E0">
            <w:r w:rsidRPr="5A4F98E0">
              <w:rPr>
                <w:rFonts w:ascii="Calibri" w:eastAsia="Calibri" w:hAnsi="Calibri" w:cs="Calibri"/>
                <w:color w:val="000000" w:themeColor="text1"/>
                <w:sz w:val="22"/>
              </w:rPr>
              <w:t xml:space="preserve">Mgr. Kristýna </w:t>
            </w:r>
            <w:proofErr w:type="spellStart"/>
            <w:r w:rsidRPr="5A4F98E0">
              <w:rPr>
                <w:rFonts w:ascii="Calibri" w:eastAsia="Calibri" w:hAnsi="Calibri" w:cs="Calibri"/>
                <w:color w:val="000000" w:themeColor="text1"/>
                <w:sz w:val="22"/>
              </w:rPr>
              <w:t>Zákostelnová</w:t>
            </w:r>
            <w:proofErr w:type="spellEnd"/>
          </w:p>
        </w:tc>
        <w:tc>
          <w:tcPr>
            <w:tcW w:w="6048" w:type="dxa"/>
            <w:shd w:val="clear" w:color="auto" w:fill="FFFFFF" w:themeFill="background1"/>
            <w:vAlign w:val="center"/>
          </w:tcPr>
          <w:p w14:paraId="7334B120" w14:textId="72B4A48A" w:rsidR="5A4F98E0" w:rsidRDefault="5A4F98E0" w:rsidP="5A4F98E0">
            <w:r w:rsidRPr="5A4F98E0">
              <w:rPr>
                <w:rFonts w:ascii="Calibri" w:eastAsia="Calibri" w:hAnsi="Calibri" w:cs="Calibri"/>
                <w:color w:val="000000" w:themeColor="text1"/>
                <w:sz w:val="22"/>
              </w:rPr>
              <w:t xml:space="preserve">„Češství“ optikou Jana Patočky  </w:t>
            </w:r>
          </w:p>
        </w:tc>
      </w:tr>
      <w:tr w:rsidR="004004BD" w:rsidRPr="004004BD" w14:paraId="63979DB6" w14:textId="77777777" w:rsidTr="5A4F98E0">
        <w:trPr>
          <w:trHeight w:val="567"/>
          <w:jc w:val="center"/>
        </w:trPr>
        <w:tc>
          <w:tcPr>
            <w:tcW w:w="3024" w:type="dxa"/>
            <w:shd w:val="clear" w:color="auto" w:fill="FFFFFF" w:themeFill="background1"/>
            <w:vAlign w:val="center"/>
          </w:tcPr>
          <w:p w14:paraId="56FA4CA0" w14:textId="5B6673C8" w:rsidR="11C59078" w:rsidRDefault="11C59078" w:rsidP="5A4F98E0">
            <w:pPr>
              <w:rPr>
                <w:rFonts w:ascii="Calibri" w:eastAsia="Calibri" w:hAnsi="Calibri" w:cs="Calibri"/>
                <w:color w:val="000000" w:themeColor="text1"/>
                <w:sz w:val="22"/>
              </w:rPr>
            </w:pPr>
            <w:r w:rsidRPr="5A4F98E0">
              <w:rPr>
                <w:rFonts w:ascii="Calibri" w:eastAsia="Calibri" w:hAnsi="Calibri" w:cs="Calibri"/>
                <w:color w:val="000000" w:themeColor="text1"/>
                <w:sz w:val="22"/>
              </w:rPr>
              <w:t>Mg</w:t>
            </w:r>
            <w:r w:rsidR="5A4F98E0" w:rsidRPr="5A4F98E0">
              <w:rPr>
                <w:rFonts w:ascii="Calibri" w:eastAsia="Calibri" w:hAnsi="Calibri" w:cs="Calibri"/>
                <w:color w:val="000000" w:themeColor="text1"/>
                <w:sz w:val="22"/>
              </w:rPr>
              <w:t>r. Pavel Drnovský</w:t>
            </w:r>
            <w:r w:rsidR="0F06E05F" w:rsidRPr="5A4F98E0">
              <w:rPr>
                <w:rFonts w:ascii="Calibri" w:eastAsia="Calibri" w:hAnsi="Calibri" w:cs="Calibri"/>
                <w:color w:val="000000" w:themeColor="text1"/>
                <w:sz w:val="22"/>
              </w:rPr>
              <w:t>, Ph.D.</w:t>
            </w:r>
          </w:p>
        </w:tc>
        <w:tc>
          <w:tcPr>
            <w:tcW w:w="6048" w:type="dxa"/>
            <w:shd w:val="clear" w:color="auto" w:fill="FFFFFF" w:themeFill="background1"/>
            <w:vAlign w:val="center"/>
          </w:tcPr>
          <w:p w14:paraId="3D98B5D7" w14:textId="3757C0F7" w:rsidR="5A4F98E0" w:rsidRDefault="5A4F98E0" w:rsidP="5A4F98E0">
            <w:r w:rsidRPr="5A4F98E0">
              <w:rPr>
                <w:rFonts w:ascii="Calibri" w:eastAsia="Calibri" w:hAnsi="Calibri" w:cs="Calibri"/>
                <w:color w:val="000000" w:themeColor="text1"/>
                <w:sz w:val="22"/>
              </w:rPr>
              <w:t>Studentská archeologická konference: Žlutá vesta taky cesta aneb cesta nejen terénního archeologa.</w:t>
            </w:r>
          </w:p>
        </w:tc>
      </w:tr>
      <w:tr w:rsidR="004004BD" w:rsidRPr="004004BD" w14:paraId="19DA40D9" w14:textId="77777777" w:rsidTr="5A4F98E0">
        <w:trPr>
          <w:trHeight w:val="567"/>
          <w:jc w:val="center"/>
        </w:trPr>
        <w:tc>
          <w:tcPr>
            <w:tcW w:w="3024" w:type="dxa"/>
            <w:shd w:val="clear" w:color="auto" w:fill="FFFFFF" w:themeFill="background1"/>
            <w:vAlign w:val="center"/>
          </w:tcPr>
          <w:p w14:paraId="3EF664E3" w14:textId="724B81F9" w:rsidR="1358CB90" w:rsidRDefault="1358CB90" w:rsidP="5A4F98E0">
            <w:pPr>
              <w:pStyle w:val="Nadpis1"/>
              <w:numPr>
                <w:ilvl w:val="0"/>
                <w:numId w:val="0"/>
              </w:numPr>
              <w:shd w:val="clear" w:color="auto" w:fill="FFFFFF" w:themeFill="background1"/>
              <w:spacing w:before="0"/>
              <w:rPr>
                <w:rFonts w:ascii="Calibri" w:eastAsia="Calibri" w:hAnsi="Calibri" w:cs="Calibri"/>
                <w:b w:val="0"/>
                <w:sz w:val="22"/>
                <w:szCs w:val="22"/>
              </w:rPr>
            </w:pPr>
            <w:r w:rsidRPr="5A4F98E0">
              <w:rPr>
                <w:rFonts w:asciiTheme="minorHAnsi" w:eastAsiaTheme="minorEastAsia" w:hAnsiTheme="minorHAnsi" w:cstheme="minorBidi"/>
                <w:b w:val="0"/>
                <w:sz w:val="22"/>
                <w:szCs w:val="22"/>
              </w:rPr>
              <w:t xml:space="preserve">doc. PhDr. Mgr. Petr Šída, Ph.D., </w:t>
            </w:r>
            <w:proofErr w:type="spellStart"/>
            <w:r w:rsidRPr="5A4F98E0">
              <w:rPr>
                <w:rFonts w:asciiTheme="minorHAnsi" w:eastAsiaTheme="minorEastAsia" w:hAnsiTheme="minorHAnsi" w:cstheme="minorBidi"/>
                <w:b w:val="0"/>
                <w:sz w:val="22"/>
                <w:szCs w:val="22"/>
              </w:rPr>
              <w:t>DSc</w:t>
            </w:r>
            <w:proofErr w:type="spellEnd"/>
          </w:p>
        </w:tc>
        <w:tc>
          <w:tcPr>
            <w:tcW w:w="6048" w:type="dxa"/>
            <w:shd w:val="clear" w:color="auto" w:fill="FFFFFF" w:themeFill="background1"/>
            <w:vAlign w:val="center"/>
          </w:tcPr>
          <w:p w14:paraId="758E26B0" w14:textId="49202328" w:rsidR="5A4F98E0" w:rsidRDefault="5A4F98E0" w:rsidP="5A4F98E0">
            <w:r w:rsidRPr="5A4F98E0">
              <w:rPr>
                <w:rFonts w:ascii="Calibri" w:eastAsia="Calibri" w:hAnsi="Calibri" w:cs="Calibri"/>
                <w:color w:val="000000" w:themeColor="text1"/>
                <w:sz w:val="22"/>
              </w:rPr>
              <w:t>Komplexní archeologický výzkum v severočeských pískovcích v roce 2024</w:t>
            </w:r>
          </w:p>
        </w:tc>
      </w:tr>
      <w:tr w:rsidR="004004BD" w:rsidRPr="004004BD" w14:paraId="027DBEA1" w14:textId="77777777" w:rsidTr="5A4F98E0">
        <w:trPr>
          <w:trHeight w:val="567"/>
          <w:jc w:val="center"/>
        </w:trPr>
        <w:tc>
          <w:tcPr>
            <w:tcW w:w="3024" w:type="dxa"/>
            <w:shd w:val="clear" w:color="auto" w:fill="FFFFFF" w:themeFill="background1"/>
            <w:vAlign w:val="center"/>
          </w:tcPr>
          <w:p w14:paraId="04D195B7" w14:textId="7B92B4C6" w:rsidR="5A4F98E0" w:rsidRDefault="5A4F98E0" w:rsidP="5A4F98E0">
            <w:r w:rsidRPr="5A4F98E0">
              <w:rPr>
                <w:rFonts w:ascii="Calibri" w:eastAsia="Calibri" w:hAnsi="Calibri" w:cs="Calibri"/>
                <w:color w:val="000000" w:themeColor="text1"/>
                <w:sz w:val="22"/>
              </w:rPr>
              <w:t>Mgr. Anna Marie Marko</w:t>
            </w:r>
          </w:p>
        </w:tc>
        <w:tc>
          <w:tcPr>
            <w:tcW w:w="6048" w:type="dxa"/>
            <w:shd w:val="clear" w:color="auto" w:fill="FFFFFF" w:themeFill="background1"/>
            <w:vAlign w:val="center"/>
          </w:tcPr>
          <w:p w14:paraId="061B75CC" w14:textId="120BDDE5" w:rsidR="5A4F98E0" w:rsidRDefault="5A4F98E0" w:rsidP="5A4F98E0">
            <w:r w:rsidRPr="5A4F98E0">
              <w:rPr>
                <w:rFonts w:ascii="Calibri" w:eastAsia="Calibri" w:hAnsi="Calibri" w:cs="Calibri"/>
                <w:color w:val="000000" w:themeColor="text1"/>
                <w:sz w:val="22"/>
              </w:rPr>
              <w:t>Využití moderních metod ke studiu mezolitické kamenné industrie</w:t>
            </w:r>
          </w:p>
        </w:tc>
      </w:tr>
      <w:tr w:rsidR="004004BD" w:rsidRPr="004004BD" w14:paraId="634F4942" w14:textId="77777777" w:rsidTr="5A4F98E0">
        <w:trPr>
          <w:trHeight w:val="567"/>
          <w:jc w:val="center"/>
        </w:trPr>
        <w:tc>
          <w:tcPr>
            <w:tcW w:w="3024" w:type="dxa"/>
            <w:shd w:val="clear" w:color="auto" w:fill="FFFFFF" w:themeFill="background1"/>
            <w:vAlign w:val="center"/>
          </w:tcPr>
          <w:p w14:paraId="620A06C7" w14:textId="5E909116" w:rsidR="5A4F98E0" w:rsidRDefault="5A4F98E0" w:rsidP="5A4F98E0">
            <w:r w:rsidRPr="5A4F98E0">
              <w:rPr>
                <w:rFonts w:ascii="Calibri" w:eastAsia="Calibri" w:hAnsi="Calibri" w:cs="Calibri"/>
                <w:color w:val="000000" w:themeColor="text1"/>
                <w:sz w:val="22"/>
              </w:rPr>
              <w:t>Mgr. Eva Schimerová</w:t>
            </w:r>
          </w:p>
        </w:tc>
        <w:tc>
          <w:tcPr>
            <w:tcW w:w="6048" w:type="dxa"/>
            <w:shd w:val="clear" w:color="auto" w:fill="FFFFFF" w:themeFill="background1"/>
            <w:vAlign w:val="center"/>
          </w:tcPr>
          <w:p w14:paraId="5957FF25" w14:textId="4E763F04" w:rsidR="5A4F98E0" w:rsidRDefault="5A4F98E0" w:rsidP="5A4F98E0">
            <w:r w:rsidRPr="5A4F98E0">
              <w:rPr>
                <w:rFonts w:ascii="Calibri" w:eastAsia="Calibri" w:hAnsi="Calibri" w:cs="Calibri"/>
                <w:color w:val="000000" w:themeColor="text1"/>
                <w:sz w:val="22"/>
              </w:rPr>
              <w:t>Povrchová analýza artefaktů potažených stříbrem ze starší doby bronzové</w:t>
            </w:r>
          </w:p>
        </w:tc>
      </w:tr>
      <w:tr w:rsidR="004004BD" w:rsidRPr="004004BD" w14:paraId="72DD0C54" w14:textId="77777777" w:rsidTr="5A4F98E0">
        <w:trPr>
          <w:trHeight w:val="567"/>
          <w:jc w:val="center"/>
        </w:trPr>
        <w:tc>
          <w:tcPr>
            <w:tcW w:w="3024" w:type="dxa"/>
            <w:shd w:val="clear" w:color="auto" w:fill="FFFFFF" w:themeFill="background1"/>
            <w:vAlign w:val="center"/>
          </w:tcPr>
          <w:p w14:paraId="59C0032B" w14:textId="65A65A87" w:rsidR="5A4F98E0" w:rsidRDefault="5A4F98E0" w:rsidP="5A4F98E0">
            <w:pPr>
              <w:rPr>
                <w:rFonts w:ascii="Calibri" w:eastAsia="Calibri" w:hAnsi="Calibri" w:cs="Calibri"/>
                <w:color w:val="000000" w:themeColor="text1"/>
                <w:sz w:val="22"/>
              </w:rPr>
            </w:pPr>
            <w:r w:rsidRPr="5A4F98E0">
              <w:rPr>
                <w:rFonts w:ascii="Calibri" w:eastAsia="Calibri" w:hAnsi="Calibri" w:cs="Calibri"/>
                <w:color w:val="000000" w:themeColor="text1"/>
                <w:sz w:val="22"/>
              </w:rPr>
              <w:t>Joan Pinar Gil</w:t>
            </w:r>
            <w:r w:rsidR="5B462FF8" w:rsidRPr="5A4F98E0">
              <w:rPr>
                <w:rFonts w:ascii="Calibri" w:eastAsia="Calibri" w:hAnsi="Calibri" w:cs="Calibri"/>
                <w:color w:val="000000" w:themeColor="text1"/>
                <w:sz w:val="22"/>
              </w:rPr>
              <w:t>, Ph.D.</w:t>
            </w:r>
          </w:p>
        </w:tc>
        <w:tc>
          <w:tcPr>
            <w:tcW w:w="6048" w:type="dxa"/>
            <w:shd w:val="clear" w:color="auto" w:fill="FFFFFF" w:themeFill="background1"/>
            <w:vAlign w:val="center"/>
          </w:tcPr>
          <w:p w14:paraId="52DE09CB" w14:textId="73746A01" w:rsidR="5A4F98E0" w:rsidRDefault="5A4F98E0" w:rsidP="5A4F98E0">
            <w:proofErr w:type="spellStart"/>
            <w:r w:rsidRPr="5A4F98E0">
              <w:rPr>
                <w:rFonts w:ascii="Calibri" w:eastAsia="Calibri" w:hAnsi="Calibri" w:cs="Calibri"/>
                <w:color w:val="000000" w:themeColor="text1"/>
                <w:sz w:val="22"/>
              </w:rPr>
              <w:t>Catacombs</w:t>
            </w:r>
            <w:proofErr w:type="spellEnd"/>
            <w:r w:rsidRPr="5A4F98E0">
              <w:rPr>
                <w:rFonts w:ascii="Calibri" w:eastAsia="Calibri" w:hAnsi="Calibri" w:cs="Calibri"/>
                <w:color w:val="000000" w:themeColor="text1"/>
                <w:sz w:val="22"/>
              </w:rPr>
              <w:t xml:space="preserve"> and </w:t>
            </w:r>
            <w:proofErr w:type="spellStart"/>
            <w:r w:rsidRPr="5A4F98E0">
              <w:rPr>
                <w:rFonts w:ascii="Calibri" w:eastAsia="Calibri" w:hAnsi="Calibri" w:cs="Calibri"/>
                <w:color w:val="000000" w:themeColor="text1"/>
                <w:sz w:val="22"/>
              </w:rPr>
              <w:t>their</w:t>
            </w:r>
            <w:proofErr w:type="spellEnd"/>
            <w:r w:rsidRPr="5A4F98E0">
              <w:rPr>
                <w:rFonts w:ascii="Calibri" w:eastAsia="Calibri" w:hAnsi="Calibri" w:cs="Calibri"/>
                <w:color w:val="000000" w:themeColor="text1"/>
                <w:sz w:val="22"/>
              </w:rPr>
              <w:t xml:space="preserve"> </w:t>
            </w:r>
            <w:proofErr w:type="spellStart"/>
            <w:r w:rsidRPr="5A4F98E0">
              <w:rPr>
                <w:rFonts w:ascii="Calibri" w:eastAsia="Calibri" w:hAnsi="Calibri" w:cs="Calibri"/>
                <w:color w:val="000000" w:themeColor="text1"/>
                <w:sz w:val="22"/>
              </w:rPr>
              <w:t>settlements</w:t>
            </w:r>
            <w:proofErr w:type="spellEnd"/>
            <w:r w:rsidRPr="5A4F98E0">
              <w:rPr>
                <w:rFonts w:ascii="Calibri" w:eastAsia="Calibri" w:hAnsi="Calibri" w:cs="Calibri"/>
                <w:color w:val="000000" w:themeColor="text1"/>
                <w:sz w:val="22"/>
              </w:rPr>
              <w:t xml:space="preserve"> in </w:t>
            </w:r>
            <w:proofErr w:type="spellStart"/>
            <w:r w:rsidRPr="5A4F98E0">
              <w:rPr>
                <w:rFonts w:ascii="Calibri" w:eastAsia="Calibri" w:hAnsi="Calibri" w:cs="Calibri"/>
                <w:color w:val="000000" w:themeColor="text1"/>
                <w:sz w:val="22"/>
              </w:rPr>
              <w:t>South-Eastern</w:t>
            </w:r>
            <w:proofErr w:type="spellEnd"/>
            <w:r w:rsidRPr="5A4F98E0">
              <w:rPr>
                <w:rFonts w:ascii="Calibri" w:eastAsia="Calibri" w:hAnsi="Calibri" w:cs="Calibri"/>
                <w:color w:val="000000" w:themeColor="text1"/>
                <w:sz w:val="22"/>
              </w:rPr>
              <w:t xml:space="preserve"> </w:t>
            </w:r>
            <w:proofErr w:type="spellStart"/>
            <w:r w:rsidRPr="5A4F98E0">
              <w:rPr>
                <w:rFonts w:ascii="Calibri" w:eastAsia="Calibri" w:hAnsi="Calibri" w:cs="Calibri"/>
                <w:color w:val="000000" w:themeColor="text1"/>
                <w:sz w:val="22"/>
              </w:rPr>
              <w:t>Sicily</w:t>
            </w:r>
            <w:proofErr w:type="spellEnd"/>
            <w:r w:rsidRPr="5A4F98E0">
              <w:rPr>
                <w:rFonts w:ascii="Calibri" w:eastAsia="Calibri" w:hAnsi="Calibri" w:cs="Calibri"/>
                <w:color w:val="000000" w:themeColor="text1"/>
                <w:sz w:val="22"/>
              </w:rPr>
              <w:t xml:space="preserve"> (4th</w:t>
            </w:r>
            <w:r>
              <w:br/>
            </w:r>
            <w:r w:rsidRPr="5A4F98E0">
              <w:rPr>
                <w:rFonts w:ascii="Calibri" w:eastAsia="Calibri" w:hAnsi="Calibri" w:cs="Calibri"/>
                <w:color w:val="000000" w:themeColor="text1"/>
                <w:sz w:val="22"/>
              </w:rPr>
              <w:t xml:space="preserve"> 6th c. AD): </w:t>
            </w:r>
            <w:proofErr w:type="spellStart"/>
            <w:r w:rsidRPr="5A4F98E0">
              <w:rPr>
                <w:rFonts w:ascii="Calibri" w:eastAsia="Calibri" w:hAnsi="Calibri" w:cs="Calibri"/>
                <w:color w:val="000000" w:themeColor="text1"/>
                <w:sz w:val="22"/>
              </w:rPr>
              <w:t>conclusion</w:t>
            </w:r>
            <w:proofErr w:type="spellEnd"/>
            <w:r w:rsidRPr="5A4F98E0">
              <w:rPr>
                <w:rFonts w:ascii="Calibri" w:eastAsia="Calibri" w:hAnsi="Calibri" w:cs="Calibri"/>
                <w:color w:val="000000" w:themeColor="text1"/>
                <w:sz w:val="22"/>
              </w:rPr>
              <w:t xml:space="preserve"> of </w:t>
            </w:r>
            <w:proofErr w:type="spellStart"/>
            <w:r w:rsidRPr="5A4F98E0">
              <w:rPr>
                <w:rFonts w:ascii="Calibri" w:eastAsia="Calibri" w:hAnsi="Calibri" w:cs="Calibri"/>
                <w:color w:val="000000" w:themeColor="text1"/>
                <w:sz w:val="22"/>
              </w:rPr>
              <w:t>the</w:t>
            </w:r>
            <w:proofErr w:type="spellEnd"/>
            <w:r w:rsidRPr="5A4F98E0">
              <w:rPr>
                <w:rFonts w:ascii="Calibri" w:eastAsia="Calibri" w:hAnsi="Calibri" w:cs="Calibri"/>
                <w:color w:val="000000" w:themeColor="text1"/>
                <w:sz w:val="22"/>
              </w:rPr>
              <w:t xml:space="preserve"> </w:t>
            </w:r>
            <w:proofErr w:type="spellStart"/>
            <w:r w:rsidRPr="5A4F98E0">
              <w:rPr>
                <w:rFonts w:ascii="Calibri" w:eastAsia="Calibri" w:hAnsi="Calibri" w:cs="Calibri"/>
                <w:color w:val="000000" w:themeColor="text1"/>
                <w:sz w:val="22"/>
              </w:rPr>
              <w:t>Modica</w:t>
            </w:r>
            <w:proofErr w:type="spellEnd"/>
            <w:r>
              <w:br/>
            </w:r>
            <w:r w:rsidRPr="5A4F98E0">
              <w:rPr>
                <w:rFonts w:ascii="Calibri" w:eastAsia="Calibri" w:hAnsi="Calibri" w:cs="Calibri"/>
                <w:color w:val="000000" w:themeColor="text1"/>
                <w:sz w:val="22"/>
              </w:rPr>
              <w:t xml:space="preserve"> W, </w:t>
            </w:r>
            <w:proofErr w:type="spellStart"/>
            <w:r w:rsidRPr="5A4F98E0">
              <w:rPr>
                <w:rFonts w:ascii="Calibri" w:eastAsia="Calibri" w:hAnsi="Calibri" w:cs="Calibri"/>
                <w:color w:val="000000" w:themeColor="text1"/>
                <w:sz w:val="22"/>
              </w:rPr>
              <w:t>conservation</w:t>
            </w:r>
            <w:proofErr w:type="spellEnd"/>
            <w:r w:rsidRPr="5A4F98E0">
              <w:rPr>
                <w:rFonts w:ascii="Calibri" w:eastAsia="Calibri" w:hAnsi="Calibri" w:cs="Calibri"/>
                <w:color w:val="000000" w:themeColor="text1"/>
                <w:sz w:val="22"/>
              </w:rPr>
              <w:t xml:space="preserve"> and </w:t>
            </w:r>
            <w:proofErr w:type="spellStart"/>
            <w:r w:rsidRPr="5A4F98E0">
              <w:rPr>
                <w:rFonts w:ascii="Calibri" w:eastAsia="Calibri" w:hAnsi="Calibri" w:cs="Calibri"/>
                <w:color w:val="000000" w:themeColor="text1"/>
                <w:sz w:val="22"/>
              </w:rPr>
              <w:t>analyses</w:t>
            </w:r>
            <w:proofErr w:type="spellEnd"/>
            <w:r w:rsidRPr="5A4F98E0">
              <w:rPr>
                <w:rFonts w:ascii="Calibri" w:eastAsia="Calibri" w:hAnsi="Calibri" w:cs="Calibri"/>
                <w:color w:val="000000" w:themeColor="text1"/>
                <w:sz w:val="22"/>
              </w:rPr>
              <w:t xml:space="preserve"> of </w:t>
            </w:r>
            <w:proofErr w:type="spellStart"/>
            <w:r w:rsidRPr="5A4F98E0">
              <w:rPr>
                <w:rFonts w:ascii="Calibri" w:eastAsia="Calibri" w:hAnsi="Calibri" w:cs="Calibri"/>
                <w:color w:val="000000" w:themeColor="text1"/>
                <w:sz w:val="22"/>
              </w:rPr>
              <w:t>finds</w:t>
            </w:r>
            <w:proofErr w:type="spellEnd"/>
          </w:p>
        </w:tc>
      </w:tr>
      <w:tr w:rsidR="004004BD" w:rsidRPr="004004BD" w14:paraId="74C5F324" w14:textId="77777777" w:rsidTr="5A4F98E0">
        <w:trPr>
          <w:trHeight w:val="567"/>
          <w:jc w:val="center"/>
        </w:trPr>
        <w:tc>
          <w:tcPr>
            <w:tcW w:w="3024" w:type="dxa"/>
            <w:shd w:val="clear" w:color="auto" w:fill="FFFFFF" w:themeFill="background1"/>
            <w:vAlign w:val="center"/>
          </w:tcPr>
          <w:p w14:paraId="45EA977F" w14:textId="24143852" w:rsidR="074D60F3" w:rsidRDefault="074D60F3" w:rsidP="5A4F98E0">
            <w:pPr>
              <w:rPr>
                <w:rFonts w:ascii="Calibri" w:eastAsia="Calibri" w:hAnsi="Calibri" w:cs="Calibri"/>
                <w:color w:val="000000" w:themeColor="text1"/>
                <w:sz w:val="22"/>
              </w:rPr>
            </w:pPr>
            <w:r w:rsidRPr="5A4F98E0">
              <w:rPr>
                <w:rFonts w:ascii="Calibri" w:eastAsia="Calibri" w:hAnsi="Calibri" w:cs="Calibri"/>
                <w:color w:val="000000" w:themeColor="text1"/>
                <w:sz w:val="22"/>
              </w:rPr>
              <w:t xml:space="preserve">Mgr. et Mgr. </w:t>
            </w:r>
            <w:r w:rsidR="5A4F98E0" w:rsidRPr="5A4F98E0">
              <w:rPr>
                <w:rFonts w:ascii="Calibri" w:eastAsia="Calibri" w:hAnsi="Calibri" w:cs="Calibri"/>
                <w:color w:val="000000" w:themeColor="text1"/>
                <w:sz w:val="22"/>
              </w:rPr>
              <w:t>Michal Rigel</w:t>
            </w:r>
            <w:r w:rsidR="7346FCEC" w:rsidRPr="5A4F98E0">
              <w:rPr>
                <w:rFonts w:ascii="Calibri" w:eastAsia="Calibri" w:hAnsi="Calibri" w:cs="Calibri"/>
                <w:color w:val="000000" w:themeColor="text1"/>
                <w:sz w:val="22"/>
              </w:rPr>
              <w:t>, Ph.D. et Ph.D.</w:t>
            </w:r>
          </w:p>
        </w:tc>
        <w:tc>
          <w:tcPr>
            <w:tcW w:w="6048" w:type="dxa"/>
            <w:shd w:val="clear" w:color="auto" w:fill="FFFFFF" w:themeFill="background1"/>
            <w:vAlign w:val="center"/>
          </w:tcPr>
          <w:p w14:paraId="2A31B978" w14:textId="23A6BB10" w:rsidR="5A4F98E0" w:rsidRDefault="5A4F98E0" w:rsidP="5A4F98E0">
            <w:r w:rsidRPr="5A4F98E0">
              <w:rPr>
                <w:rFonts w:ascii="Calibri" w:eastAsia="Calibri" w:hAnsi="Calibri" w:cs="Calibri"/>
                <w:color w:val="000000" w:themeColor="text1"/>
                <w:sz w:val="22"/>
              </w:rPr>
              <w:t>Společná doktorandská konference kateder filozofie</w:t>
            </w:r>
          </w:p>
        </w:tc>
      </w:tr>
      <w:tr w:rsidR="004004BD" w:rsidRPr="004004BD" w14:paraId="2789A947" w14:textId="77777777" w:rsidTr="5A4F98E0">
        <w:trPr>
          <w:trHeight w:val="567"/>
          <w:jc w:val="center"/>
        </w:trPr>
        <w:tc>
          <w:tcPr>
            <w:tcW w:w="3024" w:type="dxa"/>
            <w:shd w:val="clear" w:color="auto" w:fill="FFFFFF" w:themeFill="background1"/>
            <w:vAlign w:val="center"/>
          </w:tcPr>
          <w:p w14:paraId="0A1456B0" w14:textId="51DA487E" w:rsidR="5A4F98E0" w:rsidRDefault="5A4F98E0" w:rsidP="5A4F98E0">
            <w:r w:rsidRPr="5A4F98E0">
              <w:rPr>
                <w:rFonts w:ascii="Calibri" w:eastAsia="Calibri" w:hAnsi="Calibri" w:cs="Calibri"/>
                <w:color w:val="000000" w:themeColor="text1"/>
                <w:sz w:val="22"/>
              </w:rPr>
              <w:t>Mgr. Jaroslav Malík</w:t>
            </w:r>
          </w:p>
        </w:tc>
        <w:tc>
          <w:tcPr>
            <w:tcW w:w="6048" w:type="dxa"/>
            <w:shd w:val="clear" w:color="auto" w:fill="FFFFFF" w:themeFill="background1"/>
            <w:vAlign w:val="center"/>
          </w:tcPr>
          <w:p w14:paraId="0191A04F" w14:textId="4FFD563C" w:rsidR="5A4F98E0" w:rsidRDefault="5A4F98E0" w:rsidP="5A4F98E0">
            <w:r w:rsidRPr="5A4F98E0">
              <w:rPr>
                <w:rFonts w:ascii="Calibri" w:eastAsia="Calibri" w:hAnsi="Calibri" w:cs="Calibri"/>
                <w:color w:val="000000" w:themeColor="text1"/>
                <w:sz w:val="22"/>
              </w:rPr>
              <w:t>Současné a budoucí problému UI: Potřeba pro vysvětlitelnou a etickou UI</w:t>
            </w:r>
          </w:p>
        </w:tc>
      </w:tr>
      <w:tr w:rsidR="004004BD" w:rsidRPr="004004BD" w14:paraId="7E151C1B" w14:textId="77777777" w:rsidTr="5A4F98E0">
        <w:trPr>
          <w:trHeight w:val="567"/>
          <w:jc w:val="center"/>
        </w:trPr>
        <w:tc>
          <w:tcPr>
            <w:tcW w:w="3024" w:type="dxa"/>
            <w:shd w:val="clear" w:color="auto" w:fill="FFFFFF" w:themeFill="background1"/>
            <w:vAlign w:val="center"/>
          </w:tcPr>
          <w:p w14:paraId="044995F5" w14:textId="216080EC" w:rsidR="5A4F98E0" w:rsidRDefault="5A4F98E0" w:rsidP="5A4F98E0">
            <w:pPr>
              <w:rPr>
                <w:rFonts w:ascii="Calibri" w:eastAsia="Calibri" w:hAnsi="Calibri" w:cs="Calibri"/>
                <w:color w:val="000000" w:themeColor="text1"/>
                <w:sz w:val="22"/>
              </w:rPr>
            </w:pPr>
            <w:r w:rsidRPr="5A4F98E0">
              <w:rPr>
                <w:rFonts w:ascii="Calibri" w:eastAsia="Calibri" w:hAnsi="Calibri" w:cs="Calibri"/>
                <w:color w:val="000000" w:themeColor="text1"/>
                <w:sz w:val="22"/>
              </w:rPr>
              <w:t xml:space="preserve">doc. </w:t>
            </w:r>
            <w:r w:rsidR="1DDD9C46" w:rsidRPr="5A4F98E0">
              <w:rPr>
                <w:rFonts w:ascii="Calibri" w:eastAsia="Calibri" w:hAnsi="Calibri" w:cs="Calibri"/>
                <w:color w:val="000000" w:themeColor="text1"/>
                <w:sz w:val="22"/>
              </w:rPr>
              <w:t xml:space="preserve">Mgr. </w:t>
            </w:r>
            <w:r w:rsidRPr="5A4F98E0">
              <w:rPr>
                <w:rFonts w:ascii="Calibri" w:eastAsia="Calibri" w:hAnsi="Calibri" w:cs="Calibri"/>
                <w:color w:val="000000" w:themeColor="text1"/>
                <w:sz w:val="22"/>
              </w:rPr>
              <w:t>Martin Paleček</w:t>
            </w:r>
            <w:r w:rsidR="69C019B7" w:rsidRPr="5A4F98E0">
              <w:rPr>
                <w:rFonts w:ascii="Calibri" w:eastAsia="Calibri" w:hAnsi="Calibri" w:cs="Calibri"/>
                <w:color w:val="000000" w:themeColor="text1"/>
                <w:sz w:val="22"/>
              </w:rPr>
              <w:t>, Ph.D.</w:t>
            </w:r>
          </w:p>
        </w:tc>
        <w:tc>
          <w:tcPr>
            <w:tcW w:w="6048" w:type="dxa"/>
            <w:shd w:val="clear" w:color="auto" w:fill="FFFFFF" w:themeFill="background1"/>
            <w:vAlign w:val="center"/>
          </w:tcPr>
          <w:p w14:paraId="475AF6F2" w14:textId="3DAC963E" w:rsidR="5A4F98E0" w:rsidRDefault="5A4F98E0" w:rsidP="5A4F98E0">
            <w:r w:rsidRPr="5A4F98E0">
              <w:rPr>
                <w:rFonts w:ascii="Calibri" w:eastAsia="Calibri" w:hAnsi="Calibri" w:cs="Calibri"/>
                <w:color w:val="000000" w:themeColor="text1"/>
                <w:sz w:val="22"/>
              </w:rPr>
              <w:t xml:space="preserve">Epistemologická revize: Od teoretického rámce k praxi v oblasti studia </w:t>
            </w:r>
            <w:proofErr w:type="spellStart"/>
            <w:r w:rsidRPr="5A4F98E0">
              <w:rPr>
                <w:rFonts w:ascii="Calibri" w:eastAsia="Calibri" w:hAnsi="Calibri" w:cs="Calibri"/>
                <w:color w:val="000000" w:themeColor="text1"/>
                <w:sz w:val="22"/>
              </w:rPr>
              <w:t>misinformací</w:t>
            </w:r>
            <w:proofErr w:type="spellEnd"/>
          </w:p>
        </w:tc>
      </w:tr>
      <w:tr w:rsidR="004004BD" w:rsidRPr="004004BD" w14:paraId="51A77067" w14:textId="77777777" w:rsidTr="5A4F98E0">
        <w:trPr>
          <w:trHeight w:val="567"/>
          <w:jc w:val="center"/>
        </w:trPr>
        <w:tc>
          <w:tcPr>
            <w:tcW w:w="3024" w:type="dxa"/>
            <w:shd w:val="clear" w:color="auto" w:fill="FFFFFF" w:themeFill="background1"/>
            <w:vAlign w:val="center"/>
          </w:tcPr>
          <w:p w14:paraId="66E905E2" w14:textId="76653CC9" w:rsidR="5A4F98E0" w:rsidRDefault="5A4F98E0" w:rsidP="5A4F98E0">
            <w:r w:rsidRPr="5A4F98E0">
              <w:rPr>
                <w:rFonts w:ascii="Calibri" w:eastAsia="Calibri" w:hAnsi="Calibri" w:cs="Calibri"/>
                <w:color w:val="000000" w:themeColor="text1"/>
                <w:sz w:val="22"/>
              </w:rPr>
              <w:t xml:space="preserve">Mgr. Jana </w:t>
            </w:r>
            <w:proofErr w:type="spellStart"/>
            <w:r w:rsidRPr="5A4F98E0">
              <w:rPr>
                <w:rFonts w:ascii="Calibri" w:eastAsia="Calibri" w:hAnsi="Calibri" w:cs="Calibri"/>
                <w:color w:val="000000" w:themeColor="text1"/>
                <w:sz w:val="22"/>
              </w:rPr>
              <w:t>Tajchmanová</w:t>
            </w:r>
            <w:proofErr w:type="spellEnd"/>
          </w:p>
        </w:tc>
        <w:tc>
          <w:tcPr>
            <w:tcW w:w="6048" w:type="dxa"/>
            <w:shd w:val="clear" w:color="auto" w:fill="FFFFFF" w:themeFill="background1"/>
            <w:vAlign w:val="center"/>
          </w:tcPr>
          <w:p w14:paraId="750671BC" w14:textId="19173247" w:rsidR="5A4F98E0" w:rsidRDefault="5A4F98E0" w:rsidP="5A4F98E0">
            <w:proofErr w:type="spellStart"/>
            <w:r w:rsidRPr="5A4F98E0">
              <w:rPr>
                <w:rFonts w:ascii="Calibri" w:eastAsia="Calibri" w:hAnsi="Calibri" w:cs="Calibri"/>
                <w:color w:val="000000" w:themeColor="text1"/>
                <w:sz w:val="22"/>
              </w:rPr>
              <w:t>Human</w:t>
            </w:r>
            <w:proofErr w:type="spellEnd"/>
            <w:r w:rsidRPr="5A4F98E0">
              <w:rPr>
                <w:rFonts w:ascii="Calibri" w:eastAsia="Calibri" w:hAnsi="Calibri" w:cs="Calibri"/>
                <w:color w:val="000000" w:themeColor="text1"/>
                <w:sz w:val="22"/>
              </w:rPr>
              <w:t xml:space="preserve">-animal </w:t>
            </w:r>
            <w:proofErr w:type="spellStart"/>
            <w:r w:rsidRPr="5A4F98E0">
              <w:rPr>
                <w:rFonts w:ascii="Calibri" w:eastAsia="Calibri" w:hAnsi="Calibri" w:cs="Calibri"/>
                <w:color w:val="000000" w:themeColor="text1"/>
                <w:sz w:val="22"/>
              </w:rPr>
              <w:t>interactions</w:t>
            </w:r>
            <w:proofErr w:type="spellEnd"/>
            <w:r w:rsidRPr="5A4F98E0">
              <w:rPr>
                <w:rFonts w:ascii="Calibri" w:eastAsia="Calibri" w:hAnsi="Calibri" w:cs="Calibri"/>
                <w:color w:val="000000" w:themeColor="text1"/>
                <w:sz w:val="22"/>
              </w:rPr>
              <w:t xml:space="preserve"> se zaměřením na </w:t>
            </w:r>
            <w:proofErr w:type="spellStart"/>
            <w:r w:rsidRPr="5A4F98E0">
              <w:rPr>
                <w:rFonts w:ascii="Calibri" w:eastAsia="Calibri" w:hAnsi="Calibri" w:cs="Calibri"/>
                <w:color w:val="000000" w:themeColor="text1"/>
                <w:sz w:val="22"/>
              </w:rPr>
              <w:t>human-cat</w:t>
            </w:r>
            <w:proofErr w:type="spellEnd"/>
            <w:r w:rsidRPr="5A4F98E0">
              <w:rPr>
                <w:rFonts w:ascii="Calibri" w:eastAsia="Calibri" w:hAnsi="Calibri" w:cs="Calibri"/>
                <w:color w:val="000000" w:themeColor="text1"/>
                <w:sz w:val="22"/>
              </w:rPr>
              <w:t xml:space="preserve"> </w:t>
            </w:r>
            <w:proofErr w:type="spellStart"/>
            <w:r w:rsidRPr="5A4F98E0">
              <w:rPr>
                <w:rFonts w:ascii="Calibri" w:eastAsia="Calibri" w:hAnsi="Calibri" w:cs="Calibri"/>
                <w:color w:val="000000" w:themeColor="text1"/>
                <w:sz w:val="22"/>
              </w:rPr>
              <w:t>culture</w:t>
            </w:r>
            <w:proofErr w:type="spellEnd"/>
            <w:r w:rsidRPr="5A4F98E0">
              <w:rPr>
                <w:rFonts w:ascii="Calibri" w:eastAsia="Calibri" w:hAnsi="Calibri" w:cs="Calibri"/>
                <w:color w:val="000000" w:themeColor="text1"/>
                <w:sz w:val="22"/>
              </w:rPr>
              <w:t>: Etické otázky spojené se soužitím člověka a kočky domácí</w:t>
            </w:r>
          </w:p>
        </w:tc>
      </w:tr>
      <w:tr w:rsidR="004004BD" w:rsidRPr="004004BD" w14:paraId="7887FDA0" w14:textId="77777777" w:rsidTr="5A4F98E0">
        <w:trPr>
          <w:trHeight w:val="567"/>
          <w:jc w:val="center"/>
        </w:trPr>
        <w:tc>
          <w:tcPr>
            <w:tcW w:w="3024" w:type="dxa"/>
            <w:shd w:val="clear" w:color="auto" w:fill="FFFFFF" w:themeFill="background1"/>
            <w:vAlign w:val="center"/>
          </w:tcPr>
          <w:p w14:paraId="063296DA" w14:textId="3E6DD7FC" w:rsidR="5A4F98E0" w:rsidRDefault="5A4F98E0" w:rsidP="5A4F98E0">
            <w:r w:rsidRPr="5A4F98E0">
              <w:rPr>
                <w:rFonts w:ascii="Calibri" w:eastAsia="Calibri" w:hAnsi="Calibri" w:cs="Calibri"/>
                <w:color w:val="000000" w:themeColor="text1"/>
                <w:sz w:val="22"/>
              </w:rPr>
              <w:t>Mgr. Ondřej Vinař</w:t>
            </w:r>
          </w:p>
        </w:tc>
        <w:tc>
          <w:tcPr>
            <w:tcW w:w="6048" w:type="dxa"/>
            <w:shd w:val="clear" w:color="auto" w:fill="FFFFFF" w:themeFill="background1"/>
            <w:vAlign w:val="center"/>
          </w:tcPr>
          <w:p w14:paraId="0965DFAC" w14:textId="5A661690" w:rsidR="5A4F98E0" w:rsidRDefault="5A4F98E0" w:rsidP="5A4F98E0">
            <w:proofErr w:type="spellStart"/>
            <w:r w:rsidRPr="5A4F98E0">
              <w:rPr>
                <w:rFonts w:ascii="Calibri" w:eastAsia="Calibri" w:hAnsi="Calibri" w:cs="Calibri"/>
                <w:color w:val="000000" w:themeColor="text1"/>
                <w:sz w:val="22"/>
              </w:rPr>
              <w:t>Aristofanés</w:t>
            </w:r>
            <w:proofErr w:type="spellEnd"/>
            <w:r w:rsidRPr="5A4F98E0">
              <w:rPr>
                <w:rFonts w:ascii="Calibri" w:eastAsia="Calibri" w:hAnsi="Calibri" w:cs="Calibri"/>
                <w:color w:val="000000" w:themeColor="text1"/>
                <w:sz w:val="22"/>
              </w:rPr>
              <w:t xml:space="preserve"> o roli odpuštění </w:t>
            </w:r>
          </w:p>
        </w:tc>
      </w:tr>
      <w:tr w:rsidR="004004BD" w:rsidRPr="004004BD" w14:paraId="3D62E88E" w14:textId="77777777" w:rsidTr="5A4F98E0">
        <w:trPr>
          <w:trHeight w:val="567"/>
          <w:jc w:val="center"/>
        </w:trPr>
        <w:tc>
          <w:tcPr>
            <w:tcW w:w="3024" w:type="dxa"/>
            <w:shd w:val="clear" w:color="auto" w:fill="FFFFFF" w:themeFill="background1"/>
            <w:vAlign w:val="center"/>
          </w:tcPr>
          <w:p w14:paraId="4B36BB23" w14:textId="58BFE953" w:rsidR="5A4F98E0" w:rsidRDefault="5A4F98E0" w:rsidP="5A4F98E0">
            <w:pPr>
              <w:rPr>
                <w:rFonts w:ascii="Calibri" w:eastAsia="Calibri" w:hAnsi="Calibri" w:cs="Calibri"/>
                <w:color w:val="000000" w:themeColor="text1"/>
                <w:sz w:val="22"/>
              </w:rPr>
            </w:pPr>
            <w:r w:rsidRPr="5A4F98E0">
              <w:rPr>
                <w:rFonts w:ascii="Calibri" w:eastAsia="Calibri" w:hAnsi="Calibri" w:cs="Calibri"/>
                <w:color w:val="000000" w:themeColor="text1"/>
                <w:sz w:val="22"/>
              </w:rPr>
              <w:t xml:space="preserve">Teshome </w:t>
            </w:r>
            <w:proofErr w:type="spellStart"/>
            <w:r w:rsidRPr="5A4F98E0">
              <w:rPr>
                <w:rFonts w:ascii="Calibri" w:eastAsia="Calibri" w:hAnsi="Calibri" w:cs="Calibri"/>
                <w:color w:val="000000" w:themeColor="text1"/>
                <w:sz w:val="22"/>
              </w:rPr>
              <w:t>Mangesha</w:t>
            </w:r>
            <w:proofErr w:type="spellEnd"/>
            <w:r w:rsidRPr="5A4F98E0">
              <w:rPr>
                <w:rFonts w:ascii="Calibri" w:eastAsia="Calibri" w:hAnsi="Calibri" w:cs="Calibri"/>
                <w:color w:val="000000" w:themeColor="text1"/>
                <w:sz w:val="22"/>
              </w:rPr>
              <w:t xml:space="preserve"> Marra</w:t>
            </w:r>
            <w:r w:rsidR="696A6A5E" w:rsidRPr="5A4F98E0">
              <w:rPr>
                <w:rFonts w:ascii="Calibri" w:eastAsia="Calibri" w:hAnsi="Calibri" w:cs="Calibri"/>
                <w:color w:val="000000" w:themeColor="text1"/>
                <w:sz w:val="22"/>
              </w:rPr>
              <w:t>, M.A.</w:t>
            </w:r>
          </w:p>
        </w:tc>
        <w:tc>
          <w:tcPr>
            <w:tcW w:w="6048" w:type="dxa"/>
            <w:shd w:val="clear" w:color="auto" w:fill="FFFFFF" w:themeFill="background1"/>
            <w:vAlign w:val="center"/>
          </w:tcPr>
          <w:p w14:paraId="48555B01" w14:textId="5ABE2C37" w:rsidR="5A4F98E0" w:rsidRDefault="5A4F98E0" w:rsidP="5A4F98E0">
            <w:proofErr w:type="spellStart"/>
            <w:r w:rsidRPr="5A4F98E0">
              <w:rPr>
                <w:rFonts w:ascii="Calibri" w:eastAsia="Calibri" w:hAnsi="Calibri" w:cs="Calibri"/>
                <w:color w:val="000000" w:themeColor="text1"/>
                <w:sz w:val="22"/>
              </w:rPr>
              <w:t>Russia</w:t>
            </w:r>
            <w:proofErr w:type="spellEnd"/>
            <w:r w:rsidRPr="5A4F98E0">
              <w:rPr>
                <w:rFonts w:ascii="Calibri" w:eastAsia="Calibri" w:hAnsi="Calibri" w:cs="Calibri"/>
                <w:color w:val="000000" w:themeColor="text1"/>
                <w:sz w:val="22"/>
              </w:rPr>
              <w:t xml:space="preserve"> in </w:t>
            </w:r>
            <w:proofErr w:type="spellStart"/>
            <w:r w:rsidRPr="5A4F98E0">
              <w:rPr>
                <w:rFonts w:ascii="Calibri" w:eastAsia="Calibri" w:hAnsi="Calibri" w:cs="Calibri"/>
                <w:color w:val="000000" w:themeColor="text1"/>
                <w:sz w:val="22"/>
              </w:rPr>
              <w:t>the</w:t>
            </w:r>
            <w:proofErr w:type="spellEnd"/>
            <w:r w:rsidRPr="5A4F98E0">
              <w:rPr>
                <w:rFonts w:ascii="Calibri" w:eastAsia="Calibri" w:hAnsi="Calibri" w:cs="Calibri"/>
                <w:color w:val="000000" w:themeColor="text1"/>
                <w:sz w:val="22"/>
              </w:rPr>
              <w:t xml:space="preserve"> Horn of </w:t>
            </w:r>
            <w:proofErr w:type="spellStart"/>
            <w:r w:rsidRPr="5A4F98E0">
              <w:rPr>
                <w:rFonts w:ascii="Calibri" w:eastAsia="Calibri" w:hAnsi="Calibri" w:cs="Calibri"/>
                <w:color w:val="000000" w:themeColor="text1"/>
                <w:sz w:val="22"/>
              </w:rPr>
              <w:t>Africa</w:t>
            </w:r>
            <w:proofErr w:type="spellEnd"/>
            <w:r w:rsidRPr="5A4F98E0">
              <w:rPr>
                <w:rFonts w:ascii="Calibri" w:eastAsia="Calibri" w:hAnsi="Calibri" w:cs="Calibri"/>
                <w:color w:val="000000" w:themeColor="text1"/>
                <w:sz w:val="22"/>
              </w:rPr>
              <w:t xml:space="preserve">: A </w:t>
            </w:r>
            <w:proofErr w:type="spellStart"/>
            <w:r w:rsidRPr="5A4F98E0">
              <w:rPr>
                <w:rFonts w:ascii="Calibri" w:eastAsia="Calibri" w:hAnsi="Calibri" w:cs="Calibri"/>
                <w:color w:val="000000" w:themeColor="text1"/>
                <w:sz w:val="22"/>
              </w:rPr>
              <w:t>Comparative</w:t>
            </w:r>
            <w:proofErr w:type="spellEnd"/>
            <w:r w:rsidRPr="5A4F98E0">
              <w:rPr>
                <w:rFonts w:ascii="Calibri" w:eastAsia="Calibri" w:hAnsi="Calibri" w:cs="Calibri"/>
                <w:color w:val="000000" w:themeColor="text1"/>
                <w:sz w:val="22"/>
              </w:rPr>
              <w:t xml:space="preserve"> </w:t>
            </w:r>
            <w:proofErr w:type="spellStart"/>
            <w:r w:rsidRPr="5A4F98E0">
              <w:rPr>
                <w:rFonts w:ascii="Calibri" w:eastAsia="Calibri" w:hAnsi="Calibri" w:cs="Calibri"/>
                <w:color w:val="000000" w:themeColor="text1"/>
                <w:sz w:val="22"/>
              </w:rPr>
              <w:t>Analysis</w:t>
            </w:r>
            <w:proofErr w:type="spellEnd"/>
            <w:r w:rsidRPr="5A4F98E0">
              <w:rPr>
                <w:rFonts w:ascii="Calibri" w:eastAsia="Calibri" w:hAnsi="Calibri" w:cs="Calibri"/>
                <w:color w:val="000000" w:themeColor="text1"/>
                <w:sz w:val="22"/>
              </w:rPr>
              <w:t xml:space="preserve"> of </w:t>
            </w:r>
            <w:proofErr w:type="spellStart"/>
            <w:r w:rsidRPr="5A4F98E0">
              <w:rPr>
                <w:rFonts w:ascii="Calibri" w:eastAsia="Calibri" w:hAnsi="Calibri" w:cs="Calibri"/>
                <w:color w:val="000000" w:themeColor="text1"/>
                <w:sz w:val="22"/>
              </w:rPr>
              <w:t>Diplomatic</w:t>
            </w:r>
            <w:proofErr w:type="spellEnd"/>
            <w:r w:rsidRPr="5A4F98E0">
              <w:rPr>
                <w:rFonts w:ascii="Calibri" w:eastAsia="Calibri" w:hAnsi="Calibri" w:cs="Calibri"/>
                <w:color w:val="000000" w:themeColor="text1"/>
                <w:sz w:val="22"/>
              </w:rPr>
              <w:t xml:space="preserve"> and </w:t>
            </w:r>
            <w:proofErr w:type="spellStart"/>
            <w:r w:rsidRPr="5A4F98E0">
              <w:rPr>
                <w:rFonts w:ascii="Calibri" w:eastAsia="Calibri" w:hAnsi="Calibri" w:cs="Calibri"/>
                <w:color w:val="000000" w:themeColor="text1"/>
                <w:sz w:val="22"/>
              </w:rPr>
              <w:t>Military</w:t>
            </w:r>
            <w:proofErr w:type="spellEnd"/>
            <w:r w:rsidRPr="5A4F98E0">
              <w:rPr>
                <w:rFonts w:ascii="Calibri" w:eastAsia="Calibri" w:hAnsi="Calibri" w:cs="Calibri"/>
                <w:color w:val="000000" w:themeColor="text1"/>
                <w:sz w:val="22"/>
              </w:rPr>
              <w:t xml:space="preserve"> </w:t>
            </w:r>
            <w:proofErr w:type="spellStart"/>
            <w:r w:rsidRPr="5A4F98E0">
              <w:rPr>
                <w:rFonts w:ascii="Calibri" w:eastAsia="Calibri" w:hAnsi="Calibri" w:cs="Calibri"/>
                <w:color w:val="000000" w:themeColor="text1"/>
                <w:sz w:val="22"/>
              </w:rPr>
              <w:t>Cooperation</w:t>
            </w:r>
            <w:proofErr w:type="spellEnd"/>
            <w:r w:rsidRPr="5A4F98E0">
              <w:rPr>
                <w:rFonts w:ascii="Calibri" w:eastAsia="Calibri" w:hAnsi="Calibri" w:cs="Calibri"/>
                <w:color w:val="000000" w:themeColor="text1"/>
                <w:sz w:val="22"/>
              </w:rPr>
              <w:t xml:space="preserve"> </w:t>
            </w:r>
            <w:proofErr w:type="spellStart"/>
            <w:r w:rsidRPr="5A4F98E0">
              <w:rPr>
                <w:rFonts w:ascii="Calibri" w:eastAsia="Calibri" w:hAnsi="Calibri" w:cs="Calibri"/>
                <w:color w:val="000000" w:themeColor="text1"/>
                <w:sz w:val="22"/>
              </w:rPr>
              <w:t>with</w:t>
            </w:r>
            <w:proofErr w:type="spellEnd"/>
            <w:r w:rsidRPr="5A4F98E0">
              <w:rPr>
                <w:rFonts w:ascii="Calibri" w:eastAsia="Calibri" w:hAnsi="Calibri" w:cs="Calibri"/>
                <w:color w:val="000000" w:themeColor="text1"/>
                <w:sz w:val="22"/>
              </w:rPr>
              <w:t xml:space="preserve"> </w:t>
            </w:r>
            <w:proofErr w:type="spellStart"/>
            <w:r w:rsidRPr="5A4F98E0">
              <w:rPr>
                <w:rFonts w:ascii="Calibri" w:eastAsia="Calibri" w:hAnsi="Calibri" w:cs="Calibri"/>
                <w:color w:val="000000" w:themeColor="text1"/>
                <w:sz w:val="22"/>
              </w:rPr>
              <w:t>Ethiopia</w:t>
            </w:r>
            <w:proofErr w:type="spellEnd"/>
            <w:r w:rsidRPr="5A4F98E0">
              <w:rPr>
                <w:rFonts w:ascii="Calibri" w:eastAsia="Calibri" w:hAnsi="Calibri" w:cs="Calibri"/>
                <w:color w:val="000000" w:themeColor="text1"/>
                <w:sz w:val="22"/>
              </w:rPr>
              <w:t xml:space="preserve"> and </w:t>
            </w:r>
            <w:proofErr w:type="spellStart"/>
            <w:r w:rsidRPr="5A4F98E0">
              <w:rPr>
                <w:rFonts w:ascii="Calibri" w:eastAsia="Calibri" w:hAnsi="Calibri" w:cs="Calibri"/>
                <w:color w:val="000000" w:themeColor="text1"/>
                <w:sz w:val="22"/>
              </w:rPr>
              <w:t>Sudan</w:t>
            </w:r>
            <w:proofErr w:type="spellEnd"/>
          </w:p>
        </w:tc>
      </w:tr>
      <w:tr w:rsidR="004004BD" w:rsidRPr="004004BD" w14:paraId="3D1A7079" w14:textId="77777777" w:rsidTr="5A4F98E0">
        <w:trPr>
          <w:trHeight w:val="567"/>
          <w:jc w:val="center"/>
        </w:trPr>
        <w:tc>
          <w:tcPr>
            <w:tcW w:w="3024" w:type="dxa"/>
            <w:shd w:val="clear" w:color="auto" w:fill="FFFFFF" w:themeFill="background1"/>
            <w:vAlign w:val="center"/>
          </w:tcPr>
          <w:p w14:paraId="225F548C" w14:textId="0F1BB17C" w:rsidR="5A4F98E0" w:rsidRDefault="5A4F98E0" w:rsidP="5A4F98E0">
            <w:r w:rsidRPr="5A4F98E0">
              <w:rPr>
                <w:rFonts w:ascii="Calibri" w:eastAsia="Calibri" w:hAnsi="Calibri" w:cs="Calibri"/>
                <w:color w:val="000000" w:themeColor="text1"/>
                <w:sz w:val="22"/>
              </w:rPr>
              <w:t>Mgr. Dagmar Růžičková</w:t>
            </w:r>
          </w:p>
        </w:tc>
        <w:tc>
          <w:tcPr>
            <w:tcW w:w="6048" w:type="dxa"/>
            <w:shd w:val="clear" w:color="auto" w:fill="FFFFFF" w:themeFill="background1"/>
            <w:vAlign w:val="center"/>
          </w:tcPr>
          <w:p w14:paraId="53868E98" w14:textId="4BBC6E9C" w:rsidR="5A4F98E0" w:rsidRDefault="5A4F98E0" w:rsidP="5A4F98E0">
            <w:proofErr w:type="spellStart"/>
            <w:r w:rsidRPr="5A4F98E0">
              <w:rPr>
                <w:rFonts w:ascii="Calibri" w:eastAsia="Calibri" w:hAnsi="Calibri" w:cs="Calibri"/>
                <w:color w:val="000000" w:themeColor="text1"/>
                <w:sz w:val="22"/>
              </w:rPr>
              <w:t>Indigenous</w:t>
            </w:r>
            <w:proofErr w:type="spellEnd"/>
            <w:r w:rsidRPr="5A4F98E0">
              <w:rPr>
                <w:rFonts w:ascii="Calibri" w:eastAsia="Calibri" w:hAnsi="Calibri" w:cs="Calibri"/>
                <w:color w:val="000000" w:themeColor="text1"/>
                <w:sz w:val="22"/>
              </w:rPr>
              <w:t xml:space="preserve"> </w:t>
            </w:r>
            <w:proofErr w:type="spellStart"/>
            <w:r w:rsidRPr="5A4F98E0">
              <w:rPr>
                <w:rFonts w:ascii="Calibri" w:eastAsia="Calibri" w:hAnsi="Calibri" w:cs="Calibri"/>
                <w:color w:val="000000" w:themeColor="text1"/>
                <w:sz w:val="22"/>
              </w:rPr>
              <w:t>communities</w:t>
            </w:r>
            <w:proofErr w:type="spellEnd"/>
            <w:r w:rsidRPr="5A4F98E0">
              <w:rPr>
                <w:rFonts w:ascii="Calibri" w:eastAsia="Calibri" w:hAnsi="Calibri" w:cs="Calibri"/>
                <w:color w:val="000000" w:themeColor="text1"/>
                <w:sz w:val="22"/>
              </w:rPr>
              <w:t xml:space="preserve"> </w:t>
            </w:r>
            <w:proofErr w:type="spellStart"/>
            <w:r w:rsidRPr="5A4F98E0">
              <w:rPr>
                <w:rFonts w:ascii="Calibri" w:eastAsia="Calibri" w:hAnsi="Calibri" w:cs="Calibri"/>
                <w:color w:val="000000" w:themeColor="text1"/>
                <w:sz w:val="22"/>
              </w:rPr>
              <w:t>against</w:t>
            </w:r>
            <w:proofErr w:type="spellEnd"/>
            <w:r w:rsidRPr="5A4F98E0">
              <w:rPr>
                <w:rFonts w:ascii="Calibri" w:eastAsia="Calibri" w:hAnsi="Calibri" w:cs="Calibri"/>
                <w:color w:val="000000" w:themeColor="text1"/>
                <w:sz w:val="22"/>
              </w:rPr>
              <w:t xml:space="preserve"> </w:t>
            </w:r>
            <w:proofErr w:type="spellStart"/>
            <w:r w:rsidRPr="5A4F98E0">
              <w:rPr>
                <w:rFonts w:ascii="Calibri" w:eastAsia="Calibri" w:hAnsi="Calibri" w:cs="Calibri"/>
                <w:color w:val="000000" w:themeColor="text1"/>
                <w:sz w:val="22"/>
              </w:rPr>
              <w:t>the</w:t>
            </w:r>
            <w:proofErr w:type="spellEnd"/>
            <w:r w:rsidRPr="5A4F98E0">
              <w:rPr>
                <w:rFonts w:ascii="Calibri" w:eastAsia="Calibri" w:hAnsi="Calibri" w:cs="Calibri"/>
                <w:color w:val="000000" w:themeColor="text1"/>
                <w:sz w:val="22"/>
              </w:rPr>
              <w:t xml:space="preserve"> </w:t>
            </w:r>
            <w:proofErr w:type="spellStart"/>
            <w:r w:rsidRPr="5A4F98E0">
              <w:rPr>
                <w:rFonts w:ascii="Calibri" w:eastAsia="Calibri" w:hAnsi="Calibri" w:cs="Calibri"/>
                <w:color w:val="000000" w:themeColor="text1"/>
                <w:sz w:val="22"/>
              </w:rPr>
              <w:t>ideological</w:t>
            </w:r>
            <w:proofErr w:type="spellEnd"/>
            <w:r w:rsidRPr="5A4F98E0">
              <w:rPr>
                <w:rFonts w:ascii="Calibri" w:eastAsia="Calibri" w:hAnsi="Calibri" w:cs="Calibri"/>
                <w:color w:val="000000" w:themeColor="text1"/>
                <w:sz w:val="22"/>
              </w:rPr>
              <w:t xml:space="preserve">, </w:t>
            </w:r>
            <w:proofErr w:type="spellStart"/>
            <w:r w:rsidRPr="5A4F98E0">
              <w:rPr>
                <w:rFonts w:ascii="Calibri" w:eastAsia="Calibri" w:hAnsi="Calibri" w:cs="Calibri"/>
                <w:color w:val="000000" w:themeColor="text1"/>
                <w:sz w:val="22"/>
              </w:rPr>
              <w:t>political-legal</w:t>
            </w:r>
            <w:proofErr w:type="spellEnd"/>
            <w:r w:rsidRPr="5A4F98E0">
              <w:rPr>
                <w:rFonts w:ascii="Calibri" w:eastAsia="Calibri" w:hAnsi="Calibri" w:cs="Calibri"/>
                <w:color w:val="000000" w:themeColor="text1"/>
                <w:sz w:val="22"/>
              </w:rPr>
              <w:t xml:space="preserve"> and </w:t>
            </w:r>
            <w:proofErr w:type="spellStart"/>
            <w:r w:rsidRPr="5A4F98E0">
              <w:rPr>
                <w:rFonts w:ascii="Calibri" w:eastAsia="Calibri" w:hAnsi="Calibri" w:cs="Calibri"/>
                <w:color w:val="000000" w:themeColor="text1"/>
                <w:sz w:val="22"/>
              </w:rPr>
              <w:t>economic</w:t>
            </w:r>
            <w:proofErr w:type="spellEnd"/>
            <w:r w:rsidRPr="5A4F98E0">
              <w:rPr>
                <w:rFonts w:ascii="Calibri" w:eastAsia="Calibri" w:hAnsi="Calibri" w:cs="Calibri"/>
                <w:color w:val="000000" w:themeColor="text1"/>
                <w:sz w:val="22"/>
              </w:rPr>
              <w:t xml:space="preserve"> </w:t>
            </w:r>
            <w:proofErr w:type="spellStart"/>
            <w:r w:rsidRPr="5A4F98E0">
              <w:rPr>
                <w:rFonts w:ascii="Calibri" w:eastAsia="Calibri" w:hAnsi="Calibri" w:cs="Calibri"/>
                <w:color w:val="000000" w:themeColor="text1"/>
                <w:sz w:val="22"/>
              </w:rPr>
              <w:t>power</w:t>
            </w:r>
            <w:proofErr w:type="spellEnd"/>
            <w:r w:rsidRPr="5A4F98E0">
              <w:rPr>
                <w:rFonts w:ascii="Calibri" w:eastAsia="Calibri" w:hAnsi="Calibri" w:cs="Calibri"/>
                <w:color w:val="000000" w:themeColor="text1"/>
                <w:sz w:val="22"/>
              </w:rPr>
              <w:t xml:space="preserve"> </w:t>
            </w:r>
            <w:proofErr w:type="spellStart"/>
            <w:r w:rsidRPr="5A4F98E0">
              <w:rPr>
                <w:rFonts w:ascii="Calibri" w:eastAsia="Calibri" w:hAnsi="Calibri" w:cs="Calibri"/>
                <w:color w:val="000000" w:themeColor="text1"/>
                <w:sz w:val="22"/>
              </w:rPr>
              <w:t>mechanisms</w:t>
            </w:r>
            <w:proofErr w:type="spellEnd"/>
            <w:r w:rsidRPr="5A4F98E0">
              <w:rPr>
                <w:rFonts w:ascii="Calibri" w:eastAsia="Calibri" w:hAnsi="Calibri" w:cs="Calibri"/>
                <w:color w:val="000000" w:themeColor="text1"/>
                <w:sz w:val="22"/>
              </w:rPr>
              <w:t xml:space="preserve">: </w:t>
            </w:r>
            <w:proofErr w:type="spellStart"/>
            <w:r w:rsidRPr="5A4F98E0">
              <w:rPr>
                <w:rFonts w:ascii="Calibri" w:eastAsia="Calibri" w:hAnsi="Calibri" w:cs="Calibri"/>
                <w:color w:val="000000" w:themeColor="text1"/>
                <w:sz w:val="22"/>
              </w:rPr>
              <w:t>theoretical</w:t>
            </w:r>
            <w:proofErr w:type="spellEnd"/>
            <w:r w:rsidRPr="5A4F98E0">
              <w:rPr>
                <w:rFonts w:ascii="Calibri" w:eastAsia="Calibri" w:hAnsi="Calibri" w:cs="Calibri"/>
                <w:color w:val="000000" w:themeColor="text1"/>
                <w:sz w:val="22"/>
              </w:rPr>
              <w:t xml:space="preserve">, </w:t>
            </w:r>
            <w:proofErr w:type="spellStart"/>
            <w:r w:rsidRPr="5A4F98E0">
              <w:rPr>
                <w:rFonts w:ascii="Calibri" w:eastAsia="Calibri" w:hAnsi="Calibri" w:cs="Calibri"/>
                <w:color w:val="000000" w:themeColor="text1"/>
                <w:sz w:val="22"/>
              </w:rPr>
              <w:t>political</w:t>
            </w:r>
            <w:proofErr w:type="spellEnd"/>
            <w:r w:rsidRPr="5A4F98E0">
              <w:rPr>
                <w:rFonts w:ascii="Calibri" w:eastAsia="Calibri" w:hAnsi="Calibri" w:cs="Calibri"/>
                <w:color w:val="000000" w:themeColor="text1"/>
                <w:sz w:val="22"/>
              </w:rPr>
              <w:t xml:space="preserve"> and </w:t>
            </w:r>
            <w:proofErr w:type="spellStart"/>
            <w:r w:rsidRPr="5A4F98E0">
              <w:rPr>
                <w:rFonts w:ascii="Calibri" w:eastAsia="Calibri" w:hAnsi="Calibri" w:cs="Calibri"/>
                <w:color w:val="000000" w:themeColor="text1"/>
                <w:sz w:val="22"/>
              </w:rPr>
              <w:t>historical</w:t>
            </w:r>
            <w:proofErr w:type="spellEnd"/>
            <w:r w:rsidRPr="5A4F98E0">
              <w:rPr>
                <w:rFonts w:ascii="Calibri" w:eastAsia="Calibri" w:hAnsi="Calibri" w:cs="Calibri"/>
                <w:color w:val="000000" w:themeColor="text1"/>
                <w:sz w:val="22"/>
              </w:rPr>
              <w:t xml:space="preserve"> </w:t>
            </w:r>
            <w:proofErr w:type="spellStart"/>
            <w:r w:rsidRPr="5A4F98E0">
              <w:rPr>
                <w:rFonts w:ascii="Calibri" w:eastAsia="Calibri" w:hAnsi="Calibri" w:cs="Calibri"/>
                <w:color w:val="000000" w:themeColor="text1"/>
                <w:sz w:val="22"/>
              </w:rPr>
              <w:t>experiences</w:t>
            </w:r>
            <w:proofErr w:type="spellEnd"/>
            <w:r w:rsidRPr="5A4F98E0">
              <w:rPr>
                <w:rFonts w:ascii="Calibri" w:eastAsia="Calibri" w:hAnsi="Calibri" w:cs="Calibri"/>
                <w:color w:val="000000" w:themeColor="text1"/>
                <w:sz w:val="22"/>
              </w:rPr>
              <w:t xml:space="preserve"> </w:t>
            </w:r>
            <w:proofErr w:type="spellStart"/>
            <w:r w:rsidRPr="5A4F98E0">
              <w:rPr>
                <w:rFonts w:ascii="Calibri" w:eastAsia="Calibri" w:hAnsi="Calibri" w:cs="Calibri"/>
                <w:color w:val="000000" w:themeColor="text1"/>
                <w:sz w:val="22"/>
              </w:rPr>
              <w:t>from</w:t>
            </w:r>
            <w:proofErr w:type="spellEnd"/>
            <w:r w:rsidRPr="5A4F98E0">
              <w:rPr>
                <w:rFonts w:ascii="Calibri" w:eastAsia="Calibri" w:hAnsi="Calibri" w:cs="Calibri"/>
                <w:color w:val="000000" w:themeColor="text1"/>
                <w:sz w:val="22"/>
              </w:rPr>
              <w:t xml:space="preserve"> </w:t>
            </w:r>
            <w:proofErr w:type="spellStart"/>
            <w:r w:rsidRPr="5A4F98E0">
              <w:rPr>
                <w:rFonts w:ascii="Calibri" w:eastAsia="Calibri" w:hAnsi="Calibri" w:cs="Calibri"/>
                <w:color w:val="000000" w:themeColor="text1"/>
                <w:sz w:val="22"/>
              </w:rPr>
              <w:t>the</w:t>
            </w:r>
            <w:proofErr w:type="spellEnd"/>
            <w:r w:rsidRPr="5A4F98E0">
              <w:rPr>
                <w:rFonts w:ascii="Calibri" w:eastAsia="Calibri" w:hAnsi="Calibri" w:cs="Calibri"/>
                <w:color w:val="000000" w:themeColor="text1"/>
                <w:sz w:val="22"/>
              </w:rPr>
              <w:t xml:space="preserve"> Sierra </w:t>
            </w:r>
            <w:proofErr w:type="spellStart"/>
            <w:r w:rsidRPr="5A4F98E0">
              <w:rPr>
                <w:rFonts w:ascii="Calibri" w:eastAsia="Calibri" w:hAnsi="Calibri" w:cs="Calibri"/>
                <w:color w:val="000000" w:themeColor="text1"/>
                <w:sz w:val="22"/>
              </w:rPr>
              <w:t>Mazateca</w:t>
            </w:r>
            <w:proofErr w:type="spellEnd"/>
          </w:p>
        </w:tc>
      </w:tr>
      <w:tr w:rsidR="004004BD" w:rsidRPr="004004BD" w14:paraId="1F2E2256" w14:textId="77777777" w:rsidTr="5A4F98E0">
        <w:trPr>
          <w:trHeight w:val="567"/>
          <w:jc w:val="center"/>
        </w:trPr>
        <w:tc>
          <w:tcPr>
            <w:tcW w:w="3024" w:type="dxa"/>
            <w:shd w:val="clear" w:color="auto" w:fill="FFFFFF" w:themeFill="background1"/>
            <w:vAlign w:val="center"/>
          </w:tcPr>
          <w:p w14:paraId="2B47AB3F" w14:textId="03BEF133" w:rsidR="5A4F98E0" w:rsidRDefault="5A4F98E0" w:rsidP="5A4F98E0">
            <w:r w:rsidRPr="5A4F98E0">
              <w:rPr>
                <w:rFonts w:ascii="Calibri" w:eastAsia="Calibri" w:hAnsi="Calibri" w:cs="Calibri"/>
                <w:color w:val="000000" w:themeColor="text1"/>
                <w:sz w:val="22"/>
              </w:rPr>
              <w:t>Mgr. Markéta Burešová</w:t>
            </w:r>
          </w:p>
        </w:tc>
        <w:tc>
          <w:tcPr>
            <w:tcW w:w="6048" w:type="dxa"/>
            <w:shd w:val="clear" w:color="auto" w:fill="FFFFFF" w:themeFill="background1"/>
            <w:vAlign w:val="center"/>
          </w:tcPr>
          <w:p w14:paraId="7BAF9A89" w14:textId="0531C672" w:rsidR="5A4F98E0" w:rsidRDefault="5A4F98E0" w:rsidP="5A4F98E0">
            <w:r w:rsidRPr="5A4F98E0">
              <w:rPr>
                <w:rFonts w:ascii="Calibri" w:eastAsia="Calibri" w:hAnsi="Calibri" w:cs="Calibri"/>
                <w:color w:val="000000" w:themeColor="text1"/>
                <w:sz w:val="22"/>
              </w:rPr>
              <w:t xml:space="preserve">Genealogie historická i moderní aneb Paměť </w:t>
            </w:r>
            <w:proofErr w:type="gramStart"/>
            <w:r w:rsidRPr="5A4F98E0">
              <w:rPr>
                <w:rFonts w:ascii="Calibri" w:eastAsia="Calibri" w:hAnsi="Calibri" w:cs="Calibri"/>
                <w:color w:val="000000" w:themeColor="text1"/>
                <w:sz w:val="22"/>
              </w:rPr>
              <w:t>osob - paměť</w:t>
            </w:r>
            <w:proofErr w:type="gramEnd"/>
            <w:r w:rsidRPr="5A4F98E0">
              <w:rPr>
                <w:rFonts w:ascii="Calibri" w:eastAsia="Calibri" w:hAnsi="Calibri" w:cs="Calibri"/>
                <w:color w:val="000000" w:themeColor="text1"/>
                <w:sz w:val="22"/>
              </w:rPr>
              <w:t xml:space="preserve"> míst. Prezentace genealogického a </w:t>
            </w:r>
            <w:proofErr w:type="spellStart"/>
            <w:r w:rsidRPr="5A4F98E0">
              <w:rPr>
                <w:rFonts w:ascii="Calibri" w:eastAsia="Calibri" w:hAnsi="Calibri" w:cs="Calibri"/>
                <w:color w:val="000000" w:themeColor="text1"/>
                <w:sz w:val="22"/>
              </w:rPr>
              <w:t>historickogeografického</w:t>
            </w:r>
            <w:proofErr w:type="spellEnd"/>
            <w:r w:rsidRPr="5A4F98E0">
              <w:rPr>
                <w:rFonts w:ascii="Calibri" w:eastAsia="Calibri" w:hAnsi="Calibri" w:cs="Calibri"/>
                <w:color w:val="000000" w:themeColor="text1"/>
                <w:sz w:val="22"/>
              </w:rPr>
              <w:t xml:space="preserve"> bádání na UHK.</w:t>
            </w:r>
          </w:p>
        </w:tc>
      </w:tr>
      <w:tr w:rsidR="004004BD" w:rsidRPr="004004BD" w14:paraId="58F46689" w14:textId="77777777" w:rsidTr="5A4F98E0">
        <w:trPr>
          <w:trHeight w:val="567"/>
          <w:jc w:val="center"/>
        </w:trPr>
        <w:tc>
          <w:tcPr>
            <w:tcW w:w="3024" w:type="dxa"/>
            <w:shd w:val="clear" w:color="auto" w:fill="FFFFFF" w:themeFill="background1"/>
            <w:vAlign w:val="center"/>
          </w:tcPr>
          <w:p w14:paraId="6422E575" w14:textId="40377030" w:rsidR="5A4F98E0" w:rsidRDefault="5A4F98E0" w:rsidP="5A4F98E0">
            <w:r w:rsidRPr="5A4F98E0">
              <w:rPr>
                <w:rFonts w:ascii="Calibri" w:eastAsia="Calibri" w:hAnsi="Calibri" w:cs="Calibri"/>
                <w:color w:val="000000" w:themeColor="text1"/>
                <w:sz w:val="22"/>
              </w:rPr>
              <w:lastRenderedPageBreak/>
              <w:t>Mgr. Adéla Wágnerová</w:t>
            </w:r>
          </w:p>
        </w:tc>
        <w:tc>
          <w:tcPr>
            <w:tcW w:w="6048" w:type="dxa"/>
            <w:shd w:val="clear" w:color="auto" w:fill="FFFFFF" w:themeFill="background1"/>
            <w:vAlign w:val="center"/>
          </w:tcPr>
          <w:p w14:paraId="524C582B" w14:textId="7E209614" w:rsidR="5A4F98E0" w:rsidRDefault="5A4F98E0" w:rsidP="5A4F98E0">
            <w:r w:rsidRPr="5A4F98E0">
              <w:rPr>
                <w:rFonts w:ascii="Calibri" w:eastAsia="Calibri" w:hAnsi="Calibri" w:cs="Calibri"/>
                <w:color w:val="000000" w:themeColor="text1"/>
                <w:sz w:val="22"/>
              </w:rPr>
              <w:t>Mezinárodní doktorandská konference „Tři staletí v srdci Evropy“</w:t>
            </w:r>
          </w:p>
        </w:tc>
      </w:tr>
    </w:tbl>
    <w:p w14:paraId="0A4339F7" w14:textId="0A06EC22" w:rsidR="5A4F98E0" w:rsidRDefault="5A4F98E0"/>
    <w:p w14:paraId="70E691AF" w14:textId="722F9FEE" w:rsidR="007A2518" w:rsidRDefault="007A2518" w:rsidP="007A2518">
      <w:pPr>
        <w:pStyle w:val="09index"/>
      </w:pPr>
      <w:r w:rsidRPr="00781137">
        <w:t xml:space="preserve">Příloha </w:t>
      </w:r>
      <w:r>
        <w:t>7</w:t>
      </w:r>
    </w:p>
    <w:p w14:paraId="586FD83D" w14:textId="57C5962A" w:rsidR="007A2518" w:rsidRDefault="3F67B27A" w:rsidP="007A2518">
      <w:pPr>
        <w:pStyle w:val="02h2"/>
        <w:numPr>
          <w:ilvl w:val="0"/>
          <w:numId w:val="0"/>
        </w:numPr>
      </w:pPr>
      <w:bookmarkStart w:id="177" w:name="_Toc185514355"/>
      <w:r w:rsidRPr="00730D34">
        <w:t xml:space="preserve">Příloha 7: </w:t>
      </w:r>
      <w:r w:rsidR="355468B3" w:rsidRPr="00730D34">
        <w:t>Členství akademiků v odborných společnostech</w:t>
      </w:r>
      <w:bookmarkEnd w:id="177"/>
    </w:p>
    <w:tbl>
      <w:tblPr>
        <w:tblStyle w:val="Mkatabulky"/>
        <w:tblW w:w="9072" w:type="dxa"/>
        <w:jc w:val="center"/>
        <w:tblLook w:val="04A0" w:firstRow="1" w:lastRow="0" w:firstColumn="1" w:lastColumn="0" w:noHBand="0" w:noVBand="1"/>
      </w:tblPr>
      <w:tblGrid>
        <w:gridCol w:w="3024"/>
        <w:gridCol w:w="6048"/>
      </w:tblGrid>
      <w:tr w:rsidR="007A2518" w:rsidRPr="00F9668A" w14:paraId="3B52E2C8" w14:textId="77777777" w:rsidTr="33CB7E4B">
        <w:trPr>
          <w:trHeight w:val="567"/>
          <w:tblHeader/>
          <w:jc w:val="center"/>
        </w:trPr>
        <w:tc>
          <w:tcPr>
            <w:tcW w:w="3024" w:type="dxa"/>
            <w:shd w:val="clear" w:color="auto" w:fill="F2F2F2" w:themeFill="background1" w:themeFillShade="F2"/>
            <w:vAlign w:val="center"/>
          </w:tcPr>
          <w:p w14:paraId="63314B33" w14:textId="39C1C66C" w:rsidR="007A2518" w:rsidRDefault="00AC77B8" w:rsidP="00880BC1">
            <w:pPr>
              <w:pStyle w:val="Prosttext"/>
              <w:suppressAutoHyphens/>
              <w:spacing w:before="80" w:after="80"/>
              <w:rPr>
                <w:rFonts w:ascii="Comenia Sans Cond" w:hAnsi="Comenia Sans Cond"/>
                <w:b/>
                <w:sz w:val="20"/>
                <w:szCs w:val="20"/>
                <w:lang w:eastAsia="cs-CZ"/>
              </w:rPr>
            </w:pPr>
            <w:r w:rsidRPr="00AC77B8">
              <w:rPr>
                <w:rFonts w:ascii="Comenia Sans Cond" w:hAnsi="Comenia Sans Cond"/>
                <w:b/>
                <w:sz w:val="20"/>
                <w:szCs w:val="20"/>
                <w:lang w:eastAsia="cs-CZ"/>
              </w:rPr>
              <w:t>Jméno pracovníka</w:t>
            </w:r>
            <w:r>
              <w:rPr>
                <w:rFonts w:ascii="Comenia Sans Cond" w:hAnsi="Comenia Sans Cond"/>
                <w:b/>
                <w:sz w:val="20"/>
                <w:szCs w:val="20"/>
                <w:lang w:eastAsia="cs-CZ"/>
              </w:rPr>
              <w:t>/pracovnice</w:t>
            </w:r>
          </w:p>
        </w:tc>
        <w:tc>
          <w:tcPr>
            <w:tcW w:w="6048" w:type="dxa"/>
            <w:shd w:val="clear" w:color="auto" w:fill="F2F2F2" w:themeFill="background1" w:themeFillShade="F2"/>
            <w:vAlign w:val="center"/>
          </w:tcPr>
          <w:p w14:paraId="751ED80A" w14:textId="7C6A7B27" w:rsidR="007A2518" w:rsidRDefault="00AC77B8" w:rsidP="00880BC1">
            <w:pPr>
              <w:pStyle w:val="Prosttext"/>
              <w:suppressAutoHyphens/>
              <w:spacing w:before="80" w:after="80"/>
              <w:rPr>
                <w:rFonts w:ascii="Comenia Sans Cond" w:hAnsi="Comenia Sans Cond"/>
                <w:b/>
                <w:sz w:val="20"/>
                <w:szCs w:val="20"/>
                <w:lang w:eastAsia="cs-CZ"/>
              </w:rPr>
            </w:pPr>
            <w:r w:rsidRPr="00AC77B8">
              <w:rPr>
                <w:rFonts w:ascii="Comenia Sans Cond" w:hAnsi="Comenia Sans Cond"/>
                <w:b/>
                <w:sz w:val="20"/>
                <w:szCs w:val="20"/>
                <w:lang w:eastAsia="cs-CZ"/>
              </w:rPr>
              <w:t>Název odborné společnosti</w:t>
            </w:r>
          </w:p>
        </w:tc>
      </w:tr>
      <w:tr w:rsidR="33CB7E4B" w14:paraId="43A80540" w14:textId="77777777" w:rsidTr="33CB7E4B">
        <w:trPr>
          <w:trHeight w:val="300"/>
          <w:jc w:val="center"/>
        </w:trPr>
        <w:tc>
          <w:tcPr>
            <w:tcW w:w="3024" w:type="dxa"/>
            <w:shd w:val="clear" w:color="auto" w:fill="FFFFFF" w:themeFill="background1"/>
            <w:vAlign w:val="center"/>
          </w:tcPr>
          <w:p w14:paraId="2FA7454F" w14:textId="0C74043E" w:rsidR="4678129C" w:rsidRDefault="4678129C" w:rsidP="33CB7E4B">
            <w:pPr>
              <w:pStyle w:val="Prosttext"/>
              <w:rPr>
                <w:rFonts w:ascii="Comenia Sans Cond" w:hAnsi="Comenia Sans Cond"/>
                <w:sz w:val="20"/>
                <w:szCs w:val="20"/>
                <w:lang w:eastAsia="cs-CZ"/>
              </w:rPr>
            </w:pPr>
            <w:r w:rsidRPr="33CB7E4B">
              <w:rPr>
                <w:rFonts w:ascii="Comenia Sans Cond" w:hAnsi="Comenia Sans Cond"/>
                <w:sz w:val="20"/>
                <w:szCs w:val="20"/>
                <w:lang w:eastAsia="cs-CZ"/>
              </w:rPr>
              <w:t>Mgr. Nina Andrš Fárová, Ph.D.</w:t>
            </w:r>
          </w:p>
        </w:tc>
        <w:tc>
          <w:tcPr>
            <w:tcW w:w="6048" w:type="dxa"/>
            <w:shd w:val="clear" w:color="auto" w:fill="FFFFFF" w:themeFill="background1"/>
            <w:vAlign w:val="center"/>
          </w:tcPr>
          <w:p w14:paraId="55631B0A" w14:textId="586ECDC6" w:rsidR="4678129C" w:rsidRDefault="4678129C" w:rsidP="33CB7E4B">
            <w:pPr>
              <w:pStyle w:val="Prosttext"/>
              <w:rPr>
                <w:rFonts w:ascii="Comenia Sans Cond" w:hAnsi="Comenia Sans Cond"/>
                <w:sz w:val="20"/>
                <w:szCs w:val="20"/>
                <w:lang w:eastAsia="cs-CZ"/>
              </w:rPr>
            </w:pPr>
            <w:r w:rsidRPr="33CB7E4B">
              <w:rPr>
                <w:rFonts w:ascii="Comenia Sans Cond" w:hAnsi="Comenia Sans Cond"/>
                <w:sz w:val="20"/>
                <w:szCs w:val="20"/>
                <w:lang w:eastAsia="cs-CZ"/>
              </w:rPr>
              <w:t>Česká sociologická společnost</w:t>
            </w:r>
          </w:p>
        </w:tc>
      </w:tr>
      <w:tr w:rsidR="00FD00C0" w:rsidRPr="00F9668A" w14:paraId="5B960DBB" w14:textId="77777777" w:rsidTr="33CB7E4B">
        <w:trPr>
          <w:trHeight w:val="567"/>
          <w:jc w:val="center"/>
        </w:trPr>
        <w:tc>
          <w:tcPr>
            <w:tcW w:w="3024" w:type="dxa"/>
            <w:shd w:val="clear" w:color="auto" w:fill="FFFFFF" w:themeFill="background1"/>
            <w:vAlign w:val="center"/>
          </w:tcPr>
          <w:p w14:paraId="75D2E2E7" w14:textId="6E053BCD" w:rsidR="00FD00C0" w:rsidRPr="00ED2873" w:rsidRDefault="00FD00C0" w:rsidP="00FD00C0">
            <w:pPr>
              <w:pStyle w:val="Prosttext"/>
              <w:suppressAutoHyphens/>
              <w:spacing w:before="80" w:after="80"/>
              <w:rPr>
                <w:rFonts w:ascii="Comenia Sans Cond" w:hAnsi="Comenia Sans Cond"/>
                <w:sz w:val="20"/>
                <w:szCs w:val="20"/>
                <w:lang w:eastAsia="cs-CZ"/>
              </w:rPr>
            </w:pPr>
            <w:r w:rsidRPr="00FD00C0">
              <w:rPr>
                <w:rFonts w:ascii="Comenia Sans Cond" w:hAnsi="Comenia Sans Cond"/>
                <w:sz w:val="20"/>
                <w:szCs w:val="20"/>
                <w:lang w:eastAsia="cs-CZ"/>
              </w:rPr>
              <w:t>doc. PhDr. Zdeněk Beran, Ph.D.</w:t>
            </w:r>
          </w:p>
        </w:tc>
        <w:tc>
          <w:tcPr>
            <w:tcW w:w="6048" w:type="dxa"/>
            <w:shd w:val="clear" w:color="auto" w:fill="FFFFFF" w:themeFill="background1"/>
            <w:vAlign w:val="center"/>
          </w:tcPr>
          <w:p w14:paraId="3CDE4641" w14:textId="77777777" w:rsidR="00B35E2B" w:rsidRDefault="00B35E2B" w:rsidP="00FD00C0">
            <w:pPr>
              <w:pStyle w:val="Prosttext"/>
              <w:suppressAutoHyphens/>
              <w:spacing w:before="80" w:after="80"/>
              <w:rPr>
                <w:rFonts w:ascii="Comenia Sans Cond" w:hAnsi="Comenia Sans Cond"/>
                <w:sz w:val="20"/>
                <w:szCs w:val="20"/>
                <w:lang w:eastAsia="cs-CZ"/>
              </w:rPr>
            </w:pPr>
            <w:r w:rsidRPr="00B35E2B">
              <w:rPr>
                <w:rFonts w:ascii="Comenia Sans Cond" w:hAnsi="Comenia Sans Cond"/>
                <w:sz w:val="20"/>
                <w:szCs w:val="20"/>
                <w:lang w:eastAsia="cs-CZ"/>
              </w:rPr>
              <w:t xml:space="preserve">Medieval </w:t>
            </w:r>
            <w:proofErr w:type="spellStart"/>
            <w:r w:rsidRPr="00B35E2B">
              <w:rPr>
                <w:rFonts w:ascii="Comenia Sans Cond" w:hAnsi="Comenia Sans Cond"/>
                <w:sz w:val="20"/>
                <w:szCs w:val="20"/>
                <w:lang w:eastAsia="cs-CZ"/>
              </w:rPr>
              <w:t>Central</w:t>
            </w:r>
            <w:proofErr w:type="spellEnd"/>
            <w:r w:rsidRPr="00B35E2B">
              <w:rPr>
                <w:rFonts w:ascii="Comenia Sans Cond" w:hAnsi="Comenia Sans Cond"/>
                <w:sz w:val="20"/>
                <w:szCs w:val="20"/>
                <w:lang w:eastAsia="cs-CZ"/>
              </w:rPr>
              <w:t xml:space="preserve"> </w:t>
            </w:r>
            <w:proofErr w:type="spellStart"/>
            <w:r w:rsidRPr="00B35E2B">
              <w:rPr>
                <w:rFonts w:ascii="Comenia Sans Cond" w:hAnsi="Comenia Sans Cond"/>
                <w:sz w:val="20"/>
                <w:szCs w:val="20"/>
                <w:lang w:eastAsia="cs-CZ"/>
              </w:rPr>
              <w:t>Europe</w:t>
            </w:r>
            <w:proofErr w:type="spellEnd"/>
            <w:r w:rsidRPr="00B35E2B">
              <w:rPr>
                <w:rFonts w:ascii="Comenia Sans Cond" w:hAnsi="Comenia Sans Cond"/>
                <w:sz w:val="20"/>
                <w:szCs w:val="20"/>
                <w:lang w:eastAsia="cs-CZ"/>
              </w:rPr>
              <w:t xml:space="preserve"> </w:t>
            </w:r>
            <w:proofErr w:type="spellStart"/>
            <w:r w:rsidRPr="00B35E2B">
              <w:rPr>
                <w:rFonts w:ascii="Comenia Sans Cond" w:hAnsi="Comenia Sans Cond"/>
                <w:sz w:val="20"/>
                <w:szCs w:val="20"/>
                <w:lang w:eastAsia="cs-CZ"/>
              </w:rPr>
              <w:t>Research</w:t>
            </w:r>
            <w:proofErr w:type="spellEnd"/>
            <w:r w:rsidRPr="00B35E2B">
              <w:rPr>
                <w:rFonts w:ascii="Comenia Sans Cond" w:hAnsi="Comenia Sans Cond"/>
                <w:sz w:val="20"/>
                <w:szCs w:val="20"/>
                <w:lang w:eastAsia="cs-CZ"/>
              </w:rPr>
              <w:t xml:space="preserve"> Network (MECERN)</w:t>
            </w:r>
          </w:p>
          <w:p w14:paraId="3657A65D" w14:textId="39EFBACE" w:rsidR="00FD00C0" w:rsidRPr="007011DE" w:rsidRDefault="00B35E2B" w:rsidP="00FD00C0">
            <w:pPr>
              <w:pStyle w:val="Prosttext"/>
              <w:suppressAutoHyphens/>
              <w:spacing w:before="80" w:after="80"/>
              <w:rPr>
                <w:rFonts w:ascii="Comenia Sans Cond" w:hAnsi="Comenia Sans Cond"/>
                <w:sz w:val="20"/>
                <w:szCs w:val="20"/>
                <w:lang w:eastAsia="cs-CZ"/>
              </w:rPr>
            </w:pPr>
            <w:r w:rsidRPr="00B35E2B">
              <w:rPr>
                <w:rFonts w:ascii="Comenia Sans Cond" w:hAnsi="Comenia Sans Cond"/>
                <w:sz w:val="20"/>
                <w:szCs w:val="20"/>
                <w:lang w:eastAsia="cs-CZ"/>
              </w:rPr>
              <w:t>Výzkumné centrum Dvory a rezidence ve středověku AV ČR</w:t>
            </w:r>
          </w:p>
        </w:tc>
      </w:tr>
      <w:tr w:rsidR="00FD00C0" w:rsidRPr="00F9668A" w14:paraId="01D19498" w14:textId="77777777" w:rsidTr="33CB7E4B">
        <w:trPr>
          <w:trHeight w:val="567"/>
          <w:jc w:val="center"/>
        </w:trPr>
        <w:tc>
          <w:tcPr>
            <w:tcW w:w="3024" w:type="dxa"/>
            <w:shd w:val="clear" w:color="auto" w:fill="FFFFFF" w:themeFill="background1"/>
            <w:vAlign w:val="center"/>
          </w:tcPr>
          <w:p w14:paraId="412F323C" w14:textId="59D412D8" w:rsidR="00FD00C0" w:rsidRPr="00ED2873" w:rsidRDefault="00FD00C0" w:rsidP="00FD00C0">
            <w:pPr>
              <w:pStyle w:val="Prosttext"/>
              <w:suppressAutoHyphens/>
              <w:spacing w:before="80" w:after="80"/>
              <w:rPr>
                <w:rFonts w:ascii="Comenia Sans Cond" w:hAnsi="Comenia Sans Cond"/>
                <w:sz w:val="20"/>
                <w:szCs w:val="20"/>
                <w:lang w:eastAsia="cs-CZ"/>
              </w:rPr>
            </w:pPr>
            <w:r w:rsidRPr="00FD00C0">
              <w:rPr>
                <w:rFonts w:ascii="Comenia Sans Cond" w:hAnsi="Comenia Sans Cond"/>
                <w:sz w:val="20"/>
                <w:szCs w:val="20"/>
                <w:lang w:eastAsia="cs-CZ"/>
              </w:rPr>
              <w:t>PhDr. Zuzana Bláhová, Ph.D.</w:t>
            </w:r>
          </w:p>
        </w:tc>
        <w:tc>
          <w:tcPr>
            <w:tcW w:w="6048" w:type="dxa"/>
            <w:shd w:val="clear" w:color="auto" w:fill="FFFFFF" w:themeFill="background1"/>
            <w:vAlign w:val="center"/>
          </w:tcPr>
          <w:p w14:paraId="729403EA" w14:textId="77777777" w:rsidR="00B35E2B" w:rsidRPr="00B35E2B" w:rsidRDefault="00B35E2B" w:rsidP="00B35E2B">
            <w:pPr>
              <w:pStyle w:val="Prosttext"/>
              <w:suppressAutoHyphens/>
              <w:spacing w:before="80" w:after="80"/>
              <w:rPr>
                <w:rFonts w:ascii="Comenia Sans Cond" w:hAnsi="Comenia Sans Cond"/>
                <w:sz w:val="20"/>
                <w:szCs w:val="20"/>
                <w:lang w:eastAsia="cs-CZ"/>
              </w:rPr>
            </w:pPr>
            <w:r w:rsidRPr="00B35E2B">
              <w:rPr>
                <w:rFonts w:ascii="Comenia Sans Cond" w:hAnsi="Comenia Sans Cond"/>
                <w:sz w:val="20"/>
                <w:szCs w:val="20"/>
                <w:lang w:eastAsia="cs-CZ"/>
              </w:rPr>
              <w:t xml:space="preserve">Česká archeologická společnost (členka výboru a užšího vedení – </w:t>
            </w:r>
            <w:proofErr w:type="spellStart"/>
            <w:r w:rsidRPr="00B35E2B">
              <w:rPr>
                <w:rFonts w:ascii="Comenia Sans Cond" w:hAnsi="Comenia Sans Cond"/>
                <w:sz w:val="20"/>
                <w:szCs w:val="20"/>
                <w:lang w:eastAsia="cs-CZ"/>
              </w:rPr>
              <w:t>treasurer</w:t>
            </w:r>
            <w:proofErr w:type="spellEnd"/>
            <w:r w:rsidRPr="00B35E2B">
              <w:rPr>
                <w:rFonts w:ascii="Comenia Sans Cond" w:hAnsi="Comenia Sans Cond"/>
                <w:sz w:val="20"/>
                <w:szCs w:val="20"/>
                <w:lang w:eastAsia="cs-CZ"/>
              </w:rPr>
              <w:t>)</w:t>
            </w:r>
          </w:p>
          <w:p w14:paraId="3367266A" w14:textId="77777777" w:rsidR="00B35E2B" w:rsidRPr="00B35E2B" w:rsidRDefault="00B35E2B" w:rsidP="00B35E2B">
            <w:pPr>
              <w:pStyle w:val="Prosttext"/>
              <w:suppressAutoHyphens/>
              <w:spacing w:before="80" w:after="80"/>
              <w:rPr>
                <w:rFonts w:ascii="Comenia Sans Cond" w:hAnsi="Comenia Sans Cond"/>
                <w:sz w:val="20"/>
                <w:szCs w:val="20"/>
                <w:lang w:eastAsia="cs-CZ"/>
              </w:rPr>
            </w:pPr>
            <w:r w:rsidRPr="00B35E2B">
              <w:rPr>
                <w:rFonts w:ascii="Comenia Sans Cond" w:hAnsi="Comenia Sans Cond"/>
                <w:sz w:val="20"/>
                <w:szCs w:val="20"/>
                <w:lang w:eastAsia="cs-CZ"/>
              </w:rPr>
              <w:t>Společnost Národního muzea</w:t>
            </w:r>
          </w:p>
          <w:p w14:paraId="17397478" w14:textId="77777777" w:rsidR="00B35E2B" w:rsidRPr="00B35E2B" w:rsidRDefault="00B35E2B" w:rsidP="00B35E2B">
            <w:pPr>
              <w:pStyle w:val="Prosttext"/>
              <w:suppressAutoHyphens/>
              <w:spacing w:before="80" w:after="80"/>
              <w:rPr>
                <w:rFonts w:ascii="Comenia Sans Cond" w:hAnsi="Comenia Sans Cond"/>
                <w:sz w:val="20"/>
                <w:szCs w:val="20"/>
                <w:lang w:eastAsia="cs-CZ"/>
              </w:rPr>
            </w:pPr>
            <w:r w:rsidRPr="00B35E2B">
              <w:rPr>
                <w:rFonts w:ascii="Comenia Sans Cond" w:hAnsi="Comenia Sans Cond"/>
                <w:sz w:val="20"/>
                <w:szCs w:val="20"/>
                <w:lang w:eastAsia="cs-CZ"/>
              </w:rPr>
              <w:t>Společnost přátel Lužice</w:t>
            </w:r>
          </w:p>
          <w:p w14:paraId="4AA6F353" w14:textId="1235EFC5" w:rsidR="00FD00C0" w:rsidRPr="007011DE" w:rsidRDefault="00B35E2B" w:rsidP="00B35E2B">
            <w:pPr>
              <w:pStyle w:val="Prosttext"/>
              <w:suppressAutoHyphens/>
              <w:spacing w:before="80" w:after="80"/>
              <w:rPr>
                <w:rFonts w:ascii="Comenia Sans Cond" w:hAnsi="Comenia Sans Cond"/>
                <w:sz w:val="20"/>
                <w:szCs w:val="20"/>
                <w:lang w:eastAsia="cs-CZ"/>
              </w:rPr>
            </w:pPr>
            <w:r w:rsidRPr="00B35E2B">
              <w:rPr>
                <w:rFonts w:ascii="Comenia Sans Cond" w:hAnsi="Comenia Sans Cond"/>
                <w:sz w:val="20"/>
                <w:szCs w:val="20"/>
                <w:lang w:eastAsia="cs-CZ"/>
              </w:rPr>
              <w:t>Asociace muzeí a galerií ČR</w:t>
            </w:r>
          </w:p>
        </w:tc>
      </w:tr>
      <w:tr w:rsidR="00FD00C0" w:rsidRPr="00F9668A" w14:paraId="0EBE2513" w14:textId="77777777" w:rsidTr="33CB7E4B">
        <w:trPr>
          <w:trHeight w:val="567"/>
          <w:jc w:val="center"/>
        </w:trPr>
        <w:tc>
          <w:tcPr>
            <w:tcW w:w="3024" w:type="dxa"/>
            <w:shd w:val="clear" w:color="auto" w:fill="FFFFFF" w:themeFill="background1"/>
            <w:vAlign w:val="center"/>
          </w:tcPr>
          <w:p w14:paraId="39F459DB" w14:textId="37E3CD8C" w:rsidR="00FD00C0" w:rsidRPr="00ED2873" w:rsidRDefault="00FD00C0" w:rsidP="00FD00C0">
            <w:pPr>
              <w:pStyle w:val="Prosttext"/>
              <w:suppressAutoHyphens/>
              <w:spacing w:before="80" w:after="80"/>
              <w:rPr>
                <w:rFonts w:ascii="Comenia Sans Cond" w:hAnsi="Comenia Sans Cond"/>
                <w:sz w:val="20"/>
                <w:szCs w:val="20"/>
                <w:lang w:eastAsia="cs-CZ"/>
              </w:rPr>
            </w:pPr>
            <w:r w:rsidRPr="00FD00C0">
              <w:rPr>
                <w:rFonts w:ascii="Comenia Sans Cond" w:hAnsi="Comenia Sans Cond"/>
                <w:sz w:val="20"/>
                <w:szCs w:val="20"/>
                <w:lang w:eastAsia="cs-CZ"/>
              </w:rPr>
              <w:t>Mgr. Martina Bolom Kotari, Ph.D.</w:t>
            </w:r>
          </w:p>
        </w:tc>
        <w:tc>
          <w:tcPr>
            <w:tcW w:w="6048" w:type="dxa"/>
            <w:shd w:val="clear" w:color="auto" w:fill="FFFFFF" w:themeFill="background1"/>
            <w:vAlign w:val="center"/>
          </w:tcPr>
          <w:p w14:paraId="54D21FB8" w14:textId="00373B58" w:rsidR="00B35E2B" w:rsidRPr="00B35E2B" w:rsidRDefault="00B35E2B" w:rsidP="00B35E2B">
            <w:pPr>
              <w:pStyle w:val="Prosttext"/>
              <w:suppressAutoHyphens/>
              <w:spacing w:before="80" w:after="80"/>
              <w:rPr>
                <w:rFonts w:ascii="Comenia Sans Cond" w:hAnsi="Comenia Sans Cond"/>
                <w:sz w:val="20"/>
                <w:szCs w:val="20"/>
                <w:lang w:eastAsia="cs-CZ"/>
              </w:rPr>
            </w:pPr>
            <w:r w:rsidRPr="00B35E2B">
              <w:rPr>
                <w:rFonts w:ascii="Comenia Sans Cond" w:hAnsi="Comenia Sans Cond"/>
                <w:sz w:val="20"/>
                <w:szCs w:val="20"/>
                <w:lang w:eastAsia="cs-CZ"/>
              </w:rPr>
              <w:t xml:space="preserve">ICARUS (International Centre </w:t>
            </w:r>
            <w:proofErr w:type="spellStart"/>
            <w:r w:rsidRPr="00B35E2B">
              <w:rPr>
                <w:rFonts w:ascii="Comenia Sans Cond" w:hAnsi="Comenia Sans Cond"/>
                <w:sz w:val="20"/>
                <w:szCs w:val="20"/>
                <w:lang w:eastAsia="cs-CZ"/>
              </w:rPr>
              <w:t>for</w:t>
            </w:r>
            <w:proofErr w:type="spellEnd"/>
            <w:r w:rsidRPr="00B35E2B">
              <w:rPr>
                <w:rFonts w:ascii="Comenia Sans Cond" w:hAnsi="Comenia Sans Cond"/>
                <w:sz w:val="20"/>
                <w:szCs w:val="20"/>
                <w:lang w:eastAsia="cs-CZ"/>
              </w:rPr>
              <w:t xml:space="preserve"> </w:t>
            </w:r>
            <w:proofErr w:type="spellStart"/>
            <w:r w:rsidRPr="00B35E2B">
              <w:rPr>
                <w:rFonts w:ascii="Comenia Sans Cond" w:hAnsi="Comenia Sans Cond"/>
                <w:sz w:val="20"/>
                <w:szCs w:val="20"/>
                <w:lang w:eastAsia="cs-CZ"/>
              </w:rPr>
              <w:t>Archival</w:t>
            </w:r>
            <w:proofErr w:type="spellEnd"/>
            <w:r w:rsidRPr="00B35E2B">
              <w:rPr>
                <w:rFonts w:ascii="Comenia Sans Cond" w:hAnsi="Comenia Sans Cond"/>
                <w:sz w:val="20"/>
                <w:szCs w:val="20"/>
                <w:lang w:eastAsia="cs-CZ"/>
              </w:rPr>
              <w:t xml:space="preserve"> </w:t>
            </w:r>
            <w:proofErr w:type="spellStart"/>
            <w:r w:rsidRPr="00B35E2B">
              <w:rPr>
                <w:rFonts w:ascii="Comenia Sans Cond" w:hAnsi="Comenia Sans Cond"/>
                <w:sz w:val="20"/>
                <w:szCs w:val="20"/>
                <w:lang w:eastAsia="cs-CZ"/>
              </w:rPr>
              <w:t>Research</w:t>
            </w:r>
            <w:proofErr w:type="spellEnd"/>
            <w:r w:rsidRPr="00B35E2B">
              <w:rPr>
                <w:rFonts w:ascii="Comenia Sans Cond" w:hAnsi="Comenia Sans Cond"/>
                <w:sz w:val="20"/>
                <w:szCs w:val="20"/>
                <w:lang w:eastAsia="cs-CZ"/>
              </w:rPr>
              <w:t>), členka výboru –</w:t>
            </w:r>
            <w:r>
              <w:rPr>
                <w:rFonts w:ascii="Comenia Sans Cond" w:hAnsi="Comenia Sans Cond"/>
                <w:sz w:val="20"/>
                <w:szCs w:val="20"/>
                <w:lang w:eastAsia="cs-CZ"/>
              </w:rPr>
              <w:t> </w:t>
            </w:r>
            <w:r w:rsidRPr="00B35E2B">
              <w:rPr>
                <w:rFonts w:ascii="Comenia Sans Cond" w:hAnsi="Comenia Sans Cond"/>
                <w:sz w:val="20"/>
                <w:szCs w:val="20"/>
                <w:lang w:eastAsia="cs-CZ"/>
              </w:rPr>
              <w:t>tajemnice společnosti</w:t>
            </w:r>
          </w:p>
          <w:p w14:paraId="1C17AD4A" w14:textId="77777777" w:rsidR="00B35E2B" w:rsidRPr="00B35E2B" w:rsidRDefault="00B35E2B" w:rsidP="00B35E2B">
            <w:pPr>
              <w:pStyle w:val="Prosttext"/>
              <w:suppressAutoHyphens/>
              <w:spacing w:before="80" w:after="80"/>
              <w:rPr>
                <w:rFonts w:ascii="Comenia Sans Cond" w:hAnsi="Comenia Sans Cond"/>
                <w:sz w:val="20"/>
                <w:szCs w:val="20"/>
                <w:lang w:eastAsia="cs-CZ"/>
              </w:rPr>
            </w:pPr>
            <w:r w:rsidRPr="00B35E2B">
              <w:rPr>
                <w:rFonts w:ascii="Comenia Sans Cond" w:hAnsi="Comenia Sans Cond"/>
                <w:sz w:val="20"/>
                <w:szCs w:val="20"/>
                <w:lang w:eastAsia="cs-CZ"/>
              </w:rPr>
              <w:t xml:space="preserve">SIGILLVM. Network </w:t>
            </w:r>
            <w:proofErr w:type="spellStart"/>
            <w:r w:rsidRPr="00B35E2B">
              <w:rPr>
                <w:rFonts w:ascii="Comenia Sans Cond" w:hAnsi="Comenia Sans Cond"/>
                <w:sz w:val="20"/>
                <w:szCs w:val="20"/>
                <w:lang w:eastAsia="cs-CZ"/>
              </w:rPr>
              <w:t>for</w:t>
            </w:r>
            <w:proofErr w:type="spellEnd"/>
            <w:r w:rsidRPr="00B35E2B">
              <w:rPr>
                <w:rFonts w:ascii="Comenia Sans Cond" w:hAnsi="Comenia Sans Cond"/>
                <w:sz w:val="20"/>
                <w:szCs w:val="20"/>
                <w:lang w:eastAsia="cs-CZ"/>
              </w:rPr>
              <w:t xml:space="preserve"> </w:t>
            </w:r>
            <w:proofErr w:type="spellStart"/>
            <w:r w:rsidRPr="00B35E2B">
              <w:rPr>
                <w:rFonts w:ascii="Comenia Sans Cond" w:hAnsi="Comenia Sans Cond"/>
                <w:sz w:val="20"/>
                <w:szCs w:val="20"/>
                <w:lang w:eastAsia="cs-CZ"/>
              </w:rPr>
              <w:t>research</w:t>
            </w:r>
            <w:proofErr w:type="spellEnd"/>
            <w:r w:rsidRPr="00B35E2B">
              <w:rPr>
                <w:rFonts w:ascii="Comenia Sans Cond" w:hAnsi="Comenia Sans Cond"/>
                <w:sz w:val="20"/>
                <w:szCs w:val="20"/>
                <w:lang w:eastAsia="cs-CZ"/>
              </w:rPr>
              <w:t xml:space="preserve"> </w:t>
            </w:r>
            <w:proofErr w:type="spellStart"/>
            <w:r w:rsidRPr="00B35E2B">
              <w:rPr>
                <w:rFonts w:ascii="Comenia Sans Cond" w:hAnsi="Comenia Sans Cond"/>
                <w:sz w:val="20"/>
                <w:szCs w:val="20"/>
                <w:lang w:eastAsia="cs-CZ"/>
              </w:rPr>
              <w:t>Seals</w:t>
            </w:r>
            <w:proofErr w:type="spellEnd"/>
            <w:r w:rsidRPr="00B35E2B">
              <w:rPr>
                <w:rFonts w:ascii="Comenia Sans Cond" w:hAnsi="Comenia Sans Cond"/>
                <w:sz w:val="20"/>
                <w:szCs w:val="20"/>
                <w:lang w:eastAsia="cs-CZ"/>
              </w:rPr>
              <w:t xml:space="preserve"> and </w:t>
            </w:r>
            <w:proofErr w:type="spellStart"/>
            <w:r w:rsidRPr="00B35E2B">
              <w:rPr>
                <w:rFonts w:ascii="Comenia Sans Cond" w:hAnsi="Comenia Sans Cond"/>
                <w:sz w:val="20"/>
                <w:szCs w:val="20"/>
                <w:lang w:eastAsia="cs-CZ"/>
              </w:rPr>
              <w:t>Sealing</w:t>
            </w:r>
            <w:proofErr w:type="spellEnd"/>
            <w:r w:rsidRPr="00B35E2B">
              <w:rPr>
                <w:rFonts w:ascii="Comenia Sans Cond" w:hAnsi="Comenia Sans Cond"/>
                <w:sz w:val="20"/>
                <w:szCs w:val="20"/>
                <w:lang w:eastAsia="cs-CZ"/>
              </w:rPr>
              <w:t xml:space="preserve">: </w:t>
            </w:r>
            <w:proofErr w:type="spellStart"/>
            <w:r w:rsidRPr="00B35E2B">
              <w:rPr>
                <w:rFonts w:ascii="Comenia Sans Cond" w:hAnsi="Comenia Sans Cond"/>
                <w:sz w:val="20"/>
                <w:szCs w:val="20"/>
                <w:lang w:eastAsia="cs-CZ"/>
              </w:rPr>
              <w:t>history</w:t>
            </w:r>
            <w:proofErr w:type="spellEnd"/>
            <w:r w:rsidRPr="00B35E2B">
              <w:rPr>
                <w:rFonts w:ascii="Comenia Sans Cond" w:hAnsi="Comenia Sans Cond"/>
                <w:sz w:val="20"/>
                <w:szCs w:val="20"/>
                <w:lang w:eastAsia="cs-CZ"/>
              </w:rPr>
              <w:t xml:space="preserve">, art, </w:t>
            </w:r>
            <w:proofErr w:type="spellStart"/>
            <w:r w:rsidRPr="00B35E2B">
              <w:rPr>
                <w:rFonts w:ascii="Comenia Sans Cond" w:hAnsi="Comenia Sans Cond"/>
                <w:sz w:val="20"/>
                <w:szCs w:val="20"/>
                <w:lang w:eastAsia="cs-CZ"/>
              </w:rPr>
              <w:t>preservation</w:t>
            </w:r>
            <w:proofErr w:type="spellEnd"/>
          </w:p>
          <w:p w14:paraId="535FA262" w14:textId="77777777" w:rsidR="00B35E2B" w:rsidRPr="00B35E2B" w:rsidRDefault="00B35E2B" w:rsidP="00B35E2B">
            <w:pPr>
              <w:pStyle w:val="Prosttext"/>
              <w:suppressAutoHyphens/>
              <w:spacing w:before="80" w:after="80"/>
              <w:rPr>
                <w:rFonts w:ascii="Comenia Sans Cond" w:hAnsi="Comenia Sans Cond"/>
                <w:sz w:val="20"/>
                <w:szCs w:val="20"/>
                <w:lang w:eastAsia="cs-CZ"/>
              </w:rPr>
            </w:pPr>
            <w:r w:rsidRPr="00B35E2B">
              <w:rPr>
                <w:rFonts w:ascii="Comenia Sans Cond" w:hAnsi="Comenia Sans Cond"/>
                <w:sz w:val="20"/>
                <w:szCs w:val="20"/>
                <w:lang w:eastAsia="cs-CZ"/>
              </w:rPr>
              <w:t>Česká archivní společnost</w:t>
            </w:r>
          </w:p>
          <w:p w14:paraId="16E573C7" w14:textId="77777777" w:rsidR="00B35E2B" w:rsidRPr="00B35E2B" w:rsidRDefault="00B35E2B" w:rsidP="00B35E2B">
            <w:pPr>
              <w:pStyle w:val="Prosttext"/>
              <w:suppressAutoHyphens/>
              <w:spacing w:before="80" w:after="80"/>
              <w:rPr>
                <w:rFonts w:ascii="Comenia Sans Cond" w:hAnsi="Comenia Sans Cond"/>
                <w:sz w:val="20"/>
                <w:szCs w:val="20"/>
                <w:lang w:eastAsia="cs-CZ"/>
              </w:rPr>
            </w:pPr>
            <w:r w:rsidRPr="00B35E2B">
              <w:rPr>
                <w:rFonts w:ascii="Comenia Sans Cond" w:hAnsi="Comenia Sans Cond"/>
                <w:sz w:val="20"/>
                <w:szCs w:val="20"/>
                <w:lang w:eastAsia="cs-CZ"/>
              </w:rPr>
              <w:t>Česko-moravská genealogická a heraldická společnost</w:t>
            </w:r>
          </w:p>
          <w:p w14:paraId="7B975B87" w14:textId="77777777" w:rsidR="00B35E2B" w:rsidRPr="00B35E2B" w:rsidRDefault="00B35E2B" w:rsidP="00B35E2B">
            <w:pPr>
              <w:pStyle w:val="Prosttext"/>
              <w:suppressAutoHyphens/>
              <w:spacing w:before="80" w:after="80"/>
              <w:rPr>
                <w:rFonts w:ascii="Comenia Sans Cond" w:hAnsi="Comenia Sans Cond"/>
                <w:sz w:val="20"/>
                <w:szCs w:val="20"/>
                <w:lang w:eastAsia="cs-CZ"/>
              </w:rPr>
            </w:pPr>
            <w:r w:rsidRPr="00B35E2B">
              <w:rPr>
                <w:rFonts w:ascii="Comenia Sans Cond" w:hAnsi="Comenia Sans Cond"/>
                <w:sz w:val="20"/>
                <w:szCs w:val="20"/>
                <w:lang w:eastAsia="cs-CZ"/>
              </w:rPr>
              <w:t>TIME MACHINE Česko – místopředsedkyně</w:t>
            </w:r>
          </w:p>
          <w:p w14:paraId="6E27FA67" w14:textId="789F39C2" w:rsidR="00FD00C0" w:rsidRPr="007011DE" w:rsidRDefault="00B35E2B" w:rsidP="00B35E2B">
            <w:pPr>
              <w:pStyle w:val="Prosttext"/>
              <w:suppressAutoHyphens/>
              <w:spacing w:before="80" w:after="80"/>
              <w:rPr>
                <w:rFonts w:ascii="Comenia Sans Cond" w:hAnsi="Comenia Sans Cond"/>
                <w:sz w:val="20"/>
                <w:szCs w:val="20"/>
                <w:lang w:eastAsia="cs-CZ"/>
              </w:rPr>
            </w:pPr>
            <w:r w:rsidRPr="00B35E2B">
              <w:rPr>
                <w:rFonts w:ascii="Comenia Sans Cond" w:hAnsi="Comenia Sans Cond"/>
                <w:sz w:val="20"/>
                <w:szCs w:val="20"/>
                <w:lang w:eastAsia="cs-CZ"/>
              </w:rPr>
              <w:t xml:space="preserve">TIME MACHINE – ambasador pro Českou republiku, </w:t>
            </w:r>
            <w:proofErr w:type="spellStart"/>
            <w:r w:rsidRPr="00B35E2B">
              <w:rPr>
                <w:rFonts w:ascii="Comenia Sans Cond" w:hAnsi="Comenia Sans Cond"/>
                <w:sz w:val="20"/>
                <w:szCs w:val="20"/>
                <w:lang w:eastAsia="cs-CZ"/>
              </w:rPr>
              <w:t>Deputy</w:t>
            </w:r>
            <w:proofErr w:type="spellEnd"/>
            <w:r w:rsidRPr="00B35E2B">
              <w:rPr>
                <w:rFonts w:ascii="Comenia Sans Cond" w:hAnsi="Comenia Sans Cond"/>
                <w:sz w:val="20"/>
                <w:szCs w:val="20"/>
                <w:lang w:eastAsia="cs-CZ"/>
              </w:rPr>
              <w:t xml:space="preserve"> </w:t>
            </w:r>
            <w:proofErr w:type="spellStart"/>
            <w:r w:rsidRPr="00B35E2B">
              <w:rPr>
                <w:rFonts w:ascii="Comenia Sans Cond" w:hAnsi="Comenia Sans Cond"/>
                <w:sz w:val="20"/>
                <w:szCs w:val="20"/>
                <w:lang w:eastAsia="cs-CZ"/>
              </w:rPr>
              <w:t>Secretary</w:t>
            </w:r>
            <w:proofErr w:type="spellEnd"/>
          </w:p>
        </w:tc>
      </w:tr>
      <w:tr w:rsidR="00FD00C0" w:rsidRPr="00F9668A" w14:paraId="0493DD91" w14:textId="77777777" w:rsidTr="33CB7E4B">
        <w:trPr>
          <w:trHeight w:val="567"/>
          <w:jc w:val="center"/>
        </w:trPr>
        <w:tc>
          <w:tcPr>
            <w:tcW w:w="3024" w:type="dxa"/>
            <w:shd w:val="clear" w:color="auto" w:fill="FFFFFF" w:themeFill="background1"/>
            <w:vAlign w:val="center"/>
          </w:tcPr>
          <w:p w14:paraId="2ACB53B4" w14:textId="39514EF9" w:rsidR="00FD00C0" w:rsidRPr="00ED2873" w:rsidRDefault="00FD00C0" w:rsidP="00FD00C0">
            <w:pPr>
              <w:pStyle w:val="Prosttext"/>
              <w:suppressAutoHyphens/>
              <w:spacing w:before="80" w:after="80"/>
              <w:rPr>
                <w:rFonts w:ascii="Comenia Sans Cond" w:hAnsi="Comenia Sans Cond"/>
                <w:sz w:val="20"/>
                <w:szCs w:val="20"/>
                <w:lang w:eastAsia="cs-CZ"/>
              </w:rPr>
            </w:pPr>
            <w:r w:rsidRPr="00FD00C0">
              <w:rPr>
                <w:rFonts w:ascii="Comenia Sans Cond" w:hAnsi="Comenia Sans Cond"/>
                <w:sz w:val="20"/>
                <w:szCs w:val="20"/>
                <w:lang w:eastAsia="cs-CZ"/>
              </w:rPr>
              <w:t xml:space="preserve">PhDr. </w:t>
            </w:r>
            <w:proofErr w:type="spellStart"/>
            <w:r w:rsidRPr="00FD00C0">
              <w:rPr>
                <w:rFonts w:ascii="Comenia Sans Cond" w:hAnsi="Comenia Sans Cond"/>
                <w:sz w:val="20"/>
                <w:szCs w:val="20"/>
                <w:lang w:eastAsia="cs-CZ"/>
              </w:rPr>
              <w:t>Sixtus</w:t>
            </w:r>
            <w:proofErr w:type="spellEnd"/>
            <w:r w:rsidRPr="00FD00C0">
              <w:rPr>
                <w:rFonts w:ascii="Comenia Sans Cond" w:hAnsi="Comenia Sans Cond"/>
                <w:sz w:val="20"/>
                <w:szCs w:val="20"/>
                <w:lang w:eastAsia="cs-CZ"/>
              </w:rPr>
              <w:t xml:space="preserve"> Bolom Kotari, Ph.D.</w:t>
            </w:r>
          </w:p>
        </w:tc>
        <w:tc>
          <w:tcPr>
            <w:tcW w:w="6048" w:type="dxa"/>
            <w:shd w:val="clear" w:color="auto" w:fill="FFFFFF" w:themeFill="background1"/>
            <w:vAlign w:val="center"/>
          </w:tcPr>
          <w:p w14:paraId="5556F8CE" w14:textId="3DF14097" w:rsidR="00FD00C0" w:rsidRPr="007011DE" w:rsidRDefault="006D0BBB" w:rsidP="00FD00C0">
            <w:pPr>
              <w:pStyle w:val="Prosttext"/>
              <w:suppressAutoHyphens/>
              <w:spacing w:before="80" w:after="80"/>
              <w:rPr>
                <w:rFonts w:ascii="Comenia Sans Cond" w:hAnsi="Comenia Sans Cond"/>
                <w:sz w:val="20"/>
                <w:szCs w:val="20"/>
                <w:lang w:eastAsia="cs-CZ"/>
              </w:rPr>
            </w:pPr>
            <w:r w:rsidRPr="006D0BBB">
              <w:rPr>
                <w:rFonts w:ascii="Comenia Sans Cond" w:hAnsi="Comenia Sans Cond"/>
                <w:sz w:val="20"/>
                <w:szCs w:val="20"/>
                <w:lang w:eastAsia="cs-CZ"/>
              </w:rPr>
              <w:t xml:space="preserve">International Centre </w:t>
            </w:r>
            <w:proofErr w:type="spellStart"/>
            <w:r w:rsidRPr="006D0BBB">
              <w:rPr>
                <w:rFonts w:ascii="Comenia Sans Cond" w:hAnsi="Comenia Sans Cond"/>
                <w:sz w:val="20"/>
                <w:szCs w:val="20"/>
                <w:lang w:eastAsia="cs-CZ"/>
              </w:rPr>
              <w:t>for</w:t>
            </w:r>
            <w:proofErr w:type="spellEnd"/>
            <w:r w:rsidRPr="006D0BBB">
              <w:rPr>
                <w:rFonts w:ascii="Comenia Sans Cond" w:hAnsi="Comenia Sans Cond"/>
                <w:sz w:val="20"/>
                <w:szCs w:val="20"/>
                <w:lang w:eastAsia="cs-CZ"/>
              </w:rPr>
              <w:t xml:space="preserve"> </w:t>
            </w:r>
            <w:proofErr w:type="spellStart"/>
            <w:r w:rsidRPr="006D0BBB">
              <w:rPr>
                <w:rFonts w:ascii="Comenia Sans Cond" w:hAnsi="Comenia Sans Cond"/>
                <w:sz w:val="20"/>
                <w:szCs w:val="20"/>
                <w:lang w:eastAsia="cs-CZ"/>
              </w:rPr>
              <w:t>Archival</w:t>
            </w:r>
            <w:proofErr w:type="spellEnd"/>
            <w:r w:rsidRPr="006D0BBB">
              <w:rPr>
                <w:rFonts w:ascii="Comenia Sans Cond" w:hAnsi="Comenia Sans Cond"/>
                <w:sz w:val="20"/>
                <w:szCs w:val="20"/>
                <w:lang w:eastAsia="cs-CZ"/>
              </w:rPr>
              <w:t xml:space="preserve"> </w:t>
            </w:r>
            <w:proofErr w:type="spellStart"/>
            <w:r w:rsidRPr="006D0BBB">
              <w:rPr>
                <w:rFonts w:ascii="Comenia Sans Cond" w:hAnsi="Comenia Sans Cond"/>
                <w:sz w:val="20"/>
                <w:szCs w:val="20"/>
                <w:lang w:eastAsia="cs-CZ"/>
              </w:rPr>
              <w:t>Research</w:t>
            </w:r>
            <w:proofErr w:type="spellEnd"/>
            <w:r w:rsidRPr="006D0BBB">
              <w:rPr>
                <w:rFonts w:ascii="Comenia Sans Cond" w:hAnsi="Comenia Sans Cond"/>
                <w:sz w:val="20"/>
                <w:szCs w:val="20"/>
                <w:lang w:eastAsia="cs-CZ"/>
              </w:rPr>
              <w:t>), člen</w:t>
            </w:r>
          </w:p>
        </w:tc>
      </w:tr>
      <w:tr w:rsidR="00FD00C0" w:rsidRPr="00F9668A" w14:paraId="65DAEA47" w14:textId="77777777" w:rsidTr="33CB7E4B">
        <w:trPr>
          <w:trHeight w:val="567"/>
          <w:jc w:val="center"/>
        </w:trPr>
        <w:tc>
          <w:tcPr>
            <w:tcW w:w="3024" w:type="dxa"/>
            <w:shd w:val="clear" w:color="auto" w:fill="FFFFFF" w:themeFill="background1"/>
            <w:vAlign w:val="center"/>
          </w:tcPr>
          <w:p w14:paraId="44AE65F6" w14:textId="7F4F7B7F" w:rsidR="00FD00C0" w:rsidRPr="00ED2873" w:rsidRDefault="00FD00C0" w:rsidP="00FD00C0">
            <w:pPr>
              <w:pStyle w:val="Prosttext"/>
              <w:suppressAutoHyphens/>
              <w:spacing w:before="80" w:after="80"/>
              <w:rPr>
                <w:rFonts w:ascii="Comenia Sans Cond" w:hAnsi="Comenia Sans Cond"/>
                <w:sz w:val="20"/>
                <w:szCs w:val="20"/>
                <w:lang w:eastAsia="cs-CZ"/>
              </w:rPr>
            </w:pPr>
            <w:r w:rsidRPr="00FD00C0">
              <w:rPr>
                <w:rFonts w:ascii="Comenia Sans Cond" w:hAnsi="Comenia Sans Cond"/>
                <w:sz w:val="20"/>
                <w:szCs w:val="20"/>
                <w:lang w:eastAsia="cs-CZ"/>
              </w:rPr>
              <w:t>Mgr. Lucie Cviklová, M.A., Ph.D.</w:t>
            </w:r>
          </w:p>
        </w:tc>
        <w:tc>
          <w:tcPr>
            <w:tcW w:w="6048" w:type="dxa"/>
            <w:shd w:val="clear" w:color="auto" w:fill="FFFFFF" w:themeFill="background1"/>
            <w:vAlign w:val="center"/>
          </w:tcPr>
          <w:p w14:paraId="718A6894" w14:textId="473C9C0B" w:rsidR="00FD00C0" w:rsidRPr="007011DE" w:rsidRDefault="006A2D58" w:rsidP="00FD00C0">
            <w:pPr>
              <w:pStyle w:val="Prosttext"/>
              <w:suppressAutoHyphens/>
              <w:spacing w:before="80" w:after="80"/>
              <w:rPr>
                <w:rFonts w:ascii="Comenia Sans Cond" w:hAnsi="Comenia Sans Cond"/>
                <w:sz w:val="20"/>
                <w:szCs w:val="20"/>
                <w:lang w:eastAsia="cs-CZ"/>
              </w:rPr>
            </w:pPr>
            <w:r w:rsidRPr="006A2D58">
              <w:rPr>
                <w:rFonts w:ascii="Comenia Sans Cond" w:hAnsi="Comenia Sans Cond"/>
                <w:sz w:val="20"/>
                <w:szCs w:val="20"/>
                <w:lang w:eastAsia="cs-CZ"/>
              </w:rPr>
              <w:t>Česká sociologická společnost (členka kontrolní komise)</w:t>
            </w:r>
          </w:p>
        </w:tc>
      </w:tr>
      <w:tr w:rsidR="00FD00C0" w:rsidRPr="00F9668A" w14:paraId="0B5C98E6" w14:textId="77777777" w:rsidTr="33CB7E4B">
        <w:trPr>
          <w:trHeight w:val="567"/>
          <w:jc w:val="center"/>
        </w:trPr>
        <w:tc>
          <w:tcPr>
            <w:tcW w:w="3024" w:type="dxa"/>
            <w:shd w:val="clear" w:color="auto" w:fill="FFFFFF" w:themeFill="background1"/>
            <w:vAlign w:val="center"/>
          </w:tcPr>
          <w:p w14:paraId="7A64D1E9" w14:textId="2741BD8F" w:rsidR="00FD00C0" w:rsidRPr="00ED2873" w:rsidRDefault="00FD00C0" w:rsidP="00FD00C0">
            <w:pPr>
              <w:pStyle w:val="Prosttext"/>
              <w:suppressAutoHyphens/>
              <w:spacing w:before="80" w:after="80"/>
              <w:rPr>
                <w:rFonts w:ascii="Comenia Sans Cond" w:hAnsi="Comenia Sans Cond"/>
                <w:sz w:val="20"/>
                <w:szCs w:val="20"/>
                <w:lang w:eastAsia="cs-CZ"/>
              </w:rPr>
            </w:pPr>
            <w:r w:rsidRPr="00FD00C0">
              <w:rPr>
                <w:rFonts w:ascii="Comenia Sans Cond" w:hAnsi="Comenia Sans Cond"/>
                <w:sz w:val="20"/>
                <w:szCs w:val="20"/>
                <w:lang w:eastAsia="cs-CZ"/>
              </w:rPr>
              <w:t>Mgr. et Mgr. Jan Černý, Ph.D.</w:t>
            </w:r>
          </w:p>
        </w:tc>
        <w:tc>
          <w:tcPr>
            <w:tcW w:w="6048" w:type="dxa"/>
            <w:shd w:val="clear" w:color="auto" w:fill="FFFFFF" w:themeFill="background1"/>
            <w:vAlign w:val="center"/>
          </w:tcPr>
          <w:p w14:paraId="08D5C113" w14:textId="42A61C56" w:rsidR="00FD00C0" w:rsidRPr="007011DE" w:rsidRDefault="006A2D58" w:rsidP="00FD00C0">
            <w:pPr>
              <w:pStyle w:val="Prosttext"/>
              <w:suppressAutoHyphens/>
              <w:spacing w:before="80" w:after="80"/>
              <w:rPr>
                <w:rFonts w:ascii="Comenia Sans Cond" w:hAnsi="Comenia Sans Cond"/>
                <w:sz w:val="20"/>
                <w:szCs w:val="20"/>
                <w:lang w:eastAsia="cs-CZ"/>
              </w:rPr>
            </w:pPr>
            <w:r w:rsidRPr="006A2D58">
              <w:rPr>
                <w:rFonts w:ascii="Comenia Sans Cond" w:hAnsi="Comenia Sans Cond"/>
                <w:sz w:val="20"/>
                <w:szCs w:val="20"/>
                <w:lang w:eastAsia="cs-CZ"/>
              </w:rPr>
              <w:t xml:space="preserve">Society </w:t>
            </w:r>
            <w:proofErr w:type="spellStart"/>
            <w:r w:rsidRPr="006A2D58">
              <w:rPr>
                <w:rFonts w:ascii="Comenia Sans Cond" w:hAnsi="Comenia Sans Cond"/>
                <w:sz w:val="20"/>
                <w:szCs w:val="20"/>
                <w:lang w:eastAsia="cs-CZ"/>
              </w:rPr>
              <w:t>for</w:t>
            </w:r>
            <w:proofErr w:type="spellEnd"/>
            <w:r w:rsidRPr="006A2D58">
              <w:rPr>
                <w:rFonts w:ascii="Comenia Sans Cond" w:hAnsi="Comenia Sans Cond"/>
                <w:sz w:val="20"/>
                <w:szCs w:val="20"/>
                <w:lang w:eastAsia="cs-CZ"/>
              </w:rPr>
              <w:t xml:space="preserve"> </w:t>
            </w:r>
            <w:proofErr w:type="spellStart"/>
            <w:r w:rsidRPr="006A2D58">
              <w:rPr>
                <w:rFonts w:ascii="Comenia Sans Cond" w:hAnsi="Comenia Sans Cond"/>
                <w:sz w:val="20"/>
                <w:szCs w:val="20"/>
                <w:lang w:eastAsia="cs-CZ"/>
              </w:rPr>
              <w:t>the</w:t>
            </w:r>
            <w:proofErr w:type="spellEnd"/>
            <w:r w:rsidRPr="006A2D58">
              <w:rPr>
                <w:rFonts w:ascii="Comenia Sans Cond" w:hAnsi="Comenia Sans Cond"/>
                <w:sz w:val="20"/>
                <w:szCs w:val="20"/>
                <w:lang w:eastAsia="cs-CZ"/>
              </w:rPr>
              <w:t xml:space="preserve"> </w:t>
            </w:r>
            <w:proofErr w:type="spellStart"/>
            <w:r w:rsidRPr="006A2D58">
              <w:rPr>
                <w:rFonts w:ascii="Comenia Sans Cond" w:hAnsi="Comenia Sans Cond"/>
                <w:sz w:val="20"/>
                <w:szCs w:val="20"/>
                <w:lang w:eastAsia="cs-CZ"/>
              </w:rPr>
              <w:t>Phenomenology</w:t>
            </w:r>
            <w:proofErr w:type="spellEnd"/>
            <w:r w:rsidRPr="006A2D58">
              <w:rPr>
                <w:rFonts w:ascii="Comenia Sans Cond" w:hAnsi="Comenia Sans Cond"/>
                <w:sz w:val="20"/>
                <w:szCs w:val="20"/>
                <w:lang w:eastAsia="cs-CZ"/>
              </w:rPr>
              <w:t xml:space="preserve"> of </w:t>
            </w:r>
            <w:proofErr w:type="spellStart"/>
            <w:r w:rsidRPr="006A2D58">
              <w:rPr>
                <w:rFonts w:ascii="Comenia Sans Cond" w:hAnsi="Comenia Sans Cond"/>
                <w:sz w:val="20"/>
                <w:szCs w:val="20"/>
                <w:lang w:eastAsia="cs-CZ"/>
              </w:rPr>
              <w:t>Religious</w:t>
            </w:r>
            <w:proofErr w:type="spellEnd"/>
            <w:r w:rsidRPr="006A2D58">
              <w:rPr>
                <w:rFonts w:ascii="Comenia Sans Cond" w:hAnsi="Comenia Sans Cond"/>
                <w:sz w:val="20"/>
                <w:szCs w:val="20"/>
                <w:lang w:eastAsia="cs-CZ"/>
              </w:rPr>
              <w:t xml:space="preserve"> </w:t>
            </w:r>
            <w:proofErr w:type="spellStart"/>
            <w:r w:rsidRPr="006A2D58">
              <w:rPr>
                <w:rFonts w:ascii="Comenia Sans Cond" w:hAnsi="Comenia Sans Cond"/>
                <w:sz w:val="20"/>
                <w:szCs w:val="20"/>
                <w:lang w:eastAsia="cs-CZ"/>
              </w:rPr>
              <w:t>Experience</w:t>
            </w:r>
            <w:proofErr w:type="spellEnd"/>
          </w:p>
        </w:tc>
      </w:tr>
      <w:tr w:rsidR="00FD00C0" w:rsidRPr="00F9668A" w14:paraId="6A01B779" w14:textId="77777777" w:rsidTr="33CB7E4B">
        <w:trPr>
          <w:trHeight w:val="567"/>
          <w:jc w:val="center"/>
        </w:trPr>
        <w:tc>
          <w:tcPr>
            <w:tcW w:w="3024" w:type="dxa"/>
            <w:shd w:val="clear" w:color="auto" w:fill="FFFFFF" w:themeFill="background1"/>
            <w:vAlign w:val="center"/>
          </w:tcPr>
          <w:p w14:paraId="5F7C88BA" w14:textId="2011EBB2" w:rsidR="00FD00C0" w:rsidRPr="00ED2873" w:rsidRDefault="00FD00C0" w:rsidP="00FD00C0">
            <w:pPr>
              <w:pStyle w:val="Prosttext"/>
              <w:suppressAutoHyphens/>
              <w:spacing w:before="80" w:after="80"/>
              <w:rPr>
                <w:rFonts w:ascii="Comenia Sans Cond" w:hAnsi="Comenia Sans Cond"/>
                <w:sz w:val="20"/>
                <w:szCs w:val="20"/>
                <w:lang w:eastAsia="cs-CZ"/>
              </w:rPr>
            </w:pPr>
            <w:r w:rsidRPr="00FD00C0">
              <w:rPr>
                <w:rFonts w:ascii="Comenia Sans Cond" w:hAnsi="Comenia Sans Cond"/>
                <w:sz w:val="20"/>
                <w:szCs w:val="20"/>
                <w:lang w:eastAsia="cs-CZ"/>
              </w:rPr>
              <w:t>doc. Mgr. Jaroslav Daneš, Ph.D.</w:t>
            </w:r>
          </w:p>
        </w:tc>
        <w:tc>
          <w:tcPr>
            <w:tcW w:w="6048" w:type="dxa"/>
            <w:shd w:val="clear" w:color="auto" w:fill="FFFFFF" w:themeFill="background1"/>
            <w:vAlign w:val="center"/>
          </w:tcPr>
          <w:p w14:paraId="12C54AF0" w14:textId="77777777" w:rsidR="009265CF" w:rsidRPr="009265CF" w:rsidRDefault="009265CF" w:rsidP="009265CF">
            <w:pPr>
              <w:pStyle w:val="Prosttext"/>
              <w:suppressAutoHyphens/>
              <w:spacing w:before="80" w:after="80"/>
              <w:rPr>
                <w:rFonts w:ascii="Comenia Sans Cond" w:hAnsi="Comenia Sans Cond"/>
                <w:sz w:val="20"/>
                <w:szCs w:val="20"/>
                <w:lang w:eastAsia="cs-CZ"/>
              </w:rPr>
            </w:pPr>
            <w:proofErr w:type="spellStart"/>
            <w:r w:rsidRPr="009265CF">
              <w:rPr>
                <w:rFonts w:ascii="Comenia Sans Cond" w:hAnsi="Comenia Sans Cond"/>
                <w:sz w:val="20"/>
                <w:szCs w:val="20"/>
                <w:lang w:eastAsia="cs-CZ"/>
              </w:rPr>
              <w:t>Legacy</w:t>
            </w:r>
            <w:proofErr w:type="spellEnd"/>
            <w:r w:rsidRPr="009265CF">
              <w:rPr>
                <w:rFonts w:ascii="Comenia Sans Cond" w:hAnsi="Comenia Sans Cond"/>
                <w:sz w:val="20"/>
                <w:szCs w:val="20"/>
                <w:lang w:eastAsia="cs-CZ"/>
              </w:rPr>
              <w:t xml:space="preserve"> of </w:t>
            </w:r>
            <w:proofErr w:type="spellStart"/>
            <w:r w:rsidRPr="009265CF">
              <w:rPr>
                <w:rFonts w:ascii="Comenia Sans Cond" w:hAnsi="Comenia Sans Cond"/>
                <w:sz w:val="20"/>
                <w:szCs w:val="20"/>
                <w:lang w:eastAsia="cs-CZ"/>
              </w:rPr>
              <w:t>Greek</w:t>
            </w:r>
            <w:proofErr w:type="spellEnd"/>
            <w:r w:rsidRPr="009265CF">
              <w:rPr>
                <w:rFonts w:ascii="Comenia Sans Cond" w:hAnsi="Comenia Sans Cond"/>
                <w:sz w:val="20"/>
                <w:szCs w:val="20"/>
                <w:lang w:eastAsia="cs-CZ"/>
              </w:rPr>
              <w:t xml:space="preserve"> </w:t>
            </w:r>
            <w:proofErr w:type="spellStart"/>
            <w:r w:rsidRPr="009265CF">
              <w:rPr>
                <w:rFonts w:ascii="Comenia Sans Cond" w:hAnsi="Comenia Sans Cond"/>
                <w:sz w:val="20"/>
                <w:szCs w:val="20"/>
                <w:lang w:eastAsia="cs-CZ"/>
              </w:rPr>
              <w:t>Political</w:t>
            </w:r>
            <w:proofErr w:type="spellEnd"/>
            <w:r w:rsidRPr="009265CF">
              <w:rPr>
                <w:rFonts w:ascii="Comenia Sans Cond" w:hAnsi="Comenia Sans Cond"/>
                <w:sz w:val="20"/>
                <w:szCs w:val="20"/>
                <w:lang w:eastAsia="cs-CZ"/>
              </w:rPr>
              <w:t xml:space="preserve"> </w:t>
            </w:r>
            <w:proofErr w:type="spellStart"/>
            <w:r w:rsidRPr="009265CF">
              <w:rPr>
                <w:rFonts w:ascii="Comenia Sans Cond" w:hAnsi="Comenia Sans Cond"/>
                <w:sz w:val="20"/>
                <w:szCs w:val="20"/>
                <w:lang w:eastAsia="cs-CZ"/>
              </w:rPr>
              <w:t>Thought</w:t>
            </w:r>
            <w:proofErr w:type="spellEnd"/>
            <w:r w:rsidRPr="009265CF">
              <w:rPr>
                <w:rFonts w:ascii="Comenia Sans Cond" w:hAnsi="Comenia Sans Cond"/>
                <w:sz w:val="20"/>
                <w:szCs w:val="20"/>
                <w:lang w:eastAsia="cs-CZ"/>
              </w:rPr>
              <w:t xml:space="preserve"> (University of </w:t>
            </w:r>
            <w:proofErr w:type="spellStart"/>
            <w:r w:rsidRPr="009265CF">
              <w:rPr>
                <w:rFonts w:ascii="Comenia Sans Cond" w:hAnsi="Comenia Sans Cond"/>
                <w:sz w:val="20"/>
                <w:szCs w:val="20"/>
                <w:lang w:eastAsia="cs-CZ"/>
              </w:rPr>
              <w:t>Reading</w:t>
            </w:r>
            <w:proofErr w:type="spellEnd"/>
            <w:r w:rsidRPr="009265CF">
              <w:rPr>
                <w:rFonts w:ascii="Comenia Sans Cond" w:hAnsi="Comenia Sans Cond"/>
                <w:sz w:val="20"/>
                <w:szCs w:val="20"/>
                <w:lang w:eastAsia="cs-CZ"/>
              </w:rPr>
              <w:t>)</w:t>
            </w:r>
          </w:p>
          <w:p w14:paraId="35D89D00" w14:textId="77777777" w:rsidR="009265CF" w:rsidRPr="009265CF" w:rsidRDefault="009265CF" w:rsidP="009265CF">
            <w:pPr>
              <w:pStyle w:val="Prosttext"/>
              <w:suppressAutoHyphens/>
              <w:spacing w:before="80" w:after="80"/>
              <w:rPr>
                <w:rFonts w:ascii="Comenia Sans Cond" w:hAnsi="Comenia Sans Cond"/>
                <w:sz w:val="20"/>
                <w:szCs w:val="20"/>
                <w:lang w:eastAsia="cs-CZ"/>
              </w:rPr>
            </w:pPr>
            <w:r w:rsidRPr="009265CF">
              <w:rPr>
                <w:rFonts w:ascii="Comenia Sans Cond" w:hAnsi="Comenia Sans Cond"/>
                <w:sz w:val="20"/>
                <w:szCs w:val="20"/>
                <w:lang w:eastAsia="cs-CZ"/>
              </w:rPr>
              <w:t xml:space="preserve">(Cambridge) </w:t>
            </w:r>
            <w:proofErr w:type="spellStart"/>
            <w:r w:rsidRPr="009265CF">
              <w:rPr>
                <w:rFonts w:ascii="Comenia Sans Cond" w:hAnsi="Comenia Sans Cond"/>
                <w:sz w:val="20"/>
                <w:szCs w:val="20"/>
                <w:lang w:eastAsia="cs-CZ"/>
              </w:rPr>
              <w:t>Classical</w:t>
            </w:r>
            <w:proofErr w:type="spellEnd"/>
            <w:r w:rsidRPr="009265CF">
              <w:rPr>
                <w:rFonts w:ascii="Comenia Sans Cond" w:hAnsi="Comenia Sans Cond"/>
                <w:sz w:val="20"/>
                <w:szCs w:val="20"/>
                <w:lang w:eastAsia="cs-CZ"/>
              </w:rPr>
              <w:t xml:space="preserve"> </w:t>
            </w:r>
            <w:proofErr w:type="spellStart"/>
            <w:r w:rsidRPr="009265CF">
              <w:rPr>
                <w:rFonts w:ascii="Comenia Sans Cond" w:hAnsi="Comenia Sans Cond"/>
                <w:sz w:val="20"/>
                <w:szCs w:val="20"/>
                <w:lang w:eastAsia="cs-CZ"/>
              </w:rPr>
              <w:t>Association</w:t>
            </w:r>
            <w:proofErr w:type="spellEnd"/>
            <w:r w:rsidRPr="009265CF">
              <w:rPr>
                <w:rFonts w:ascii="Comenia Sans Cond" w:hAnsi="Comenia Sans Cond"/>
                <w:sz w:val="20"/>
                <w:szCs w:val="20"/>
                <w:lang w:eastAsia="cs-CZ"/>
              </w:rPr>
              <w:t xml:space="preserve"> – doživotní členství</w:t>
            </w:r>
          </w:p>
          <w:p w14:paraId="520BCB3C" w14:textId="77777777" w:rsidR="009265CF" w:rsidRPr="009265CF" w:rsidRDefault="009265CF" w:rsidP="009265CF">
            <w:pPr>
              <w:pStyle w:val="Prosttext"/>
              <w:suppressAutoHyphens/>
              <w:spacing w:before="80" w:after="80"/>
              <w:rPr>
                <w:rFonts w:ascii="Comenia Sans Cond" w:hAnsi="Comenia Sans Cond"/>
                <w:sz w:val="20"/>
                <w:szCs w:val="20"/>
                <w:lang w:eastAsia="cs-CZ"/>
              </w:rPr>
            </w:pPr>
            <w:r w:rsidRPr="009265CF">
              <w:rPr>
                <w:rFonts w:ascii="Comenia Sans Cond" w:hAnsi="Comenia Sans Cond"/>
                <w:sz w:val="20"/>
                <w:szCs w:val="20"/>
                <w:lang w:eastAsia="cs-CZ"/>
              </w:rPr>
              <w:t>Česká společnost pro studium Aristotela a jeho myšlenkového odkazu (ČSPSAMO)</w:t>
            </w:r>
          </w:p>
          <w:p w14:paraId="2980AC84" w14:textId="77777777" w:rsidR="009265CF" w:rsidRPr="009265CF" w:rsidRDefault="009265CF" w:rsidP="009265CF">
            <w:pPr>
              <w:pStyle w:val="Prosttext"/>
              <w:suppressAutoHyphens/>
              <w:spacing w:before="80" w:after="80"/>
              <w:rPr>
                <w:rFonts w:ascii="Comenia Sans Cond" w:hAnsi="Comenia Sans Cond"/>
                <w:sz w:val="20"/>
                <w:szCs w:val="20"/>
                <w:lang w:eastAsia="cs-CZ"/>
              </w:rPr>
            </w:pPr>
            <w:proofErr w:type="spellStart"/>
            <w:r w:rsidRPr="009265CF">
              <w:rPr>
                <w:rFonts w:ascii="Comenia Sans Cond" w:hAnsi="Comenia Sans Cond"/>
                <w:sz w:val="20"/>
                <w:szCs w:val="20"/>
                <w:lang w:eastAsia="cs-CZ"/>
              </w:rPr>
              <w:t>Société</w:t>
            </w:r>
            <w:proofErr w:type="spellEnd"/>
            <w:r w:rsidRPr="009265CF">
              <w:rPr>
                <w:rFonts w:ascii="Comenia Sans Cond" w:hAnsi="Comenia Sans Cond"/>
                <w:sz w:val="20"/>
                <w:szCs w:val="20"/>
                <w:lang w:eastAsia="cs-CZ"/>
              </w:rPr>
              <w:t xml:space="preserve"> International </w:t>
            </w:r>
            <w:proofErr w:type="spellStart"/>
            <w:r w:rsidRPr="009265CF">
              <w:rPr>
                <w:rFonts w:ascii="Comenia Sans Cond" w:hAnsi="Comenia Sans Cond"/>
                <w:sz w:val="20"/>
                <w:szCs w:val="20"/>
                <w:lang w:eastAsia="cs-CZ"/>
              </w:rPr>
              <w:t>pour</w:t>
            </w:r>
            <w:proofErr w:type="spellEnd"/>
            <w:r w:rsidRPr="009265CF">
              <w:rPr>
                <w:rFonts w:ascii="Comenia Sans Cond" w:hAnsi="Comenia Sans Cond"/>
                <w:sz w:val="20"/>
                <w:szCs w:val="20"/>
                <w:lang w:eastAsia="cs-CZ"/>
              </w:rPr>
              <w:t xml:space="preserve"> </w:t>
            </w:r>
            <w:proofErr w:type="spellStart"/>
            <w:r w:rsidRPr="009265CF">
              <w:rPr>
                <w:rFonts w:ascii="Comenia Sans Cond" w:hAnsi="Comenia Sans Cond"/>
                <w:sz w:val="20"/>
                <w:szCs w:val="20"/>
                <w:lang w:eastAsia="cs-CZ"/>
              </w:rPr>
              <w:t>l’Étude</w:t>
            </w:r>
            <w:proofErr w:type="spellEnd"/>
            <w:r w:rsidRPr="009265CF">
              <w:rPr>
                <w:rFonts w:ascii="Comenia Sans Cond" w:hAnsi="Comenia Sans Cond"/>
                <w:sz w:val="20"/>
                <w:szCs w:val="20"/>
                <w:lang w:eastAsia="cs-CZ"/>
              </w:rPr>
              <w:t xml:space="preserve"> de la </w:t>
            </w:r>
            <w:proofErr w:type="spellStart"/>
            <w:r w:rsidRPr="009265CF">
              <w:rPr>
                <w:rFonts w:ascii="Comenia Sans Cond" w:hAnsi="Comenia Sans Cond"/>
                <w:sz w:val="20"/>
                <w:szCs w:val="20"/>
                <w:lang w:eastAsia="cs-CZ"/>
              </w:rPr>
              <w:t>Philosophie</w:t>
            </w:r>
            <w:proofErr w:type="spellEnd"/>
            <w:r w:rsidRPr="009265CF">
              <w:rPr>
                <w:rFonts w:ascii="Comenia Sans Cond" w:hAnsi="Comenia Sans Cond"/>
                <w:sz w:val="20"/>
                <w:szCs w:val="20"/>
                <w:lang w:eastAsia="cs-CZ"/>
              </w:rPr>
              <w:t xml:space="preserve"> </w:t>
            </w:r>
            <w:proofErr w:type="spellStart"/>
            <w:r w:rsidRPr="009265CF">
              <w:rPr>
                <w:rFonts w:ascii="Comenia Sans Cond" w:hAnsi="Comenia Sans Cond"/>
                <w:sz w:val="20"/>
                <w:szCs w:val="20"/>
                <w:lang w:eastAsia="cs-CZ"/>
              </w:rPr>
              <w:t>Médiévale</w:t>
            </w:r>
            <w:proofErr w:type="spellEnd"/>
            <w:r w:rsidRPr="009265CF">
              <w:rPr>
                <w:rFonts w:ascii="Comenia Sans Cond" w:hAnsi="Comenia Sans Cond"/>
                <w:sz w:val="20"/>
                <w:szCs w:val="20"/>
                <w:lang w:eastAsia="cs-CZ"/>
              </w:rPr>
              <w:t xml:space="preserve"> (SIEPM)</w:t>
            </w:r>
          </w:p>
          <w:p w14:paraId="47963F28" w14:textId="48671720" w:rsidR="00FD00C0" w:rsidRPr="007011DE" w:rsidRDefault="009265CF" w:rsidP="009265CF">
            <w:pPr>
              <w:pStyle w:val="Prosttext"/>
              <w:suppressAutoHyphens/>
              <w:spacing w:before="80" w:after="80"/>
              <w:rPr>
                <w:rFonts w:ascii="Comenia Sans Cond" w:hAnsi="Comenia Sans Cond"/>
                <w:sz w:val="20"/>
                <w:szCs w:val="20"/>
                <w:lang w:eastAsia="cs-CZ"/>
              </w:rPr>
            </w:pPr>
            <w:proofErr w:type="spellStart"/>
            <w:r w:rsidRPr="009265CF">
              <w:rPr>
                <w:rFonts w:ascii="Comenia Sans Cond" w:hAnsi="Comenia Sans Cond"/>
                <w:sz w:val="20"/>
                <w:szCs w:val="20"/>
                <w:lang w:eastAsia="cs-CZ"/>
              </w:rPr>
              <w:t>European</w:t>
            </w:r>
            <w:proofErr w:type="spellEnd"/>
            <w:r w:rsidRPr="009265CF">
              <w:rPr>
                <w:rFonts w:ascii="Comenia Sans Cond" w:hAnsi="Comenia Sans Cond"/>
                <w:sz w:val="20"/>
                <w:szCs w:val="20"/>
                <w:lang w:eastAsia="cs-CZ"/>
              </w:rPr>
              <w:t xml:space="preserve"> </w:t>
            </w:r>
            <w:proofErr w:type="spellStart"/>
            <w:r w:rsidRPr="009265CF">
              <w:rPr>
                <w:rFonts w:ascii="Comenia Sans Cond" w:hAnsi="Comenia Sans Cond"/>
                <w:sz w:val="20"/>
                <w:szCs w:val="20"/>
                <w:lang w:eastAsia="cs-CZ"/>
              </w:rPr>
              <w:t>Graduate</w:t>
            </w:r>
            <w:proofErr w:type="spellEnd"/>
            <w:r w:rsidRPr="009265CF">
              <w:rPr>
                <w:rFonts w:ascii="Comenia Sans Cond" w:hAnsi="Comenia Sans Cond"/>
                <w:sz w:val="20"/>
                <w:szCs w:val="20"/>
                <w:lang w:eastAsia="cs-CZ"/>
              </w:rPr>
              <w:t xml:space="preserve"> </w:t>
            </w:r>
            <w:proofErr w:type="spellStart"/>
            <w:r w:rsidRPr="009265CF">
              <w:rPr>
                <w:rFonts w:ascii="Comenia Sans Cond" w:hAnsi="Comenia Sans Cond"/>
                <w:sz w:val="20"/>
                <w:szCs w:val="20"/>
                <w:lang w:eastAsia="cs-CZ"/>
              </w:rPr>
              <w:t>School</w:t>
            </w:r>
            <w:proofErr w:type="spellEnd"/>
            <w:r w:rsidRPr="009265CF">
              <w:rPr>
                <w:rFonts w:ascii="Comenia Sans Cond" w:hAnsi="Comenia Sans Cond"/>
                <w:sz w:val="20"/>
                <w:szCs w:val="20"/>
                <w:lang w:eastAsia="cs-CZ"/>
              </w:rPr>
              <w:t xml:space="preserve"> </w:t>
            </w:r>
            <w:proofErr w:type="spellStart"/>
            <w:r w:rsidRPr="009265CF">
              <w:rPr>
                <w:rFonts w:ascii="Comenia Sans Cond" w:hAnsi="Comenia Sans Cond"/>
                <w:sz w:val="20"/>
                <w:szCs w:val="20"/>
                <w:lang w:eastAsia="cs-CZ"/>
              </w:rPr>
              <w:t>for</w:t>
            </w:r>
            <w:proofErr w:type="spellEnd"/>
            <w:r w:rsidRPr="009265CF">
              <w:rPr>
                <w:rFonts w:ascii="Comenia Sans Cond" w:hAnsi="Comenia Sans Cond"/>
                <w:sz w:val="20"/>
                <w:szCs w:val="20"/>
                <w:lang w:eastAsia="cs-CZ"/>
              </w:rPr>
              <w:t xml:space="preserve"> </w:t>
            </w:r>
            <w:proofErr w:type="spellStart"/>
            <w:r w:rsidRPr="009265CF">
              <w:rPr>
                <w:rFonts w:ascii="Comenia Sans Cond" w:hAnsi="Comenia Sans Cond"/>
                <w:sz w:val="20"/>
                <w:szCs w:val="20"/>
                <w:lang w:eastAsia="cs-CZ"/>
              </w:rPr>
              <w:t>Ancient</w:t>
            </w:r>
            <w:proofErr w:type="spellEnd"/>
            <w:r w:rsidRPr="009265CF">
              <w:rPr>
                <w:rFonts w:ascii="Comenia Sans Cond" w:hAnsi="Comenia Sans Cond"/>
                <w:sz w:val="20"/>
                <w:szCs w:val="20"/>
                <w:lang w:eastAsia="cs-CZ"/>
              </w:rPr>
              <w:t xml:space="preserve"> and Medieval </w:t>
            </w:r>
            <w:proofErr w:type="spellStart"/>
            <w:r w:rsidRPr="009265CF">
              <w:rPr>
                <w:rFonts w:ascii="Comenia Sans Cond" w:hAnsi="Comenia Sans Cond"/>
                <w:sz w:val="20"/>
                <w:szCs w:val="20"/>
                <w:lang w:eastAsia="cs-CZ"/>
              </w:rPr>
              <w:t>Philosophy</w:t>
            </w:r>
            <w:proofErr w:type="spellEnd"/>
            <w:r w:rsidRPr="009265CF">
              <w:rPr>
                <w:rFonts w:ascii="Comenia Sans Cond" w:hAnsi="Comenia Sans Cond"/>
                <w:sz w:val="20"/>
                <w:szCs w:val="20"/>
                <w:lang w:eastAsia="cs-CZ"/>
              </w:rPr>
              <w:t xml:space="preserve"> (EGSAMP)</w:t>
            </w:r>
          </w:p>
        </w:tc>
      </w:tr>
      <w:tr w:rsidR="00FD00C0" w:rsidRPr="00F9668A" w14:paraId="05D667FD" w14:textId="77777777" w:rsidTr="33CB7E4B">
        <w:trPr>
          <w:trHeight w:val="567"/>
          <w:jc w:val="center"/>
        </w:trPr>
        <w:tc>
          <w:tcPr>
            <w:tcW w:w="3024" w:type="dxa"/>
            <w:shd w:val="clear" w:color="auto" w:fill="FFFFFF" w:themeFill="background1"/>
            <w:vAlign w:val="center"/>
          </w:tcPr>
          <w:p w14:paraId="42525798" w14:textId="6A8BCFD9" w:rsidR="00FD00C0" w:rsidRPr="00ED2873" w:rsidRDefault="00FD00C0" w:rsidP="00FD00C0">
            <w:pPr>
              <w:pStyle w:val="Prosttext"/>
              <w:suppressAutoHyphens/>
              <w:spacing w:before="80" w:after="80"/>
              <w:rPr>
                <w:rFonts w:ascii="Comenia Sans Cond" w:hAnsi="Comenia Sans Cond"/>
                <w:sz w:val="20"/>
                <w:szCs w:val="20"/>
                <w:lang w:eastAsia="cs-CZ"/>
              </w:rPr>
            </w:pPr>
            <w:r w:rsidRPr="00FD00C0">
              <w:rPr>
                <w:rFonts w:ascii="Comenia Sans Cond" w:hAnsi="Comenia Sans Cond"/>
                <w:sz w:val="20"/>
                <w:szCs w:val="20"/>
                <w:lang w:eastAsia="cs-CZ"/>
              </w:rPr>
              <w:t xml:space="preserve">ThDr. Martin Dekarli, </w:t>
            </w:r>
            <w:proofErr w:type="spellStart"/>
            <w:r w:rsidRPr="00FD00C0">
              <w:rPr>
                <w:rFonts w:ascii="Comenia Sans Cond" w:hAnsi="Comenia Sans Cond"/>
                <w:sz w:val="20"/>
                <w:szCs w:val="20"/>
                <w:lang w:eastAsia="cs-CZ"/>
              </w:rPr>
              <w:t>Th.D</w:t>
            </w:r>
            <w:proofErr w:type="spellEnd"/>
            <w:r w:rsidRPr="00FD00C0">
              <w:rPr>
                <w:rFonts w:ascii="Comenia Sans Cond" w:hAnsi="Comenia Sans Cond"/>
                <w:sz w:val="20"/>
                <w:szCs w:val="20"/>
                <w:lang w:eastAsia="cs-CZ"/>
              </w:rPr>
              <w:t>.</w:t>
            </w:r>
          </w:p>
        </w:tc>
        <w:tc>
          <w:tcPr>
            <w:tcW w:w="6048" w:type="dxa"/>
            <w:shd w:val="clear" w:color="auto" w:fill="FFFFFF" w:themeFill="background1"/>
            <w:vAlign w:val="center"/>
          </w:tcPr>
          <w:p w14:paraId="55CBAB65" w14:textId="212E210B" w:rsidR="00FD00C0" w:rsidRPr="007011DE" w:rsidRDefault="5B1ACB44" w:rsidP="33CB7E4B">
            <w:pPr>
              <w:pStyle w:val="Prosttext"/>
              <w:suppressAutoHyphens/>
              <w:spacing w:before="80" w:after="80"/>
              <w:rPr>
                <w:rFonts w:ascii="Comenia Sans Cond" w:hAnsi="Comenia Sans Cond"/>
                <w:sz w:val="20"/>
                <w:szCs w:val="20"/>
                <w:lang w:eastAsia="cs-CZ"/>
              </w:rPr>
            </w:pPr>
            <w:proofErr w:type="spellStart"/>
            <w:r w:rsidRPr="33CB7E4B">
              <w:rPr>
                <w:rFonts w:ascii="Comenia Sans Cond" w:hAnsi="Comenia Sans Cond"/>
                <w:sz w:val="20"/>
                <w:szCs w:val="20"/>
                <w:lang w:eastAsia="cs-CZ"/>
              </w:rPr>
              <w:t>The</w:t>
            </w:r>
            <w:proofErr w:type="spellEnd"/>
            <w:r w:rsidRPr="33CB7E4B">
              <w:rPr>
                <w:rFonts w:ascii="Comenia Sans Cond" w:hAnsi="Comenia Sans Cond"/>
                <w:sz w:val="20"/>
                <w:szCs w:val="20"/>
                <w:lang w:eastAsia="cs-CZ"/>
              </w:rPr>
              <w:t xml:space="preserve"> Bohemian </w:t>
            </w:r>
            <w:proofErr w:type="spellStart"/>
            <w:r w:rsidRPr="33CB7E4B">
              <w:rPr>
                <w:rFonts w:ascii="Comenia Sans Cond" w:hAnsi="Comenia Sans Cond"/>
                <w:sz w:val="20"/>
                <w:szCs w:val="20"/>
                <w:lang w:eastAsia="cs-CZ"/>
              </w:rPr>
              <w:t>Reformation</w:t>
            </w:r>
            <w:proofErr w:type="spellEnd"/>
            <w:r w:rsidRPr="33CB7E4B">
              <w:rPr>
                <w:rFonts w:ascii="Comenia Sans Cond" w:hAnsi="Comenia Sans Cond"/>
                <w:sz w:val="20"/>
                <w:szCs w:val="20"/>
                <w:lang w:eastAsia="cs-CZ"/>
              </w:rPr>
              <w:t xml:space="preserve"> and </w:t>
            </w:r>
            <w:proofErr w:type="spellStart"/>
            <w:r w:rsidRPr="33CB7E4B">
              <w:rPr>
                <w:rFonts w:ascii="Comenia Sans Cond" w:hAnsi="Comenia Sans Cond"/>
                <w:sz w:val="20"/>
                <w:szCs w:val="20"/>
                <w:lang w:eastAsia="cs-CZ"/>
              </w:rPr>
              <w:t>Religious</w:t>
            </w:r>
            <w:proofErr w:type="spellEnd"/>
            <w:r w:rsidRPr="33CB7E4B">
              <w:rPr>
                <w:rFonts w:ascii="Comenia Sans Cond" w:hAnsi="Comenia Sans Cond"/>
                <w:sz w:val="20"/>
                <w:szCs w:val="20"/>
                <w:lang w:eastAsia="cs-CZ"/>
              </w:rPr>
              <w:t xml:space="preserve"> </w:t>
            </w:r>
            <w:proofErr w:type="spellStart"/>
            <w:r w:rsidRPr="33CB7E4B">
              <w:rPr>
                <w:rFonts w:ascii="Comenia Sans Cond" w:hAnsi="Comenia Sans Cond"/>
                <w:sz w:val="20"/>
                <w:szCs w:val="20"/>
                <w:lang w:eastAsia="cs-CZ"/>
              </w:rPr>
              <w:t>Practice</w:t>
            </w:r>
            <w:proofErr w:type="spellEnd"/>
            <w:r w:rsidRPr="33CB7E4B">
              <w:rPr>
                <w:rFonts w:ascii="Comenia Sans Cond" w:hAnsi="Comenia Sans Cond"/>
                <w:sz w:val="20"/>
                <w:szCs w:val="20"/>
                <w:lang w:eastAsia="cs-CZ"/>
              </w:rPr>
              <w:t xml:space="preserve"> (BRRP)</w:t>
            </w:r>
          </w:p>
          <w:p w14:paraId="5FD12BE2" w14:textId="38AD53A2" w:rsidR="00FD00C0" w:rsidRPr="007011DE" w:rsidRDefault="50259587" w:rsidP="33CB7E4B">
            <w:pPr>
              <w:pStyle w:val="Prosttext"/>
              <w:suppressAutoHyphens/>
              <w:spacing w:before="80" w:after="80"/>
              <w:rPr>
                <w:rFonts w:ascii="Comenia Sans Cond" w:hAnsi="Comenia Sans Cond"/>
                <w:sz w:val="20"/>
                <w:szCs w:val="20"/>
                <w:lang w:eastAsia="cs-CZ"/>
              </w:rPr>
            </w:pPr>
            <w:r w:rsidRPr="33CB7E4B">
              <w:rPr>
                <w:rFonts w:ascii="Comenia Sans Cond" w:hAnsi="Comenia Sans Cond"/>
                <w:sz w:val="20"/>
                <w:szCs w:val="20"/>
                <w:lang w:eastAsia="cs-CZ"/>
              </w:rPr>
              <w:t>MECERN (</w:t>
            </w:r>
            <w:proofErr w:type="spellStart"/>
            <w:r w:rsidRPr="33CB7E4B">
              <w:rPr>
                <w:rFonts w:ascii="Comenia Sans Cond" w:hAnsi="Comenia Sans Cond"/>
                <w:sz w:val="20"/>
                <w:szCs w:val="20"/>
                <w:lang w:eastAsia="cs-CZ"/>
              </w:rPr>
              <w:t>The</w:t>
            </w:r>
            <w:proofErr w:type="spellEnd"/>
            <w:r w:rsidRPr="33CB7E4B">
              <w:rPr>
                <w:rFonts w:ascii="Comenia Sans Cond" w:hAnsi="Comenia Sans Cond"/>
                <w:sz w:val="20"/>
                <w:szCs w:val="20"/>
                <w:lang w:eastAsia="cs-CZ"/>
              </w:rPr>
              <w:t xml:space="preserve"> Medieval </w:t>
            </w:r>
            <w:proofErr w:type="spellStart"/>
            <w:r w:rsidRPr="33CB7E4B">
              <w:rPr>
                <w:rFonts w:ascii="Comenia Sans Cond" w:hAnsi="Comenia Sans Cond"/>
                <w:sz w:val="20"/>
                <w:szCs w:val="20"/>
                <w:lang w:eastAsia="cs-CZ"/>
              </w:rPr>
              <w:t>Central</w:t>
            </w:r>
            <w:proofErr w:type="spellEnd"/>
            <w:r w:rsidRPr="33CB7E4B">
              <w:rPr>
                <w:rFonts w:ascii="Comenia Sans Cond" w:hAnsi="Comenia Sans Cond"/>
                <w:sz w:val="20"/>
                <w:szCs w:val="20"/>
                <w:lang w:eastAsia="cs-CZ"/>
              </w:rPr>
              <w:t xml:space="preserve"> </w:t>
            </w:r>
            <w:proofErr w:type="spellStart"/>
            <w:r w:rsidRPr="33CB7E4B">
              <w:rPr>
                <w:rFonts w:ascii="Comenia Sans Cond" w:hAnsi="Comenia Sans Cond"/>
                <w:sz w:val="20"/>
                <w:szCs w:val="20"/>
                <w:lang w:eastAsia="cs-CZ"/>
              </w:rPr>
              <w:t>Europe</w:t>
            </w:r>
            <w:proofErr w:type="spellEnd"/>
            <w:r w:rsidRPr="33CB7E4B">
              <w:rPr>
                <w:rFonts w:ascii="Comenia Sans Cond" w:hAnsi="Comenia Sans Cond"/>
                <w:sz w:val="20"/>
                <w:szCs w:val="20"/>
                <w:lang w:eastAsia="cs-CZ"/>
              </w:rPr>
              <w:t xml:space="preserve"> </w:t>
            </w:r>
            <w:proofErr w:type="spellStart"/>
            <w:r w:rsidRPr="33CB7E4B">
              <w:rPr>
                <w:rFonts w:ascii="Comenia Sans Cond" w:hAnsi="Comenia Sans Cond"/>
                <w:sz w:val="20"/>
                <w:szCs w:val="20"/>
                <w:lang w:eastAsia="cs-CZ"/>
              </w:rPr>
              <w:t>Research</w:t>
            </w:r>
            <w:proofErr w:type="spellEnd"/>
            <w:r w:rsidRPr="33CB7E4B">
              <w:rPr>
                <w:rFonts w:ascii="Comenia Sans Cond" w:hAnsi="Comenia Sans Cond"/>
                <w:sz w:val="20"/>
                <w:szCs w:val="20"/>
                <w:lang w:eastAsia="cs-CZ"/>
              </w:rPr>
              <w:t xml:space="preserve"> Network, řádný člen)</w:t>
            </w:r>
          </w:p>
          <w:p w14:paraId="79AF40D3" w14:textId="40C5C3F7" w:rsidR="00FD00C0" w:rsidRPr="007011DE" w:rsidRDefault="50259587" w:rsidP="33CB7E4B">
            <w:pPr>
              <w:pStyle w:val="Prosttext"/>
              <w:suppressAutoHyphens/>
              <w:spacing w:before="80" w:after="80"/>
              <w:rPr>
                <w:rFonts w:ascii="Comenia Sans Cond" w:hAnsi="Comenia Sans Cond"/>
                <w:sz w:val="20"/>
                <w:szCs w:val="20"/>
                <w:lang w:eastAsia="cs-CZ"/>
              </w:rPr>
            </w:pPr>
            <w:proofErr w:type="spellStart"/>
            <w:r w:rsidRPr="33CB7E4B">
              <w:rPr>
                <w:rFonts w:ascii="Comenia Sans Cond" w:hAnsi="Comenia Sans Cond"/>
                <w:sz w:val="20"/>
                <w:szCs w:val="20"/>
                <w:lang w:eastAsia="cs-CZ"/>
              </w:rPr>
              <w:t>The</w:t>
            </w:r>
            <w:proofErr w:type="spellEnd"/>
            <w:r w:rsidRPr="33CB7E4B">
              <w:rPr>
                <w:rFonts w:ascii="Comenia Sans Cond" w:hAnsi="Comenia Sans Cond"/>
                <w:sz w:val="20"/>
                <w:szCs w:val="20"/>
                <w:lang w:eastAsia="cs-CZ"/>
              </w:rPr>
              <w:t xml:space="preserve"> Bohemian </w:t>
            </w:r>
            <w:proofErr w:type="spellStart"/>
            <w:r w:rsidRPr="33CB7E4B">
              <w:rPr>
                <w:rFonts w:ascii="Comenia Sans Cond" w:hAnsi="Comenia Sans Cond"/>
                <w:sz w:val="20"/>
                <w:szCs w:val="20"/>
                <w:lang w:eastAsia="cs-CZ"/>
              </w:rPr>
              <w:t>Reformation</w:t>
            </w:r>
            <w:proofErr w:type="spellEnd"/>
            <w:r w:rsidRPr="33CB7E4B">
              <w:rPr>
                <w:rFonts w:ascii="Comenia Sans Cond" w:hAnsi="Comenia Sans Cond"/>
                <w:sz w:val="20"/>
                <w:szCs w:val="20"/>
                <w:lang w:eastAsia="cs-CZ"/>
              </w:rPr>
              <w:t xml:space="preserve"> and </w:t>
            </w:r>
            <w:proofErr w:type="spellStart"/>
            <w:r w:rsidRPr="33CB7E4B">
              <w:rPr>
                <w:rFonts w:ascii="Comenia Sans Cond" w:hAnsi="Comenia Sans Cond"/>
                <w:sz w:val="20"/>
                <w:szCs w:val="20"/>
                <w:lang w:eastAsia="cs-CZ"/>
              </w:rPr>
              <w:t>Religious</w:t>
            </w:r>
            <w:proofErr w:type="spellEnd"/>
            <w:r w:rsidRPr="33CB7E4B">
              <w:rPr>
                <w:rFonts w:ascii="Comenia Sans Cond" w:hAnsi="Comenia Sans Cond"/>
                <w:sz w:val="20"/>
                <w:szCs w:val="20"/>
                <w:lang w:eastAsia="cs-CZ"/>
              </w:rPr>
              <w:t xml:space="preserve"> </w:t>
            </w:r>
            <w:proofErr w:type="spellStart"/>
            <w:r w:rsidRPr="33CB7E4B">
              <w:rPr>
                <w:rFonts w:ascii="Comenia Sans Cond" w:hAnsi="Comenia Sans Cond"/>
                <w:sz w:val="20"/>
                <w:szCs w:val="20"/>
                <w:lang w:eastAsia="cs-CZ"/>
              </w:rPr>
              <w:t>Practice</w:t>
            </w:r>
            <w:proofErr w:type="spellEnd"/>
            <w:r w:rsidRPr="33CB7E4B">
              <w:rPr>
                <w:rFonts w:ascii="Comenia Sans Cond" w:hAnsi="Comenia Sans Cond"/>
                <w:sz w:val="20"/>
                <w:szCs w:val="20"/>
                <w:lang w:eastAsia="cs-CZ"/>
              </w:rPr>
              <w:t xml:space="preserve"> (řádný člen)</w:t>
            </w:r>
          </w:p>
          <w:p w14:paraId="543FC585" w14:textId="47FA7C32" w:rsidR="00FD00C0" w:rsidRPr="007011DE" w:rsidRDefault="50259587" w:rsidP="33CB7E4B">
            <w:pPr>
              <w:pStyle w:val="Prosttext"/>
              <w:suppressAutoHyphens/>
              <w:spacing w:before="80" w:after="80"/>
              <w:rPr>
                <w:rFonts w:ascii="Comenia Sans Cond" w:hAnsi="Comenia Sans Cond"/>
                <w:sz w:val="20"/>
                <w:szCs w:val="20"/>
                <w:lang w:eastAsia="cs-CZ"/>
              </w:rPr>
            </w:pPr>
            <w:proofErr w:type="spellStart"/>
            <w:r w:rsidRPr="33CB7E4B">
              <w:rPr>
                <w:rFonts w:ascii="Comenia Sans Cond" w:hAnsi="Comenia Sans Cond"/>
                <w:sz w:val="20"/>
                <w:szCs w:val="20"/>
                <w:lang w:eastAsia="cs-CZ"/>
              </w:rPr>
              <w:t>The</w:t>
            </w:r>
            <w:proofErr w:type="spellEnd"/>
            <w:r w:rsidRPr="33CB7E4B">
              <w:rPr>
                <w:rFonts w:ascii="Comenia Sans Cond" w:hAnsi="Comenia Sans Cond"/>
                <w:sz w:val="20"/>
                <w:szCs w:val="20"/>
                <w:lang w:eastAsia="cs-CZ"/>
              </w:rPr>
              <w:t xml:space="preserve"> </w:t>
            </w:r>
            <w:proofErr w:type="spellStart"/>
            <w:r w:rsidRPr="33CB7E4B">
              <w:rPr>
                <w:rFonts w:ascii="Comenia Sans Cond" w:hAnsi="Comenia Sans Cond"/>
                <w:sz w:val="20"/>
                <w:szCs w:val="20"/>
                <w:lang w:eastAsia="cs-CZ"/>
              </w:rPr>
              <w:t>Lollard</w:t>
            </w:r>
            <w:proofErr w:type="spellEnd"/>
            <w:r w:rsidRPr="33CB7E4B">
              <w:rPr>
                <w:rFonts w:ascii="Comenia Sans Cond" w:hAnsi="Comenia Sans Cond"/>
                <w:sz w:val="20"/>
                <w:szCs w:val="20"/>
                <w:lang w:eastAsia="cs-CZ"/>
              </w:rPr>
              <w:t xml:space="preserve"> Society (řádný člen)</w:t>
            </w:r>
          </w:p>
          <w:p w14:paraId="70B9CD42" w14:textId="674A0B3B" w:rsidR="00FD00C0" w:rsidRPr="007011DE" w:rsidRDefault="50259587" w:rsidP="33CB7E4B">
            <w:pPr>
              <w:pStyle w:val="Prosttext"/>
              <w:suppressAutoHyphens/>
              <w:spacing w:before="80" w:after="80"/>
              <w:rPr>
                <w:rFonts w:ascii="Comenia Sans Cond" w:hAnsi="Comenia Sans Cond"/>
                <w:sz w:val="20"/>
                <w:szCs w:val="20"/>
                <w:lang w:eastAsia="cs-CZ"/>
              </w:rPr>
            </w:pPr>
            <w:proofErr w:type="spellStart"/>
            <w:r w:rsidRPr="33CB7E4B">
              <w:rPr>
                <w:rFonts w:ascii="Comenia Sans Cond" w:hAnsi="Comenia Sans Cond"/>
                <w:sz w:val="20"/>
                <w:szCs w:val="20"/>
                <w:lang w:eastAsia="cs-CZ"/>
              </w:rPr>
              <w:t>Société</w:t>
            </w:r>
            <w:proofErr w:type="spellEnd"/>
            <w:r w:rsidRPr="33CB7E4B">
              <w:rPr>
                <w:rFonts w:ascii="Comenia Sans Cond" w:hAnsi="Comenia Sans Cond"/>
                <w:sz w:val="20"/>
                <w:szCs w:val="20"/>
                <w:lang w:eastAsia="cs-CZ"/>
              </w:rPr>
              <w:t xml:space="preserve"> International </w:t>
            </w:r>
            <w:proofErr w:type="spellStart"/>
            <w:r w:rsidRPr="33CB7E4B">
              <w:rPr>
                <w:rFonts w:ascii="Comenia Sans Cond" w:hAnsi="Comenia Sans Cond"/>
                <w:sz w:val="20"/>
                <w:szCs w:val="20"/>
                <w:lang w:eastAsia="cs-CZ"/>
              </w:rPr>
              <w:t>pour</w:t>
            </w:r>
            <w:proofErr w:type="spellEnd"/>
            <w:r w:rsidRPr="33CB7E4B">
              <w:rPr>
                <w:rFonts w:ascii="Comenia Sans Cond" w:hAnsi="Comenia Sans Cond"/>
                <w:sz w:val="20"/>
                <w:szCs w:val="20"/>
                <w:lang w:eastAsia="cs-CZ"/>
              </w:rPr>
              <w:t xml:space="preserve"> </w:t>
            </w:r>
            <w:proofErr w:type="spellStart"/>
            <w:r w:rsidRPr="33CB7E4B">
              <w:rPr>
                <w:rFonts w:ascii="Comenia Sans Cond" w:hAnsi="Comenia Sans Cond"/>
                <w:sz w:val="20"/>
                <w:szCs w:val="20"/>
                <w:lang w:eastAsia="cs-CZ"/>
              </w:rPr>
              <w:t>l’Étude</w:t>
            </w:r>
            <w:proofErr w:type="spellEnd"/>
            <w:r w:rsidRPr="33CB7E4B">
              <w:rPr>
                <w:rFonts w:ascii="Comenia Sans Cond" w:hAnsi="Comenia Sans Cond"/>
                <w:sz w:val="20"/>
                <w:szCs w:val="20"/>
                <w:lang w:eastAsia="cs-CZ"/>
              </w:rPr>
              <w:t xml:space="preserve"> de la </w:t>
            </w:r>
            <w:proofErr w:type="spellStart"/>
            <w:r w:rsidRPr="33CB7E4B">
              <w:rPr>
                <w:rFonts w:ascii="Comenia Sans Cond" w:hAnsi="Comenia Sans Cond"/>
                <w:sz w:val="20"/>
                <w:szCs w:val="20"/>
                <w:lang w:eastAsia="cs-CZ"/>
              </w:rPr>
              <w:t>Philosophie</w:t>
            </w:r>
            <w:proofErr w:type="spellEnd"/>
            <w:r w:rsidRPr="33CB7E4B">
              <w:rPr>
                <w:rFonts w:ascii="Comenia Sans Cond" w:hAnsi="Comenia Sans Cond"/>
                <w:sz w:val="20"/>
                <w:szCs w:val="20"/>
                <w:lang w:eastAsia="cs-CZ"/>
              </w:rPr>
              <w:t xml:space="preserve"> </w:t>
            </w:r>
            <w:proofErr w:type="spellStart"/>
            <w:r w:rsidRPr="33CB7E4B">
              <w:rPr>
                <w:rFonts w:ascii="Comenia Sans Cond" w:hAnsi="Comenia Sans Cond"/>
                <w:sz w:val="20"/>
                <w:szCs w:val="20"/>
                <w:lang w:eastAsia="cs-CZ"/>
              </w:rPr>
              <w:t>Médiévale</w:t>
            </w:r>
            <w:proofErr w:type="spellEnd"/>
            <w:r w:rsidRPr="33CB7E4B">
              <w:rPr>
                <w:rFonts w:ascii="Comenia Sans Cond" w:hAnsi="Comenia Sans Cond"/>
                <w:sz w:val="20"/>
                <w:szCs w:val="20"/>
                <w:lang w:eastAsia="cs-CZ"/>
              </w:rPr>
              <w:t xml:space="preserve"> (řádný člen)</w:t>
            </w:r>
          </w:p>
          <w:p w14:paraId="11C00FD2" w14:textId="782226A2" w:rsidR="00FD00C0" w:rsidRPr="007011DE" w:rsidRDefault="50259587" w:rsidP="33CB7E4B">
            <w:pPr>
              <w:pStyle w:val="Prosttext"/>
              <w:suppressAutoHyphens/>
              <w:spacing w:before="80" w:after="80"/>
              <w:rPr>
                <w:rFonts w:ascii="Comenia Sans Cond" w:hAnsi="Comenia Sans Cond"/>
                <w:sz w:val="20"/>
                <w:szCs w:val="20"/>
                <w:lang w:eastAsia="cs-CZ"/>
              </w:rPr>
            </w:pPr>
            <w:r w:rsidRPr="33CB7E4B">
              <w:rPr>
                <w:rFonts w:ascii="Comenia Sans Cond" w:hAnsi="Comenia Sans Cond"/>
                <w:sz w:val="20"/>
                <w:szCs w:val="20"/>
                <w:lang w:eastAsia="cs-CZ"/>
              </w:rPr>
              <w:lastRenderedPageBreak/>
              <w:t>Česká společnost pro studium Aristotela a jeho myšlenkového odkazu (řádný člen)</w:t>
            </w:r>
          </w:p>
          <w:p w14:paraId="6BF735C3" w14:textId="1EF03AF2" w:rsidR="00FD00C0" w:rsidRPr="007011DE" w:rsidRDefault="50259587" w:rsidP="33CB7E4B">
            <w:pPr>
              <w:pStyle w:val="Prosttext"/>
              <w:suppressAutoHyphens/>
              <w:spacing w:before="80" w:after="80"/>
              <w:rPr>
                <w:rFonts w:ascii="Comenia Sans Cond" w:hAnsi="Comenia Sans Cond"/>
                <w:sz w:val="20"/>
                <w:szCs w:val="20"/>
                <w:lang w:val="en-US" w:eastAsia="cs-CZ"/>
              </w:rPr>
            </w:pPr>
            <w:r w:rsidRPr="33CB7E4B">
              <w:rPr>
                <w:rFonts w:ascii="Comenia Sans Cond" w:hAnsi="Comenia Sans Cond"/>
                <w:sz w:val="20"/>
                <w:szCs w:val="20"/>
                <w:lang w:val="en-US" w:eastAsia="cs-CZ"/>
              </w:rPr>
              <w:t>European Graduate School for Ancient and Medieval Philosophy (</w:t>
            </w:r>
            <w:proofErr w:type="spellStart"/>
            <w:r w:rsidRPr="33CB7E4B">
              <w:rPr>
                <w:rFonts w:ascii="Comenia Sans Cond" w:hAnsi="Comenia Sans Cond"/>
                <w:sz w:val="20"/>
                <w:szCs w:val="20"/>
                <w:lang w:val="en-US" w:eastAsia="cs-CZ"/>
              </w:rPr>
              <w:t>řádný</w:t>
            </w:r>
            <w:proofErr w:type="spellEnd"/>
            <w:r w:rsidRPr="33CB7E4B">
              <w:rPr>
                <w:rFonts w:ascii="Comenia Sans Cond" w:hAnsi="Comenia Sans Cond"/>
                <w:sz w:val="20"/>
                <w:szCs w:val="20"/>
                <w:lang w:val="en-US" w:eastAsia="cs-CZ"/>
              </w:rPr>
              <w:t xml:space="preserve"> </w:t>
            </w:r>
            <w:proofErr w:type="spellStart"/>
            <w:r w:rsidRPr="33CB7E4B">
              <w:rPr>
                <w:rFonts w:ascii="Comenia Sans Cond" w:hAnsi="Comenia Sans Cond"/>
                <w:sz w:val="20"/>
                <w:szCs w:val="20"/>
                <w:lang w:val="en-US" w:eastAsia="cs-CZ"/>
              </w:rPr>
              <w:t>člen</w:t>
            </w:r>
            <w:proofErr w:type="spellEnd"/>
            <w:r w:rsidRPr="33CB7E4B">
              <w:rPr>
                <w:rFonts w:ascii="Comenia Sans Cond" w:hAnsi="Comenia Sans Cond"/>
                <w:sz w:val="20"/>
                <w:szCs w:val="20"/>
                <w:lang w:val="en-US" w:eastAsia="cs-CZ"/>
              </w:rPr>
              <w:t>)</w:t>
            </w:r>
          </w:p>
        </w:tc>
      </w:tr>
      <w:tr w:rsidR="00FD00C0" w:rsidRPr="00F9668A" w14:paraId="6FAFBC14" w14:textId="77777777" w:rsidTr="33CB7E4B">
        <w:trPr>
          <w:trHeight w:val="567"/>
          <w:jc w:val="center"/>
        </w:trPr>
        <w:tc>
          <w:tcPr>
            <w:tcW w:w="3024" w:type="dxa"/>
            <w:shd w:val="clear" w:color="auto" w:fill="FFFFFF" w:themeFill="background1"/>
            <w:vAlign w:val="center"/>
          </w:tcPr>
          <w:p w14:paraId="50C7FFBE" w14:textId="08DD71C3" w:rsidR="00FD00C0" w:rsidRPr="00ED2873" w:rsidRDefault="00FD00C0" w:rsidP="00FD00C0">
            <w:pPr>
              <w:pStyle w:val="Prosttext"/>
              <w:suppressAutoHyphens/>
              <w:spacing w:before="80" w:after="80"/>
              <w:rPr>
                <w:rFonts w:ascii="Comenia Sans Cond" w:hAnsi="Comenia Sans Cond"/>
                <w:sz w:val="20"/>
                <w:szCs w:val="20"/>
                <w:lang w:eastAsia="cs-CZ"/>
              </w:rPr>
            </w:pPr>
            <w:r w:rsidRPr="00FD00C0">
              <w:rPr>
                <w:rFonts w:ascii="Comenia Sans Cond" w:hAnsi="Comenia Sans Cond"/>
                <w:sz w:val="20"/>
                <w:szCs w:val="20"/>
                <w:lang w:eastAsia="cs-CZ"/>
              </w:rPr>
              <w:lastRenderedPageBreak/>
              <w:t>Mgr. Pavla Dočekalová, Ph.D.</w:t>
            </w:r>
          </w:p>
        </w:tc>
        <w:tc>
          <w:tcPr>
            <w:tcW w:w="6048" w:type="dxa"/>
            <w:shd w:val="clear" w:color="auto" w:fill="FFFFFF" w:themeFill="background1"/>
            <w:vAlign w:val="center"/>
          </w:tcPr>
          <w:p w14:paraId="23AAEF6C" w14:textId="16C16B05" w:rsidR="00FD00C0" w:rsidRPr="007011DE" w:rsidRDefault="5B1ACB44" w:rsidP="00FD00C0">
            <w:pPr>
              <w:pStyle w:val="Prosttext"/>
              <w:suppressAutoHyphens/>
              <w:spacing w:before="80" w:after="80"/>
              <w:rPr>
                <w:rFonts w:ascii="Comenia Sans Cond" w:hAnsi="Comenia Sans Cond"/>
                <w:sz w:val="20"/>
                <w:szCs w:val="20"/>
                <w:lang w:eastAsia="cs-CZ"/>
              </w:rPr>
            </w:pPr>
            <w:r w:rsidRPr="33CB7E4B">
              <w:rPr>
                <w:rFonts w:ascii="Comenia Sans Cond" w:hAnsi="Comenia Sans Cond"/>
                <w:sz w:val="20"/>
                <w:szCs w:val="20"/>
                <w:lang w:eastAsia="cs-CZ"/>
              </w:rPr>
              <w:t>Česká politologická společnost</w:t>
            </w:r>
            <w:r w:rsidR="2970D694" w:rsidRPr="33CB7E4B">
              <w:rPr>
                <w:rFonts w:ascii="Comenia Sans Cond" w:hAnsi="Comenia Sans Cond"/>
                <w:sz w:val="20"/>
                <w:szCs w:val="20"/>
                <w:lang w:eastAsia="cs-CZ"/>
              </w:rPr>
              <w:t>,</w:t>
            </w:r>
            <w:r w:rsidR="620E5B82" w:rsidRPr="33CB7E4B">
              <w:rPr>
                <w:rFonts w:ascii="Comenia Sans Cond" w:hAnsi="Comenia Sans Cond"/>
                <w:sz w:val="20"/>
                <w:szCs w:val="20"/>
                <w:lang w:eastAsia="cs-CZ"/>
              </w:rPr>
              <w:t xml:space="preserve"> </w:t>
            </w:r>
            <w:r w:rsidR="37B2419A" w:rsidRPr="33CB7E4B">
              <w:rPr>
                <w:rFonts w:ascii="Comenia Sans Cond" w:hAnsi="Comenia Sans Cond"/>
                <w:sz w:val="20"/>
                <w:szCs w:val="20"/>
                <w:lang w:eastAsia="cs-CZ"/>
              </w:rPr>
              <w:t>členka výboru</w:t>
            </w:r>
          </w:p>
        </w:tc>
      </w:tr>
      <w:tr w:rsidR="00FD00C0" w:rsidRPr="00F9668A" w14:paraId="72F5CA19" w14:textId="77777777" w:rsidTr="33CB7E4B">
        <w:trPr>
          <w:trHeight w:val="567"/>
          <w:jc w:val="center"/>
        </w:trPr>
        <w:tc>
          <w:tcPr>
            <w:tcW w:w="3024" w:type="dxa"/>
            <w:shd w:val="clear" w:color="auto" w:fill="FFFFFF" w:themeFill="background1"/>
            <w:vAlign w:val="center"/>
          </w:tcPr>
          <w:p w14:paraId="555297DE" w14:textId="3261F485" w:rsidR="00FD00C0" w:rsidRPr="00ED2873" w:rsidRDefault="00FD00C0" w:rsidP="00FD00C0">
            <w:pPr>
              <w:pStyle w:val="Prosttext"/>
              <w:suppressAutoHyphens/>
              <w:spacing w:before="80" w:after="80"/>
              <w:rPr>
                <w:rFonts w:ascii="Comenia Sans Cond" w:hAnsi="Comenia Sans Cond"/>
                <w:sz w:val="20"/>
                <w:szCs w:val="20"/>
                <w:lang w:eastAsia="cs-CZ"/>
              </w:rPr>
            </w:pPr>
            <w:r w:rsidRPr="00FD00C0">
              <w:rPr>
                <w:rFonts w:ascii="Comenia Sans Cond" w:hAnsi="Comenia Sans Cond"/>
                <w:sz w:val="20"/>
                <w:szCs w:val="20"/>
                <w:lang w:eastAsia="cs-CZ"/>
              </w:rPr>
              <w:t>Mgr. Pavel Drnovský</w:t>
            </w:r>
          </w:p>
        </w:tc>
        <w:tc>
          <w:tcPr>
            <w:tcW w:w="6048" w:type="dxa"/>
            <w:shd w:val="clear" w:color="auto" w:fill="FFFFFF" w:themeFill="background1"/>
            <w:vAlign w:val="center"/>
          </w:tcPr>
          <w:p w14:paraId="13470FAE" w14:textId="77777777" w:rsidR="00FD00C0" w:rsidRDefault="001033CC" w:rsidP="00FD00C0">
            <w:pPr>
              <w:pStyle w:val="Prosttext"/>
              <w:suppressAutoHyphens/>
              <w:spacing w:before="80" w:after="80"/>
              <w:rPr>
                <w:rFonts w:ascii="Comenia Sans Cond" w:hAnsi="Comenia Sans Cond"/>
                <w:sz w:val="20"/>
                <w:szCs w:val="20"/>
                <w:lang w:eastAsia="cs-CZ"/>
              </w:rPr>
            </w:pPr>
            <w:r w:rsidRPr="001033CC">
              <w:rPr>
                <w:rFonts w:ascii="Comenia Sans Cond" w:hAnsi="Comenia Sans Cond"/>
                <w:sz w:val="20"/>
                <w:szCs w:val="20"/>
                <w:lang w:eastAsia="cs-CZ"/>
              </w:rPr>
              <w:t>Česká archeologická společnost</w:t>
            </w:r>
          </w:p>
          <w:p w14:paraId="5C98F4D7" w14:textId="5D648231" w:rsidR="001033CC" w:rsidRPr="007011DE" w:rsidRDefault="001033CC" w:rsidP="00FD00C0">
            <w:pPr>
              <w:pStyle w:val="Prosttext"/>
              <w:suppressAutoHyphens/>
              <w:spacing w:before="80" w:after="80"/>
              <w:rPr>
                <w:rFonts w:ascii="Comenia Sans Cond" w:hAnsi="Comenia Sans Cond"/>
                <w:sz w:val="20"/>
                <w:szCs w:val="20"/>
                <w:lang w:eastAsia="cs-CZ"/>
              </w:rPr>
            </w:pPr>
            <w:r w:rsidRPr="001033CC">
              <w:rPr>
                <w:rFonts w:ascii="Comenia Sans Cond" w:hAnsi="Comenia Sans Cond"/>
                <w:sz w:val="20"/>
                <w:szCs w:val="20"/>
                <w:lang w:eastAsia="cs-CZ"/>
              </w:rPr>
              <w:t>Výzkumné centrum Dvory a rezidence ve středověku při HÚ AV ČR</w:t>
            </w:r>
          </w:p>
        </w:tc>
      </w:tr>
      <w:tr w:rsidR="33CB7E4B" w14:paraId="4876E6AD" w14:textId="77777777" w:rsidTr="33CB7E4B">
        <w:trPr>
          <w:trHeight w:val="300"/>
          <w:jc w:val="center"/>
        </w:trPr>
        <w:tc>
          <w:tcPr>
            <w:tcW w:w="3024" w:type="dxa"/>
            <w:shd w:val="clear" w:color="auto" w:fill="FFFFFF" w:themeFill="background1"/>
            <w:vAlign w:val="center"/>
          </w:tcPr>
          <w:p w14:paraId="1F2C2159" w14:textId="6E916207" w:rsidR="0FB55DC6" w:rsidRDefault="0FB55DC6" w:rsidP="33CB7E4B">
            <w:pPr>
              <w:pStyle w:val="Prosttext"/>
              <w:rPr>
                <w:rFonts w:ascii="Comenia Sans Cond" w:hAnsi="Comenia Sans Cond"/>
                <w:sz w:val="20"/>
                <w:szCs w:val="20"/>
                <w:lang w:eastAsia="cs-CZ"/>
              </w:rPr>
            </w:pPr>
            <w:r w:rsidRPr="33CB7E4B">
              <w:rPr>
                <w:rFonts w:ascii="Comenia Sans Cond" w:hAnsi="Comenia Sans Cond"/>
                <w:sz w:val="20"/>
                <w:szCs w:val="20"/>
                <w:lang w:eastAsia="cs-CZ"/>
              </w:rPr>
              <w:t>Mgr. Michaela Falátková, Ph.D.</w:t>
            </w:r>
          </w:p>
        </w:tc>
        <w:tc>
          <w:tcPr>
            <w:tcW w:w="6048" w:type="dxa"/>
            <w:shd w:val="clear" w:color="auto" w:fill="FFFFFF" w:themeFill="background1"/>
            <w:vAlign w:val="center"/>
          </w:tcPr>
          <w:p w14:paraId="3CBF10D1" w14:textId="7990CB1A" w:rsidR="0FB55DC6" w:rsidRDefault="0FB55DC6" w:rsidP="33CB7E4B">
            <w:pPr>
              <w:pStyle w:val="Prosttext"/>
              <w:rPr>
                <w:rFonts w:ascii="Comenia Sans Cond" w:hAnsi="Comenia Sans Cond"/>
                <w:sz w:val="20"/>
                <w:szCs w:val="20"/>
                <w:lang w:eastAsia="cs-CZ"/>
              </w:rPr>
            </w:pPr>
            <w:r w:rsidRPr="33CB7E4B">
              <w:rPr>
                <w:rFonts w:ascii="Comenia Sans Cond" w:hAnsi="Comenia Sans Cond"/>
                <w:sz w:val="20"/>
                <w:szCs w:val="20"/>
                <w:lang w:eastAsia="cs-CZ"/>
              </w:rPr>
              <w:t>Jednota klasických filologů</w:t>
            </w:r>
          </w:p>
        </w:tc>
      </w:tr>
      <w:tr w:rsidR="00FD00C0" w:rsidRPr="00F9668A" w14:paraId="440721E2" w14:textId="77777777" w:rsidTr="33CB7E4B">
        <w:trPr>
          <w:trHeight w:val="567"/>
          <w:jc w:val="center"/>
        </w:trPr>
        <w:tc>
          <w:tcPr>
            <w:tcW w:w="3024" w:type="dxa"/>
            <w:shd w:val="clear" w:color="auto" w:fill="FFFFFF" w:themeFill="background1"/>
            <w:vAlign w:val="center"/>
          </w:tcPr>
          <w:p w14:paraId="32CEC96B" w14:textId="72EE725F" w:rsidR="00FD00C0" w:rsidRPr="00ED2873" w:rsidRDefault="00FD00C0" w:rsidP="00FD00C0">
            <w:pPr>
              <w:pStyle w:val="Prosttext"/>
              <w:suppressAutoHyphens/>
              <w:spacing w:before="80" w:after="80"/>
              <w:rPr>
                <w:rFonts w:ascii="Comenia Sans Cond" w:hAnsi="Comenia Sans Cond"/>
                <w:sz w:val="20"/>
                <w:szCs w:val="20"/>
                <w:lang w:eastAsia="cs-CZ"/>
              </w:rPr>
            </w:pPr>
            <w:r w:rsidRPr="00FD00C0">
              <w:rPr>
                <w:rFonts w:ascii="Comenia Sans Cond" w:hAnsi="Comenia Sans Cond"/>
                <w:sz w:val="20"/>
                <w:szCs w:val="20"/>
                <w:lang w:eastAsia="cs-CZ"/>
              </w:rPr>
              <w:t>prof. PhDr. Ondřej Felcman, CSc.</w:t>
            </w:r>
          </w:p>
        </w:tc>
        <w:tc>
          <w:tcPr>
            <w:tcW w:w="6048" w:type="dxa"/>
            <w:shd w:val="clear" w:color="auto" w:fill="FFFFFF" w:themeFill="background1"/>
            <w:vAlign w:val="center"/>
          </w:tcPr>
          <w:p w14:paraId="665BD41D" w14:textId="0FDF17F1" w:rsidR="00FD00C0" w:rsidRPr="007011DE" w:rsidRDefault="33E3F8B9" w:rsidP="33CB7E4B">
            <w:pPr>
              <w:pStyle w:val="Prosttext"/>
              <w:suppressAutoHyphens/>
              <w:spacing w:before="80" w:after="80"/>
              <w:rPr>
                <w:rFonts w:ascii="Comenia Sans Cond" w:hAnsi="Comenia Sans Cond"/>
                <w:sz w:val="20"/>
                <w:szCs w:val="20"/>
                <w:lang w:eastAsia="cs-CZ"/>
              </w:rPr>
            </w:pPr>
            <w:r w:rsidRPr="33CB7E4B">
              <w:rPr>
                <w:rFonts w:ascii="Comenia Sans Cond" w:hAnsi="Comenia Sans Cond"/>
                <w:sz w:val="20"/>
                <w:szCs w:val="20"/>
                <w:lang w:eastAsia="cs-CZ"/>
              </w:rPr>
              <w:t xml:space="preserve">Mezinárodní programový výbor III Kongresu </w:t>
            </w:r>
            <w:proofErr w:type="spellStart"/>
            <w:r w:rsidRPr="33CB7E4B">
              <w:rPr>
                <w:rFonts w:ascii="Comenia Sans Cond" w:hAnsi="Comenia Sans Cond"/>
                <w:sz w:val="20"/>
                <w:szCs w:val="20"/>
                <w:lang w:eastAsia="cs-CZ"/>
              </w:rPr>
              <w:t>Czechoznawstwa</w:t>
            </w:r>
            <w:proofErr w:type="spellEnd"/>
            <w:r w:rsidRPr="33CB7E4B">
              <w:rPr>
                <w:rFonts w:ascii="Comenia Sans Cond" w:hAnsi="Comenia Sans Cond"/>
                <w:sz w:val="20"/>
                <w:szCs w:val="20"/>
                <w:lang w:eastAsia="cs-CZ"/>
              </w:rPr>
              <w:t xml:space="preserve"> </w:t>
            </w:r>
            <w:proofErr w:type="spellStart"/>
            <w:r w:rsidRPr="33CB7E4B">
              <w:rPr>
                <w:rFonts w:ascii="Comenia Sans Cond" w:hAnsi="Comenia Sans Cond"/>
                <w:sz w:val="20"/>
                <w:szCs w:val="20"/>
                <w:lang w:eastAsia="cs-CZ"/>
              </w:rPr>
              <w:t>Polskiego</w:t>
            </w:r>
            <w:proofErr w:type="spellEnd"/>
            <w:r w:rsidRPr="33CB7E4B">
              <w:rPr>
                <w:rFonts w:ascii="Comenia Sans Cond" w:hAnsi="Comenia Sans Cond"/>
                <w:sz w:val="20"/>
                <w:szCs w:val="20"/>
                <w:lang w:eastAsia="cs-CZ"/>
              </w:rPr>
              <w:t xml:space="preserve"> i </w:t>
            </w:r>
            <w:proofErr w:type="spellStart"/>
            <w:r w:rsidRPr="33CB7E4B">
              <w:rPr>
                <w:rFonts w:ascii="Comenia Sans Cond" w:hAnsi="Comenia Sans Cond"/>
                <w:sz w:val="20"/>
                <w:szCs w:val="20"/>
                <w:lang w:eastAsia="cs-CZ"/>
              </w:rPr>
              <w:t>Polonoznawstwa</w:t>
            </w:r>
            <w:proofErr w:type="spellEnd"/>
            <w:r w:rsidRPr="33CB7E4B">
              <w:rPr>
                <w:rFonts w:ascii="Comenia Sans Cond" w:hAnsi="Comenia Sans Cond"/>
                <w:sz w:val="20"/>
                <w:szCs w:val="20"/>
                <w:lang w:eastAsia="cs-CZ"/>
              </w:rPr>
              <w:t xml:space="preserve"> </w:t>
            </w:r>
            <w:proofErr w:type="spellStart"/>
            <w:r w:rsidRPr="33CB7E4B">
              <w:rPr>
                <w:rFonts w:ascii="Comenia Sans Cond" w:hAnsi="Comenia Sans Cond"/>
                <w:sz w:val="20"/>
                <w:szCs w:val="20"/>
                <w:lang w:eastAsia="cs-CZ"/>
              </w:rPr>
              <w:t>Czeskiego</w:t>
            </w:r>
            <w:proofErr w:type="spellEnd"/>
            <w:r w:rsidRPr="33CB7E4B">
              <w:rPr>
                <w:rFonts w:ascii="Comenia Sans Cond" w:hAnsi="Comenia Sans Cond"/>
                <w:sz w:val="20"/>
                <w:szCs w:val="20"/>
                <w:lang w:eastAsia="cs-CZ"/>
              </w:rPr>
              <w:t>, člen výboru za UHK</w:t>
            </w:r>
          </w:p>
          <w:p w14:paraId="4211E83C" w14:textId="0510DC54" w:rsidR="00FD00C0" w:rsidRPr="007011DE" w:rsidRDefault="40BA5D57" w:rsidP="000A28D7">
            <w:pPr>
              <w:pStyle w:val="Prosttext"/>
              <w:suppressAutoHyphens/>
              <w:spacing w:before="80" w:after="80"/>
              <w:rPr>
                <w:rFonts w:ascii="Comenia Sans Cond" w:hAnsi="Comenia Sans Cond"/>
                <w:sz w:val="20"/>
                <w:szCs w:val="20"/>
                <w:lang w:eastAsia="cs-CZ"/>
              </w:rPr>
            </w:pPr>
            <w:r w:rsidRPr="33CB7E4B">
              <w:rPr>
                <w:rFonts w:ascii="Comenia Sans Cond" w:hAnsi="Comenia Sans Cond"/>
                <w:sz w:val="20"/>
                <w:szCs w:val="20"/>
                <w:lang w:eastAsia="cs-CZ"/>
              </w:rPr>
              <w:t>Sdružení historiků ČR</w:t>
            </w:r>
          </w:p>
        </w:tc>
      </w:tr>
      <w:tr w:rsidR="00FD00C0" w:rsidRPr="00F9668A" w14:paraId="379F85E5" w14:textId="77777777" w:rsidTr="33CB7E4B">
        <w:trPr>
          <w:trHeight w:val="567"/>
          <w:jc w:val="center"/>
        </w:trPr>
        <w:tc>
          <w:tcPr>
            <w:tcW w:w="3024" w:type="dxa"/>
            <w:shd w:val="clear" w:color="auto" w:fill="FFFFFF" w:themeFill="background1"/>
            <w:vAlign w:val="center"/>
          </w:tcPr>
          <w:p w14:paraId="0EF48DDB" w14:textId="40A6A178" w:rsidR="00FD00C0" w:rsidRPr="00ED2873" w:rsidRDefault="00FD00C0" w:rsidP="00FD00C0">
            <w:pPr>
              <w:pStyle w:val="Prosttext"/>
              <w:suppressAutoHyphens/>
              <w:spacing w:before="80" w:after="80"/>
              <w:rPr>
                <w:rFonts w:ascii="Comenia Sans Cond" w:hAnsi="Comenia Sans Cond"/>
                <w:sz w:val="20"/>
                <w:szCs w:val="20"/>
                <w:lang w:eastAsia="cs-CZ"/>
              </w:rPr>
            </w:pPr>
            <w:r w:rsidRPr="00FD00C0">
              <w:rPr>
                <w:rFonts w:ascii="Comenia Sans Cond" w:hAnsi="Comenia Sans Cond"/>
                <w:sz w:val="20"/>
                <w:szCs w:val="20"/>
                <w:lang w:eastAsia="cs-CZ"/>
              </w:rPr>
              <w:t>doc. PhDr. Vlastimil Fiala, CSc.</w:t>
            </w:r>
          </w:p>
        </w:tc>
        <w:tc>
          <w:tcPr>
            <w:tcW w:w="6048" w:type="dxa"/>
            <w:shd w:val="clear" w:color="auto" w:fill="FFFFFF" w:themeFill="background1"/>
            <w:vAlign w:val="center"/>
          </w:tcPr>
          <w:p w14:paraId="43CBF846" w14:textId="77777777" w:rsidR="000A28D7" w:rsidRPr="000A28D7" w:rsidRDefault="000A28D7" w:rsidP="000A28D7">
            <w:pPr>
              <w:pStyle w:val="Prosttext"/>
              <w:suppressAutoHyphens/>
              <w:spacing w:before="80" w:after="80"/>
              <w:rPr>
                <w:rFonts w:ascii="Comenia Sans Cond" w:hAnsi="Comenia Sans Cond"/>
                <w:sz w:val="20"/>
                <w:szCs w:val="20"/>
                <w:lang w:eastAsia="cs-CZ"/>
              </w:rPr>
            </w:pPr>
            <w:r w:rsidRPr="000A28D7">
              <w:rPr>
                <w:rFonts w:ascii="Comenia Sans Cond" w:hAnsi="Comenia Sans Cond"/>
                <w:sz w:val="20"/>
                <w:szCs w:val="20"/>
                <w:lang w:eastAsia="cs-CZ"/>
              </w:rPr>
              <w:t>Česká asociace pro Africká studia</w:t>
            </w:r>
          </w:p>
          <w:p w14:paraId="56F2B1E5" w14:textId="03005B44" w:rsidR="00FD00C0" w:rsidRPr="007011DE" w:rsidRDefault="000A28D7" w:rsidP="000A28D7">
            <w:pPr>
              <w:pStyle w:val="Prosttext"/>
              <w:suppressAutoHyphens/>
              <w:spacing w:before="80" w:after="80"/>
              <w:rPr>
                <w:rFonts w:ascii="Comenia Sans Cond" w:hAnsi="Comenia Sans Cond"/>
                <w:sz w:val="20"/>
                <w:szCs w:val="20"/>
                <w:lang w:eastAsia="cs-CZ"/>
              </w:rPr>
            </w:pPr>
            <w:r w:rsidRPr="000A28D7">
              <w:rPr>
                <w:rFonts w:ascii="Comenia Sans Cond" w:hAnsi="Comenia Sans Cond"/>
                <w:sz w:val="20"/>
                <w:szCs w:val="20"/>
                <w:lang w:eastAsia="cs-CZ"/>
              </w:rPr>
              <w:t>Česká společnost pro politické vědy (ČSPV)</w:t>
            </w:r>
          </w:p>
        </w:tc>
      </w:tr>
      <w:tr w:rsidR="00FD00C0" w:rsidRPr="00F9668A" w14:paraId="3F05343E" w14:textId="77777777" w:rsidTr="33CB7E4B">
        <w:trPr>
          <w:trHeight w:val="567"/>
          <w:jc w:val="center"/>
        </w:trPr>
        <w:tc>
          <w:tcPr>
            <w:tcW w:w="3024" w:type="dxa"/>
            <w:shd w:val="clear" w:color="auto" w:fill="FFFFFF" w:themeFill="background1"/>
            <w:vAlign w:val="center"/>
          </w:tcPr>
          <w:p w14:paraId="076339AB" w14:textId="538D5547" w:rsidR="00FD00C0" w:rsidRPr="00ED2873" w:rsidRDefault="00FD00C0" w:rsidP="00FD00C0">
            <w:pPr>
              <w:pStyle w:val="Prosttext"/>
              <w:suppressAutoHyphens/>
              <w:spacing w:before="80" w:after="80"/>
              <w:rPr>
                <w:rFonts w:ascii="Comenia Sans Cond" w:hAnsi="Comenia Sans Cond"/>
                <w:sz w:val="20"/>
                <w:szCs w:val="20"/>
                <w:lang w:eastAsia="cs-CZ"/>
              </w:rPr>
            </w:pPr>
            <w:r w:rsidRPr="00FD00C0">
              <w:rPr>
                <w:rFonts w:ascii="Comenia Sans Cond" w:hAnsi="Comenia Sans Cond"/>
                <w:sz w:val="20"/>
                <w:szCs w:val="20"/>
                <w:lang w:eastAsia="cs-CZ"/>
              </w:rPr>
              <w:t>Mgr. Petr Hejhal, Ph.D.</w:t>
            </w:r>
          </w:p>
        </w:tc>
        <w:tc>
          <w:tcPr>
            <w:tcW w:w="6048" w:type="dxa"/>
            <w:shd w:val="clear" w:color="auto" w:fill="FFFFFF" w:themeFill="background1"/>
            <w:vAlign w:val="center"/>
          </w:tcPr>
          <w:p w14:paraId="04A8139E" w14:textId="76DB737B" w:rsidR="00FD00C0" w:rsidRPr="007011DE" w:rsidRDefault="008852E9" w:rsidP="00FD00C0">
            <w:pPr>
              <w:pStyle w:val="Prosttext"/>
              <w:suppressAutoHyphens/>
              <w:spacing w:before="80" w:after="80"/>
              <w:rPr>
                <w:rFonts w:ascii="Comenia Sans Cond" w:hAnsi="Comenia Sans Cond"/>
                <w:sz w:val="20"/>
                <w:szCs w:val="20"/>
                <w:lang w:eastAsia="cs-CZ"/>
              </w:rPr>
            </w:pPr>
            <w:r w:rsidRPr="008852E9">
              <w:rPr>
                <w:rFonts w:ascii="Comenia Sans Cond" w:hAnsi="Comenia Sans Cond"/>
                <w:sz w:val="20"/>
                <w:szCs w:val="20"/>
                <w:lang w:eastAsia="cs-CZ"/>
              </w:rPr>
              <w:t>Česká archeologická společnost</w:t>
            </w:r>
          </w:p>
        </w:tc>
      </w:tr>
      <w:tr w:rsidR="00FD00C0" w:rsidRPr="00F9668A" w14:paraId="4B6DBB14" w14:textId="77777777" w:rsidTr="33CB7E4B">
        <w:trPr>
          <w:trHeight w:val="567"/>
          <w:jc w:val="center"/>
        </w:trPr>
        <w:tc>
          <w:tcPr>
            <w:tcW w:w="3024" w:type="dxa"/>
            <w:shd w:val="clear" w:color="auto" w:fill="FFFFFF" w:themeFill="background1"/>
            <w:vAlign w:val="center"/>
          </w:tcPr>
          <w:p w14:paraId="2D3837C5" w14:textId="700D7914" w:rsidR="00FD00C0" w:rsidRPr="00ED2873" w:rsidRDefault="00FD00C0" w:rsidP="00FD00C0">
            <w:pPr>
              <w:pStyle w:val="Prosttext"/>
              <w:suppressAutoHyphens/>
              <w:spacing w:before="80" w:after="80"/>
              <w:rPr>
                <w:rFonts w:ascii="Comenia Sans Cond" w:hAnsi="Comenia Sans Cond"/>
                <w:sz w:val="20"/>
                <w:szCs w:val="20"/>
                <w:lang w:eastAsia="cs-CZ"/>
              </w:rPr>
            </w:pPr>
            <w:r w:rsidRPr="00FD00C0">
              <w:rPr>
                <w:rFonts w:ascii="Comenia Sans Cond" w:hAnsi="Comenia Sans Cond"/>
                <w:sz w:val="20"/>
                <w:szCs w:val="20"/>
                <w:lang w:eastAsia="cs-CZ"/>
              </w:rPr>
              <w:t>Mgr. Jan Hloušek, Ph.D.</w:t>
            </w:r>
          </w:p>
        </w:tc>
        <w:tc>
          <w:tcPr>
            <w:tcW w:w="6048" w:type="dxa"/>
            <w:shd w:val="clear" w:color="auto" w:fill="FFFFFF" w:themeFill="background1"/>
            <w:vAlign w:val="center"/>
          </w:tcPr>
          <w:p w14:paraId="60C046EC" w14:textId="7269EE33" w:rsidR="00FD00C0" w:rsidRPr="007011DE" w:rsidRDefault="008852E9" w:rsidP="00FD00C0">
            <w:pPr>
              <w:pStyle w:val="Prosttext"/>
              <w:suppressAutoHyphens/>
              <w:spacing w:before="80" w:after="80"/>
              <w:rPr>
                <w:rFonts w:ascii="Comenia Sans Cond" w:hAnsi="Comenia Sans Cond"/>
                <w:sz w:val="20"/>
                <w:szCs w:val="20"/>
                <w:lang w:eastAsia="cs-CZ"/>
              </w:rPr>
            </w:pPr>
            <w:r w:rsidRPr="008852E9">
              <w:rPr>
                <w:rFonts w:ascii="Comenia Sans Cond" w:hAnsi="Comenia Sans Cond"/>
                <w:sz w:val="20"/>
                <w:szCs w:val="20"/>
                <w:lang w:eastAsia="cs-CZ"/>
              </w:rPr>
              <w:t>Rada vlády ČR pro nestátní neziskové organizace</w:t>
            </w:r>
          </w:p>
        </w:tc>
      </w:tr>
      <w:tr w:rsidR="00FD00C0" w:rsidRPr="00F9668A" w14:paraId="2CCE9AC2" w14:textId="77777777" w:rsidTr="33CB7E4B">
        <w:trPr>
          <w:trHeight w:val="567"/>
          <w:jc w:val="center"/>
        </w:trPr>
        <w:tc>
          <w:tcPr>
            <w:tcW w:w="3024" w:type="dxa"/>
            <w:shd w:val="clear" w:color="auto" w:fill="FFFFFF" w:themeFill="background1"/>
            <w:vAlign w:val="center"/>
          </w:tcPr>
          <w:p w14:paraId="7C0CF3B5" w14:textId="56E685E0" w:rsidR="00FD00C0" w:rsidRPr="00ED2873" w:rsidRDefault="00FD00C0" w:rsidP="00FD00C0">
            <w:pPr>
              <w:pStyle w:val="Prosttext"/>
              <w:suppressAutoHyphens/>
              <w:spacing w:before="80" w:after="80"/>
              <w:rPr>
                <w:rFonts w:ascii="Comenia Sans Cond" w:hAnsi="Comenia Sans Cond"/>
                <w:sz w:val="20"/>
                <w:szCs w:val="20"/>
                <w:lang w:eastAsia="cs-CZ"/>
              </w:rPr>
            </w:pPr>
            <w:r w:rsidRPr="00FD00C0">
              <w:rPr>
                <w:rFonts w:ascii="Comenia Sans Cond" w:hAnsi="Comenia Sans Cond"/>
                <w:sz w:val="20"/>
                <w:szCs w:val="20"/>
                <w:lang w:eastAsia="cs-CZ"/>
              </w:rPr>
              <w:t>Mgr. et Mgr. Jan Horák, PhD et PhD</w:t>
            </w:r>
            <w:r w:rsidR="00AA2FFA">
              <w:rPr>
                <w:rFonts w:ascii="Comenia Sans Cond" w:hAnsi="Comenia Sans Cond"/>
                <w:sz w:val="20"/>
                <w:szCs w:val="20"/>
                <w:lang w:eastAsia="cs-CZ"/>
              </w:rPr>
              <w:t>.</w:t>
            </w:r>
          </w:p>
        </w:tc>
        <w:tc>
          <w:tcPr>
            <w:tcW w:w="6048" w:type="dxa"/>
            <w:shd w:val="clear" w:color="auto" w:fill="FFFFFF" w:themeFill="background1"/>
            <w:vAlign w:val="center"/>
          </w:tcPr>
          <w:p w14:paraId="17EE520E" w14:textId="6CD8DEC1" w:rsidR="00FD00C0" w:rsidRPr="007011DE" w:rsidRDefault="00AA2FFA" w:rsidP="00FD00C0">
            <w:pPr>
              <w:pStyle w:val="Prosttext"/>
              <w:suppressAutoHyphens/>
              <w:spacing w:before="80" w:after="80"/>
              <w:rPr>
                <w:rFonts w:ascii="Comenia Sans Cond" w:hAnsi="Comenia Sans Cond"/>
                <w:sz w:val="20"/>
                <w:szCs w:val="20"/>
                <w:lang w:eastAsia="cs-CZ"/>
              </w:rPr>
            </w:pPr>
            <w:r w:rsidRPr="00AA2FFA">
              <w:rPr>
                <w:rFonts w:ascii="Comenia Sans Cond" w:hAnsi="Comenia Sans Cond"/>
                <w:sz w:val="20"/>
                <w:szCs w:val="20"/>
                <w:lang w:eastAsia="cs-CZ"/>
              </w:rPr>
              <w:t>Česká akademie zemědělských věd, Odbor agrárních dějin</w:t>
            </w:r>
          </w:p>
        </w:tc>
      </w:tr>
      <w:tr w:rsidR="00FD00C0" w:rsidRPr="00F9668A" w14:paraId="28922DF2" w14:textId="77777777" w:rsidTr="33CB7E4B">
        <w:trPr>
          <w:trHeight w:val="567"/>
          <w:jc w:val="center"/>
        </w:trPr>
        <w:tc>
          <w:tcPr>
            <w:tcW w:w="3024" w:type="dxa"/>
            <w:shd w:val="clear" w:color="auto" w:fill="FFFFFF" w:themeFill="background1"/>
            <w:vAlign w:val="center"/>
          </w:tcPr>
          <w:p w14:paraId="691CEAC1" w14:textId="0327778D" w:rsidR="00FD00C0" w:rsidRPr="00ED2873" w:rsidRDefault="00FD00C0" w:rsidP="00FD00C0">
            <w:pPr>
              <w:pStyle w:val="Prosttext"/>
              <w:suppressAutoHyphens/>
              <w:spacing w:before="80" w:after="80"/>
              <w:rPr>
                <w:rFonts w:ascii="Comenia Sans Cond" w:hAnsi="Comenia Sans Cond"/>
                <w:sz w:val="20"/>
                <w:szCs w:val="20"/>
                <w:lang w:eastAsia="cs-CZ"/>
              </w:rPr>
            </w:pPr>
            <w:r w:rsidRPr="00FD00C0">
              <w:rPr>
                <w:rFonts w:ascii="Comenia Sans Cond" w:hAnsi="Comenia Sans Cond"/>
                <w:sz w:val="20"/>
                <w:szCs w:val="20"/>
                <w:lang w:eastAsia="cs-CZ"/>
              </w:rPr>
              <w:t>PhDr. Tomáš Hradecký, Ph.D.</w:t>
            </w:r>
          </w:p>
        </w:tc>
        <w:tc>
          <w:tcPr>
            <w:tcW w:w="6048" w:type="dxa"/>
            <w:shd w:val="clear" w:color="auto" w:fill="FFFFFF" w:themeFill="background1"/>
            <w:vAlign w:val="center"/>
          </w:tcPr>
          <w:p w14:paraId="1566ECAC" w14:textId="7644A9D9" w:rsidR="00FD00C0" w:rsidRPr="007011DE" w:rsidRDefault="001C5640" w:rsidP="00FD00C0">
            <w:pPr>
              <w:pStyle w:val="Prosttext"/>
              <w:suppressAutoHyphens/>
              <w:spacing w:before="80" w:after="80"/>
              <w:rPr>
                <w:rFonts w:ascii="Comenia Sans Cond" w:hAnsi="Comenia Sans Cond"/>
                <w:sz w:val="20"/>
                <w:szCs w:val="20"/>
                <w:lang w:eastAsia="cs-CZ"/>
              </w:rPr>
            </w:pPr>
            <w:r w:rsidRPr="001C5640">
              <w:rPr>
                <w:rFonts w:ascii="Comenia Sans Cond" w:hAnsi="Comenia Sans Cond"/>
                <w:sz w:val="20"/>
                <w:szCs w:val="20"/>
                <w:lang w:eastAsia="cs-CZ"/>
              </w:rPr>
              <w:t>Polsko-česká vědecká společnost ve Vratislavi</w:t>
            </w:r>
          </w:p>
        </w:tc>
      </w:tr>
      <w:tr w:rsidR="00FD00C0" w:rsidRPr="00F9668A" w14:paraId="2D9B35D7" w14:textId="77777777" w:rsidTr="33CB7E4B">
        <w:trPr>
          <w:trHeight w:val="567"/>
          <w:jc w:val="center"/>
        </w:trPr>
        <w:tc>
          <w:tcPr>
            <w:tcW w:w="3024" w:type="dxa"/>
            <w:shd w:val="clear" w:color="auto" w:fill="FFFFFF" w:themeFill="background1"/>
            <w:vAlign w:val="center"/>
          </w:tcPr>
          <w:p w14:paraId="12159372" w14:textId="1C221C37" w:rsidR="00FD00C0" w:rsidRPr="00ED2873" w:rsidRDefault="00FD00C0" w:rsidP="00FD00C0">
            <w:pPr>
              <w:pStyle w:val="Prosttext"/>
              <w:suppressAutoHyphens/>
              <w:spacing w:before="80" w:after="80"/>
              <w:rPr>
                <w:rFonts w:ascii="Comenia Sans Cond" w:hAnsi="Comenia Sans Cond"/>
                <w:sz w:val="20"/>
                <w:szCs w:val="20"/>
                <w:lang w:eastAsia="cs-CZ"/>
              </w:rPr>
            </w:pPr>
            <w:r w:rsidRPr="00FD00C0">
              <w:rPr>
                <w:rFonts w:ascii="Comenia Sans Cond" w:hAnsi="Comenia Sans Cond"/>
                <w:sz w:val="20"/>
                <w:szCs w:val="20"/>
                <w:lang w:eastAsia="cs-CZ"/>
              </w:rPr>
              <w:t>doc. Mgr. Jiří Hutečka, Ph.D.</w:t>
            </w:r>
          </w:p>
        </w:tc>
        <w:tc>
          <w:tcPr>
            <w:tcW w:w="6048" w:type="dxa"/>
            <w:shd w:val="clear" w:color="auto" w:fill="FFFFFF" w:themeFill="background1"/>
            <w:vAlign w:val="center"/>
          </w:tcPr>
          <w:p w14:paraId="0579A425" w14:textId="77777777" w:rsidR="009A4035" w:rsidRPr="009A4035" w:rsidRDefault="009A4035" w:rsidP="009A4035">
            <w:pPr>
              <w:pStyle w:val="Prosttext"/>
              <w:suppressAutoHyphens/>
              <w:spacing w:before="80" w:after="80"/>
              <w:rPr>
                <w:rFonts w:ascii="Comenia Sans Cond" w:hAnsi="Comenia Sans Cond"/>
                <w:sz w:val="20"/>
                <w:szCs w:val="20"/>
                <w:lang w:eastAsia="cs-CZ"/>
              </w:rPr>
            </w:pPr>
            <w:proofErr w:type="spellStart"/>
            <w:r w:rsidRPr="009A4035">
              <w:rPr>
                <w:rFonts w:ascii="Comenia Sans Cond" w:hAnsi="Comenia Sans Cond"/>
                <w:sz w:val="20"/>
                <w:szCs w:val="20"/>
                <w:lang w:eastAsia="cs-CZ"/>
              </w:rPr>
              <w:t>Association</w:t>
            </w:r>
            <w:proofErr w:type="spellEnd"/>
            <w:r w:rsidRPr="009A4035">
              <w:rPr>
                <w:rFonts w:ascii="Comenia Sans Cond" w:hAnsi="Comenia Sans Cond"/>
                <w:sz w:val="20"/>
                <w:szCs w:val="20"/>
                <w:lang w:eastAsia="cs-CZ"/>
              </w:rPr>
              <w:t xml:space="preserve"> </w:t>
            </w:r>
            <w:proofErr w:type="spellStart"/>
            <w:r w:rsidRPr="009A4035">
              <w:rPr>
                <w:rFonts w:ascii="Comenia Sans Cond" w:hAnsi="Comenia Sans Cond"/>
                <w:sz w:val="20"/>
                <w:szCs w:val="20"/>
                <w:lang w:eastAsia="cs-CZ"/>
              </w:rPr>
              <w:t>for</w:t>
            </w:r>
            <w:proofErr w:type="spellEnd"/>
            <w:r w:rsidRPr="009A4035">
              <w:rPr>
                <w:rFonts w:ascii="Comenia Sans Cond" w:hAnsi="Comenia Sans Cond"/>
                <w:sz w:val="20"/>
                <w:szCs w:val="20"/>
                <w:lang w:eastAsia="cs-CZ"/>
              </w:rPr>
              <w:t xml:space="preserve"> Slavic, East </w:t>
            </w:r>
            <w:proofErr w:type="spellStart"/>
            <w:r w:rsidRPr="009A4035">
              <w:rPr>
                <w:rFonts w:ascii="Comenia Sans Cond" w:hAnsi="Comenia Sans Cond"/>
                <w:sz w:val="20"/>
                <w:szCs w:val="20"/>
                <w:lang w:eastAsia="cs-CZ"/>
              </w:rPr>
              <w:t>European</w:t>
            </w:r>
            <w:proofErr w:type="spellEnd"/>
            <w:r w:rsidRPr="009A4035">
              <w:rPr>
                <w:rFonts w:ascii="Comenia Sans Cond" w:hAnsi="Comenia Sans Cond"/>
                <w:sz w:val="20"/>
                <w:szCs w:val="20"/>
                <w:lang w:eastAsia="cs-CZ"/>
              </w:rPr>
              <w:t xml:space="preserve"> and </w:t>
            </w:r>
            <w:proofErr w:type="spellStart"/>
            <w:r w:rsidRPr="009A4035">
              <w:rPr>
                <w:rFonts w:ascii="Comenia Sans Cond" w:hAnsi="Comenia Sans Cond"/>
                <w:sz w:val="20"/>
                <w:szCs w:val="20"/>
                <w:lang w:eastAsia="cs-CZ"/>
              </w:rPr>
              <w:t>Eurasian</w:t>
            </w:r>
            <w:proofErr w:type="spellEnd"/>
            <w:r w:rsidRPr="009A4035">
              <w:rPr>
                <w:rFonts w:ascii="Comenia Sans Cond" w:hAnsi="Comenia Sans Cond"/>
                <w:sz w:val="20"/>
                <w:szCs w:val="20"/>
                <w:lang w:eastAsia="cs-CZ"/>
              </w:rPr>
              <w:t xml:space="preserve"> </w:t>
            </w:r>
            <w:proofErr w:type="spellStart"/>
            <w:r w:rsidRPr="009A4035">
              <w:rPr>
                <w:rFonts w:ascii="Comenia Sans Cond" w:hAnsi="Comenia Sans Cond"/>
                <w:sz w:val="20"/>
                <w:szCs w:val="20"/>
                <w:lang w:eastAsia="cs-CZ"/>
              </w:rPr>
              <w:t>Studies</w:t>
            </w:r>
            <w:proofErr w:type="spellEnd"/>
            <w:r w:rsidRPr="009A4035">
              <w:rPr>
                <w:rFonts w:ascii="Comenia Sans Cond" w:hAnsi="Comenia Sans Cond"/>
                <w:sz w:val="20"/>
                <w:szCs w:val="20"/>
                <w:lang w:eastAsia="cs-CZ"/>
              </w:rPr>
              <w:t xml:space="preserve"> (ASEEES)</w:t>
            </w:r>
          </w:p>
          <w:p w14:paraId="269AD099" w14:textId="77777777" w:rsidR="009A4035" w:rsidRPr="009A4035" w:rsidRDefault="009A4035" w:rsidP="009A4035">
            <w:pPr>
              <w:pStyle w:val="Prosttext"/>
              <w:suppressAutoHyphens/>
              <w:spacing w:before="80" w:after="80"/>
              <w:rPr>
                <w:rFonts w:ascii="Comenia Sans Cond" w:hAnsi="Comenia Sans Cond"/>
                <w:sz w:val="20"/>
                <w:szCs w:val="20"/>
                <w:lang w:eastAsia="cs-CZ"/>
              </w:rPr>
            </w:pPr>
            <w:proofErr w:type="spellStart"/>
            <w:r w:rsidRPr="009A4035">
              <w:rPr>
                <w:rFonts w:ascii="Comenia Sans Cond" w:hAnsi="Comenia Sans Cond"/>
                <w:sz w:val="20"/>
                <w:szCs w:val="20"/>
                <w:lang w:eastAsia="cs-CZ"/>
              </w:rPr>
              <w:t>Czechoslovak</w:t>
            </w:r>
            <w:proofErr w:type="spellEnd"/>
            <w:r w:rsidRPr="009A4035">
              <w:rPr>
                <w:rFonts w:ascii="Comenia Sans Cond" w:hAnsi="Comenia Sans Cond"/>
                <w:sz w:val="20"/>
                <w:szCs w:val="20"/>
                <w:lang w:eastAsia="cs-CZ"/>
              </w:rPr>
              <w:t xml:space="preserve"> </w:t>
            </w:r>
            <w:proofErr w:type="spellStart"/>
            <w:r w:rsidRPr="009A4035">
              <w:rPr>
                <w:rFonts w:ascii="Comenia Sans Cond" w:hAnsi="Comenia Sans Cond"/>
                <w:sz w:val="20"/>
                <w:szCs w:val="20"/>
                <w:lang w:eastAsia="cs-CZ"/>
              </w:rPr>
              <w:t>Studies</w:t>
            </w:r>
            <w:proofErr w:type="spellEnd"/>
            <w:r w:rsidRPr="009A4035">
              <w:rPr>
                <w:rFonts w:ascii="Comenia Sans Cond" w:hAnsi="Comenia Sans Cond"/>
                <w:sz w:val="20"/>
                <w:szCs w:val="20"/>
                <w:lang w:eastAsia="cs-CZ"/>
              </w:rPr>
              <w:t xml:space="preserve"> </w:t>
            </w:r>
            <w:proofErr w:type="spellStart"/>
            <w:r w:rsidRPr="009A4035">
              <w:rPr>
                <w:rFonts w:ascii="Comenia Sans Cond" w:hAnsi="Comenia Sans Cond"/>
                <w:sz w:val="20"/>
                <w:szCs w:val="20"/>
                <w:lang w:eastAsia="cs-CZ"/>
              </w:rPr>
              <w:t>Association</w:t>
            </w:r>
            <w:proofErr w:type="spellEnd"/>
            <w:r w:rsidRPr="009A4035">
              <w:rPr>
                <w:rFonts w:ascii="Comenia Sans Cond" w:hAnsi="Comenia Sans Cond"/>
                <w:sz w:val="20"/>
                <w:szCs w:val="20"/>
                <w:lang w:eastAsia="cs-CZ"/>
              </w:rPr>
              <w:t xml:space="preserve"> (CSA)</w:t>
            </w:r>
          </w:p>
          <w:p w14:paraId="60C62C37" w14:textId="1C41370E" w:rsidR="00FD00C0" w:rsidRPr="007011DE" w:rsidRDefault="009A4035" w:rsidP="009A4035">
            <w:pPr>
              <w:pStyle w:val="Prosttext"/>
              <w:suppressAutoHyphens/>
              <w:spacing w:before="80" w:after="80"/>
              <w:rPr>
                <w:rFonts w:ascii="Comenia Sans Cond" w:hAnsi="Comenia Sans Cond"/>
                <w:sz w:val="20"/>
                <w:szCs w:val="20"/>
                <w:lang w:eastAsia="cs-CZ"/>
              </w:rPr>
            </w:pPr>
            <w:r w:rsidRPr="009A4035">
              <w:rPr>
                <w:rFonts w:ascii="Comenia Sans Cond" w:hAnsi="Comenia Sans Cond"/>
                <w:sz w:val="20"/>
                <w:szCs w:val="20"/>
                <w:lang w:eastAsia="cs-CZ"/>
              </w:rPr>
              <w:t>Společnost pro výzkum dějin vojenství (SVDV)</w:t>
            </w:r>
          </w:p>
        </w:tc>
      </w:tr>
      <w:tr w:rsidR="00FD00C0" w:rsidRPr="00F9668A" w14:paraId="4E31CE18" w14:textId="77777777" w:rsidTr="33CB7E4B">
        <w:trPr>
          <w:trHeight w:val="567"/>
          <w:jc w:val="center"/>
        </w:trPr>
        <w:tc>
          <w:tcPr>
            <w:tcW w:w="3024" w:type="dxa"/>
            <w:shd w:val="clear" w:color="auto" w:fill="FFFFFF" w:themeFill="background1"/>
            <w:vAlign w:val="center"/>
          </w:tcPr>
          <w:p w14:paraId="500CFC70" w14:textId="63A1221A" w:rsidR="00FD00C0" w:rsidRPr="00ED2873" w:rsidRDefault="00FD00C0" w:rsidP="00FD00C0">
            <w:pPr>
              <w:pStyle w:val="Prosttext"/>
              <w:suppressAutoHyphens/>
              <w:spacing w:before="80" w:after="80"/>
              <w:rPr>
                <w:rFonts w:ascii="Comenia Sans Cond" w:hAnsi="Comenia Sans Cond"/>
                <w:sz w:val="20"/>
                <w:szCs w:val="20"/>
                <w:lang w:eastAsia="cs-CZ"/>
              </w:rPr>
            </w:pPr>
            <w:r w:rsidRPr="00FD00C0">
              <w:rPr>
                <w:rFonts w:ascii="Comenia Sans Cond" w:hAnsi="Comenia Sans Cond"/>
                <w:sz w:val="20"/>
                <w:szCs w:val="20"/>
                <w:lang w:eastAsia="cs-CZ"/>
              </w:rPr>
              <w:t>Mgr. Radka Janebová, Ph.D.</w:t>
            </w:r>
          </w:p>
        </w:tc>
        <w:tc>
          <w:tcPr>
            <w:tcW w:w="6048" w:type="dxa"/>
            <w:shd w:val="clear" w:color="auto" w:fill="FFFFFF" w:themeFill="background1"/>
            <w:vAlign w:val="center"/>
          </w:tcPr>
          <w:p w14:paraId="1D3D27EF" w14:textId="7174FB89" w:rsidR="00FD00C0" w:rsidRPr="007011DE" w:rsidRDefault="009A4035" w:rsidP="00FD00C0">
            <w:pPr>
              <w:pStyle w:val="Prosttext"/>
              <w:suppressAutoHyphens/>
              <w:spacing w:before="80" w:after="80"/>
              <w:rPr>
                <w:rFonts w:ascii="Comenia Sans Cond" w:hAnsi="Comenia Sans Cond"/>
                <w:sz w:val="20"/>
                <w:szCs w:val="20"/>
                <w:lang w:eastAsia="cs-CZ"/>
              </w:rPr>
            </w:pPr>
            <w:r w:rsidRPr="009A4035">
              <w:rPr>
                <w:rFonts w:ascii="Comenia Sans Cond" w:hAnsi="Comenia Sans Cond"/>
                <w:sz w:val="20"/>
                <w:szCs w:val="20"/>
                <w:lang w:eastAsia="cs-CZ"/>
              </w:rPr>
              <w:t>Asociace vzdělavatelů v sociální práci (ASVSP), kontaktní osoba a</w:t>
            </w:r>
            <w:r>
              <w:rPr>
                <w:rFonts w:ascii="Comenia Sans Cond" w:hAnsi="Comenia Sans Cond"/>
                <w:sz w:val="20"/>
                <w:szCs w:val="20"/>
                <w:lang w:eastAsia="cs-CZ"/>
              </w:rPr>
              <w:t> </w:t>
            </w:r>
            <w:r w:rsidRPr="009A4035">
              <w:rPr>
                <w:rFonts w:ascii="Comenia Sans Cond" w:hAnsi="Comenia Sans Cond"/>
                <w:sz w:val="20"/>
                <w:szCs w:val="20"/>
                <w:lang w:eastAsia="cs-CZ"/>
              </w:rPr>
              <w:t>pověřený</w:t>
            </w:r>
            <w:r>
              <w:rPr>
                <w:rFonts w:ascii="Comenia Sans Cond" w:hAnsi="Comenia Sans Cond"/>
                <w:sz w:val="20"/>
                <w:szCs w:val="20"/>
                <w:lang w:eastAsia="cs-CZ"/>
              </w:rPr>
              <w:t> </w:t>
            </w:r>
            <w:r w:rsidRPr="009A4035">
              <w:rPr>
                <w:rFonts w:ascii="Comenia Sans Cond" w:hAnsi="Comenia Sans Cond"/>
                <w:sz w:val="20"/>
                <w:szCs w:val="20"/>
                <w:lang w:eastAsia="cs-CZ"/>
              </w:rPr>
              <w:t>zástupce za UHK</w:t>
            </w:r>
          </w:p>
        </w:tc>
      </w:tr>
      <w:tr w:rsidR="00FD00C0" w:rsidRPr="00F9668A" w14:paraId="7B4FDA08" w14:textId="77777777" w:rsidTr="33CB7E4B">
        <w:trPr>
          <w:trHeight w:val="567"/>
          <w:jc w:val="center"/>
        </w:trPr>
        <w:tc>
          <w:tcPr>
            <w:tcW w:w="3024" w:type="dxa"/>
            <w:shd w:val="clear" w:color="auto" w:fill="FFFFFF" w:themeFill="background1"/>
            <w:vAlign w:val="center"/>
          </w:tcPr>
          <w:p w14:paraId="18E819F9" w14:textId="37A63229" w:rsidR="00FD00C0" w:rsidRPr="00ED2873" w:rsidRDefault="00FD00C0" w:rsidP="00FD00C0">
            <w:pPr>
              <w:pStyle w:val="Prosttext"/>
              <w:suppressAutoHyphens/>
              <w:spacing w:before="80" w:after="80"/>
              <w:rPr>
                <w:rFonts w:ascii="Comenia Sans Cond" w:hAnsi="Comenia Sans Cond"/>
                <w:sz w:val="20"/>
                <w:szCs w:val="20"/>
                <w:lang w:eastAsia="cs-CZ"/>
              </w:rPr>
            </w:pPr>
            <w:r w:rsidRPr="00FD00C0">
              <w:rPr>
                <w:rFonts w:ascii="Comenia Sans Cond" w:hAnsi="Comenia Sans Cond"/>
                <w:sz w:val="20"/>
                <w:szCs w:val="20"/>
                <w:lang w:eastAsia="cs-CZ"/>
              </w:rPr>
              <w:t>doc. Mgr. Filip Jaroš, Ph.D.</w:t>
            </w:r>
          </w:p>
        </w:tc>
        <w:tc>
          <w:tcPr>
            <w:tcW w:w="6048" w:type="dxa"/>
            <w:shd w:val="clear" w:color="auto" w:fill="FFFFFF" w:themeFill="background1"/>
            <w:vAlign w:val="center"/>
          </w:tcPr>
          <w:p w14:paraId="364B8E40" w14:textId="77777777" w:rsidR="0027734A" w:rsidRPr="0027734A" w:rsidRDefault="0027734A" w:rsidP="0027734A">
            <w:pPr>
              <w:pStyle w:val="Prosttext"/>
              <w:suppressAutoHyphens/>
              <w:spacing w:before="80" w:after="80"/>
              <w:rPr>
                <w:rFonts w:ascii="Comenia Sans Cond" w:hAnsi="Comenia Sans Cond"/>
                <w:sz w:val="20"/>
                <w:szCs w:val="20"/>
                <w:lang w:eastAsia="cs-CZ"/>
              </w:rPr>
            </w:pPr>
            <w:r w:rsidRPr="0027734A">
              <w:rPr>
                <w:rFonts w:ascii="Comenia Sans Cond" w:hAnsi="Comenia Sans Cond"/>
                <w:sz w:val="20"/>
                <w:szCs w:val="20"/>
                <w:lang w:eastAsia="cs-CZ"/>
              </w:rPr>
              <w:t xml:space="preserve">International Society </w:t>
            </w:r>
            <w:proofErr w:type="spellStart"/>
            <w:r w:rsidRPr="0027734A">
              <w:rPr>
                <w:rFonts w:ascii="Comenia Sans Cond" w:hAnsi="Comenia Sans Cond"/>
                <w:sz w:val="20"/>
                <w:szCs w:val="20"/>
                <w:lang w:eastAsia="cs-CZ"/>
              </w:rPr>
              <w:t>for</w:t>
            </w:r>
            <w:proofErr w:type="spellEnd"/>
            <w:r w:rsidRPr="0027734A">
              <w:rPr>
                <w:rFonts w:ascii="Comenia Sans Cond" w:hAnsi="Comenia Sans Cond"/>
                <w:sz w:val="20"/>
                <w:szCs w:val="20"/>
                <w:lang w:eastAsia="cs-CZ"/>
              </w:rPr>
              <w:t xml:space="preserve"> </w:t>
            </w:r>
            <w:proofErr w:type="spellStart"/>
            <w:r w:rsidRPr="0027734A">
              <w:rPr>
                <w:rFonts w:ascii="Comenia Sans Cond" w:hAnsi="Comenia Sans Cond"/>
                <w:sz w:val="20"/>
                <w:szCs w:val="20"/>
                <w:lang w:eastAsia="cs-CZ"/>
              </w:rPr>
              <w:t>Biosemiotic</w:t>
            </w:r>
            <w:proofErr w:type="spellEnd"/>
            <w:r w:rsidRPr="0027734A">
              <w:rPr>
                <w:rFonts w:ascii="Comenia Sans Cond" w:hAnsi="Comenia Sans Cond"/>
                <w:sz w:val="20"/>
                <w:szCs w:val="20"/>
                <w:lang w:eastAsia="cs-CZ"/>
              </w:rPr>
              <w:t xml:space="preserve"> </w:t>
            </w:r>
            <w:proofErr w:type="spellStart"/>
            <w:r w:rsidRPr="0027734A">
              <w:rPr>
                <w:rFonts w:ascii="Comenia Sans Cond" w:hAnsi="Comenia Sans Cond"/>
                <w:sz w:val="20"/>
                <w:szCs w:val="20"/>
                <w:lang w:eastAsia="cs-CZ"/>
              </w:rPr>
              <w:t>Studies</w:t>
            </w:r>
            <w:proofErr w:type="spellEnd"/>
          </w:p>
          <w:p w14:paraId="0B9CF842" w14:textId="77777777" w:rsidR="0027734A" w:rsidRPr="0027734A" w:rsidRDefault="0027734A" w:rsidP="0027734A">
            <w:pPr>
              <w:pStyle w:val="Prosttext"/>
              <w:suppressAutoHyphens/>
              <w:spacing w:before="80" w:after="80"/>
              <w:rPr>
                <w:rFonts w:ascii="Comenia Sans Cond" w:hAnsi="Comenia Sans Cond"/>
                <w:sz w:val="20"/>
                <w:szCs w:val="20"/>
                <w:lang w:eastAsia="cs-CZ"/>
              </w:rPr>
            </w:pPr>
            <w:r w:rsidRPr="0027734A">
              <w:rPr>
                <w:rFonts w:ascii="Comenia Sans Cond" w:hAnsi="Comenia Sans Cond"/>
                <w:sz w:val="20"/>
                <w:szCs w:val="20"/>
                <w:lang w:eastAsia="cs-CZ"/>
              </w:rPr>
              <w:t xml:space="preserve">International Society </w:t>
            </w:r>
            <w:proofErr w:type="spellStart"/>
            <w:r w:rsidRPr="0027734A">
              <w:rPr>
                <w:rFonts w:ascii="Comenia Sans Cond" w:hAnsi="Comenia Sans Cond"/>
                <w:sz w:val="20"/>
                <w:szCs w:val="20"/>
                <w:lang w:eastAsia="cs-CZ"/>
              </w:rPr>
              <w:t>for</w:t>
            </w:r>
            <w:proofErr w:type="spellEnd"/>
            <w:r w:rsidRPr="0027734A">
              <w:rPr>
                <w:rFonts w:ascii="Comenia Sans Cond" w:hAnsi="Comenia Sans Cond"/>
                <w:sz w:val="20"/>
                <w:szCs w:val="20"/>
                <w:lang w:eastAsia="cs-CZ"/>
              </w:rPr>
              <w:t xml:space="preserve"> </w:t>
            </w:r>
            <w:proofErr w:type="spellStart"/>
            <w:r w:rsidRPr="0027734A">
              <w:rPr>
                <w:rFonts w:ascii="Comenia Sans Cond" w:hAnsi="Comenia Sans Cond"/>
                <w:sz w:val="20"/>
                <w:szCs w:val="20"/>
                <w:lang w:eastAsia="cs-CZ"/>
              </w:rPr>
              <w:t>the</w:t>
            </w:r>
            <w:proofErr w:type="spellEnd"/>
            <w:r w:rsidRPr="0027734A">
              <w:rPr>
                <w:rFonts w:ascii="Comenia Sans Cond" w:hAnsi="Comenia Sans Cond"/>
                <w:sz w:val="20"/>
                <w:szCs w:val="20"/>
                <w:lang w:eastAsia="cs-CZ"/>
              </w:rPr>
              <w:t xml:space="preserve"> </w:t>
            </w:r>
            <w:proofErr w:type="spellStart"/>
            <w:r w:rsidRPr="0027734A">
              <w:rPr>
                <w:rFonts w:ascii="Comenia Sans Cond" w:hAnsi="Comenia Sans Cond"/>
                <w:sz w:val="20"/>
                <w:szCs w:val="20"/>
                <w:lang w:eastAsia="cs-CZ"/>
              </w:rPr>
              <w:t>History</w:t>
            </w:r>
            <w:proofErr w:type="spellEnd"/>
            <w:r w:rsidRPr="0027734A">
              <w:rPr>
                <w:rFonts w:ascii="Comenia Sans Cond" w:hAnsi="Comenia Sans Cond"/>
                <w:sz w:val="20"/>
                <w:szCs w:val="20"/>
                <w:lang w:eastAsia="cs-CZ"/>
              </w:rPr>
              <w:t xml:space="preserve">, </w:t>
            </w:r>
            <w:proofErr w:type="spellStart"/>
            <w:r w:rsidRPr="0027734A">
              <w:rPr>
                <w:rFonts w:ascii="Comenia Sans Cond" w:hAnsi="Comenia Sans Cond"/>
                <w:sz w:val="20"/>
                <w:szCs w:val="20"/>
                <w:lang w:eastAsia="cs-CZ"/>
              </w:rPr>
              <w:t>Philosophy</w:t>
            </w:r>
            <w:proofErr w:type="spellEnd"/>
            <w:r w:rsidRPr="0027734A">
              <w:rPr>
                <w:rFonts w:ascii="Comenia Sans Cond" w:hAnsi="Comenia Sans Cond"/>
                <w:sz w:val="20"/>
                <w:szCs w:val="20"/>
                <w:lang w:eastAsia="cs-CZ"/>
              </w:rPr>
              <w:t xml:space="preserve"> and </w:t>
            </w:r>
            <w:proofErr w:type="spellStart"/>
            <w:r w:rsidRPr="0027734A">
              <w:rPr>
                <w:rFonts w:ascii="Comenia Sans Cond" w:hAnsi="Comenia Sans Cond"/>
                <w:sz w:val="20"/>
                <w:szCs w:val="20"/>
                <w:lang w:eastAsia="cs-CZ"/>
              </w:rPr>
              <w:t>Social</w:t>
            </w:r>
            <w:proofErr w:type="spellEnd"/>
          </w:p>
          <w:p w14:paraId="1B392BBE" w14:textId="1FECA8A3" w:rsidR="00FD00C0" w:rsidRPr="007011DE" w:rsidRDefault="0027734A" w:rsidP="0027734A">
            <w:pPr>
              <w:pStyle w:val="Prosttext"/>
              <w:suppressAutoHyphens/>
              <w:spacing w:before="80" w:after="80"/>
              <w:rPr>
                <w:rFonts w:ascii="Comenia Sans Cond" w:hAnsi="Comenia Sans Cond"/>
                <w:sz w:val="20"/>
                <w:szCs w:val="20"/>
                <w:lang w:eastAsia="cs-CZ"/>
              </w:rPr>
            </w:pPr>
            <w:proofErr w:type="spellStart"/>
            <w:r w:rsidRPr="0027734A">
              <w:rPr>
                <w:rFonts w:ascii="Comenia Sans Cond" w:hAnsi="Comenia Sans Cond"/>
                <w:sz w:val="20"/>
                <w:szCs w:val="20"/>
                <w:lang w:eastAsia="cs-CZ"/>
              </w:rPr>
              <w:t>Studies</w:t>
            </w:r>
            <w:proofErr w:type="spellEnd"/>
            <w:r w:rsidRPr="0027734A">
              <w:rPr>
                <w:rFonts w:ascii="Comenia Sans Cond" w:hAnsi="Comenia Sans Cond"/>
                <w:sz w:val="20"/>
                <w:szCs w:val="20"/>
                <w:lang w:eastAsia="cs-CZ"/>
              </w:rPr>
              <w:t xml:space="preserve"> of Biology</w:t>
            </w:r>
          </w:p>
        </w:tc>
      </w:tr>
      <w:tr w:rsidR="00FD00C0" w:rsidRPr="00F9668A" w14:paraId="331C6D84" w14:textId="77777777" w:rsidTr="33CB7E4B">
        <w:trPr>
          <w:trHeight w:val="567"/>
          <w:jc w:val="center"/>
        </w:trPr>
        <w:tc>
          <w:tcPr>
            <w:tcW w:w="3024" w:type="dxa"/>
            <w:shd w:val="clear" w:color="auto" w:fill="FFFFFF" w:themeFill="background1"/>
            <w:vAlign w:val="center"/>
          </w:tcPr>
          <w:p w14:paraId="631C21B9" w14:textId="7DDF2C40" w:rsidR="00FD00C0" w:rsidRPr="00ED2873" w:rsidRDefault="00FD00C0" w:rsidP="00FD00C0">
            <w:pPr>
              <w:pStyle w:val="Prosttext"/>
              <w:suppressAutoHyphens/>
              <w:spacing w:before="80" w:after="80"/>
              <w:rPr>
                <w:rFonts w:ascii="Comenia Sans Cond" w:hAnsi="Comenia Sans Cond"/>
                <w:sz w:val="20"/>
                <w:szCs w:val="20"/>
                <w:lang w:eastAsia="cs-CZ"/>
              </w:rPr>
            </w:pPr>
            <w:r w:rsidRPr="00FD00C0">
              <w:rPr>
                <w:rFonts w:ascii="Comenia Sans Cond" w:hAnsi="Comenia Sans Cond"/>
                <w:sz w:val="20"/>
                <w:szCs w:val="20"/>
                <w:lang w:eastAsia="cs-CZ"/>
              </w:rPr>
              <w:t>PhDr. Miroslav Joukl, Ph.D.</w:t>
            </w:r>
          </w:p>
        </w:tc>
        <w:tc>
          <w:tcPr>
            <w:tcW w:w="6048" w:type="dxa"/>
            <w:shd w:val="clear" w:color="auto" w:fill="FFFFFF" w:themeFill="background1"/>
            <w:vAlign w:val="center"/>
          </w:tcPr>
          <w:p w14:paraId="5A593D5F" w14:textId="77777777" w:rsidR="009B619D" w:rsidRPr="009B619D" w:rsidRDefault="009B619D" w:rsidP="009B619D">
            <w:pPr>
              <w:pStyle w:val="Prosttext"/>
              <w:suppressAutoHyphens/>
              <w:spacing w:before="80" w:after="80"/>
              <w:rPr>
                <w:rFonts w:ascii="Comenia Sans Cond" w:hAnsi="Comenia Sans Cond"/>
                <w:sz w:val="20"/>
                <w:szCs w:val="20"/>
                <w:lang w:eastAsia="cs-CZ"/>
              </w:rPr>
            </w:pPr>
            <w:r w:rsidRPr="009B619D">
              <w:rPr>
                <w:rFonts w:ascii="Comenia Sans Cond" w:hAnsi="Comenia Sans Cond"/>
                <w:sz w:val="20"/>
                <w:szCs w:val="20"/>
                <w:lang w:eastAsia="cs-CZ"/>
              </w:rPr>
              <w:t>Česká sociologická společnost</w:t>
            </w:r>
          </w:p>
          <w:p w14:paraId="49469058" w14:textId="2C9449D8" w:rsidR="00FD00C0" w:rsidRPr="007011DE" w:rsidRDefault="009B619D" w:rsidP="009B619D">
            <w:pPr>
              <w:pStyle w:val="Prosttext"/>
              <w:suppressAutoHyphens/>
              <w:spacing w:before="80" w:after="80"/>
              <w:rPr>
                <w:rFonts w:ascii="Comenia Sans Cond" w:hAnsi="Comenia Sans Cond"/>
                <w:sz w:val="20"/>
                <w:szCs w:val="20"/>
                <w:lang w:eastAsia="cs-CZ"/>
              </w:rPr>
            </w:pPr>
            <w:r w:rsidRPr="009B619D">
              <w:rPr>
                <w:rFonts w:ascii="Comenia Sans Cond" w:hAnsi="Comenia Sans Cond"/>
                <w:sz w:val="20"/>
                <w:szCs w:val="20"/>
                <w:lang w:eastAsia="cs-CZ"/>
              </w:rPr>
              <w:t>Polsko-česká vědecká společnost ve Vratislavi</w:t>
            </w:r>
          </w:p>
        </w:tc>
      </w:tr>
      <w:tr w:rsidR="00FD00C0" w:rsidRPr="00F9668A" w14:paraId="31A3FE47" w14:textId="77777777" w:rsidTr="33CB7E4B">
        <w:trPr>
          <w:trHeight w:val="567"/>
          <w:jc w:val="center"/>
        </w:trPr>
        <w:tc>
          <w:tcPr>
            <w:tcW w:w="3024" w:type="dxa"/>
            <w:shd w:val="clear" w:color="auto" w:fill="FFFFFF" w:themeFill="background1"/>
            <w:vAlign w:val="center"/>
          </w:tcPr>
          <w:p w14:paraId="38626347" w14:textId="75B19FE3" w:rsidR="00FD00C0" w:rsidRPr="00ED2873" w:rsidRDefault="00FD00C0" w:rsidP="00FD00C0">
            <w:pPr>
              <w:pStyle w:val="Prosttext"/>
              <w:suppressAutoHyphens/>
              <w:spacing w:before="80" w:after="80"/>
              <w:rPr>
                <w:rFonts w:ascii="Comenia Sans Cond" w:hAnsi="Comenia Sans Cond"/>
                <w:sz w:val="20"/>
                <w:szCs w:val="20"/>
                <w:lang w:eastAsia="cs-CZ"/>
              </w:rPr>
            </w:pPr>
            <w:r w:rsidRPr="00FD00C0">
              <w:rPr>
                <w:rFonts w:ascii="Comenia Sans Cond" w:hAnsi="Comenia Sans Cond"/>
                <w:sz w:val="20"/>
                <w:szCs w:val="20"/>
                <w:lang w:eastAsia="cs-CZ"/>
              </w:rPr>
              <w:t>Mgr. Iva Junová, Ph.D.</w:t>
            </w:r>
          </w:p>
        </w:tc>
        <w:tc>
          <w:tcPr>
            <w:tcW w:w="6048" w:type="dxa"/>
            <w:shd w:val="clear" w:color="auto" w:fill="FFFFFF" w:themeFill="background1"/>
            <w:vAlign w:val="center"/>
          </w:tcPr>
          <w:p w14:paraId="31876114" w14:textId="437AA4BF" w:rsidR="00FD00C0" w:rsidRPr="007011DE" w:rsidRDefault="009B619D" w:rsidP="00FD00C0">
            <w:pPr>
              <w:pStyle w:val="Prosttext"/>
              <w:suppressAutoHyphens/>
              <w:spacing w:before="80" w:after="80"/>
              <w:rPr>
                <w:rFonts w:ascii="Comenia Sans Cond" w:hAnsi="Comenia Sans Cond"/>
                <w:sz w:val="20"/>
                <w:szCs w:val="20"/>
                <w:lang w:eastAsia="cs-CZ"/>
              </w:rPr>
            </w:pPr>
            <w:r w:rsidRPr="009B619D">
              <w:rPr>
                <w:rFonts w:ascii="Comenia Sans Cond" w:hAnsi="Comenia Sans Cond"/>
                <w:sz w:val="20"/>
                <w:szCs w:val="20"/>
                <w:lang w:eastAsia="cs-CZ"/>
              </w:rPr>
              <w:t>Asociace vzdělavatelů v sociální pedagogice</w:t>
            </w:r>
          </w:p>
        </w:tc>
      </w:tr>
      <w:tr w:rsidR="33CB7E4B" w14:paraId="69610E76" w14:textId="77777777" w:rsidTr="33CB7E4B">
        <w:trPr>
          <w:trHeight w:val="300"/>
          <w:jc w:val="center"/>
        </w:trPr>
        <w:tc>
          <w:tcPr>
            <w:tcW w:w="3024" w:type="dxa"/>
            <w:shd w:val="clear" w:color="auto" w:fill="FFFFFF" w:themeFill="background1"/>
            <w:vAlign w:val="center"/>
          </w:tcPr>
          <w:p w14:paraId="3FCD8D21" w14:textId="72E432DB" w:rsidR="15D4CB22" w:rsidRDefault="15D4CB22" w:rsidP="33CB7E4B">
            <w:pPr>
              <w:pStyle w:val="Prosttext"/>
              <w:rPr>
                <w:rFonts w:ascii="Comenia Sans Cond" w:hAnsi="Comenia Sans Cond"/>
                <w:sz w:val="20"/>
                <w:szCs w:val="20"/>
                <w:lang w:eastAsia="cs-CZ"/>
              </w:rPr>
            </w:pPr>
            <w:r w:rsidRPr="33CB7E4B">
              <w:rPr>
                <w:rFonts w:ascii="Comenia Sans Cond" w:hAnsi="Comenia Sans Cond"/>
                <w:sz w:val="20"/>
                <w:szCs w:val="20"/>
                <w:lang w:eastAsia="cs-CZ"/>
              </w:rPr>
              <w:t>PhDr. Irena Kapustová, Ph.D.</w:t>
            </w:r>
          </w:p>
        </w:tc>
        <w:tc>
          <w:tcPr>
            <w:tcW w:w="6048" w:type="dxa"/>
            <w:shd w:val="clear" w:color="auto" w:fill="FFFFFF" w:themeFill="background1"/>
            <w:vAlign w:val="center"/>
          </w:tcPr>
          <w:p w14:paraId="67860C5F" w14:textId="1F5CADC3" w:rsidR="15D4CB22" w:rsidRDefault="15D4CB22" w:rsidP="33CB7E4B">
            <w:pPr>
              <w:pStyle w:val="Prosttext"/>
              <w:spacing w:line="360" w:lineRule="auto"/>
              <w:rPr>
                <w:rFonts w:ascii="Comenia Sans Cond" w:hAnsi="Comenia Sans Cond"/>
                <w:sz w:val="20"/>
                <w:szCs w:val="20"/>
                <w:lang w:eastAsia="cs-CZ"/>
              </w:rPr>
            </w:pPr>
            <w:r w:rsidRPr="33CB7E4B">
              <w:rPr>
                <w:rFonts w:ascii="Comenia Sans Cond" w:hAnsi="Comenia Sans Cond"/>
                <w:sz w:val="20"/>
                <w:szCs w:val="20"/>
                <w:lang w:eastAsia="cs-CZ"/>
              </w:rPr>
              <w:t>Polsko-česká didaktická společnost (</w:t>
            </w:r>
            <w:proofErr w:type="spellStart"/>
            <w:r w:rsidRPr="33CB7E4B">
              <w:rPr>
                <w:rFonts w:ascii="Comenia Sans Cond" w:hAnsi="Comenia Sans Cond"/>
                <w:sz w:val="20"/>
                <w:szCs w:val="20"/>
                <w:lang w:eastAsia="cs-CZ"/>
              </w:rPr>
              <w:t>Opole</w:t>
            </w:r>
            <w:proofErr w:type="spellEnd"/>
            <w:r w:rsidRPr="33CB7E4B">
              <w:rPr>
                <w:rFonts w:ascii="Comenia Sans Cond" w:hAnsi="Comenia Sans Cond"/>
                <w:sz w:val="20"/>
                <w:szCs w:val="20"/>
                <w:lang w:eastAsia="cs-CZ"/>
              </w:rPr>
              <w:t>)</w:t>
            </w:r>
          </w:p>
          <w:p w14:paraId="77F6E255" w14:textId="34994769" w:rsidR="15D4CB22" w:rsidRDefault="15D4CB22" w:rsidP="33CB7E4B">
            <w:pPr>
              <w:pStyle w:val="Prosttext"/>
              <w:spacing w:line="360" w:lineRule="auto"/>
            </w:pPr>
            <w:r w:rsidRPr="33CB7E4B">
              <w:rPr>
                <w:rFonts w:ascii="Comenia Sans Cond" w:hAnsi="Comenia Sans Cond"/>
                <w:sz w:val="20"/>
                <w:szCs w:val="20"/>
                <w:lang w:eastAsia="cs-CZ"/>
              </w:rPr>
              <w:t>Německo-česká historická společnost, sekce didaktická</w:t>
            </w:r>
          </w:p>
          <w:p w14:paraId="7D7DB8DC" w14:textId="5B168ACD" w:rsidR="15D4CB22" w:rsidRDefault="15D4CB22" w:rsidP="33CB7E4B">
            <w:pPr>
              <w:pStyle w:val="Prosttext"/>
              <w:spacing w:line="360" w:lineRule="auto"/>
            </w:pPr>
            <w:r w:rsidRPr="33CB7E4B">
              <w:rPr>
                <w:rFonts w:ascii="Comenia Sans Cond" w:hAnsi="Comenia Sans Cond"/>
                <w:sz w:val="20"/>
                <w:szCs w:val="20"/>
                <w:lang w:eastAsia="cs-CZ"/>
              </w:rPr>
              <w:t xml:space="preserve">Asociace didaktiků dějepisu ČR </w:t>
            </w:r>
          </w:p>
        </w:tc>
      </w:tr>
      <w:tr w:rsidR="33CB7E4B" w14:paraId="5F326AC6" w14:textId="77777777" w:rsidTr="33CB7E4B">
        <w:trPr>
          <w:trHeight w:val="300"/>
          <w:jc w:val="center"/>
        </w:trPr>
        <w:tc>
          <w:tcPr>
            <w:tcW w:w="3024" w:type="dxa"/>
            <w:shd w:val="clear" w:color="auto" w:fill="FFFFFF" w:themeFill="background1"/>
            <w:vAlign w:val="center"/>
          </w:tcPr>
          <w:p w14:paraId="69F9F824" w14:textId="286BC9BB" w:rsidR="2DF3E193" w:rsidRDefault="2DF3E193" w:rsidP="33CB7E4B">
            <w:pPr>
              <w:pStyle w:val="Prosttext"/>
              <w:rPr>
                <w:rFonts w:ascii="Comenia Sans Cond" w:hAnsi="Comenia Sans Cond"/>
                <w:sz w:val="20"/>
                <w:szCs w:val="20"/>
                <w:lang w:eastAsia="cs-CZ"/>
              </w:rPr>
            </w:pPr>
            <w:r w:rsidRPr="33CB7E4B">
              <w:rPr>
                <w:rFonts w:ascii="Comenia Sans Cond" w:hAnsi="Comenia Sans Cond"/>
                <w:sz w:val="20"/>
                <w:szCs w:val="20"/>
                <w:lang w:eastAsia="cs-CZ"/>
              </w:rPr>
              <w:t>PhDr. Vojtěch Kessler, Ph.D.</w:t>
            </w:r>
          </w:p>
        </w:tc>
        <w:tc>
          <w:tcPr>
            <w:tcW w:w="6048" w:type="dxa"/>
            <w:shd w:val="clear" w:color="auto" w:fill="FFFFFF" w:themeFill="background1"/>
            <w:vAlign w:val="center"/>
          </w:tcPr>
          <w:p w14:paraId="10762731" w14:textId="437D8383" w:rsidR="2DF3E193" w:rsidRDefault="2DF3E193" w:rsidP="33CB7E4B">
            <w:pPr>
              <w:pStyle w:val="Prosttext"/>
              <w:spacing w:line="360" w:lineRule="auto"/>
              <w:rPr>
                <w:rFonts w:ascii="Comenia Sans Cond" w:hAnsi="Comenia Sans Cond"/>
                <w:sz w:val="20"/>
                <w:szCs w:val="20"/>
                <w:lang w:eastAsia="cs-CZ"/>
              </w:rPr>
            </w:pPr>
            <w:r w:rsidRPr="33CB7E4B">
              <w:rPr>
                <w:rFonts w:ascii="Comenia Sans Cond" w:hAnsi="Comenia Sans Cond"/>
                <w:sz w:val="20"/>
                <w:szCs w:val="20"/>
                <w:lang w:eastAsia="cs-CZ"/>
              </w:rPr>
              <w:t>Společnost pro výzkum dějin vojenství</w:t>
            </w:r>
          </w:p>
        </w:tc>
      </w:tr>
      <w:tr w:rsidR="00FD00C0" w:rsidRPr="00F9668A" w14:paraId="11B0FD80" w14:textId="77777777" w:rsidTr="33CB7E4B">
        <w:trPr>
          <w:trHeight w:val="567"/>
          <w:jc w:val="center"/>
        </w:trPr>
        <w:tc>
          <w:tcPr>
            <w:tcW w:w="3024" w:type="dxa"/>
            <w:shd w:val="clear" w:color="auto" w:fill="FFFFFF" w:themeFill="background1"/>
            <w:vAlign w:val="center"/>
          </w:tcPr>
          <w:p w14:paraId="43A99190" w14:textId="68390849" w:rsidR="00FD00C0" w:rsidRPr="00ED2873" w:rsidRDefault="00FD00C0" w:rsidP="00FD00C0">
            <w:pPr>
              <w:pStyle w:val="Prosttext"/>
              <w:suppressAutoHyphens/>
              <w:spacing w:before="80" w:after="80"/>
              <w:rPr>
                <w:rFonts w:ascii="Comenia Sans Cond" w:hAnsi="Comenia Sans Cond"/>
                <w:sz w:val="20"/>
                <w:szCs w:val="20"/>
                <w:lang w:eastAsia="cs-CZ"/>
              </w:rPr>
            </w:pPr>
            <w:r w:rsidRPr="00FD00C0">
              <w:rPr>
                <w:rFonts w:ascii="Comenia Sans Cond" w:hAnsi="Comenia Sans Cond"/>
                <w:sz w:val="20"/>
                <w:szCs w:val="20"/>
                <w:lang w:eastAsia="cs-CZ"/>
              </w:rPr>
              <w:t>PhDr. Daniela Květenská, Ph.D.</w:t>
            </w:r>
          </w:p>
        </w:tc>
        <w:tc>
          <w:tcPr>
            <w:tcW w:w="6048" w:type="dxa"/>
            <w:shd w:val="clear" w:color="auto" w:fill="FFFFFF" w:themeFill="background1"/>
            <w:vAlign w:val="center"/>
          </w:tcPr>
          <w:p w14:paraId="5B421874" w14:textId="20EB6644" w:rsidR="00FD00C0" w:rsidRPr="007011DE" w:rsidRDefault="00A30582" w:rsidP="00FD00C0">
            <w:pPr>
              <w:pStyle w:val="Prosttext"/>
              <w:suppressAutoHyphens/>
              <w:spacing w:before="80" w:after="80"/>
              <w:rPr>
                <w:rFonts w:ascii="Comenia Sans Cond" w:hAnsi="Comenia Sans Cond"/>
                <w:sz w:val="20"/>
                <w:szCs w:val="20"/>
                <w:lang w:eastAsia="cs-CZ"/>
              </w:rPr>
            </w:pPr>
            <w:r w:rsidRPr="00A30582">
              <w:rPr>
                <w:rFonts w:ascii="Comenia Sans Cond" w:hAnsi="Comenia Sans Cond"/>
                <w:sz w:val="20"/>
                <w:szCs w:val="20"/>
                <w:lang w:eastAsia="cs-CZ"/>
              </w:rPr>
              <w:t>Česká kriminologická společnost</w:t>
            </w:r>
          </w:p>
        </w:tc>
      </w:tr>
      <w:tr w:rsidR="00FD00C0" w:rsidRPr="00F9668A" w14:paraId="5F3AB46A" w14:textId="77777777" w:rsidTr="33CB7E4B">
        <w:trPr>
          <w:trHeight w:val="567"/>
          <w:jc w:val="center"/>
        </w:trPr>
        <w:tc>
          <w:tcPr>
            <w:tcW w:w="3024" w:type="dxa"/>
            <w:shd w:val="clear" w:color="auto" w:fill="FFFFFF" w:themeFill="background1"/>
            <w:vAlign w:val="center"/>
          </w:tcPr>
          <w:p w14:paraId="5549C375" w14:textId="6EFFBDBF" w:rsidR="00FD00C0" w:rsidRPr="00ED2873" w:rsidRDefault="00FD00C0" w:rsidP="00FD00C0">
            <w:pPr>
              <w:pStyle w:val="Prosttext"/>
              <w:suppressAutoHyphens/>
              <w:spacing w:before="80" w:after="80"/>
              <w:rPr>
                <w:rFonts w:ascii="Comenia Sans Cond" w:hAnsi="Comenia Sans Cond"/>
                <w:sz w:val="20"/>
                <w:szCs w:val="20"/>
                <w:lang w:eastAsia="cs-CZ"/>
              </w:rPr>
            </w:pPr>
            <w:r w:rsidRPr="00FD00C0">
              <w:rPr>
                <w:rFonts w:ascii="Comenia Sans Cond" w:hAnsi="Comenia Sans Cond"/>
                <w:sz w:val="20"/>
                <w:szCs w:val="20"/>
                <w:lang w:eastAsia="cs-CZ"/>
              </w:rPr>
              <w:t>PhDr. Jan Květina, Ph.D.</w:t>
            </w:r>
          </w:p>
        </w:tc>
        <w:tc>
          <w:tcPr>
            <w:tcW w:w="6048" w:type="dxa"/>
            <w:shd w:val="clear" w:color="auto" w:fill="FFFFFF" w:themeFill="background1"/>
            <w:vAlign w:val="center"/>
          </w:tcPr>
          <w:p w14:paraId="09DC306E" w14:textId="45C58D0F" w:rsidR="00FD00C0" w:rsidRPr="007011DE" w:rsidRDefault="00A30582" w:rsidP="00FD00C0">
            <w:pPr>
              <w:pStyle w:val="Prosttext"/>
              <w:suppressAutoHyphens/>
              <w:spacing w:before="80" w:after="80"/>
              <w:rPr>
                <w:rFonts w:ascii="Comenia Sans Cond" w:hAnsi="Comenia Sans Cond"/>
                <w:sz w:val="20"/>
                <w:szCs w:val="20"/>
                <w:lang w:eastAsia="cs-CZ"/>
              </w:rPr>
            </w:pPr>
            <w:r w:rsidRPr="00A30582">
              <w:rPr>
                <w:rFonts w:ascii="Comenia Sans Cond" w:hAnsi="Comenia Sans Cond"/>
                <w:sz w:val="20"/>
                <w:szCs w:val="20"/>
                <w:lang w:eastAsia="cs-CZ"/>
              </w:rPr>
              <w:t>Polsko-</w:t>
            </w:r>
            <w:proofErr w:type="spellStart"/>
            <w:r w:rsidRPr="00A30582">
              <w:rPr>
                <w:rFonts w:ascii="Comenia Sans Cond" w:hAnsi="Comenia Sans Cond"/>
                <w:sz w:val="20"/>
                <w:szCs w:val="20"/>
                <w:lang w:eastAsia="cs-CZ"/>
              </w:rPr>
              <w:t>Czeskie</w:t>
            </w:r>
            <w:proofErr w:type="spellEnd"/>
            <w:r w:rsidRPr="00A30582">
              <w:rPr>
                <w:rFonts w:ascii="Comenia Sans Cond" w:hAnsi="Comenia Sans Cond"/>
                <w:sz w:val="20"/>
                <w:szCs w:val="20"/>
                <w:lang w:eastAsia="cs-CZ"/>
              </w:rPr>
              <w:t xml:space="preserve"> </w:t>
            </w:r>
            <w:proofErr w:type="spellStart"/>
            <w:r w:rsidRPr="00A30582">
              <w:rPr>
                <w:rFonts w:ascii="Comenia Sans Cond" w:hAnsi="Comenia Sans Cond"/>
                <w:sz w:val="20"/>
                <w:szCs w:val="20"/>
                <w:lang w:eastAsia="cs-CZ"/>
              </w:rPr>
              <w:t>Towarzystwo</w:t>
            </w:r>
            <w:proofErr w:type="spellEnd"/>
            <w:r w:rsidRPr="00A30582">
              <w:rPr>
                <w:rFonts w:ascii="Comenia Sans Cond" w:hAnsi="Comenia Sans Cond"/>
                <w:sz w:val="20"/>
                <w:szCs w:val="20"/>
                <w:lang w:eastAsia="cs-CZ"/>
              </w:rPr>
              <w:t xml:space="preserve"> </w:t>
            </w:r>
            <w:proofErr w:type="spellStart"/>
            <w:r w:rsidRPr="00A30582">
              <w:rPr>
                <w:rFonts w:ascii="Comenia Sans Cond" w:hAnsi="Comenia Sans Cond"/>
                <w:sz w:val="20"/>
                <w:szCs w:val="20"/>
                <w:lang w:eastAsia="cs-CZ"/>
              </w:rPr>
              <w:t>Naukowe</w:t>
            </w:r>
            <w:proofErr w:type="spellEnd"/>
          </w:p>
        </w:tc>
      </w:tr>
      <w:tr w:rsidR="00FD00C0" w:rsidRPr="00F9668A" w14:paraId="2D42C5EF" w14:textId="77777777" w:rsidTr="33CB7E4B">
        <w:trPr>
          <w:trHeight w:val="567"/>
          <w:jc w:val="center"/>
        </w:trPr>
        <w:tc>
          <w:tcPr>
            <w:tcW w:w="3024" w:type="dxa"/>
            <w:shd w:val="clear" w:color="auto" w:fill="FFFFFF" w:themeFill="background1"/>
            <w:vAlign w:val="center"/>
          </w:tcPr>
          <w:p w14:paraId="0CC7CF3D" w14:textId="641F316F" w:rsidR="00FD00C0" w:rsidRPr="00ED2873" w:rsidRDefault="00FD00C0" w:rsidP="00FD00C0">
            <w:pPr>
              <w:pStyle w:val="Prosttext"/>
              <w:suppressAutoHyphens/>
              <w:spacing w:before="80" w:after="80"/>
              <w:rPr>
                <w:rFonts w:ascii="Comenia Sans Cond" w:hAnsi="Comenia Sans Cond"/>
                <w:sz w:val="20"/>
                <w:szCs w:val="20"/>
                <w:lang w:eastAsia="cs-CZ"/>
              </w:rPr>
            </w:pPr>
            <w:r w:rsidRPr="00FD00C0">
              <w:rPr>
                <w:rFonts w:ascii="Comenia Sans Cond" w:hAnsi="Comenia Sans Cond"/>
                <w:sz w:val="20"/>
                <w:szCs w:val="20"/>
                <w:lang w:eastAsia="cs-CZ"/>
              </w:rPr>
              <w:lastRenderedPageBreak/>
              <w:t>prof. PhDr. Dana Musilová, CSc.</w:t>
            </w:r>
          </w:p>
        </w:tc>
        <w:tc>
          <w:tcPr>
            <w:tcW w:w="6048" w:type="dxa"/>
            <w:shd w:val="clear" w:color="auto" w:fill="FFFFFF" w:themeFill="background1"/>
            <w:vAlign w:val="center"/>
          </w:tcPr>
          <w:p w14:paraId="77C4D834" w14:textId="77777777" w:rsidR="00DC6740" w:rsidRPr="00DC6740" w:rsidRDefault="00DC6740" w:rsidP="00DC6740">
            <w:pPr>
              <w:pStyle w:val="Prosttext"/>
              <w:suppressAutoHyphens/>
              <w:spacing w:before="80" w:after="80"/>
              <w:rPr>
                <w:rFonts w:ascii="Comenia Sans Cond" w:hAnsi="Comenia Sans Cond"/>
                <w:sz w:val="20"/>
                <w:szCs w:val="20"/>
                <w:lang w:eastAsia="cs-CZ"/>
              </w:rPr>
            </w:pPr>
            <w:r w:rsidRPr="00DC6740">
              <w:rPr>
                <w:rFonts w:ascii="Comenia Sans Cond" w:hAnsi="Comenia Sans Cond"/>
                <w:sz w:val="20"/>
                <w:szCs w:val="20"/>
                <w:lang w:eastAsia="cs-CZ"/>
              </w:rPr>
              <w:t>Český národní komitét historiků</w:t>
            </w:r>
          </w:p>
          <w:p w14:paraId="55A731EF" w14:textId="77777777" w:rsidR="00DC6740" w:rsidRPr="00DC6740" w:rsidRDefault="00DC6740" w:rsidP="00DC6740">
            <w:pPr>
              <w:pStyle w:val="Prosttext"/>
              <w:suppressAutoHyphens/>
              <w:spacing w:before="80" w:after="80"/>
              <w:rPr>
                <w:rFonts w:ascii="Comenia Sans Cond" w:hAnsi="Comenia Sans Cond"/>
                <w:sz w:val="20"/>
                <w:szCs w:val="20"/>
                <w:lang w:eastAsia="cs-CZ"/>
              </w:rPr>
            </w:pPr>
            <w:r w:rsidRPr="00DC6740">
              <w:rPr>
                <w:rFonts w:ascii="Comenia Sans Cond" w:hAnsi="Comenia Sans Cond"/>
                <w:sz w:val="20"/>
                <w:szCs w:val="20"/>
                <w:lang w:eastAsia="cs-CZ"/>
              </w:rPr>
              <w:t>Sdružení historiků ČR, členka výboru</w:t>
            </w:r>
          </w:p>
          <w:p w14:paraId="0A337F29" w14:textId="77777777" w:rsidR="00DC6740" w:rsidRPr="00DC6740" w:rsidRDefault="00DC6740" w:rsidP="00DC6740">
            <w:pPr>
              <w:pStyle w:val="Prosttext"/>
              <w:suppressAutoHyphens/>
              <w:spacing w:before="80" w:after="80"/>
              <w:rPr>
                <w:rFonts w:ascii="Comenia Sans Cond" w:hAnsi="Comenia Sans Cond"/>
                <w:sz w:val="20"/>
                <w:szCs w:val="20"/>
                <w:lang w:eastAsia="cs-CZ"/>
              </w:rPr>
            </w:pPr>
            <w:r w:rsidRPr="00DC6740">
              <w:rPr>
                <w:rFonts w:ascii="Comenia Sans Cond" w:hAnsi="Comenia Sans Cond"/>
                <w:sz w:val="20"/>
                <w:szCs w:val="20"/>
                <w:lang w:eastAsia="cs-CZ"/>
              </w:rPr>
              <w:t>Polsko-česká vědecká společnost ve Vratislavi</w:t>
            </w:r>
          </w:p>
          <w:p w14:paraId="74A1F97F" w14:textId="77777777" w:rsidR="00DC6740" w:rsidRPr="00DC6740" w:rsidRDefault="00DC6740" w:rsidP="00DC6740">
            <w:pPr>
              <w:pStyle w:val="Prosttext"/>
              <w:suppressAutoHyphens/>
              <w:spacing w:before="80" w:after="80"/>
              <w:rPr>
                <w:rFonts w:ascii="Comenia Sans Cond" w:hAnsi="Comenia Sans Cond"/>
                <w:sz w:val="20"/>
                <w:szCs w:val="20"/>
                <w:lang w:eastAsia="cs-CZ"/>
              </w:rPr>
            </w:pPr>
            <w:r w:rsidRPr="00DC6740">
              <w:rPr>
                <w:rFonts w:ascii="Comenia Sans Cond" w:hAnsi="Comenia Sans Cond"/>
                <w:sz w:val="20"/>
                <w:szCs w:val="20"/>
                <w:lang w:eastAsia="cs-CZ"/>
              </w:rPr>
              <w:t>Společnost pro hospodářské a sociální dějiny</w:t>
            </w:r>
          </w:p>
          <w:p w14:paraId="686607B6" w14:textId="04ED606C" w:rsidR="00FD00C0" w:rsidRPr="007011DE" w:rsidRDefault="00DC6740" w:rsidP="00DC6740">
            <w:pPr>
              <w:pStyle w:val="Prosttext"/>
              <w:suppressAutoHyphens/>
              <w:spacing w:before="80" w:after="80"/>
              <w:rPr>
                <w:rFonts w:ascii="Comenia Sans Cond" w:hAnsi="Comenia Sans Cond"/>
                <w:sz w:val="20"/>
                <w:szCs w:val="20"/>
                <w:lang w:eastAsia="cs-CZ"/>
              </w:rPr>
            </w:pPr>
            <w:r w:rsidRPr="00DC6740">
              <w:rPr>
                <w:rFonts w:ascii="Comenia Sans Cond" w:hAnsi="Comenia Sans Cond"/>
                <w:sz w:val="20"/>
                <w:szCs w:val="20"/>
                <w:lang w:eastAsia="cs-CZ"/>
              </w:rPr>
              <w:t>Česká asociace orální historie</w:t>
            </w:r>
          </w:p>
        </w:tc>
      </w:tr>
      <w:tr w:rsidR="00FD00C0" w:rsidRPr="00F9668A" w14:paraId="128B6480" w14:textId="77777777" w:rsidTr="33CB7E4B">
        <w:trPr>
          <w:trHeight w:val="567"/>
          <w:jc w:val="center"/>
        </w:trPr>
        <w:tc>
          <w:tcPr>
            <w:tcW w:w="3024" w:type="dxa"/>
            <w:shd w:val="clear" w:color="auto" w:fill="FFFFFF" w:themeFill="background1"/>
            <w:vAlign w:val="center"/>
          </w:tcPr>
          <w:p w14:paraId="0C820720" w14:textId="1BB862A4" w:rsidR="00FD00C0" w:rsidRPr="00ED2873" w:rsidRDefault="00FD00C0" w:rsidP="00FD00C0">
            <w:pPr>
              <w:pStyle w:val="Prosttext"/>
              <w:suppressAutoHyphens/>
              <w:spacing w:before="80" w:after="80"/>
              <w:rPr>
                <w:rFonts w:ascii="Comenia Sans Cond" w:hAnsi="Comenia Sans Cond"/>
                <w:sz w:val="20"/>
                <w:szCs w:val="20"/>
                <w:lang w:eastAsia="cs-CZ"/>
              </w:rPr>
            </w:pPr>
            <w:r w:rsidRPr="00FD00C0">
              <w:rPr>
                <w:rFonts w:ascii="Comenia Sans Cond" w:hAnsi="Comenia Sans Cond"/>
                <w:sz w:val="20"/>
                <w:szCs w:val="20"/>
                <w:lang w:eastAsia="cs-CZ"/>
              </w:rPr>
              <w:t>Doc. Mgr. Martin Paleček, Ph.D.</w:t>
            </w:r>
          </w:p>
        </w:tc>
        <w:tc>
          <w:tcPr>
            <w:tcW w:w="6048" w:type="dxa"/>
            <w:shd w:val="clear" w:color="auto" w:fill="FFFFFF" w:themeFill="background1"/>
            <w:vAlign w:val="center"/>
          </w:tcPr>
          <w:p w14:paraId="1052143E" w14:textId="77777777" w:rsidR="003E3B60" w:rsidRPr="003E3B60" w:rsidRDefault="003E3B60" w:rsidP="003E3B60">
            <w:pPr>
              <w:pStyle w:val="Prosttext"/>
              <w:suppressAutoHyphens/>
              <w:spacing w:before="80" w:after="80"/>
              <w:rPr>
                <w:rFonts w:ascii="Comenia Sans Cond" w:hAnsi="Comenia Sans Cond"/>
                <w:sz w:val="20"/>
                <w:szCs w:val="20"/>
                <w:lang w:eastAsia="cs-CZ"/>
              </w:rPr>
            </w:pPr>
            <w:proofErr w:type="spellStart"/>
            <w:r w:rsidRPr="003E3B60">
              <w:rPr>
                <w:rFonts w:ascii="Comenia Sans Cond" w:hAnsi="Comenia Sans Cond"/>
                <w:sz w:val="20"/>
                <w:szCs w:val="20"/>
                <w:lang w:eastAsia="cs-CZ"/>
              </w:rPr>
              <w:t>Royal</w:t>
            </w:r>
            <w:proofErr w:type="spellEnd"/>
            <w:r w:rsidRPr="003E3B60">
              <w:rPr>
                <w:rFonts w:ascii="Comenia Sans Cond" w:hAnsi="Comenia Sans Cond"/>
                <w:sz w:val="20"/>
                <w:szCs w:val="20"/>
                <w:lang w:eastAsia="cs-CZ"/>
              </w:rPr>
              <w:t xml:space="preserve"> </w:t>
            </w:r>
            <w:proofErr w:type="spellStart"/>
            <w:r w:rsidRPr="003E3B60">
              <w:rPr>
                <w:rFonts w:ascii="Comenia Sans Cond" w:hAnsi="Comenia Sans Cond"/>
                <w:sz w:val="20"/>
                <w:szCs w:val="20"/>
                <w:lang w:eastAsia="cs-CZ"/>
              </w:rPr>
              <w:t>Anthropological</w:t>
            </w:r>
            <w:proofErr w:type="spellEnd"/>
            <w:r w:rsidRPr="003E3B60">
              <w:rPr>
                <w:rFonts w:ascii="Comenia Sans Cond" w:hAnsi="Comenia Sans Cond"/>
                <w:sz w:val="20"/>
                <w:szCs w:val="20"/>
                <w:lang w:eastAsia="cs-CZ"/>
              </w:rPr>
              <w:t xml:space="preserve"> Institute (RAI)</w:t>
            </w:r>
          </w:p>
          <w:p w14:paraId="73580381" w14:textId="37DF4E23" w:rsidR="00FD00C0" w:rsidRPr="007011DE" w:rsidRDefault="003E3B60" w:rsidP="003E3B60">
            <w:pPr>
              <w:pStyle w:val="Prosttext"/>
              <w:suppressAutoHyphens/>
              <w:spacing w:before="80" w:after="80"/>
              <w:rPr>
                <w:rFonts w:ascii="Comenia Sans Cond" w:hAnsi="Comenia Sans Cond"/>
                <w:sz w:val="20"/>
                <w:szCs w:val="20"/>
                <w:lang w:eastAsia="cs-CZ"/>
              </w:rPr>
            </w:pPr>
            <w:proofErr w:type="spellStart"/>
            <w:r w:rsidRPr="003E3B60">
              <w:rPr>
                <w:rFonts w:ascii="Comenia Sans Cond" w:hAnsi="Comenia Sans Cond"/>
                <w:sz w:val="20"/>
                <w:szCs w:val="20"/>
                <w:lang w:eastAsia="cs-CZ"/>
              </w:rPr>
              <w:t>European</w:t>
            </w:r>
            <w:proofErr w:type="spellEnd"/>
            <w:r w:rsidRPr="003E3B60">
              <w:rPr>
                <w:rFonts w:ascii="Comenia Sans Cond" w:hAnsi="Comenia Sans Cond"/>
                <w:sz w:val="20"/>
                <w:szCs w:val="20"/>
                <w:lang w:eastAsia="cs-CZ"/>
              </w:rPr>
              <w:t xml:space="preserve"> Network </w:t>
            </w:r>
            <w:proofErr w:type="spellStart"/>
            <w:r w:rsidRPr="003E3B60">
              <w:rPr>
                <w:rFonts w:ascii="Comenia Sans Cond" w:hAnsi="Comenia Sans Cond"/>
                <w:sz w:val="20"/>
                <w:szCs w:val="20"/>
                <w:lang w:eastAsia="cs-CZ"/>
              </w:rPr>
              <w:t>for</w:t>
            </w:r>
            <w:proofErr w:type="spellEnd"/>
            <w:r w:rsidRPr="003E3B60">
              <w:rPr>
                <w:rFonts w:ascii="Comenia Sans Cond" w:hAnsi="Comenia Sans Cond"/>
                <w:sz w:val="20"/>
                <w:szCs w:val="20"/>
                <w:lang w:eastAsia="cs-CZ"/>
              </w:rPr>
              <w:t xml:space="preserve"> </w:t>
            </w:r>
            <w:proofErr w:type="spellStart"/>
            <w:r w:rsidRPr="003E3B60">
              <w:rPr>
                <w:rFonts w:ascii="Comenia Sans Cond" w:hAnsi="Comenia Sans Cond"/>
                <w:sz w:val="20"/>
                <w:szCs w:val="20"/>
                <w:lang w:eastAsia="cs-CZ"/>
              </w:rPr>
              <w:t>the</w:t>
            </w:r>
            <w:proofErr w:type="spellEnd"/>
            <w:r w:rsidRPr="003E3B60">
              <w:rPr>
                <w:rFonts w:ascii="Comenia Sans Cond" w:hAnsi="Comenia Sans Cond"/>
                <w:sz w:val="20"/>
                <w:szCs w:val="20"/>
                <w:lang w:eastAsia="cs-CZ"/>
              </w:rPr>
              <w:t xml:space="preserve"> </w:t>
            </w:r>
            <w:proofErr w:type="spellStart"/>
            <w:r w:rsidRPr="003E3B60">
              <w:rPr>
                <w:rFonts w:ascii="Comenia Sans Cond" w:hAnsi="Comenia Sans Cond"/>
                <w:sz w:val="20"/>
                <w:szCs w:val="20"/>
                <w:lang w:eastAsia="cs-CZ"/>
              </w:rPr>
              <w:t>Philosophy</w:t>
            </w:r>
            <w:proofErr w:type="spellEnd"/>
            <w:r w:rsidRPr="003E3B60">
              <w:rPr>
                <w:rFonts w:ascii="Comenia Sans Cond" w:hAnsi="Comenia Sans Cond"/>
                <w:sz w:val="20"/>
                <w:szCs w:val="20"/>
                <w:lang w:eastAsia="cs-CZ"/>
              </w:rPr>
              <w:t xml:space="preserve"> of </w:t>
            </w:r>
            <w:proofErr w:type="spellStart"/>
            <w:r w:rsidRPr="003E3B60">
              <w:rPr>
                <w:rFonts w:ascii="Comenia Sans Cond" w:hAnsi="Comenia Sans Cond"/>
                <w:sz w:val="20"/>
                <w:szCs w:val="20"/>
                <w:lang w:eastAsia="cs-CZ"/>
              </w:rPr>
              <w:t>the</w:t>
            </w:r>
            <w:proofErr w:type="spellEnd"/>
            <w:r w:rsidRPr="003E3B60">
              <w:rPr>
                <w:rFonts w:ascii="Comenia Sans Cond" w:hAnsi="Comenia Sans Cond"/>
                <w:sz w:val="20"/>
                <w:szCs w:val="20"/>
                <w:lang w:eastAsia="cs-CZ"/>
              </w:rPr>
              <w:t xml:space="preserve"> </w:t>
            </w:r>
            <w:proofErr w:type="spellStart"/>
            <w:r w:rsidRPr="003E3B60">
              <w:rPr>
                <w:rFonts w:ascii="Comenia Sans Cond" w:hAnsi="Comenia Sans Cond"/>
                <w:sz w:val="20"/>
                <w:szCs w:val="20"/>
                <w:lang w:eastAsia="cs-CZ"/>
              </w:rPr>
              <w:t>Social</w:t>
            </w:r>
            <w:proofErr w:type="spellEnd"/>
            <w:r w:rsidRPr="003E3B60">
              <w:rPr>
                <w:rFonts w:ascii="Comenia Sans Cond" w:hAnsi="Comenia Sans Cond"/>
                <w:sz w:val="20"/>
                <w:szCs w:val="20"/>
                <w:lang w:eastAsia="cs-CZ"/>
              </w:rPr>
              <w:t xml:space="preserve"> </w:t>
            </w:r>
            <w:proofErr w:type="spellStart"/>
            <w:r w:rsidRPr="003E3B60">
              <w:rPr>
                <w:rFonts w:ascii="Comenia Sans Cond" w:hAnsi="Comenia Sans Cond"/>
                <w:sz w:val="20"/>
                <w:szCs w:val="20"/>
                <w:lang w:eastAsia="cs-CZ"/>
              </w:rPr>
              <w:t>Sciences</w:t>
            </w:r>
            <w:proofErr w:type="spellEnd"/>
          </w:p>
        </w:tc>
      </w:tr>
      <w:tr w:rsidR="00FD00C0" w:rsidRPr="00F9668A" w14:paraId="787C733C" w14:textId="77777777" w:rsidTr="33CB7E4B">
        <w:trPr>
          <w:trHeight w:val="567"/>
          <w:jc w:val="center"/>
        </w:trPr>
        <w:tc>
          <w:tcPr>
            <w:tcW w:w="3024" w:type="dxa"/>
            <w:shd w:val="clear" w:color="auto" w:fill="FFFFFF" w:themeFill="background1"/>
            <w:vAlign w:val="center"/>
          </w:tcPr>
          <w:p w14:paraId="67C787A1" w14:textId="0BACF5F6" w:rsidR="00FD00C0" w:rsidRPr="00ED2873" w:rsidRDefault="00FD00C0" w:rsidP="00FD00C0">
            <w:pPr>
              <w:pStyle w:val="Prosttext"/>
              <w:suppressAutoHyphens/>
              <w:spacing w:before="80" w:after="80"/>
              <w:rPr>
                <w:rFonts w:ascii="Comenia Sans Cond" w:hAnsi="Comenia Sans Cond"/>
                <w:sz w:val="20"/>
                <w:szCs w:val="20"/>
                <w:lang w:eastAsia="cs-CZ"/>
              </w:rPr>
            </w:pPr>
            <w:r w:rsidRPr="00FD00C0">
              <w:rPr>
                <w:rFonts w:ascii="Comenia Sans Cond" w:hAnsi="Comenia Sans Cond"/>
                <w:sz w:val="20"/>
                <w:szCs w:val="20"/>
                <w:lang w:eastAsia="cs-CZ"/>
              </w:rPr>
              <w:t>prof. RNDr. Jaroslav Peregrin, CSc.</w:t>
            </w:r>
          </w:p>
        </w:tc>
        <w:tc>
          <w:tcPr>
            <w:tcW w:w="6048" w:type="dxa"/>
            <w:shd w:val="clear" w:color="auto" w:fill="FFFFFF" w:themeFill="background1"/>
            <w:vAlign w:val="center"/>
          </w:tcPr>
          <w:p w14:paraId="6CAB08C6" w14:textId="55644673" w:rsidR="00FD00C0" w:rsidRPr="007011DE" w:rsidRDefault="003E3B60" w:rsidP="00FD00C0">
            <w:pPr>
              <w:pStyle w:val="Prosttext"/>
              <w:suppressAutoHyphens/>
              <w:spacing w:before="80" w:after="80"/>
              <w:rPr>
                <w:rFonts w:ascii="Comenia Sans Cond" w:hAnsi="Comenia Sans Cond"/>
                <w:sz w:val="20"/>
                <w:szCs w:val="20"/>
                <w:lang w:eastAsia="cs-CZ"/>
              </w:rPr>
            </w:pPr>
            <w:r w:rsidRPr="003E3B60">
              <w:rPr>
                <w:rFonts w:ascii="Comenia Sans Cond" w:hAnsi="Comenia Sans Cond"/>
                <w:sz w:val="20"/>
                <w:szCs w:val="20"/>
                <w:lang w:eastAsia="cs-CZ"/>
              </w:rPr>
              <w:t>Český komitét pro logiku, metodologii a filozofii vědy</w:t>
            </w:r>
          </w:p>
        </w:tc>
      </w:tr>
      <w:tr w:rsidR="00FD00C0" w:rsidRPr="00F9668A" w14:paraId="2A472BAB" w14:textId="77777777" w:rsidTr="33CB7E4B">
        <w:trPr>
          <w:trHeight w:val="567"/>
          <w:jc w:val="center"/>
        </w:trPr>
        <w:tc>
          <w:tcPr>
            <w:tcW w:w="3024" w:type="dxa"/>
            <w:shd w:val="clear" w:color="auto" w:fill="FFFFFF" w:themeFill="background1"/>
            <w:vAlign w:val="center"/>
          </w:tcPr>
          <w:p w14:paraId="4EE8068A" w14:textId="0564A3AE" w:rsidR="00FD00C0" w:rsidRPr="00ED2873" w:rsidRDefault="00FD00C0" w:rsidP="00FD00C0">
            <w:pPr>
              <w:pStyle w:val="Prosttext"/>
              <w:suppressAutoHyphens/>
              <w:spacing w:before="80" w:after="80"/>
              <w:rPr>
                <w:rFonts w:ascii="Comenia Sans Cond" w:hAnsi="Comenia Sans Cond"/>
                <w:sz w:val="20"/>
                <w:szCs w:val="20"/>
                <w:lang w:eastAsia="cs-CZ"/>
              </w:rPr>
            </w:pPr>
            <w:r w:rsidRPr="00FD00C0">
              <w:rPr>
                <w:rFonts w:ascii="Comenia Sans Cond" w:hAnsi="Comenia Sans Cond"/>
                <w:sz w:val="20"/>
                <w:szCs w:val="20"/>
                <w:lang w:eastAsia="cs-CZ"/>
              </w:rPr>
              <w:t>Joan Pinar Gil, PhD.</w:t>
            </w:r>
          </w:p>
        </w:tc>
        <w:tc>
          <w:tcPr>
            <w:tcW w:w="6048" w:type="dxa"/>
            <w:shd w:val="clear" w:color="auto" w:fill="FFFFFF" w:themeFill="background1"/>
            <w:vAlign w:val="center"/>
          </w:tcPr>
          <w:p w14:paraId="364FB107" w14:textId="33621345" w:rsidR="00FD00C0" w:rsidRPr="007011DE" w:rsidRDefault="003E3B60" w:rsidP="00FD00C0">
            <w:pPr>
              <w:pStyle w:val="Prosttext"/>
              <w:suppressAutoHyphens/>
              <w:spacing w:before="80" w:after="80"/>
              <w:rPr>
                <w:rFonts w:ascii="Comenia Sans Cond" w:hAnsi="Comenia Sans Cond"/>
                <w:sz w:val="20"/>
                <w:szCs w:val="20"/>
                <w:lang w:eastAsia="cs-CZ"/>
              </w:rPr>
            </w:pPr>
            <w:proofErr w:type="spellStart"/>
            <w:r w:rsidRPr="003E3B60">
              <w:rPr>
                <w:rFonts w:ascii="Comenia Sans Cond" w:hAnsi="Comenia Sans Cond"/>
                <w:sz w:val="20"/>
                <w:szCs w:val="20"/>
                <w:lang w:eastAsia="cs-CZ"/>
              </w:rPr>
              <w:t>European</w:t>
            </w:r>
            <w:proofErr w:type="spellEnd"/>
            <w:r w:rsidRPr="003E3B60">
              <w:rPr>
                <w:rFonts w:ascii="Comenia Sans Cond" w:hAnsi="Comenia Sans Cond"/>
                <w:sz w:val="20"/>
                <w:szCs w:val="20"/>
                <w:lang w:eastAsia="cs-CZ"/>
              </w:rPr>
              <w:t xml:space="preserve"> </w:t>
            </w:r>
            <w:proofErr w:type="spellStart"/>
            <w:r w:rsidRPr="003E3B60">
              <w:rPr>
                <w:rFonts w:ascii="Comenia Sans Cond" w:hAnsi="Comenia Sans Cond"/>
                <w:sz w:val="20"/>
                <w:szCs w:val="20"/>
                <w:lang w:eastAsia="cs-CZ"/>
              </w:rPr>
              <w:t>Association</w:t>
            </w:r>
            <w:proofErr w:type="spellEnd"/>
            <w:r w:rsidRPr="003E3B60">
              <w:rPr>
                <w:rFonts w:ascii="Comenia Sans Cond" w:hAnsi="Comenia Sans Cond"/>
                <w:sz w:val="20"/>
                <w:szCs w:val="20"/>
                <w:lang w:eastAsia="cs-CZ"/>
              </w:rPr>
              <w:t xml:space="preserve"> of </w:t>
            </w:r>
            <w:proofErr w:type="spellStart"/>
            <w:r w:rsidRPr="003E3B60">
              <w:rPr>
                <w:rFonts w:ascii="Comenia Sans Cond" w:hAnsi="Comenia Sans Cond"/>
                <w:sz w:val="20"/>
                <w:szCs w:val="20"/>
                <w:lang w:eastAsia="cs-CZ"/>
              </w:rPr>
              <w:t>Archaeologists</w:t>
            </w:r>
            <w:proofErr w:type="spellEnd"/>
          </w:p>
        </w:tc>
      </w:tr>
      <w:tr w:rsidR="00FD00C0" w:rsidRPr="00F9668A" w14:paraId="7B5FEE14" w14:textId="77777777" w:rsidTr="33CB7E4B">
        <w:trPr>
          <w:trHeight w:val="567"/>
          <w:jc w:val="center"/>
        </w:trPr>
        <w:tc>
          <w:tcPr>
            <w:tcW w:w="3024" w:type="dxa"/>
            <w:shd w:val="clear" w:color="auto" w:fill="FFFFFF" w:themeFill="background1"/>
            <w:vAlign w:val="center"/>
          </w:tcPr>
          <w:p w14:paraId="030B7A7C" w14:textId="00E7FE5D" w:rsidR="00FD00C0" w:rsidRPr="00ED2873" w:rsidRDefault="00FD00C0" w:rsidP="00FD00C0">
            <w:pPr>
              <w:pStyle w:val="Prosttext"/>
              <w:suppressAutoHyphens/>
              <w:spacing w:before="80" w:after="80"/>
              <w:rPr>
                <w:rFonts w:ascii="Comenia Sans Cond" w:hAnsi="Comenia Sans Cond"/>
                <w:sz w:val="20"/>
                <w:szCs w:val="20"/>
                <w:lang w:eastAsia="cs-CZ"/>
              </w:rPr>
            </w:pPr>
            <w:r w:rsidRPr="00FD00C0">
              <w:rPr>
                <w:rFonts w:ascii="Comenia Sans Cond" w:hAnsi="Comenia Sans Cond"/>
                <w:sz w:val="20"/>
                <w:szCs w:val="20"/>
                <w:lang w:eastAsia="cs-CZ"/>
              </w:rPr>
              <w:t>Mgr. Petr Polehla, Ph.D.</w:t>
            </w:r>
          </w:p>
        </w:tc>
        <w:tc>
          <w:tcPr>
            <w:tcW w:w="6048" w:type="dxa"/>
            <w:shd w:val="clear" w:color="auto" w:fill="FFFFFF" w:themeFill="background1"/>
            <w:vAlign w:val="center"/>
          </w:tcPr>
          <w:p w14:paraId="60A2CA84" w14:textId="77777777" w:rsidR="00665241" w:rsidRPr="00665241" w:rsidRDefault="00665241" w:rsidP="00665241">
            <w:pPr>
              <w:pStyle w:val="Prosttext"/>
              <w:suppressAutoHyphens/>
              <w:spacing w:before="80" w:after="80"/>
              <w:rPr>
                <w:rFonts w:ascii="Comenia Sans Cond" w:hAnsi="Comenia Sans Cond"/>
                <w:sz w:val="20"/>
                <w:szCs w:val="20"/>
                <w:lang w:eastAsia="cs-CZ"/>
              </w:rPr>
            </w:pPr>
            <w:r w:rsidRPr="00665241">
              <w:rPr>
                <w:rFonts w:ascii="Comenia Sans Cond" w:hAnsi="Comenia Sans Cond"/>
                <w:sz w:val="20"/>
                <w:szCs w:val="20"/>
                <w:lang w:eastAsia="cs-CZ"/>
              </w:rPr>
              <w:t>Česká křesťanská akademie</w:t>
            </w:r>
          </w:p>
          <w:p w14:paraId="60400ECE" w14:textId="77777777" w:rsidR="00665241" w:rsidRPr="00665241" w:rsidRDefault="00665241" w:rsidP="00665241">
            <w:pPr>
              <w:pStyle w:val="Prosttext"/>
              <w:suppressAutoHyphens/>
              <w:spacing w:before="80" w:after="80"/>
              <w:rPr>
                <w:rFonts w:ascii="Comenia Sans Cond" w:hAnsi="Comenia Sans Cond"/>
                <w:sz w:val="20"/>
                <w:szCs w:val="20"/>
                <w:lang w:eastAsia="cs-CZ"/>
              </w:rPr>
            </w:pPr>
            <w:r w:rsidRPr="00665241">
              <w:rPr>
                <w:rFonts w:ascii="Comenia Sans Cond" w:hAnsi="Comenia Sans Cond"/>
                <w:sz w:val="20"/>
                <w:szCs w:val="20"/>
                <w:lang w:eastAsia="cs-CZ"/>
              </w:rPr>
              <w:t>Česká společnost pro výzkum 18. století</w:t>
            </w:r>
          </w:p>
          <w:p w14:paraId="6A668DEF" w14:textId="1484E169" w:rsidR="00FD00C0" w:rsidRPr="007011DE" w:rsidRDefault="00665241" w:rsidP="00665241">
            <w:pPr>
              <w:pStyle w:val="Prosttext"/>
              <w:suppressAutoHyphens/>
              <w:spacing w:before="80" w:after="80"/>
              <w:rPr>
                <w:rFonts w:ascii="Comenia Sans Cond" w:hAnsi="Comenia Sans Cond"/>
                <w:sz w:val="20"/>
                <w:szCs w:val="20"/>
                <w:lang w:eastAsia="cs-CZ"/>
              </w:rPr>
            </w:pPr>
            <w:r w:rsidRPr="00665241">
              <w:rPr>
                <w:rFonts w:ascii="Comenia Sans Cond" w:hAnsi="Comenia Sans Cond"/>
                <w:sz w:val="20"/>
                <w:szCs w:val="20"/>
                <w:lang w:eastAsia="cs-CZ"/>
              </w:rPr>
              <w:t xml:space="preserve">International Society </w:t>
            </w:r>
            <w:proofErr w:type="spellStart"/>
            <w:r w:rsidRPr="00665241">
              <w:rPr>
                <w:rFonts w:ascii="Comenia Sans Cond" w:hAnsi="Comenia Sans Cond"/>
                <w:sz w:val="20"/>
                <w:szCs w:val="20"/>
                <w:lang w:eastAsia="cs-CZ"/>
              </w:rPr>
              <w:t>for</w:t>
            </w:r>
            <w:proofErr w:type="spellEnd"/>
            <w:r w:rsidRPr="00665241">
              <w:rPr>
                <w:rFonts w:ascii="Comenia Sans Cond" w:hAnsi="Comenia Sans Cond"/>
                <w:sz w:val="20"/>
                <w:szCs w:val="20"/>
                <w:lang w:eastAsia="cs-CZ"/>
              </w:rPr>
              <w:t xml:space="preserve"> </w:t>
            </w:r>
            <w:proofErr w:type="spellStart"/>
            <w:r w:rsidRPr="00665241">
              <w:rPr>
                <w:rFonts w:ascii="Comenia Sans Cond" w:hAnsi="Comenia Sans Cond"/>
                <w:sz w:val="20"/>
                <w:szCs w:val="20"/>
                <w:lang w:eastAsia="cs-CZ"/>
              </w:rPr>
              <w:t>Eighteenth-century</w:t>
            </w:r>
            <w:proofErr w:type="spellEnd"/>
            <w:r w:rsidRPr="00665241">
              <w:rPr>
                <w:rFonts w:ascii="Comenia Sans Cond" w:hAnsi="Comenia Sans Cond"/>
                <w:sz w:val="20"/>
                <w:szCs w:val="20"/>
                <w:lang w:eastAsia="cs-CZ"/>
              </w:rPr>
              <w:t xml:space="preserve"> </w:t>
            </w:r>
            <w:proofErr w:type="spellStart"/>
            <w:r w:rsidRPr="00665241">
              <w:rPr>
                <w:rFonts w:ascii="Comenia Sans Cond" w:hAnsi="Comenia Sans Cond"/>
                <w:sz w:val="20"/>
                <w:szCs w:val="20"/>
                <w:lang w:eastAsia="cs-CZ"/>
              </w:rPr>
              <w:t>Studies</w:t>
            </w:r>
            <w:proofErr w:type="spellEnd"/>
            <w:r w:rsidRPr="00665241">
              <w:rPr>
                <w:rFonts w:ascii="Comenia Sans Cond" w:hAnsi="Comenia Sans Cond"/>
                <w:sz w:val="20"/>
                <w:szCs w:val="20"/>
                <w:lang w:eastAsia="cs-CZ"/>
              </w:rPr>
              <w:t xml:space="preserve"> (ISECS)</w:t>
            </w:r>
          </w:p>
        </w:tc>
      </w:tr>
      <w:tr w:rsidR="00FD00C0" w:rsidRPr="00F9668A" w14:paraId="02876A31" w14:textId="77777777" w:rsidTr="33CB7E4B">
        <w:trPr>
          <w:trHeight w:val="567"/>
          <w:jc w:val="center"/>
        </w:trPr>
        <w:tc>
          <w:tcPr>
            <w:tcW w:w="3024" w:type="dxa"/>
            <w:shd w:val="clear" w:color="auto" w:fill="FFFFFF" w:themeFill="background1"/>
            <w:vAlign w:val="center"/>
          </w:tcPr>
          <w:p w14:paraId="75235D1F" w14:textId="5F15F972" w:rsidR="00FD00C0" w:rsidRPr="00ED2873" w:rsidRDefault="00FD00C0" w:rsidP="00FD00C0">
            <w:pPr>
              <w:pStyle w:val="Prosttext"/>
              <w:suppressAutoHyphens/>
              <w:spacing w:before="80" w:after="80"/>
              <w:rPr>
                <w:rFonts w:ascii="Comenia Sans Cond" w:hAnsi="Comenia Sans Cond"/>
                <w:sz w:val="20"/>
                <w:szCs w:val="20"/>
                <w:lang w:eastAsia="cs-CZ"/>
              </w:rPr>
            </w:pPr>
            <w:r w:rsidRPr="00FD00C0">
              <w:rPr>
                <w:rFonts w:ascii="Comenia Sans Cond" w:hAnsi="Comenia Sans Cond"/>
                <w:sz w:val="20"/>
                <w:szCs w:val="20"/>
                <w:lang w:eastAsia="cs-CZ"/>
              </w:rPr>
              <w:t>Mgr. Jan Prouza, Ph.D.</w:t>
            </w:r>
          </w:p>
        </w:tc>
        <w:tc>
          <w:tcPr>
            <w:tcW w:w="6048" w:type="dxa"/>
            <w:shd w:val="clear" w:color="auto" w:fill="FFFFFF" w:themeFill="background1"/>
            <w:vAlign w:val="center"/>
          </w:tcPr>
          <w:p w14:paraId="68B85450" w14:textId="3338D8FE" w:rsidR="00FD00C0" w:rsidRPr="007011DE" w:rsidRDefault="002B16B8" w:rsidP="00FD00C0">
            <w:pPr>
              <w:pStyle w:val="Prosttext"/>
              <w:suppressAutoHyphens/>
              <w:spacing w:before="80" w:after="80"/>
              <w:rPr>
                <w:rFonts w:ascii="Comenia Sans Cond" w:hAnsi="Comenia Sans Cond"/>
                <w:sz w:val="20"/>
                <w:szCs w:val="20"/>
                <w:lang w:eastAsia="cs-CZ"/>
              </w:rPr>
            </w:pPr>
            <w:r w:rsidRPr="002B16B8">
              <w:rPr>
                <w:rFonts w:ascii="Comenia Sans Cond" w:hAnsi="Comenia Sans Cond"/>
                <w:sz w:val="20"/>
                <w:szCs w:val="20"/>
                <w:lang w:eastAsia="cs-CZ"/>
              </w:rPr>
              <w:t>Česká asociace pro Africká studia</w:t>
            </w:r>
          </w:p>
        </w:tc>
      </w:tr>
      <w:tr w:rsidR="00FD00C0" w:rsidRPr="00F9668A" w14:paraId="3506C1EC" w14:textId="77777777" w:rsidTr="33CB7E4B">
        <w:trPr>
          <w:trHeight w:val="567"/>
          <w:jc w:val="center"/>
        </w:trPr>
        <w:tc>
          <w:tcPr>
            <w:tcW w:w="3024" w:type="dxa"/>
            <w:shd w:val="clear" w:color="auto" w:fill="FFFFFF" w:themeFill="background1"/>
            <w:vAlign w:val="center"/>
          </w:tcPr>
          <w:p w14:paraId="4C939775" w14:textId="690F6514" w:rsidR="00FD00C0" w:rsidRPr="00ED2873" w:rsidRDefault="00FD00C0" w:rsidP="00FD00C0">
            <w:pPr>
              <w:pStyle w:val="Prosttext"/>
              <w:suppressAutoHyphens/>
              <w:spacing w:before="80" w:after="80"/>
              <w:rPr>
                <w:rFonts w:ascii="Comenia Sans Cond" w:hAnsi="Comenia Sans Cond"/>
                <w:sz w:val="20"/>
                <w:szCs w:val="20"/>
                <w:lang w:eastAsia="cs-CZ"/>
              </w:rPr>
            </w:pPr>
            <w:r w:rsidRPr="00FD00C0">
              <w:rPr>
                <w:rFonts w:ascii="Comenia Sans Cond" w:hAnsi="Comenia Sans Cond"/>
                <w:sz w:val="20"/>
                <w:szCs w:val="20"/>
                <w:lang w:eastAsia="cs-CZ"/>
              </w:rPr>
              <w:t>JUDr. Filip Rigel, Ph.D.</w:t>
            </w:r>
          </w:p>
        </w:tc>
        <w:tc>
          <w:tcPr>
            <w:tcW w:w="6048" w:type="dxa"/>
            <w:shd w:val="clear" w:color="auto" w:fill="FFFFFF" w:themeFill="background1"/>
            <w:vAlign w:val="center"/>
          </w:tcPr>
          <w:p w14:paraId="55262FDB" w14:textId="16B146CD" w:rsidR="00FD00C0" w:rsidRPr="007011DE" w:rsidRDefault="002B16B8" w:rsidP="00FD00C0">
            <w:pPr>
              <w:pStyle w:val="Prosttext"/>
              <w:suppressAutoHyphens/>
              <w:spacing w:before="80" w:after="80"/>
              <w:rPr>
                <w:rFonts w:ascii="Comenia Sans Cond" w:hAnsi="Comenia Sans Cond"/>
                <w:sz w:val="20"/>
                <w:szCs w:val="20"/>
                <w:lang w:eastAsia="cs-CZ"/>
              </w:rPr>
            </w:pPr>
            <w:r w:rsidRPr="002B16B8">
              <w:rPr>
                <w:rFonts w:ascii="Comenia Sans Cond" w:hAnsi="Comenia Sans Cond"/>
                <w:sz w:val="20"/>
                <w:szCs w:val="20"/>
                <w:lang w:eastAsia="cs-CZ"/>
              </w:rPr>
              <w:t>Česká advokátní komora</w:t>
            </w:r>
          </w:p>
        </w:tc>
      </w:tr>
      <w:tr w:rsidR="00FD00C0" w:rsidRPr="00F9668A" w14:paraId="1FC5D1F2" w14:textId="77777777" w:rsidTr="33CB7E4B">
        <w:trPr>
          <w:trHeight w:val="567"/>
          <w:jc w:val="center"/>
        </w:trPr>
        <w:tc>
          <w:tcPr>
            <w:tcW w:w="3024" w:type="dxa"/>
            <w:shd w:val="clear" w:color="auto" w:fill="FFFFFF" w:themeFill="background1"/>
            <w:vAlign w:val="center"/>
          </w:tcPr>
          <w:p w14:paraId="33524ECA" w14:textId="0EA58D54" w:rsidR="00FD00C0" w:rsidRPr="00ED2873" w:rsidRDefault="00FD00C0" w:rsidP="00FD00C0">
            <w:pPr>
              <w:pStyle w:val="Prosttext"/>
              <w:suppressAutoHyphens/>
              <w:spacing w:before="80" w:after="80"/>
              <w:rPr>
                <w:rFonts w:ascii="Comenia Sans Cond" w:hAnsi="Comenia Sans Cond"/>
                <w:sz w:val="20"/>
                <w:szCs w:val="20"/>
                <w:lang w:eastAsia="cs-CZ"/>
              </w:rPr>
            </w:pPr>
            <w:r w:rsidRPr="00FD00C0">
              <w:rPr>
                <w:rFonts w:ascii="Comenia Sans Cond" w:hAnsi="Comenia Sans Cond"/>
                <w:sz w:val="20"/>
                <w:szCs w:val="20"/>
                <w:lang w:eastAsia="cs-CZ"/>
              </w:rPr>
              <w:t>Stephanie Rudwick, Ph.D.</w:t>
            </w:r>
          </w:p>
        </w:tc>
        <w:tc>
          <w:tcPr>
            <w:tcW w:w="6048" w:type="dxa"/>
            <w:shd w:val="clear" w:color="auto" w:fill="FFFFFF" w:themeFill="background1"/>
            <w:vAlign w:val="center"/>
          </w:tcPr>
          <w:p w14:paraId="2FB31AC6" w14:textId="77777777" w:rsidR="002B16B8" w:rsidRPr="002B16B8" w:rsidRDefault="002B16B8" w:rsidP="002B16B8">
            <w:pPr>
              <w:pStyle w:val="Prosttext"/>
              <w:suppressAutoHyphens/>
              <w:spacing w:before="80" w:after="80"/>
              <w:rPr>
                <w:rFonts w:ascii="Comenia Sans Cond" w:hAnsi="Comenia Sans Cond"/>
                <w:sz w:val="20"/>
                <w:szCs w:val="20"/>
                <w:lang w:eastAsia="cs-CZ"/>
              </w:rPr>
            </w:pPr>
            <w:r w:rsidRPr="002B16B8">
              <w:rPr>
                <w:rFonts w:ascii="Comenia Sans Cond" w:hAnsi="Comenia Sans Cond"/>
                <w:sz w:val="20"/>
                <w:szCs w:val="20"/>
                <w:lang w:eastAsia="cs-CZ"/>
              </w:rPr>
              <w:t xml:space="preserve">Czech </w:t>
            </w:r>
            <w:proofErr w:type="spellStart"/>
            <w:r w:rsidRPr="002B16B8">
              <w:rPr>
                <w:rFonts w:ascii="Comenia Sans Cond" w:hAnsi="Comenia Sans Cond"/>
                <w:sz w:val="20"/>
                <w:szCs w:val="20"/>
                <w:lang w:eastAsia="cs-CZ"/>
              </w:rPr>
              <w:t>African</w:t>
            </w:r>
            <w:proofErr w:type="spellEnd"/>
            <w:r w:rsidRPr="002B16B8">
              <w:rPr>
                <w:rFonts w:ascii="Comenia Sans Cond" w:hAnsi="Comenia Sans Cond"/>
                <w:sz w:val="20"/>
                <w:szCs w:val="20"/>
                <w:lang w:eastAsia="cs-CZ"/>
              </w:rPr>
              <w:t xml:space="preserve"> </w:t>
            </w:r>
            <w:proofErr w:type="spellStart"/>
            <w:r w:rsidRPr="002B16B8">
              <w:rPr>
                <w:rFonts w:ascii="Comenia Sans Cond" w:hAnsi="Comenia Sans Cond"/>
                <w:sz w:val="20"/>
                <w:szCs w:val="20"/>
                <w:lang w:eastAsia="cs-CZ"/>
              </w:rPr>
              <w:t>Studies</w:t>
            </w:r>
            <w:proofErr w:type="spellEnd"/>
            <w:r w:rsidRPr="002B16B8">
              <w:rPr>
                <w:rFonts w:ascii="Comenia Sans Cond" w:hAnsi="Comenia Sans Cond"/>
                <w:sz w:val="20"/>
                <w:szCs w:val="20"/>
                <w:lang w:eastAsia="cs-CZ"/>
              </w:rPr>
              <w:t xml:space="preserve"> </w:t>
            </w:r>
            <w:proofErr w:type="spellStart"/>
            <w:r w:rsidRPr="002B16B8">
              <w:rPr>
                <w:rFonts w:ascii="Comenia Sans Cond" w:hAnsi="Comenia Sans Cond"/>
                <w:sz w:val="20"/>
                <w:szCs w:val="20"/>
                <w:lang w:eastAsia="cs-CZ"/>
              </w:rPr>
              <w:t>Association</w:t>
            </w:r>
            <w:proofErr w:type="spellEnd"/>
            <w:r w:rsidRPr="002B16B8">
              <w:rPr>
                <w:rFonts w:ascii="Comenia Sans Cond" w:hAnsi="Comenia Sans Cond"/>
                <w:sz w:val="20"/>
                <w:szCs w:val="20"/>
                <w:lang w:eastAsia="cs-CZ"/>
              </w:rPr>
              <w:t xml:space="preserve"> (ČAAS)</w:t>
            </w:r>
          </w:p>
          <w:p w14:paraId="0516D980" w14:textId="77777777" w:rsidR="002B16B8" w:rsidRPr="002B16B8" w:rsidRDefault="002B16B8" w:rsidP="002B16B8">
            <w:pPr>
              <w:pStyle w:val="Prosttext"/>
              <w:suppressAutoHyphens/>
              <w:spacing w:before="80" w:after="80"/>
              <w:rPr>
                <w:rFonts w:ascii="Comenia Sans Cond" w:hAnsi="Comenia Sans Cond"/>
                <w:sz w:val="20"/>
                <w:szCs w:val="20"/>
                <w:lang w:eastAsia="cs-CZ"/>
              </w:rPr>
            </w:pPr>
            <w:r w:rsidRPr="002B16B8">
              <w:rPr>
                <w:rFonts w:ascii="Comenia Sans Cond" w:hAnsi="Comenia Sans Cond"/>
                <w:sz w:val="20"/>
                <w:szCs w:val="20"/>
                <w:lang w:eastAsia="cs-CZ"/>
              </w:rPr>
              <w:t xml:space="preserve">Czech </w:t>
            </w:r>
            <w:proofErr w:type="spellStart"/>
            <w:r w:rsidRPr="002B16B8">
              <w:rPr>
                <w:rFonts w:ascii="Comenia Sans Cond" w:hAnsi="Comenia Sans Cond"/>
                <w:sz w:val="20"/>
                <w:szCs w:val="20"/>
                <w:lang w:eastAsia="cs-CZ"/>
              </w:rPr>
              <w:t>Anthropology</w:t>
            </w:r>
            <w:proofErr w:type="spellEnd"/>
            <w:r w:rsidRPr="002B16B8">
              <w:rPr>
                <w:rFonts w:ascii="Comenia Sans Cond" w:hAnsi="Comenia Sans Cond"/>
                <w:sz w:val="20"/>
                <w:szCs w:val="20"/>
                <w:lang w:eastAsia="cs-CZ"/>
              </w:rPr>
              <w:t xml:space="preserve"> </w:t>
            </w:r>
            <w:proofErr w:type="spellStart"/>
            <w:r w:rsidRPr="002B16B8">
              <w:rPr>
                <w:rFonts w:ascii="Comenia Sans Cond" w:hAnsi="Comenia Sans Cond"/>
                <w:sz w:val="20"/>
                <w:szCs w:val="20"/>
                <w:lang w:eastAsia="cs-CZ"/>
              </w:rPr>
              <w:t>Studies</w:t>
            </w:r>
            <w:proofErr w:type="spellEnd"/>
            <w:r w:rsidRPr="002B16B8">
              <w:rPr>
                <w:rFonts w:ascii="Comenia Sans Cond" w:hAnsi="Comenia Sans Cond"/>
                <w:sz w:val="20"/>
                <w:szCs w:val="20"/>
                <w:lang w:eastAsia="cs-CZ"/>
              </w:rPr>
              <w:t xml:space="preserve"> </w:t>
            </w:r>
            <w:proofErr w:type="spellStart"/>
            <w:r w:rsidRPr="002B16B8">
              <w:rPr>
                <w:rFonts w:ascii="Comenia Sans Cond" w:hAnsi="Comenia Sans Cond"/>
                <w:sz w:val="20"/>
                <w:szCs w:val="20"/>
                <w:lang w:eastAsia="cs-CZ"/>
              </w:rPr>
              <w:t>Association</w:t>
            </w:r>
            <w:proofErr w:type="spellEnd"/>
            <w:r w:rsidRPr="002B16B8">
              <w:rPr>
                <w:rFonts w:ascii="Comenia Sans Cond" w:hAnsi="Comenia Sans Cond"/>
                <w:sz w:val="20"/>
                <w:szCs w:val="20"/>
                <w:lang w:eastAsia="cs-CZ"/>
              </w:rPr>
              <w:t xml:space="preserve"> (CASA)</w:t>
            </w:r>
          </w:p>
          <w:p w14:paraId="58A2C67C" w14:textId="77777777" w:rsidR="002B16B8" w:rsidRPr="002B16B8" w:rsidRDefault="002B16B8" w:rsidP="002B16B8">
            <w:pPr>
              <w:pStyle w:val="Prosttext"/>
              <w:suppressAutoHyphens/>
              <w:spacing w:before="80" w:after="80"/>
              <w:rPr>
                <w:rFonts w:ascii="Comenia Sans Cond" w:hAnsi="Comenia Sans Cond"/>
                <w:sz w:val="20"/>
                <w:szCs w:val="20"/>
                <w:lang w:eastAsia="cs-CZ"/>
              </w:rPr>
            </w:pPr>
            <w:proofErr w:type="spellStart"/>
            <w:r w:rsidRPr="002B16B8">
              <w:rPr>
                <w:rFonts w:ascii="Comenia Sans Cond" w:hAnsi="Comenia Sans Cond"/>
                <w:sz w:val="20"/>
                <w:szCs w:val="20"/>
                <w:lang w:eastAsia="cs-CZ"/>
              </w:rPr>
              <w:t>Linguistics</w:t>
            </w:r>
            <w:proofErr w:type="spellEnd"/>
            <w:r w:rsidRPr="002B16B8">
              <w:rPr>
                <w:rFonts w:ascii="Comenia Sans Cond" w:hAnsi="Comenia Sans Cond"/>
                <w:sz w:val="20"/>
                <w:szCs w:val="20"/>
                <w:lang w:eastAsia="cs-CZ"/>
              </w:rPr>
              <w:t xml:space="preserve"> </w:t>
            </w:r>
            <w:proofErr w:type="spellStart"/>
            <w:r w:rsidRPr="002B16B8">
              <w:rPr>
                <w:rFonts w:ascii="Comenia Sans Cond" w:hAnsi="Comenia Sans Cond"/>
                <w:sz w:val="20"/>
                <w:szCs w:val="20"/>
                <w:lang w:eastAsia="cs-CZ"/>
              </w:rPr>
              <w:t>Ethnography</w:t>
            </w:r>
            <w:proofErr w:type="spellEnd"/>
            <w:r w:rsidRPr="002B16B8">
              <w:rPr>
                <w:rFonts w:ascii="Comenia Sans Cond" w:hAnsi="Comenia Sans Cond"/>
                <w:sz w:val="20"/>
                <w:szCs w:val="20"/>
                <w:lang w:eastAsia="cs-CZ"/>
              </w:rPr>
              <w:t xml:space="preserve"> Network (LING-ETHNOG)</w:t>
            </w:r>
          </w:p>
          <w:p w14:paraId="77A56BB8" w14:textId="77777777" w:rsidR="002B16B8" w:rsidRPr="002B16B8" w:rsidRDefault="002B16B8" w:rsidP="002B16B8">
            <w:pPr>
              <w:pStyle w:val="Prosttext"/>
              <w:suppressAutoHyphens/>
              <w:spacing w:before="80" w:after="80"/>
              <w:rPr>
                <w:rFonts w:ascii="Comenia Sans Cond" w:hAnsi="Comenia Sans Cond"/>
                <w:sz w:val="20"/>
                <w:szCs w:val="20"/>
                <w:lang w:eastAsia="cs-CZ"/>
              </w:rPr>
            </w:pPr>
            <w:proofErr w:type="spellStart"/>
            <w:r w:rsidRPr="002B16B8">
              <w:rPr>
                <w:rFonts w:ascii="Comenia Sans Cond" w:hAnsi="Comenia Sans Cond"/>
                <w:sz w:val="20"/>
                <w:szCs w:val="20"/>
                <w:lang w:eastAsia="cs-CZ"/>
              </w:rPr>
              <w:t>English</w:t>
            </w:r>
            <w:proofErr w:type="spellEnd"/>
            <w:r w:rsidRPr="002B16B8">
              <w:rPr>
                <w:rFonts w:ascii="Comenia Sans Cond" w:hAnsi="Comenia Sans Cond"/>
                <w:sz w:val="20"/>
                <w:szCs w:val="20"/>
                <w:lang w:eastAsia="cs-CZ"/>
              </w:rPr>
              <w:t xml:space="preserve"> as a Lingua Franca network (ELF-</w:t>
            </w:r>
            <w:proofErr w:type="spellStart"/>
            <w:r w:rsidRPr="002B16B8">
              <w:rPr>
                <w:rFonts w:ascii="Comenia Sans Cond" w:hAnsi="Comenia Sans Cond"/>
                <w:sz w:val="20"/>
                <w:szCs w:val="20"/>
                <w:lang w:eastAsia="cs-CZ"/>
              </w:rPr>
              <w:t>ReN</w:t>
            </w:r>
            <w:proofErr w:type="spellEnd"/>
            <w:r w:rsidRPr="002B16B8">
              <w:rPr>
                <w:rFonts w:ascii="Comenia Sans Cond" w:hAnsi="Comenia Sans Cond"/>
                <w:sz w:val="20"/>
                <w:szCs w:val="20"/>
                <w:lang w:eastAsia="cs-CZ"/>
              </w:rPr>
              <w:t>)</w:t>
            </w:r>
          </w:p>
          <w:p w14:paraId="77A5694E" w14:textId="20226888" w:rsidR="00FD00C0" w:rsidRPr="007011DE" w:rsidRDefault="002B16B8" w:rsidP="002B16B8">
            <w:pPr>
              <w:pStyle w:val="Prosttext"/>
              <w:suppressAutoHyphens/>
              <w:spacing w:before="80" w:after="80"/>
              <w:rPr>
                <w:rFonts w:ascii="Comenia Sans Cond" w:hAnsi="Comenia Sans Cond"/>
                <w:sz w:val="20"/>
                <w:szCs w:val="20"/>
                <w:lang w:eastAsia="cs-CZ"/>
              </w:rPr>
            </w:pPr>
            <w:r w:rsidRPr="002B16B8">
              <w:rPr>
                <w:rFonts w:ascii="Comenia Sans Cond" w:hAnsi="Comenia Sans Cond"/>
                <w:sz w:val="20"/>
                <w:szCs w:val="20"/>
                <w:lang w:eastAsia="cs-CZ"/>
              </w:rPr>
              <w:t xml:space="preserve">AEGIS, </w:t>
            </w:r>
            <w:proofErr w:type="spellStart"/>
            <w:r w:rsidRPr="002B16B8">
              <w:rPr>
                <w:rFonts w:ascii="Comenia Sans Cond" w:hAnsi="Comenia Sans Cond"/>
                <w:sz w:val="20"/>
                <w:szCs w:val="20"/>
                <w:lang w:eastAsia="cs-CZ"/>
              </w:rPr>
              <w:t>African</w:t>
            </w:r>
            <w:proofErr w:type="spellEnd"/>
            <w:r w:rsidRPr="002B16B8">
              <w:rPr>
                <w:rFonts w:ascii="Comenia Sans Cond" w:hAnsi="Comenia Sans Cond"/>
                <w:sz w:val="20"/>
                <w:szCs w:val="20"/>
                <w:lang w:eastAsia="cs-CZ"/>
              </w:rPr>
              <w:t xml:space="preserve"> </w:t>
            </w:r>
            <w:proofErr w:type="spellStart"/>
            <w:r w:rsidRPr="002B16B8">
              <w:rPr>
                <w:rFonts w:ascii="Comenia Sans Cond" w:hAnsi="Comenia Sans Cond"/>
                <w:sz w:val="20"/>
                <w:szCs w:val="20"/>
                <w:lang w:eastAsia="cs-CZ"/>
              </w:rPr>
              <w:t>Migration</w:t>
            </w:r>
            <w:proofErr w:type="spellEnd"/>
            <w:r w:rsidRPr="002B16B8">
              <w:rPr>
                <w:rFonts w:ascii="Comenia Sans Cond" w:hAnsi="Comenia Sans Cond"/>
                <w:sz w:val="20"/>
                <w:szCs w:val="20"/>
                <w:lang w:eastAsia="cs-CZ"/>
              </w:rPr>
              <w:t xml:space="preserve">, Mobility and </w:t>
            </w:r>
            <w:proofErr w:type="spellStart"/>
            <w:r w:rsidRPr="002B16B8">
              <w:rPr>
                <w:rFonts w:ascii="Comenia Sans Cond" w:hAnsi="Comenia Sans Cond"/>
                <w:sz w:val="20"/>
                <w:szCs w:val="20"/>
                <w:lang w:eastAsia="cs-CZ"/>
              </w:rPr>
              <w:t>Displacement</w:t>
            </w:r>
            <w:proofErr w:type="spellEnd"/>
            <w:r w:rsidRPr="002B16B8">
              <w:rPr>
                <w:rFonts w:ascii="Comenia Sans Cond" w:hAnsi="Comenia Sans Cond"/>
                <w:sz w:val="20"/>
                <w:szCs w:val="20"/>
                <w:lang w:eastAsia="cs-CZ"/>
              </w:rPr>
              <w:t xml:space="preserve"> network (AMMODI)</w:t>
            </w:r>
          </w:p>
        </w:tc>
      </w:tr>
      <w:tr w:rsidR="00FD00C0" w:rsidRPr="00F9668A" w14:paraId="5C8AD715" w14:textId="77777777" w:rsidTr="33CB7E4B">
        <w:trPr>
          <w:trHeight w:val="567"/>
          <w:jc w:val="center"/>
        </w:trPr>
        <w:tc>
          <w:tcPr>
            <w:tcW w:w="3024" w:type="dxa"/>
            <w:shd w:val="clear" w:color="auto" w:fill="FFFFFF" w:themeFill="background1"/>
            <w:vAlign w:val="center"/>
          </w:tcPr>
          <w:p w14:paraId="288F4FDC" w14:textId="002B99EC" w:rsidR="00FD00C0" w:rsidRPr="00ED2873" w:rsidRDefault="00FD00C0" w:rsidP="00FD00C0">
            <w:pPr>
              <w:pStyle w:val="Prosttext"/>
              <w:suppressAutoHyphens/>
              <w:spacing w:before="80" w:after="80"/>
              <w:rPr>
                <w:rFonts w:ascii="Comenia Sans Cond" w:hAnsi="Comenia Sans Cond"/>
                <w:sz w:val="20"/>
                <w:szCs w:val="20"/>
                <w:lang w:eastAsia="cs-CZ"/>
              </w:rPr>
            </w:pPr>
            <w:r w:rsidRPr="00FD00C0">
              <w:rPr>
                <w:rFonts w:ascii="Comenia Sans Cond" w:hAnsi="Comenia Sans Cond"/>
                <w:sz w:val="20"/>
                <w:szCs w:val="20"/>
                <w:lang w:eastAsia="cs-CZ"/>
              </w:rPr>
              <w:t>Mgr. et Mgr. Pavlína Springerová, Ph.D.</w:t>
            </w:r>
          </w:p>
        </w:tc>
        <w:tc>
          <w:tcPr>
            <w:tcW w:w="6048" w:type="dxa"/>
            <w:shd w:val="clear" w:color="auto" w:fill="FFFFFF" w:themeFill="background1"/>
            <w:vAlign w:val="center"/>
          </w:tcPr>
          <w:p w14:paraId="0CCA97CE" w14:textId="77777777" w:rsidR="002B16B8" w:rsidRPr="002B16B8" w:rsidRDefault="002B16B8" w:rsidP="002B16B8">
            <w:pPr>
              <w:pStyle w:val="Prosttext"/>
              <w:suppressAutoHyphens/>
              <w:spacing w:before="80" w:after="80"/>
              <w:rPr>
                <w:rFonts w:ascii="Comenia Sans Cond" w:hAnsi="Comenia Sans Cond"/>
                <w:sz w:val="20"/>
                <w:szCs w:val="20"/>
                <w:lang w:eastAsia="cs-CZ"/>
              </w:rPr>
            </w:pPr>
            <w:r w:rsidRPr="002B16B8">
              <w:rPr>
                <w:rFonts w:ascii="Comenia Sans Cond" w:hAnsi="Comenia Sans Cond"/>
                <w:sz w:val="20"/>
                <w:szCs w:val="20"/>
                <w:lang w:eastAsia="cs-CZ"/>
              </w:rPr>
              <w:t xml:space="preserve">International </w:t>
            </w:r>
            <w:proofErr w:type="spellStart"/>
            <w:r w:rsidRPr="002B16B8">
              <w:rPr>
                <w:rFonts w:ascii="Comenia Sans Cond" w:hAnsi="Comenia Sans Cond"/>
                <w:sz w:val="20"/>
                <w:szCs w:val="20"/>
                <w:lang w:eastAsia="cs-CZ"/>
              </w:rPr>
              <w:t>Political</w:t>
            </w:r>
            <w:proofErr w:type="spellEnd"/>
            <w:r w:rsidRPr="002B16B8">
              <w:rPr>
                <w:rFonts w:ascii="Comenia Sans Cond" w:hAnsi="Comenia Sans Cond"/>
                <w:sz w:val="20"/>
                <w:szCs w:val="20"/>
                <w:lang w:eastAsia="cs-CZ"/>
              </w:rPr>
              <w:t xml:space="preserve"> Science </w:t>
            </w:r>
            <w:proofErr w:type="spellStart"/>
            <w:r w:rsidRPr="002B16B8">
              <w:rPr>
                <w:rFonts w:ascii="Comenia Sans Cond" w:hAnsi="Comenia Sans Cond"/>
                <w:sz w:val="20"/>
                <w:szCs w:val="20"/>
                <w:lang w:eastAsia="cs-CZ"/>
              </w:rPr>
              <w:t>Association</w:t>
            </w:r>
            <w:proofErr w:type="spellEnd"/>
            <w:r w:rsidRPr="002B16B8">
              <w:rPr>
                <w:rFonts w:ascii="Comenia Sans Cond" w:hAnsi="Comenia Sans Cond"/>
                <w:sz w:val="20"/>
                <w:szCs w:val="20"/>
                <w:lang w:eastAsia="cs-CZ"/>
              </w:rPr>
              <w:t xml:space="preserve"> (IPSA)</w:t>
            </w:r>
          </w:p>
          <w:p w14:paraId="532E7328" w14:textId="77777777" w:rsidR="002B16B8" w:rsidRPr="002B16B8" w:rsidRDefault="002B16B8" w:rsidP="002B16B8">
            <w:pPr>
              <w:pStyle w:val="Prosttext"/>
              <w:suppressAutoHyphens/>
              <w:spacing w:before="80" w:after="80"/>
              <w:rPr>
                <w:rFonts w:ascii="Comenia Sans Cond" w:hAnsi="Comenia Sans Cond"/>
                <w:sz w:val="20"/>
                <w:szCs w:val="20"/>
                <w:lang w:eastAsia="cs-CZ"/>
              </w:rPr>
            </w:pPr>
            <w:proofErr w:type="spellStart"/>
            <w:r w:rsidRPr="002B16B8">
              <w:rPr>
                <w:rFonts w:ascii="Comenia Sans Cond" w:hAnsi="Comenia Sans Cond"/>
                <w:sz w:val="20"/>
                <w:szCs w:val="20"/>
                <w:lang w:eastAsia="cs-CZ"/>
              </w:rPr>
              <w:t>Asociacion</w:t>
            </w:r>
            <w:proofErr w:type="spellEnd"/>
            <w:r w:rsidRPr="002B16B8">
              <w:rPr>
                <w:rFonts w:ascii="Comenia Sans Cond" w:hAnsi="Comenia Sans Cond"/>
                <w:sz w:val="20"/>
                <w:szCs w:val="20"/>
                <w:lang w:eastAsia="cs-CZ"/>
              </w:rPr>
              <w:t xml:space="preserve"> </w:t>
            </w:r>
            <w:proofErr w:type="spellStart"/>
            <w:r w:rsidRPr="002B16B8">
              <w:rPr>
                <w:rFonts w:ascii="Comenia Sans Cond" w:hAnsi="Comenia Sans Cond"/>
                <w:sz w:val="20"/>
                <w:szCs w:val="20"/>
                <w:lang w:eastAsia="cs-CZ"/>
              </w:rPr>
              <w:t>Latinoamericana</w:t>
            </w:r>
            <w:proofErr w:type="spellEnd"/>
            <w:r w:rsidRPr="002B16B8">
              <w:rPr>
                <w:rFonts w:ascii="Comenia Sans Cond" w:hAnsi="Comenia Sans Cond"/>
                <w:sz w:val="20"/>
                <w:szCs w:val="20"/>
                <w:lang w:eastAsia="cs-CZ"/>
              </w:rPr>
              <w:t xml:space="preserve"> de </w:t>
            </w:r>
            <w:proofErr w:type="spellStart"/>
            <w:r w:rsidRPr="002B16B8">
              <w:rPr>
                <w:rFonts w:ascii="Comenia Sans Cond" w:hAnsi="Comenia Sans Cond"/>
                <w:sz w:val="20"/>
                <w:szCs w:val="20"/>
                <w:lang w:eastAsia="cs-CZ"/>
              </w:rPr>
              <w:t>Ciencia</w:t>
            </w:r>
            <w:proofErr w:type="spellEnd"/>
            <w:r w:rsidRPr="002B16B8">
              <w:rPr>
                <w:rFonts w:ascii="Comenia Sans Cond" w:hAnsi="Comenia Sans Cond"/>
                <w:sz w:val="20"/>
                <w:szCs w:val="20"/>
                <w:lang w:eastAsia="cs-CZ"/>
              </w:rPr>
              <w:t xml:space="preserve"> </w:t>
            </w:r>
            <w:proofErr w:type="spellStart"/>
            <w:r w:rsidRPr="002B16B8">
              <w:rPr>
                <w:rFonts w:ascii="Comenia Sans Cond" w:hAnsi="Comenia Sans Cond"/>
                <w:sz w:val="20"/>
                <w:szCs w:val="20"/>
                <w:lang w:eastAsia="cs-CZ"/>
              </w:rPr>
              <w:t>Politica</w:t>
            </w:r>
            <w:proofErr w:type="spellEnd"/>
            <w:r w:rsidRPr="002B16B8">
              <w:rPr>
                <w:rFonts w:ascii="Comenia Sans Cond" w:hAnsi="Comenia Sans Cond"/>
                <w:sz w:val="20"/>
                <w:szCs w:val="20"/>
                <w:lang w:eastAsia="cs-CZ"/>
              </w:rPr>
              <w:t xml:space="preserve"> (ALACIP)</w:t>
            </w:r>
          </w:p>
          <w:p w14:paraId="38049DA6" w14:textId="77777777" w:rsidR="002B16B8" w:rsidRPr="002B16B8" w:rsidRDefault="002B16B8" w:rsidP="002B16B8">
            <w:pPr>
              <w:pStyle w:val="Prosttext"/>
              <w:suppressAutoHyphens/>
              <w:spacing w:before="80" w:after="80"/>
              <w:rPr>
                <w:rFonts w:ascii="Comenia Sans Cond" w:hAnsi="Comenia Sans Cond"/>
                <w:sz w:val="20"/>
                <w:szCs w:val="20"/>
                <w:lang w:eastAsia="cs-CZ"/>
              </w:rPr>
            </w:pPr>
            <w:r w:rsidRPr="002B16B8">
              <w:rPr>
                <w:rFonts w:ascii="Comenia Sans Cond" w:hAnsi="Comenia Sans Cond"/>
                <w:sz w:val="20"/>
                <w:szCs w:val="20"/>
                <w:lang w:eastAsia="cs-CZ"/>
              </w:rPr>
              <w:t>Česká společnost pro politické vědy (ČSPV)</w:t>
            </w:r>
          </w:p>
          <w:p w14:paraId="1CF77687" w14:textId="2420B429" w:rsidR="00FD00C0" w:rsidRPr="007011DE" w:rsidRDefault="002B16B8" w:rsidP="002B16B8">
            <w:pPr>
              <w:pStyle w:val="Prosttext"/>
              <w:suppressAutoHyphens/>
              <w:spacing w:before="80" w:after="80"/>
              <w:rPr>
                <w:rFonts w:ascii="Comenia Sans Cond" w:hAnsi="Comenia Sans Cond"/>
                <w:sz w:val="20"/>
                <w:szCs w:val="20"/>
                <w:lang w:eastAsia="cs-CZ"/>
              </w:rPr>
            </w:pPr>
            <w:r w:rsidRPr="002B16B8">
              <w:rPr>
                <w:rFonts w:ascii="Comenia Sans Cond" w:hAnsi="Comenia Sans Cond"/>
                <w:sz w:val="20"/>
                <w:szCs w:val="20"/>
                <w:lang w:eastAsia="cs-CZ"/>
              </w:rPr>
              <w:t xml:space="preserve">členka výboru La </w:t>
            </w:r>
            <w:proofErr w:type="spellStart"/>
            <w:r w:rsidRPr="002B16B8">
              <w:rPr>
                <w:rFonts w:ascii="Comenia Sans Cond" w:hAnsi="Comenia Sans Cond"/>
                <w:sz w:val="20"/>
                <w:szCs w:val="20"/>
                <w:lang w:eastAsia="cs-CZ"/>
              </w:rPr>
              <w:t>Red</w:t>
            </w:r>
            <w:proofErr w:type="spellEnd"/>
            <w:r w:rsidRPr="002B16B8">
              <w:rPr>
                <w:rFonts w:ascii="Comenia Sans Cond" w:hAnsi="Comenia Sans Cond"/>
                <w:sz w:val="20"/>
                <w:szCs w:val="20"/>
                <w:lang w:eastAsia="cs-CZ"/>
              </w:rPr>
              <w:t xml:space="preserve"> </w:t>
            </w:r>
            <w:proofErr w:type="spellStart"/>
            <w:r w:rsidRPr="002B16B8">
              <w:rPr>
                <w:rFonts w:ascii="Comenia Sans Cond" w:hAnsi="Comenia Sans Cond"/>
                <w:sz w:val="20"/>
                <w:szCs w:val="20"/>
                <w:lang w:eastAsia="cs-CZ"/>
              </w:rPr>
              <w:t>Eurolatinoamericana</w:t>
            </w:r>
            <w:proofErr w:type="spellEnd"/>
            <w:r w:rsidRPr="002B16B8">
              <w:rPr>
                <w:rFonts w:ascii="Comenia Sans Cond" w:hAnsi="Comenia Sans Cond"/>
                <w:sz w:val="20"/>
                <w:szCs w:val="20"/>
                <w:lang w:eastAsia="cs-CZ"/>
              </w:rPr>
              <w:t xml:space="preserve"> para el </w:t>
            </w:r>
            <w:proofErr w:type="spellStart"/>
            <w:r w:rsidRPr="002B16B8">
              <w:rPr>
                <w:rFonts w:ascii="Comenia Sans Cond" w:hAnsi="Comenia Sans Cond"/>
                <w:sz w:val="20"/>
                <w:szCs w:val="20"/>
                <w:lang w:eastAsia="cs-CZ"/>
              </w:rPr>
              <w:t>Desarrollo</w:t>
            </w:r>
            <w:proofErr w:type="spellEnd"/>
            <w:r w:rsidRPr="002B16B8">
              <w:rPr>
                <w:rFonts w:ascii="Comenia Sans Cond" w:hAnsi="Comenia Sans Cond"/>
                <w:sz w:val="20"/>
                <w:szCs w:val="20"/>
                <w:lang w:eastAsia="cs-CZ"/>
              </w:rPr>
              <w:t xml:space="preserve"> (</w:t>
            </w:r>
            <w:proofErr w:type="spellStart"/>
            <w:r w:rsidRPr="002B16B8">
              <w:rPr>
                <w:rFonts w:ascii="Comenia Sans Cond" w:hAnsi="Comenia Sans Cond"/>
                <w:sz w:val="20"/>
                <w:szCs w:val="20"/>
                <w:lang w:eastAsia="cs-CZ"/>
              </w:rPr>
              <w:t>RedGob</w:t>
            </w:r>
            <w:proofErr w:type="spellEnd"/>
            <w:r w:rsidRPr="002B16B8">
              <w:rPr>
                <w:rFonts w:ascii="Comenia Sans Cond" w:hAnsi="Comenia Sans Cond"/>
                <w:sz w:val="20"/>
                <w:szCs w:val="20"/>
                <w:lang w:eastAsia="cs-CZ"/>
              </w:rPr>
              <w:t>)</w:t>
            </w:r>
          </w:p>
        </w:tc>
      </w:tr>
      <w:tr w:rsidR="00FD00C0" w:rsidRPr="00F9668A" w14:paraId="70F27F14" w14:textId="77777777" w:rsidTr="33CB7E4B">
        <w:trPr>
          <w:trHeight w:val="567"/>
          <w:jc w:val="center"/>
        </w:trPr>
        <w:tc>
          <w:tcPr>
            <w:tcW w:w="3024" w:type="dxa"/>
            <w:shd w:val="clear" w:color="auto" w:fill="FFFFFF" w:themeFill="background1"/>
            <w:vAlign w:val="center"/>
          </w:tcPr>
          <w:p w14:paraId="52601F68" w14:textId="23BCB460" w:rsidR="00FD00C0" w:rsidRPr="00ED2873" w:rsidRDefault="00FD00C0" w:rsidP="00FD00C0">
            <w:pPr>
              <w:pStyle w:val="Prosttext"/>
              <w:suppressAutoHyphens/>
              <w:spacing w:before="80" w:after="80"/>
              <w:rPr>
                <w:rFonts w:ascii="Comenia Sans Cond" w:hAnsi="Comenia Sans Cond"/>
                <w:sz w:val="20"/>
                <w:szCs w:val="20"/>
                <w:lang w:eastAsia="cs-CZ"/>
              </w:rPr>
            </w:pPr>
            <w:r w:rsidRPr="00FD00C0">
              <w:rPr>
                <w:rFonts w:ascii="Comenia Sans Cond" w:hAnsi="Comenia Sans Cond"/>
                <w:sz w:val="20"/>
                <w:szCs w:val="20"/>
                <w:lang w:eastAsia="cs-CZ"/>
              </w:rPr>
              <w:t>Mgr. et Mgr. Iva Svačinová, Ph.D.</w:t>
            </w:r>
          </w:p>
        </w:tc>
        <w:tc>
          <w:tcPr>
            <w:tcW w:w="6048" w:type="dxa"/>
            <w:shd w:val="clear" w:color="auto" w:fill="FFFFFF" w:themeFill="background1"/>
            <w:vAlign w:val="center"/>
          </w:tcPr>
          <w:p w14:paraId="4CA1A98E" w14:textId="7B20EF3E" w:rsidR="00FD00C0" w:rsidRPr="007011DE" w:rsidRDefault="002B16B8" w:rsidP="00FD00C0">
            <w:pPr>
              <w:pStyle w:val="Prosttext"/>
              <w:suppressAutoHyphens/>
              <w:spacing w:before="80" w:after="80"/>
              <w:rPr>
                <w:rFonts w:ascii="Comenia Sans Cond" w:hAnsi="Comenia Sans Cond"/>
                <w:sz w:val="20"/>
                <w:szCs w:val="20"/>
                <w:lang w:eastAsia="cs-CZ"/>
              </w:rPr>
            </w:pPr>
            <w:r w:rsidRPr="002B16B8">
              <w:rPr>
                <w:rFonts w:ascii="Comenia Sans Cond" w:hAnsi="Comenia Sans Cond"/>
                <w:sz w:val="20"/>
                <w:szCs w:val="20"/>
                <w:lang w:eastAsia="cs-CZ"/>
              </w:rPr>
              <w:t xml:space="preserve">International </w:t>
            </w:r>
            <w:proofErr w:type="spellStart"/>
            <w:r w:rsidRPr="002B16B8">
              <w:rPr>
                <w:rFonts w:ascii="Comenia Sans Cond" w:hAnsi="Comenia Sans Cond"/>
                <w:sz w:val="20"/>
                <w:szCs w:val="20"/>
                <w:lang w:eastAsia="cs-CZ"/>
              </w:rPr>
              <w:t>Learned</w:t>
            </w:r>
            <w:proofErr w:type="spellEnd"/>
            <w:r w:rsidRPr="002B16B8">
              <w:rPr>
                <w:rFonts w:ascii="Comenia Sans Cond" w:hAnsi="Comenia Sans Cond"/>
                <w:sz w:val="20"/>
                <w:szCs w:val="20"/>
                <w:lang w:eastAsia="cs-CZ"/>
              </w:rPr>
              <w:t xml:space="preserve"> Institute of </w:t>
            </w:r>
            <w:proofErr w:type="spellStart"/>
            <w:r w:rsidRPr="002B16B8">
              <w:rPr>
                <w:rFonts w:ascii="Comenia Sans Cond" w:hAnsi="Comenia Sans Cond"/>
                <w:sz w:val="20"/>
                <w:szCs w:val="20"/>
                <w:lang w:eastAsia="cs-CZ"/>
              </w:rPr>
              <w:t>Argumentation</w:t>
            </w:r>
            <w:proofErr w:type="spellEnd"/>
            <w:r w:rsidRPr="002B16B8">
              <w:rPr>
                <w:rFonts w:ascii="Comenia Sans Cond" w:hAnsi="Comenia Sans Cond"/>
                <w:sz w:val="20"/>
                <w:szCs w:val="20"/>
                <w:lang w:eastAsia="cs-CZ"/>
              </w:rPr>
              <w:t xml:space="preserve"> </w:t>
            </w:r>
            <w:proofErr w:type="spellStart"/>
            <w:r w:rsidRPr="002B16B8">
              <w:rPr>
                <w:rFonts w:ascii="Comenia Sans Cond" w:hAnsi="Comenia Sans Cond"/>
                <w:sz w:val="20"/>
                <w:szCs w:val="20"/>
                <w:lang w:eastAsia="cs-CZ"/>
              </w:rPr>
              <w:t>Studies</w:t>
            </w:r>
            <w:proofErr w:type="spellEnd"/>
            <w:r>
              <w:rPr>
                <w:rFonts w:ascii="Comenia Sans Cond" w:hAnsi="Comenia Sans Cond"/>
                <w:sz w:val="20"/>
                <w:szCs w:val="20"/>
                <w:lang w:eastAsia="cs-CZ"/>
              </w:rPr>
              <w:br/>
            </w:r>
            <w:r w:rsidRPr="002B16B8">
              <w:rPr>
                <w:rFonts w:ascii="Comenia Sans Cond" w:hAnsi="Comenia Sans Cond"/>
                <w:sz w:val="20"/>
                <w:szCs w:val="20"/>
                <w:lang w:eastAsia="cs-CZ"/>
              </w:rPr>
              <w:t xml:space="preserve">– </w:t>
            </w:r>
            <w:proofErr w:type="spellStart"/>
            <w:r w:rsidRPr="002B16B8">
              <w:rPr>
                <w:rFonts w:ascii="Comenia Sans Cond" w:hAnsi="Comenia Sans Cond"/>
                <w:sz w:val="20"/>
                <w:szCs w:val="20"/>
                <w:lang w:eastAsia="cs-CZ"/>
              </w:rPr>
              <w:t>Pragma</w:t>
            </w:r>
            <w:r>
              <w:rPr>
                <w:rFonts w:ascii="Comenia Sans Cond" w:hAnsi="Comenia Sans Cond"/>
                <w:sz w:val="20"/>
                <w:szCs w:val="20"/>
                <w:lang w:eastAsia="cs-CZ"/>
              </w:rPr>
              <w:t>-</w:t>
            </w:r>
            <w:r w:rsidRPr="002B16B8">
              <w:rPr>
                <w:rFonts w:ascii="Comenia Sans Cond" w:hAnsi="Comenia Sans Cond"/>
                <w:sz w:val="20"/>
                <w:szCs w:val="20"/>
                <w:lang w:eastAsia="cs-CZ"/>
              </w:rPr>
              <w:t>dialectical</w:t>
            </w:r>
            <w:proofErr w:type="spellEnd"/>
            <w:r>
              <w:rPr>
                <w:rFonts w:ascii="Comenia Sans Cond" w:hAnsi="Comenia Sans Cond"/>
                <w:sz w:val="20"/>
                <w:szCs w:val="20"/>
                <w:lang w:eastAsia="cs-CZ"/>
              </w:rPr>
              <w:t> </w:t>
            </w:r>
            <w:proofErr w:type="spellStart"/>
            <w:r w:rsidRPr="002B16B8">
              <w:rPr>
                <w:rFonts w:ascii="Comenia Sans Cond" w:hAnsi="Comenia Sans Cond"/>
                <w:sz w:val="20"/>
                <w:szCs w:val="20"/>
                <w:lang w:eastAsia="cs-CZ"/>
              </w:rPr>
              <w:t>Research</w:t>
            </w:r>
            <w:proofErr w:type="spellEnd"/>
            <w:r w:rsidRPr="002B16B8">
              <w:rPr>
                <w:rFonts w:ascii="Comenia Sans Cond" w:hAnsi="Comenia Sans Cond"/>
                <w:sz w:val="20"/>
                <w:szCs w:val="20"/>
                <w:lang w:eastAsia="cs-CZ"/>
              </w:rPr>
              <w:t xml:space="preserve"> and </w:t>
            </w:r>
            <w:proofErr w:type="spellStart"/>
            <w:r w:rsidRPr="002B16B8">
              <w:rPr>
                <w:rFonts w:ascii="Comenia Sans Cond" w:hAnsi="Comenia Sans Cond"/>
                <w:sz w:val="20"/>
                <w:szCs w:val="20"/>
                <w:lang w:eastAsia="cs-CZ"/>
              </w:rPr>
              <w:t>Education</w:t>
            </w:r>
            <w:proofErr w:type="spellEnd"/>
            <w:r w:rsidRPr="002B16B8">
              <w:rPr>
                <w:rFonts w:ascii="Comenia Sans Cond" w:hAnsi="Comenia Sans Cond"/>
                <w:sz w:val="20"/>
                <w:szCs w:val="20"/>
                <w:lang w:eastAsia="cs-CZ"/>
              </w:rPr>
              <w:t xml:space="preserve"> (ILIAS)</w:t>
            </w:r>
          </w:p>
        </w:tc>
      </w:tr>
      <w:tr w:rsidR="00FD00C0" w:rsidRPr="00F9668A" w14:paraId="3FCABF37" w14:textId="77777777" w:rsidTr="33CB7E4B">
        <w:trPr>
          <w:trHeight w:val="567"/>
          <w:jc w:val="center"/>
        </w:trPr>
        <w:tc>
          <w:tcPr>
            <w:tcW w:w="3024" w:type="dxa"/>
            <w:shd w:val="clear" w:color="auto" w:fill="FFFFFF" w:themeFill="background1"/>
            <w:vAlign w:val="center"/>
          </w:tcPr>
          <w:p w14:paraId="187FAECD" w14:textId="19607EDA" w:rsidR="00FD00C0" w:rsidRPr="00ED2873" w:rsidRDefault="00FD00C0" w:rsidP="00FD00C0">
            <w:pPr>
              <w:pStyle w:val="Prosttext"/>
              <w:suppressAutoHyphens/>
              <w:spacing w:before="80" w:after="80"/>
              <w:rPr>
                <w:rFonts w:ascii="Comenia Sans Cond" w:hAnsi="Comenia Sans Cond"/>
                <w:sz w:val="20"/>
                <w:szCs w:val="20"/>
                <w:lang w:eastAsia="cs-CZ"/>
              </w:rPr>
            </w:pPr>
            <w:r w:rsidRPr="00FD00C0">
              <w:rPr>
                <w:rFonts w:ascii="Comenia Sans Cond" w:hAnsi="Comenia Sans Cond"/>
                <w:sz w:val="20"/>
                <w:szCs w:val="20"/>
                <w:lang w:eastAsia="cs-CZ"/>
              </w:rPr>
              <w:t>doc. PhDr. Martin Šandera, Ph.D.</w:t>
            </w:r>
          </w:p>
        </w:tc>
        <w:tc>
          <w:tcPr>
            <w:tcW w:w="6048" w:type="dxa"/>
            <w:shd w:val="clear" w:color="auto" w:fill="FFFFFF" w:themeFill="background1"/>
            <w:vAlign w:val="center"/>
          </w:tcPr>
          <w:p w14:paraId="6100BEE0" w14:textId="67BC2A37" w:rsidR="00FD00C0" w:rsidRPr="007011DE" w:rsidRDefault="46F71C58" w:rsidP="33CB7E4B">
            <w:pPr>
              <w:pStyle w:val="Prosttext"/>
              <w:suppressAutoHyphens/>
              <w:spacing w:before="80" w:after="80"/>
              <w:rPr>
                <w:rFonts w:ascii="Comenia Sans Cond" w:hAnsi="Comenia Sans Cond"/>
                <w:sz w:val="20"/>
                <w:szCs w:val="20"/>
                <w:lang w:eastAsia="cs-CZ"/>
              </w:rPr>
            </w:pPr>
            <w:r w:rsidRPr="33CB7E4B">
              <w:rPr>
                <w:rFonts w:ascii="Comenia Sans Cond" w:hAnsi="Comenia Sans Cond"/>
                <w:sz w:val="20"/>
                <w:szCs w:val="20"/>
                <w:lang w:eastAsia="cs-CZ"/>
              </w:rPr>
              <w:t>Výzkumné centrum Dvory a rezidence ve středověku AV ČR</w:t>
            </w:r>
          </w:p>
          <w:p w14:paraId="7561B0DB" w14:textId="0E2CF0FC" w:rsidR="00FD00C0" w:rsidRPr="007011DE" w:rsidRDefault="1CE9E7F8" w:rsidP="00FD00C0">
            <w:pPr>
              <w:pStyle w:val="Prosttext"/>
              <w:suppressAutoHyphens/>
              <w:spacing w:before="80" w:after="80"/>
              <w:rPr>
                <w:rFonts w:ascii="Comenia Sans Cond" w:hAnsi="Comenia Sans Cond"/>
                <w:sz w:val="20"/>
                <w:szCs w:val="20"/>
                <w:lang w:eastAsia="cs-CZ"/>
              </w:rPr>
            </w:pPr>
            <w:r w:rsidRPr="33CB7E4B">
              <w:rPr>
                <w:rFonts w:ascii="Comenia Sans Cond" w:hAnsi="Comenia Sans Cond"/>
                <w:sz w:val="20"/>
                <w:szCs w:val="20"/>
                <w:lang w:eastAsia="cs-CZ"/>
              </w:rPr>
              <w:t xml:space="preserve">Kladská komise </w:t>
            </w:r>
          </w:p>
        </w:tc>
      </w:tr>
      <w:tr w:rsidR="00FD00C0" w:rsidRPr="00F9668A" w14:paraId="52E63D4B" w14:textId="77777777" w:rsidTr="33CB7E4B">
        <w:trPr>
          <w:trHeight w:val="567"/>
          <w:jc w:val="center"/>
        </w:trPr>
        <w:tc>
          <w:tcPr>
            <w:tcW w:w="3024" w:type="dxa"/>
            <w:shd w:val="clear" w:color="auto" w:fill="FFFFFF" w:themeFill="background1"/>
            <w:vAlign w:val="center"/>
          </w:tcPr>
          <w:p w14:paraId="0407A147" w14:textId="25EF26FF" w:rsidR="00FD00C0" w:rsidRPr="00ED2873" w:rsidRDefault="00FD00C0" w:rsidP="00FD00C0">
            <w:pPr>
              <w:pStyle w:val="Prosttext"/>
              <w:suppressAutoHyphens/>
              <w:spacing w:before="80" w:after="80"/>
              <w:rPr>
                <w:rFonts w:ascii="Comenia Sans Cond" w:hAnsi="Comenia Sans Cond"/>
                <w:sz w:val="20"/>
                <w:szCs w:val="20"/>
                <w:lang w:eastAsia="cs-CZ"/>
              </w:rPr>
            </w:pPr>
            <w:r w:rsidRPr="00FD00C0">
              <w:rPr>
                <w:rFonts w:ascii="Comenia Sans Cond" w:hAnsi="Comenia Sans Cond"/>
                <w:sz w:val="20"/>
                <w:szCs w:val="20"/>
                <w:lang w:eastAsia="cs-CZ"/>
              </w:rPr>
              <w:t>Mgr. et Mgr. Lenka Špičanová, Ph.D.</w:t>
            </w:r>
          </w:p>
        </w:tc>
        <w:tc>
          <w:tcPr>
            <w:tcW w:w="6048" w:type="dxa"/>
            <w:shd w:val="clear" w:color="auto" w:fill="FFFFFF" w:themeFill="background1"/>
            <w:vAlign w:val="center"/>
          </w:tcPr>
          <w:p w14:paraId="33C2CAAE" w14:textId="43DFE78C" w:rsidR="00FD00C0" w:rsidRPr="007011DE" w:rsidRDefault="00113153" w:rsidP="00FD00C0">
            <w:pPr>
              <w:pStyle w:val="Prosttext"/>
              <w:suppressAutoHyphens/>
              <w:spacing w:before="80" w:after="80"/>
              <w:rPr>
                <w:rFonts w:ascii="Comenia Sans Cond" w:hAnsi="Comenia Sans Cond"/>
                <w:sz w:val="20"/>
                <w:szCs w:val="20"/>
                <w:lang w:eastAsia="cs-CZ"/>
              </w:rPr>
            </w:pPr>
            <w:r w:rsidRPr="00113153">
              <w:rPr>
                <w:rFonts w:ascii="Comenia Sans Cond" w:hAnsi="Comenia Sans Cond"/>
                <w:sz w:val="20"/>
                <w:szCs w:val="20"/>
                <w:lang w:eastAsia="cs-CZ"/>
              </w:rPr>
              <w:t>Česká společnost pro politické vědy (ČSPV)</w:t>
            </w:r>
          </w:p>
        </w:tc>
      </w:tr>
      <w:tr w:rsidR="00FD00C0" w:rsidRPr="00F9668A" w14:paraId="638193FC" w14:textId="77777777" w:rsidTr="33CB7E4B">
        <w:trPr>
          <w:trHeight w:val="567"/>
          <w:jc w:val="center"/>
        </w:trPr>
        <w:tc>
          <w:tcPr>
            <w:tcW w:w="3024" w:type="dxa"/>
            <w:shd w:val="clear" w:color="auto" w:fill="FFFFFF" w:themeFill="background1"/>
            <w:vAlign w:val="center"/>
          </w:tcPr>
          <w:p w14:paraId="5CBA830D" w14:textId="62B7C825" w:rsidR="00FD00C0" w:rsidRPr="00ED2873" w:rsidRDefault="00FD00C0" w:rsidP="00FD00C0">
            <w:pPr>
              <w:pStyle w:val="Prosttext"/>
              <w:suppressAutoHyphens/>
              <w:spacing w:before="80" w:after="80"/>
              <w:rPr>
                <w:rFonts w:ascii="Comenia Sans Cond" w:hAnsi="Comenia Sans Cond"/>
                <w:sz w:val="20"/>
                <w:szCs w:val="20"/>
                <w:lang w:eastAsia="cs-CZ"/>
              </w:rPr>
            </w:pPr>
            <w:r w:rsidRPr="00FD00C0">
              <w:rPr>
                <w:rFonts w:ascii="Comenia Sans Cond" w:hAnsi="Comenia Sans Cond"/>
                <w:sz w:val="20"/>
                <w:szCs w:val="20"/>
                <w:lang w:eastAsia="cs-CZ"/>
              </w:rPr>
              <w:t>doc. PhDr. Radomír Tichý, Ph.D.</w:t>
            </w:r>
          </w:p>
        </w:tc>
        <w:tc>
          <w:tcPr>
            <w:tcW w:w="6048" w:type="dxa"/>
            <w:shd w:val="clear" w:color="auto" w:fill="FFFFFF" w:themeFill="background1"/>
            <w:vAlign w:val="center"/>
          </w:tcPr>
          <w:p w14:paraId="7A427B50" w14:textId="2195205B" w:rsidR="00FD00C0" w:rsidRPr="007011DE" w:rsidRDefault="00062448" w:rsidP="00FD00C0">
            <w:pPr>
              <w:pStyle w:val="Prosttext"/>
              <w:suppressAutoHyphens/>
              <w:spacing w:before="80" w:after="80"/>
              <w:rPr>
                <w:rFonts w:ascii="Comenia Sans Cond" w:hAnsi="Comenia Sans Cond"/>
                <w:sz w:val="20"/>
                <w:szCs w:val="20"/>
                <w:lang w:eastAsia="cs-CZ"/>
              </w:rPr>
            </w:pPr>
            <w:r w:rsidRPr="00062448">
              <w:rPr>
                <w:rFonts w:ascii="Comenia Sans Cond" w:hAnsi="Comenia Sans Cond"/>
                <w:sz w:val="20"/>
                <w:szCs w:val="20"/>
                <w:lang w:eastAsia="cs-CZ"/>
              </w:rPr>
              <w:t>Česká archeologická společnost</w:t>
            </w:r>
          </w:p>
        </w:tc>
      </w:tr>
      <w:tr w:rsidR="00FD00C0" w:rsidRPr="00F9668A" w14:paraId="4CC821B3" w14:textId="77777777" w:rsidTr="33CB7E4B">
        <w:trPr>
          <w:trHeight w:val="567"/>
          <w:jc w:val="center"/>
        </w:trPr>
        <w:tc>
          <w:tcPr>
            <w:tcW w:w="3024" w:type="dxa"/>
            <w:shd w:val="clear" w:color="auto" w:fill="FFFFFF" w:themeFill="background1"/>
            <w:vAlign w:val="center"/>
          </w:tcPr>
          <w:p w14:paraId="69EC169F" w14:textId="3F862688" w:rsidR="00FD00C0" w:rsidRPr="00ED2873" w:rsidRDefault="00FD00C0" w:rsidP="00FD00C0">
            <w:pPr>
              <w:pStyle w:val="Prosttext"/>
              <w:suppressAutoHyphens/>
              <w:spacing w:before="80" w:after="80"/>
              <w:rPr>
                <w:rFonts w:ascii="Comenia Sans Cond" w:hAnsi="Comenia Sans Cond"/>
                <w:sz w:val="20"/>
                <w:szCs w:val="20"/>
                <w:lang w:eastAsia="cs-CZ"/>
              </w:rPr>
            </w:pPr>
            <w:r w:rsidRPr="00FD00C0">
              <w:rPr>
                <w:rFonts w:ascii="Comenia Sans Cond" w:hAnsi="Comenia Sans Cond"/>
                <w:sz w:val="20"/>
                <w:szCs w:val="20"/>
                <w:lang w:eastAsia="cs-CZ"/>
              </w:rPr>
              <w:t>Mgr. Petra Tlčimuková, Ph.D.</w:t>
            </w:r>
          </w:p>
        </w:tc>
        <w:tc>
          <w:tcPr>
            <w:tcW w:w="6048" w:type="dxa"/>
            <w:shd w:val="clear" w:color="auto" w:fill="FFFFFF" w:themeFill="background1"/>
            <w:vAlign w:val="center"/>
          </w:tcPr>
          <w:p w14:paraId="212CBFD5" w14:textId="264C6798" w:rsidR="00FD00C0" w:rsidRPr="007011DE" w:rsidRDefault="00062448" w:rsidP="00FD00C0">
            <w:pPr>
              <w:pStyle w:val="Prosttext"/>
              <w:suppressAutoHyphens/>
              <w:spacing w:before="80" w:after="80"/>
              <w:rPr>
                <w:rFonts w:ascii="Comenia Sans Cond" w:hAnsi="Comenia Sans Cond"/>
                <w:sz w:val="20"/>
                <w:szCs w:val="20"/>
                <w:lang w:eastAsia="cs-CZ"/>
              </w:rPr>
            </w:pPr>
            <w:r w:rsidRPr="00062448">
              <w:rPr>
                <w:rFonts w:ascii="Comenia Sans Cond" w:hAnsi="Comenia Sans Cond"/>
                <w:sz w:val="20"/>
                <w:szCs w:val="20"/>
                <w:lang w:eastAsia="cs-CZ"/>
              </w:rPr>
              <w:t>Česká společnost pro religionistiku</w:t>
            </w:r>
          </w:p>
        </w:tc>
      </w:tr>
      <w:tr w:rsidR="00FD00C0" w:rsidRPr="00F9668A" w14:paraId="23D10C0D" w14:textId="77777777" w:rsidTr="33CB7E4B">
        <w:trPr>
          <w:trHeight w:val="567"/>
          <w:jc w:val="center"/>
        </w:trPr>
        <w:tc>
          <w:tcPr>
            <w:tcW w:w="3024" w:type="dxa"/>
            <w:shd w:val="clear" w:color="auto" w:fill="FFFFFF" w:themeFill="background1"/>
            <w:vAlign w:val="center"/>
          </w:tcPr>
          <w:p w14:paraId="7A3759B5" w14:textId="1881093F" w:rsidR="00FD00C0" w:rsidRPr="00ED2873" w:rsidRDefault="00FD00C0" w:rsidP="00FD00C0">
            <w:pPr>
              <w:pStyle w:val="Prosttext"/>
              <w:suppressAutoHyphens/>
              <w:spacing w:before="80" w:after="80"/>
              <w:rPr>
                <w:rFonts w:ascii="Comenia Sans Cond" w:hAnsi="Comenia Sans Cond"/>
                <w:sz w:val="20"/>
                <w:szCs w:val="20"/>
                <w:lang w:eastAsia="cs-CZ"/>
              </w:rPr>
            </w:pPr>
            <w:r w:rsidRPr="00FD00C0">
              <w:rPr>
                <w:rFonts w:ascii="Comenia Sans Cond" w:hAnsi="Comenia Sans Cond"/>
                <w:sz w:val="20"/>
                <w:szCs w:val="20"/>
                <w:lang w:eastAsia="cs-CZ"/>
              </w:rPr>
              <w:t>Mgr. Tamara Tomanová, Ph.D.</w:t>
            </w:r>
          </w:p>
        </w:tc>
        <w:tc>
          <w:tcPr>
            <w:tcW w:w="6048" w:type="dxa"/>
            <w:shd w:val="clear" w:color="auto" w:fill="FFFFFF" w:themeFill="background1"/>
            <w:vAlign w:val="center"/>
          </w:tcPr>
          <w:p w14:paraId="387962D3" w14:textId="7DDCE79B" w:rsidR="00FD00C0" w:rsidRPr="007011DE" w:rsidRDefault="00062448" w:rsidP="00FD00C0">
            <w:pPr>
              <w:pStyle w:val="Prosttext"/>
              <w:suppressAutoHyphens/>
              <w:spacing w:before="80" w:after="80"/>
              <w:rPr>
                <w:rFonts w:ascii="Comenia Sans Cond" w:hAnsi="Comenia Sans Cond"/>
                <w:sz w:val="20"/>
                <w:szCs w:val="20"/>
                <w:lang w:eastAsia="cs-CZ"/>
              </w:rPr>
            </w:pPr>
            <w:r w:rsidRPr="00062448">
              <w:rPr>
                <w:rFonts w:ascii="Comenia Sans Cond" w:hAnsi="Comenia Sans Cond"/>
                <w:sz w:val="20"/>
                <w:szCs w:val="20"/>
                <w:lang w:eastAsia="cs-CZ"/>
              </w:rPr>
              <w:t>Asociace pro didaktiku dějepisu</w:t>
            </w:r>
          </w:p>
        </w:tc>
      </w:tr>
      <w:tr w:rsidR="00FD00C0" w:rsidRPr="00F9668A" w14:paraId="79B4BACB" w14:textId="77777777" w:rsidTr="33CB7E4B">
        <w:trPr>
          <w:trHeight w:val="567"/>
          <w:jc w:val="center"/>
        </w:trPr>
        <w:tc>
          <w:tcPr>
            <w:tcW w:w="3024" w:type="dxa"/>
            <w:shd w:val="clear" w:color="auto" w:fill="FFFFFF" w:themeFill="background1"/>
            <w:vAlign w:val="center"/>
          </w:tcPr>
          <w:p w14:paraId="33260B8E" w14:textId="294C878F" w:rsidR="00FD00C0" w:rsidRPr="00ED2873" w:rsidRDefault="00FD00C0" w:rsidP="00FD00C0">
            <w:pPr>
              <w:pStyle w:val="Prosttext"/>
              <w:suppressAutoHyphens/>
              <w:spacing w:before="80" w:after="80"/>
              <w:rPr>
                <w:rFonts w:ascii="Comenia Sans Cond" w:hAnsi="Comenia Sans Cond"/>
                <w:sz w:val="20"/>
                <w:szCs w:val="20"/>
                <w:lang w:eastAsia="cs-CZ"/>
              </w:rPr>
            </w:pPr>
            <w:r w:rsidRPr="00FD00C0">
              <w:rPr>
                <w:rFonts w:ascii="Comenia Sans Cond" w:hAnsi="Comenia Sans Cond"/>
                <w:sz w:val="20"/>
                <w:szCs w:val="20"/>
                <w:lang w:eastAsia="cs-CZ"/>
              </w:rPr>
              <w:t>doc. Milan Tuček, CSc.</w:t>
            </w:r>
          </w:p>
        </w:tc>
        <w:tc>
          <w:tcPr>
            <w:tcW w:w="6048" w:type="dxa"/>
            <w:shd w:val="clear" w:color="auto" w:fill="FFFFFF" w:themeFill="background1"/>
            <w:vAlign w:val="center"/>
          </w:tcPr>
          <w:p w14:paraId="5596151C" w14:textId="1B9C109B" w:rsidR="00FD00C0" w:rsidRPr="007011DE" w:rsidRDefault="00062448" w:rsidP="00FD00C0">
            <w:pPr>
              <w:pStyle w:val="Prosttext"/>
              <w:suppressAutoHyphens/>
              <w:spacing w:before="80" w:after="80"/>
              <w:rPr>
                <w:rFonts w:ascii="Comenia Sans Cond" w:hAnsi="Comenia Sans Cond"/>
                <w:sz w:val="20"/>
                <w:szCs w:val="20"/>
                <w:lang w:eastAsia="cs-CZ"/>
              </w:rPr>
            </w:pPr>
            <w:r w:rsidRPr="00062448">
              <w:rPr>
                <w:rFonts w:ascii="Comenia Sans Cond" w:hAnsi="Comenia Sans Cond"/>
                <w:sz w:val="20"/>
                <w:szCs w:val="20"/>
                <w:lang w:eastAsia="cs-CZ"/>
              </w:rPr>
              <w:t>Česká sociologická společnost</w:t>
            </w:r>
          </w:p>
        </w:tc>
      </w:tr>
      <w:tr w:rsidR="00FD00C0" w:rsidRPr="00F9668A" w14:paraId="22D4171D" w14:textId="77777777" w:rsidTr="33CB7E4B">
        <w:trPr>
          <w:trHeight w:val="567"/>
          <w:jc w:val="center"/>
        </w:trPr>
        <w:tc>
          <w:tcPr>
            <w:tcW w:w="3024" w:type="dxa"/>
            <w:shd w:val="clear" w:color="auto" w:fill="FFFFFF" w:themeFill="background1"/>
            <w:vAlign w:val="center"/>
          </w:tcPr>
          <w:p w14:paraId="425C7F33" w14:textId="77F95256" w:rsidR="00FD00C0" w:rsidRPr="00ED2873" w:rsidRDefault="00FD00C0" w:rsidP="00FD00C0">
            <w:pPr>
              <w:pStyle w:val="Prosttext"/>
              <w:suppressAutoHyphens/>
              <w:spacing w:before="80" w:after="80"/>
              <w:rPr>
                <w:rFonts w:ascii="Comenia Sans Cond" w:hAnsi="Comenia Sans Cond"/>
                <w:sz w:val="20"/>
                <w:szCs w:val="20"/>
                <w:lang w:eastAsia="cs-CZ"/>
              </w:rPr>
            </w:pPr>
            <w:r w:rsidRPr="00FD00C0">
              <w:rPr>
                <w:rFonts w:ascii="Comenia Sans Cond" w:hAnsi="Comenia Sans Cond"/>
                <w:sz w:val="20"/>
                <w:szCs w:val="20"/>
                <w:lang w:eastAsia="cs-CZ"/>
              </w:rPr>
              <w:lastRenderedPageBreak/>
              <w:t>Mgr. Barbora Vališková, Ph.D.</w:t>
            </w:r>
          </w:p>
        </w:tc>
        <w:tc>
          <w:tcPr>
            <w:tcW w:w="6048" w:type="dxa"/>
            <w:shd w:val="clear" w:color="auto" w:fill="FFFFFF" w:themeFill="background1"/>
            <w:vAlign w:val="center"/>
          </w:tcPr>
          <w:p w14:paraId="17F46ED5" w14:textId="77777777" w:rsidR="00062448" w:rsidRPr="00062448" w:rsidRDefault="00062448" w:rsidP="00062448">
            <w:pPr>
              <w:pStyle w:val="Prosttext"/>
              <w:suppressAutoHyphens/>
              <w:spacing w:before="80" w:after="80"/>
              <w:rPr>
                <w:rFonts w:ascii="Comenia Sans Cond" w:hAnsi="Comenia Sans Cond"/>
                <w:sz w:val="20"/>
                <w:szCs w:val="20"/>
                <w:lang w:eastAsia="cs-CZ"/>
              </w:rPr>
            </w:pPr>
            <w:r w:rsidRPr="00062448">
              <w:rPr>
                <w:rFonts w:ascii="Comenia Sans Cond" w:hAnsi="Comenia Sans Cond"/>
                <w:sz w:val="20"/>
                <w:szCs w:val="20"/>
                <w:lang w:eastAsia="cs-CZ"/>
              </w:rPr>
              <w:t xml:space="preserve">International </w:t>
            </w:r>
            <w:proofErr w:type="spellStart"/>
            <w:r w:rsidRPr="00062448">
              <w:rPr>
                <w:rFonts w:ascii="Comenia Sans Cond" w:hAnsi="Comenia Sans Cond"/>
                <w:sz w:val="20"/>
                <w:szCs w:val="20"/>
                <w:lang w:eastAsia="cs-CZ"/>
              </w:rPr>
              <w:t>Political</w:t>
            </w:r>
            <w:proofErr w:type="spellEnd"/>
            <w:r w:rsidRPr="00062448">
              <w:rPr>
                <w:rFonts w:ascii="Comenia Sans Cond" w:hAnsi="Comenia Sans Cond"/>
                <w:sz w:val="20"/>
                <w:szCs w:val="20"/>
                <w:lang w:eastAsia="cs-CZ"/>
              </w:rPr>
              <w:t xml:space="preserve"> Science </w:t>
            </w:r>
            <w:proofErr w:type="spellStart"/>
            <w:r w:rsidRPr="00062448">
              <w:rPr>
                <w:rFonts w:ascii="Comenia Sans Cond" w:hAnsi="Comenia Sans Cond"/>
                <w:sz w:val="20"/>
                <w:szCs w:val="20"/>
                <w:lang w:eastAsia="cs-CZ"/>
              </w:rPr>
              <w:t>Association</w:t>
            </w:r>
            <w:proofErr w:type="spellEnd"/>
            <w:r w:rsidRPr="00062448">
              <w:rPr>
                <w:rFonts w:ascii="Comenia Sans Cond" w:hAnsi="Comenia Sans Cond"/>
                <w:sz w:val="20"/>
                <w:szCs w:val="20"/>
                <w:lang w:eastAsia="cs-CZ"/>
              </w:rPr>
              <w:t xml:space="preserve"> (IPSA)</w:t>
            </w:r>
          </w:p>
          <w:p w14:paraId="7188A94E" w14:textId="174CA963" w:rsidR="00FD00C0" w:rsidRPr="007011DE" w:rsidRDefault="00062448" w:rsidP="00062448">
            <w:pPr>
              <w:pStyle w:val="Prosttext"/>
              <w:suppressAutoHyphens/>
              <w:spacing w:before="80" w:after="80"/>
              <w:rPr>
                <w:rFonts w:ascii="Comenia Sans Cond" w:hAnsi="Comenia Sans Cond"/>
                <w:sz w:val="20"/>
                <w:szCs w:val="20"/>
                <w:lang w:eastAsia="cs-CZ"/>
              </w:rPr>
            </w:pPr>
            <w:proofErr w:type="spellStart"/>
            <w:r w:rsidRPr="00062448">
              <w:rPr>
                <w:rFonts w:ascii="Comenia Sans Cond" w:hAnsi="Comenia Sans Cond"/>
                <w:sz w:val="20"/>
                <w:szCs w:val="20"/>
                <w:lang w:eastAsia="cs-CZ"/>
              </w:rPr>
              <w:t>Asociacion</w:t>
            </w:r>
            <w:proofErr w:type="spellEnd"/>
            <w:r w:rsidRPr="00062448">
              <w:rPr>
                <w:rFonts w:ascii="Comenia Sans Cond" w:hAnsi="Comenia Sans Cond"/>
                <w:sz w:val="20"/>
                <w:szCs w:val="20"/>
                <w:lang w:eastAsia="cs-CZ"/>
              </w:rPr>
              <w:t xml:space="preserve"> </w:t>
            </w:r>
            <w:proofErr w:type="spellStart"/>
            <w:r w:rsidRPr="00062448">
              <w:rPr>
                <w:rFonts w:ascii="Comenia Sans Cond" w:hAnsi="Comenia Sans Cond"/>
                <w:sz w:val="20"/>
                <w:szCs w:val="20"/>
                <w:lang w:eastAsia="cs-CZ"/>
              </w:rPr>
              <w:t>Latinoamericana</w:t>
            </w:r>
            <w:proofErr w:type="spellEnd"/>
            <w:r w:rsidRPr="00062448">
              <w:rPr>
                <w:rFonts w:ascii="Comenia Sans Cond" w:hAnsi="Comenia Sans Cond"/>
                <w:sz w:val="20"/>
                <w:szCs w:val="20"/>
                <w:lang w:eastAsia="cs-CZ"/>
              </w:rPr>
              <w:t xml:space="preserve"> de </w:t>
            </w:r>
            <w:proofErr w:type="spellStart"/>
            <w:r w:rsidRPr="00062448">
              <w:rPr>
                <w:rFonts w:ascii="Comenia Sans Cond" w:hAnsi="Comenia Sans Cond"/>
                <w:sz w:val="20"/>
                <w:szCs w:val="20"/>
                <w:lang w:eastAsia="cs-CZ"/>
              </w:rPr>
              <w:t>Ciencia</w:t>
            </w:r>
            <w:proofErr w:type="spellEnd"/>
            <w:r w:rsidRPr="00062448">
              <w:rPr>
                <w:rFonts w:ascii="Comenia Sans Cond" w:hAnsi="Comenia Sans Cond"/>
                <w:sz w:val="20"/>
                <w:szCs w:val="20"/>
                <w:lang w:eastAsia="cs-CZ"/>
              </w:rPr>
              <w:t xml:space="preserve"> </w:t>
            </w:r>
            <w:proofErr w:type="spellStart"/>
            <w:r w:rsidRPr="00062448">
              <w:rPr>
                <w:rFonts w:ascii="Comenia Sans Cond" w:hAnsi="Comenia Sans Cond"/>
                <w:sz w:val="20"/>
                <w:szCs w:val="20"/>
                <w:lang w:eastAsia="cs-CZ"/>
              </w:rPr>
              <w:t>Politica</w:t>
            </w:r>
            <w:proofErr w:type="spellEnd"/>
            <w:r w:rsidRPr="00062448">
              <w:rPr>
                <w:rFonts w:ascii="Comenia Sans Cond" w:hAnsi="Comenia Sans Cond"/>
                <w:sz w:val="20"/>
                <w:szCs w:val="20"/>
                <w:lang w:eastAsia="cs-CZ"/>
              </w:rPr>
              <w:t xml:space="preserve"> (ALACIP)</w:t>
            </w:r>
          </w:p>
        </w:tc>
      </w:tr>
      <w:tr w:rsidR="00FD00C0" w:rsidRPr="00F9668A" w14:paraId="18FEE8A5" w14:textId="77777777" w:rsidTr="33CB7E4B">
        <w:trPr>
          <w:trHeight w:val="567"/>
          <w:jc w:val="center"/>
        </w:trPr>
        <w:tc>
          <w:tcPr>
            <w:tcW w:w="3024" w:type="dxa"/>
            <w:shd w:val="clear" w:color="auto" w:fill="FFFFFF" w:themeFill="background1"/>
            <w:vAlign w:val="center"/>
          </w:tcPr>
          <w:p w14:paraId="19A1E4C9" w14:textId="32D8A1D5" w:rsidR="00FD00C0" w:rsidRPr="00ED2873" w:rsidRDefault="00FD00C0" w:rsidP="00FD00C0">
            <w:pPr>
              <w:pStyle w:val="Prosttext"/>
              <w:suppressAutoHyphens/>
              <w:spacing w:before="80" w:after="80"/>
              <w:rPr>
                <w:rFonts w:ascii="Comenia Sans Cond" w:hAnsi="Comenia Sans Cond"/>
                <w:sz w:val="20"/>
                <w:szCs w:val="20"/>
                <w:lang w:eastAsia="cs-CZ"/>
              </w:rPr>
            </w:pPr>
            <w:r w:rsidRPr="00FD00C0">
              <w:rPr>
                <w:rFonts w:ascii="Comenia Sans Cond" w:hAnsi="Comenia Sans Cond"/>
                <w:sz w:val="20"/>
                <w:szCs w:val="20"/>
                <w:lang w:eastAsia="cs-CZ"/>
              </w:rPr>
              <w:t>RNDr. Mgr. Lucie Vítková, Ph.D.</w:t>
            </w:r>
          </w:p>
        </w:tc>
        <w:tc>
          <w:tcPr>
            <w:tcW w:w="6048" w:type="dxa"/>
            <w:shd w:val="clear" w:color="auto" w:fill="FFFFFF" w:themeFill="background1"/>
            <w:vAlign w:val="center"/>
          </w:tcPr>
          <w:p w14:paraId="72D2B88D" w14:textId="1B261383" w:rsidR="00FD00C0" w:rsidRPr="007011DE" w:rsidRDefault="00062448" w:rsidP="00FD00C0">
            <w:pPr>
              <w:pStyle w:val="Prosttext"/>
              <w:suppressAutoHyphens/>
              <w:spacing w:before="80" w:after="80"/>
              <w:rPr>
                <w:rFonts w:ascii="Comenia Sans Cond" w:hAnsi="Comenia Sans Cond"/>
                <w:sz w:val="20"/>
                <w:szCs w:val="20"/>
                <w:lang w:eastAsia="cs-CZ"/>
              </w:rPr>
            </w:pPr>
            <w:r w:rsidRPr="00062448">
              <w:rPr>
                <w:rFonts w:ascii="Comenia Sans Cond" w:hAnsi="Comenia Sans Cond"/>
                <w:sz w:val="20"/>
                <w:szCs w:val="20"/>
                <w:lang w:eastAsia="cs-CZ"/>
              </w:rPr>
              <w:t>Česká sociologická společnost</w:t>
            </w:r>
          </w:p>
        </w:tc>
      </w:tr>
      <w:tr w:rsidR="00FD00C0" w:rsidRPr="00F9668A" w14:paraId="5AADCD3B" w14:textId="77777777" w:rsidTr="33CB7E4B">
        <w:trPr>
          <w:trHeight w:val="567"/>
          <w:jc w:val="center"/>
        </w:trPr>
        <w:tc>
          <w:tcPr>
            <w:tcW w:w="3024" w:type="dxa"/>
            <w:shd w:val="clear" w:color="auto" w:fill="FFFFFF" w:themeFill="background1"/>
            <w:vAlign w:val="center"/>
          </w:tcPr>
          <w:p w14:paraId="2AF8E4C5" w14:textId="3BC53422" w:rsidR="00FD00C0" w:rsidRPr="00ED2873" w:rsidRDefault="00FD00C0" w:rsidP="00FD00C0">
            <w:pPr>
              <w:pStyle w:val="Prosttext"/>
              <w:suppressAutoHyphens/>
              <w:spacing w:before="80" w:after="80"/>
              <w:rPr>
                <w:rFonts w:ascii="Comenia Sans Cond" w:hAnsi="Comenia Sans Cond"/>
                <w:sz w:val="20"/>
                <w:szCs w:val="20"/>
                <w:lang w:eastAsia="cs-CZ"/>
              </w:rPr>
            </w:pPr>
            <w:r w:rsidRPr="00FD00C0">
              <w:rPr>
                <w:rFonts w:ascii="Comenia Sans Cond" w:hAnsi="Comenia Sans Cond"/>
                <w:sz w:val="20"/>
                <w:szCs w:val="20"/>
                <w:lang w:eastAsia="cs-CZ"/>
              </w:rPr>
              <w:t>doc. PhDr. Jana Vojtíšková, Ph.D.</w:t>
            </w:r>
          </w:p>
        </w:tc>
        <w:tc>
          <w:tcPr>
            <w:tcW w:w="6048" w:type="dxa"/>
            <w:shd w:val="clear" w:color="auto" w:fill="FFFFFF" w:themeFill="background1"/>
            <w:vAlign w:val="center"/>
          </w:tcPr>
          <w:p w14:paraId="4B652A44" w14:textId="77777777" w:rsidR="00062448" w:rsidRPr="00062448" w:rsidRDefault="00062448" w:rsidP="00062448">
            <w:pPr>
              <w:pStyle w:val="Prosttext"/>
              <w:suppressAutoHyphens/>
              <w:spacing w:before="80" w:after="80"/>
              <w:rPr>
                <w:rFonts w:ascii="Comenia Sans Cond" w:hAnsi="Comenia Sans Cond"/>
                <w:sz w:val="20"/>
                <w:szCs w:val="20"/>
                <w:lang w:eastAsia="cs-CZ"/>
              </w:rPr>
            </w:pPr>
            <w:r w:rsidRPr="00062448">
              <w:rPr>
                <w:rFonts w:ascii="Comenia Sans Cond" w:hAnsi="Comenia Sans Cond"/>
                <w:sz w:val="20"/>
                <w:szCs w:val="20"/>
                <w:lang w:eastAsia="cs-CZ"/>
              </w:rPr>
              <w:t xml:space="preserve">International </w:t>
            </w:r>
            <w:proofErr w:type="spellStart"/>
            <w:r w:rsidRPr="00062448">
              <w:rPr>
                <w:rFonts w:ascii="Comenia Sans Cond" w:hAnsi="Comenia Sans Cond"/>
                <w:sz w:val="20"/>
                <w:szCs w:val="20"/>
                <w:lang w:eastAsia="cs-CZ"/>
              </w:rPr>
              <w:t>Commission</w:t>
            </w:r>
            <w:proofErr w:type="spellEnd"/>
            <w:r w:rsidRPr="00062448">
              <w:rPr>
                <w:rFonts w:ascii="Comenia Sans Cond" w:hAnsi="Comenia Sans Cond"/>
                <w:sz w:val="20"/>
                <w:szCs w:val="20"/>
                <w:lang w:eastAsia="cs-CZ"/>
              </w:rPr>
              <w:t xml:space="preserve"> </w:t>
            </w:r>
            <w:proofErr w:type="spellStart"/>
            <w:r w:rsidRPr="00062448">
              <w:rPr>
                <w:rFonts w:ascii="Comenia Sans Cond" w:hAnsi="Comenia Sans Cond"/>
                <w:sz w:val="20"/>
                <w:szCs w:val="20"/>
                <w:lang w:eastAsia="cs-CZ"/>
              </w:rPr>
              <w:t>for</w:t>
            </w:r>
            <w:proofErr w:type="spellEnd"/>
            <w:r w:rsidRPr="00062448">
              <w:rPr>
                <w:rFonts w:ascii="Comenia Sans Cond" w:hAnsi="Comenia Sans Cond"/>
                <w:sz w:val="20"/>
                <w:szCs w:val="20"/>
                <w:lang w:eastAsia="cs-CZ"/>
              </w:rPr>
              <w:t xml:space="preserve"> </w:t>
            </w:r>
            <w:proofErr w:type="spellStart"/>
            <w:r w:rsidRPr="00062448">
              <w:rPr>
                <w:rFonts w:ascii="Comenia Sans Cond" w:hAnsi="Comenia Sans Cond"/>
                <w:sz w:val="20"/>
                <w:szCs w:val="20"/>
                <w:lang w:eastAsia="cs-CZ"/>
              </w:rPr>
              <w:t>the</w:t>
            </w:r>
            <w:proofErr w:type="spellEnd"/>
            <w:r w:rsidRPr="00062448">
              <w:rPr>
                <w:rFonts w:ascii="Comenia Sans Cond" w:hAnsi="Comenia Sans Cond"/>
                <w:sz w:val="20"/>
                <w:szCs w:val="20"/>
                <w:lang w:eastAsia="cs-CZ"/>
              </w:rPr>
              <w:t xml:space="preserve"> </w:t>
            </w:r>
            <w:proofErr w:type="spellStart"/>
            <w:r w:rsidRPr="00062448">
              <w:rPr>
                <w:rFonts w:ascii="Comenia Sans Cond" w:hAnsi="Comenia Sans Cond"/>
                <w:sz w:val="20"/>
                <w:szCs w:val="20"/>
                <w:lang w:eastAsia="cs-CZ"/>
              </w:rPr>
              <w:t>History</w:t>
            </w:r>
            <w:proofErr w:type="spellEnd"/>
            <w:r w:rsidRPr="00062448">
              <w:rPr>
                <w:rFonts w:ascii="Comenia Sans Cond" w:hAnsi="Comenia Sans Cond"/>
                <w:sz w:val="20"/>
                <w:szCs w:val="20"/>
                <w:lang w:eastAsia="cs-CZ"/>
              </w:rPr>
              <w:t xml:space="preserve"> of </w:t>
            </w:r>
            <w:proofErr w:type="spellStart"/>
            <w:r w:rsidRPr="00062448">
              <w:rPr>
                <w:rFonts w:ascii="Comenia Sans Cond" w:hAnsi="Comenia Sans Cond"/>
                <w:sz w:val="20"/>
                <w:szCs w:val="20"/>
                <w:lang w:eastAsia="cs-CZ"/>
              </w:rPr>
              <w:t>Towns</w:t>
            </w:r>
            <w:proofErr w:type="spellEnd"/>
            <w:r w:rsidRPr="00062448">
              <w:rPr>
                <w:rFonts w:ascii="Comenia Sans Cond" w:hAnsi="Comenia Sans Cond"/>
                <w:sz w:val="20"/>
                <w:szCs w:val="20"/>
                <w:lang w:eastAsia="cs-CZ"/>
              </w:rPr>
              <w:t xml:space="preserve"> (ICHT) – zástupkyně za ČR</w:t>
            </w:r>
          </w:p>
          <w:p w14:paraId="031356BD" w14:textId="77777777" w:rsidR="00062448" w:rsidRPr="00062448" w:rsidRDefault="00062448" w:rsidP="00062448">
            <w:pPr>
              <w:pStyle w:val="Prosttext"/>
              <w:suppressAutoHyphens/>
              <w:spacing w:before="80" w:after="80"/>
              <w:rPr>
                <w:rFonts w:ascii="Comenia Sans Cond" w:hAnsi="Comenia Sans Cond"/>
                <w:sz w:val="20"/>
                <w:szCs w:val="20"/>
                <w:lang w:eastAsia="cs-CZ"/>
              </w:rPr>
            </w:pPr>
            <w:r w:rsidRPr="00062448">
              <w:rPr>
                <w:rFonts w:ascii="Comenia Sans Cond" w:hAnsi="Comenia Sans Cond"/>
                <w:sz w:val="20"/>
                <w:szCs w:val="20"/>
                <w:lang w:eastAsia="cs-CZ"/>
              </w:rPr>
              <w:t xml:space="preserve">Medieval </w:t>
            </w:r>
            <w:proofErr w:type="spellStart"/>
            <w:r w:rsidRPr="00062448">
              <w:rPr>
                <w:rFonts w:ascii="Comenia Sans Cond" w:hAnsi="Comenia Sans Cond"/>
                <w:sz w:val="20"/>
                <w:szCs w:val="20"/>
                <w:lang w:eastAsia="cs-CZ"/>
              </w:rPr>
              <w:t>Central</w:t>
            </w:r>
            <w:proofErr w:type="spellEnd"/>
            <w:r w:rsidRPr="00062448">
              <w:rPr>
                <w:rFonts w:ascii="Comenia Sans Cond" w:hAnsi="Comenia Sans Cond"/>
                <w:sz w:val="20"/>
                <w:szCs w:val="20"/>
                <w:lang w:eastAsia="cs-CZ"/>
              </w:rPr>
              <w:t xml:space="preserve"> </w:t>
            </w:r>
            <w:proofErr w:type="spellStart"/>
            <w:r w:rsidRPr="00062448">
              <w:rPr>
                <w:rFonts w:ascii="Comenia Sans Cond" w:hAnsi="Comenia Sans Cond"/>
                <w:sz w:val="20"/>
                <w:szCs w:val="20"/>
                <w:lang w:eastAsia="cs-CZ"/>
              </w:rPr>
              <w:t>Europe</w:t>
            </w:r>
            <w:proofErr w:type="spellEnd"/>
            <w:r w:rsidRPr="00062448">
              <w:rPr>
                <w:rFonts w:ascii="Comenia Sans Cond" w:hAnsi="Comenia Sans Cond"/>
                <w:sz w:val="20"/>
                <w:szCs w:val="20"/>
                <w:lang w:eastAsia="cs-CZ"/>
              </w:rPr>
              <w:t xml:space="preserve"> </w:t>
            </w:r>
            <w:proofErr w:type="spellStart"/>
            <w:r w:rsidRPr="00062448">
              <w:rPr>
                <w:rFonts w:ascii="Comenia Sans Cond" w:hAnsi="Comenia Sans Cond"/>
                <w:sz w:val="20"/>
                <w:szCs w:val="20"/>
                <w:lang w:eastAsia="cs-CZ"/>
              </w:rPr>
              <w:t>Research</w:t>
            </w:r>
            <w:proofErr w:type="spellEnd"/>
            <w:r w:rsidRPr="00062448">
              <w:rPr>
                <w:rFonts w:ascii="Comenia Sans Cond" w:hAnsi="Comenia Sans Cond"/>
                <w:sz w:val="20"/>
                <w:szCs w:val="20"/>
                <w:lang w:eastAsia="cs-CZ"/>
              </w:rPr>
              <w:t xml:space="preserve"> Network (MECERN)</w:t>
            </w:r>
          </w:p>
          <w:p w14:paraId="17F33095" w14:textId="77777777" w:rsidR="00062448" w:rsidRPr="00062448" w:rsidRDefault="78BE1B16" w:rsidP="00062448">
            <w:pPr>
              <w:pStyle w:val="Prosttext"/>
              <w:suppressAutoHyphens/>
              <w:spacing w:before="80" w:after="80"/>
              <w:rPr>
                <w:rFonts w:ascii="Comenia Sans Cond" w:hAnsi="Comenia Sans Cond"/>
                <w:sz w:val="20"/>
                <w:szCs w:val="20"/>
                <w:lang w:eastAsia="cs-CZ"/>
              </w:rPr>
            </w:pPr>
            <w:r w:rsidRPr="33CB7E4B">
              <w:rPr>
                <w:rFonts w:ascii="Comenia Sans Cond" w:hAnsi="Comenia Sans Cond"/>
                <w:sz w:val="20"/>
                <w:szCs w:val="20"/>
                <w:lang w:eastAsia="cs-CZ"/>
              </w:rPr>
              <w:t xml:space="preserve">International Society </w:t>
            </w:r>
            <w:proofErr w:type="spellStart"/>
            <w:r w:rsidRPr="33CB7E4B">
              <w:rPr>
                <w:rFonts w:ascii="Comenia Sans Cond" w:hAnsi="Comenia Sans Cond"/>
                <w:sz w:val="20"/>
                <w:szCs w:val="20"/>
                <w:lang w:eastAsia="cs-CZ"/>
              </w:rPr>
              <w:t>for</w:t>
            </w:r>
            <w:proofErr w:type="spellEnd"/>
            <w:r w:rsidRPr="33CB7E4B">
              <w:rPr>
                <w:rFonts w:ascii="Comenia Sans Cond" w:hAnsi="Comenia Sans Cond"/>
                <w:sz w:val="20"/>
                <w:szCs w:val="20"/>
                <w:lang w:eastAsia="cs-CZ"/>
              </w:rPr>
              <w:t xml:space="preserve"> </w:t>
            </w:r>
            <w:proofErr w:type="spellStart"/>
            <w:r w:rsidRPr="33CB7E4B">
              <w:rPr>
                <w:rFonts w:ascii="Comenia Sans Cond" w:hAnsi="Comenia Sans Cond"/>
                <w:sz w:val="20"/>
                <w:szCs w:val="20"/>
                <w:lang w:eastAsia="cs-CZ"/>
              </w:rPr>
              <w:t>Eighteenth-Century</w:t>
            </w:r>
            <w:proofErr w:type="spellEnd"/>
            <w:r w:rsidRPr="33CB7E4B">
              <w:rPr>
                <w:rFonts w:ascii="Comenia Sans Cond" w:hAnsi="Comenia Sans Cond"/>
                <w:sz w:val="20"/>
                <w:szCs w:val="20"/>
                <w:lang w:eastAsia="cs-CZ"/>
              </w:rPr>
              <w:t xml:space="preserve"> </w:t>
            </w:r>
            <w:proofErr w:type="spellStart"/>
            <w:r w:rsidRPr="33CB7E4B">
              <w:rPr>
                <w:rFonts w:ascii="Comenia Sans Cond" w:hAnsi="Comenia Sans Cond"/>
                <w:sz w:val="20"/>
                <w:szCs w:val="20"/>
                <w:lang w:eastAsia="cs-CZ"/>
              </w:rPr>
              <w:t>Studies</w:t>
            </w:r>
            <w:proofErr w:type="spellEnd"/>
            <w:r w:rsidRPr="33CB7E4B">
              <w:rPr>
                <w:rFonts w:ascii="Comenia Sans Cond" w:hAnsi="Comenia Sans Cond"/>
                <w:sz w:val="20"/>
                <w:szCs w:val="20"/>
                <w:lang w:eastAsia="cs-CZ"/>
              </w:rPr>
              <w:t xml:space="preserve"> (ISECS)</w:t>
            </w:r>
          </w:p>
          <w:p w14:paraId="0F51146D" w14:textId="0878E2A0" w:rsidR="00062448" w:rsidRPr="00062448" w:rsidRDefault="79364973" w:rsidP="33CB7E4B">
            <w:pPr>
              <w:pStyle w:val="Prosttext"/>
              <w:suppressAutoHyphens/>
              <w:spacing w:before="80" w:after="80"/>
              <w:rPr>
                <w:rFonts w:ascii="Comenia Sans Cond" w:hAnsi="Comenia Sans Cond"/>
                <w:sz w:val="20"/>
                <w:szCs w:val="20"/>
                <w:lang w:eastAsia="cs-CZ"/>
              </w:rPr>
            </w:pPr>
            <w:proofErr w:type="spellStart"/>
            <w:r w:rsidRPr="33CB7E4B">
              <w:rPr>
                <w:rFonts w:ascii="Comenia Sans Cond" w:hAnsi="Comenia Sans Cond"/>
                <w:sz w:val="20"/>
                <w:szCs w:val="20"/>
                <w:lang w:eastAsia="cs-CZ"/>
              </w:rPr>
              <w:t>European</w:t>
            </w:r>
            <w:proofErr w:type="spellEnd"/>
            <w:r w:rsidRPr="33CB7E4B">
              <w:rPr>
                <w:rFonts w:ascii="Comenia Sans Cond" w:hAnsi="Comenia Sans Cond"/>
                <w:sz w:val="20"/>
                <w:szCs w:val="20"/>
                <w:lang w:eastAsia="cs-CZ"/>
              </w:rPr>
              <w:t xml:space="preserve"> </w:t>
            </w:r>
            <w:proofErr w:type="spellStart"/>
            <w:r w:rsidRPr="33CB7E4B">
              <w:rPr>
                <w:rFonts w:ascii="Comenia Sans Cond" w:hAnsi="Comenia Sans Cond"/>
                <w:sz w:val="20"/>
                <w:szCs w:val="20"/>
                <w:lang w:eastAsia="cs-CZ"/>
              </w:rPr>
              <w:t>Association</w:t>
            </w:r>
            <w:proofErr w:type="spellEnd"/>
            <w:r w:rsidRPr="33CB7E4B">
              <w:rPr>
                <w:rFonts w:ascii="Comenia Sans Cond" w:hAnsi="Comenia Sans Cond"/>
                <w:sz w:val="20"/>
                <w:szCs w:val="20"/>
                <w:lang w:eastAsia="cs-CZ"/>
              </w:rPr>
              <w:t xml:space="preserve"> of Urban </w:t>
            </w:r>
            <w:proofErr w:type="spellStart"/>
            <w:r w:rsidRPr="33CB7E4B">
              <w:rPr>
                <w:rFonts w:ascii="Comenia Sans Cond" w:hAnsi="Comenia Sans Cond"/>
                <w:sz w:val="20"/>
                <w:szCs w:val="20"/>
                <w:lang w:eastAsia="cs-CZ"/>
              </w:rPr>
              <w:t>History</w:t>
            </w:r>
            <w:proofErr w:type="spellEnd"/>
            <w:r w:rsidRPr="33CB7E4B">
              <w:rPr>
                <w:rFonts w:ascii="Comenia Sans Cond" w:hAnsi="Comenia Sans Cond"/>
                <w:sz w:val="20"/>
                <w:szCs w:val="20"/>
                <w:lang w:eastAsia="cs-CZ"/>
              </w:rPr>
              <w:t xml:space="preserve"> (EAUH)</w:t>
            </w:r>
          </w:p>
          <w:p w14:paraId="679B8624" w14:textId="2CFFC415" w:rsidR="00062448" w:rsidRPr="00062448" w:rsidRDefault="78BE1B16" w:rsidP="00062448">
            <w:pPr>
              <w:pStyle w:val="Prosttext"/>
              <w:suppressAutoHyphens/>
              <w:spacing w:before="80" w:after="80"/>
              <w:rPr>
                <w:rFonts w:ascii="Comenia Sans Cond" w:hAnsi="Comenia Sans Cond"/>
                <w:sz w:val="20"/>
                <w:szCs w:val="20"/>
                <w:lang w:eastAsia="cs-CZ"/>
              </w:rPr>
            </w:pPr>
            <w:r w:rsidRPr="33CB7E4B">
              <w:rPr>
                <w:rFonts w:ascii="Comenia Sans Cond" w:hAnsi="Comenia Sans Cond"/>
                <w:sz w:val="20"/>
                <w:szCs w:val="20"/>
                <w:lang w:eastAsia="cs-CZ"/>
              </w:rPr>
              <w:t>Česká společnost pro výzkum 18. století</w:t>
            </w:r>
          </w:p>
          <w:p w14:paraId="296D2193" w14:textId="4AA9C356" w:rsidR="00EE1CA4" w:rsidRPr="007011DE" w:rsidRDefault="00062448" w:rsidP="00062448">
            <w:pPr>
              <w:pStyle w:val="Prosttext"/>
              <w:suppressAutoHyphens/>
              <w:spacing w:before="80" w:after="80"/>
              <w:rPr>
                <w:rFonts w:ascii="Comenia Sans Cond" w:hAnsi="Comenia Sans Cond"/>
                <w:sz w:val="20"/>
                <w:szCs w:val="20"/>
                <w:lang w:eastAsia="cs-CZ"/>
              </w:rPr>
            </w:pPr>
            <w:r w:rsidRPr="00062448">
              <w:rPr>
                <w:rFonts w:ascii="Comenia Sans Cond" w:hAnsi="Comenia Sans Cond"/>
                <w:sz w:val="20"/>
                <w:szCs w:val="20"/>
                <w:lang w:eastAsia="cs-CZ"/>
              </w:rPr>
              <w:t>Česká archivní společnost</w:t>
            </w:r>
          </w:p>
        </w:tc>
      </w:tr>
      <w:tr w:rsidR="00EE1CA4" w:rsidRPr="00F9668A" w14:paraId="1C93BEE4" w14:textId="77777777" w:rsidTr="33CB7E4B">
        <w:trPr>
          <w:trHeight w:val="567"/>
          <w:jc w:val="center"/>
        </w:trPr>
        <w:tc>
          <w:tcPr>
            <w:tcW w:w="3024" w:type="dxa"/>
            <w:shd w:val="clear" w:color="auto" w:fill="FFFFFF" w:themeFill="background1"/>
            <w:vAlign w:val="center"/>
          </w:tcPr>
          <w:p w14:paraId="10AA8E3C" w14:textId="14ADE57A" w:rsidR="00EE1CA4" w:rsidRPr="00FD00C0" w:rsidRDefault="00EE1CA4" w:rsidP="00EE1CA4">
            <w:pPr>
              <w:pStyle w:val="Prosttext"/>
              <w:suppressAutoHyphens/>
              <w:spacing w:before="80" w:after="80"/>
              <w:rPr>
                <w:rFonts w:ascii="Comenia Sans Cond" w:hAnsi="Comenia Sans Cond"/>
                <w:sz w:val="20"/>
                <w:szCs w:val="20"/>
                <w:lang w:eastAsia="cs-CZ"/>
              </w:rPr>
            </w:pPr>
            <w:r w:rsidRPr="00FD00C0">
              <w:rPr>
                <w:rFonts w:ascii="Comenia Sans Cond" w:hAnsi="Comenia Sans Cond"/>
                <w:sz w:val="20"/>
                <w:szCs w:val="20"/>
                <w:lang w:eastAsia="cs-CZ"/>
              </w:rPr>
              <w:t>doc. MUDr. Alena Vosečková, CSc.</w:t>
            </w:r>
          </w:p>
        </w:tc>
        <w:tc>
          <w:tcPr>
            <w:tcW w:w="6048" w:type="dxa"/>
            <w:shd w:val="clear" w:color="auto" w:fill="FFFFFF" w:themeFill="background1"/>
            <w:vAlign w:val="center"/>
          </w:tcPr>
          <w:p w14:paraId="6E493EC7" w14:textId="77777777" w:rsidR="00EE1CA4" w:rsidRPr="00062448" w:rsidRDefault="00EE1CA4" w:rsidP="00EE1CA4">
            <w:pPr>
              <w:pStyle w:val="Prosttext"/>
              <w:suppressAutoHyphens/>
              <w:spacing w:before="80" w:after="80"/>
              <w:rPr>
                <w:rFonts w:ascii="Comenia Sans Cond" w:hAnsi="Comenia Sans Cond"/>
                <w:sz w:val="20"/>
                <w:szCs w:val="20"/>
                <w:lang w:eastAsia="cs-CZ"/>
              </w:rPr>
            </w:pPr>
            <w:r w:rsidRPr="00062448">
              <w:rPr>
                <w:rFonts w:ascii="Comenia Sans Cond" w:hAnsi="Comenia Sans Cond"/>
                <w:sz w:val="20"/>
                <w:szCs w:val="20"/>
                <w:lang w:eastAsia="cs-CZ"/>
              </w:rPr>
              <w:t>Česká lékařská komora</w:t>
            </w:r>
          </w:p>
          <w:p w14:paraId="0AFA40BF" w14:textId="77777777" w:rsidR="00EE1CA4" w:rsidRPr="00062448" w:rsidRDefault="00EE1CA4" w:rsidP="00EE1CA4">
            <w:pPr>
              <w:pStyle w:val="Prosttext"/>
              <w:suppressAutoHyphens/>
              <w:spacing w:before="80" w:after="80"/>
              <w:rPr>
                <w:rFonts w:ascii="Comenia Sans Cond" w:hAnsi="Comenia Sans Cond"/>
                <w:sz w:val="20"/>
                <w:szCs w:val="20"/>
                <w:lang w:eastAsia="cs-CZ"/>
              </w:rPr>
            </w:pPr>
            <w:r w:rsidRPr="00062448">
              <w:rPr>
                <w:rFonts w:ascii="Comenia Sans Cond" w:hAnsi="Comenia Sans Cond"/>
                <w:sz w:val="20"/>
                <w:szCs w:val="20"/>
                <w:lang w:eastAsia="cs-CZ"/>
              </w:rPr>
              <w:t>Evropská asociace supervizorů (EAS)</w:t>
            </w:r>
          </w:p>
          <w:p w14:paraId="3D929AF5" w14:textId="77777777" w:rsidR="00EE1CA4" w:rsidRPr="00062448" w:rsidRDefault="00EE1CA4" w:rsidP="00EE1CA4">
            <w:pPr>
              <w:pStyle w:val="Prosttext"/>
              <w:suppressAutoHyphens/>
              <w:spacing w:before="80" w:after="80"/>
              <w:rPr>
                <w:rFonts w:ascii="Comenia Sans Cond" w:hAnsi="Comenia Sans Cond"/>
                <w:sz w:val="20"/>
                <w:szCs w:val="20"/>
                <w:lang w:eastAsia="cs-CZ"/>
              </w:rPr>
            </w:pPr>
            <w:r w:rsidRPr="00062448">
              <w:rPr>
                <w:rFonts w:ascii="Comenia Sans Cond" w:hAnsi="Comenia Sans Cond"/>
                <w:sz w:val="20"/>
                <w:szCs w:val="20"/>
                <w:lang w:eastAsia="cs-CZ"/>
              </w:rPr>
              <w:t>Český institut pro supervizi (ČIS)</w:t>
            </w:r>
          </w:p>
          <w:p w14:paraId="7A1F447F" w14:textId="3C4F6BFE" w:rsidR="00EE1CA4" w:rsidRPr="00062448" w:rsidRDefault="00EE1CA4" w:rsidP="00EE1CA4">
            <w:pPr>
              <w:pStyle w:val="Prosttext"/>
              <w:suppressAutoHyphens/>
              <w:spacing w:before="80" w:after="80"/>
              <w:rPr>
                <w:rFonts w:ascii="Comenia Sans Cond" w:hAnsi="Comenia Sans Cond"/>
                <w:sz w:val="20"/>
                <w:szCs w:val="20"/>
                <w:lang w:eastAsia="cs-CZ"/>
              </w:rPr>
            </w:pPr>
            <w:r w:rsidRPr="00062448">
              <w:rPr>
                <w:rFonts w:ascii="Comenia Sans Cond" w:hAnsi="Comenia Sans Cond"/>
                <w:sz w:val="20"/>
                <w:szCs w:val="20"/>
                <w:lang w:eastAsia="cs-CZ"/>
              </w:rPr>
              <w:t>Homeopatická lékařská asociace</w:t>
            </w:r>
          </w:p>
        </w:tc>
      </w:tr>
      <w:tr w:rsidR="33CB7E4B" w14:paraId="44751662" w14:textId="77777777" w:rsidTr="33CB7E4B">
        <w:trPr>
          <w:trHeight w:val="300"/>
          <w:jc w:val="center"/>
        </w:trPr>
        <w:tc>
          <w:tcPr>
            <w:tcW w:w="3024" w:type="dxa"/>
            <w:shd w:val="clear" w:color="auto" w:fill="FFFFFF" w:themeFill="background1"/>
            <w:vAlign w:val="center"/>
          </w:tcPr>
          <w:p w14:paraId="64E7B0BE" w14:textId="3BBE0DDB" w:rsidR="33CB7E4B" w:rsidRDefault="33CB7E4B" w:rsidP="33CB7E4B">
            <w:pPr>
              <w:pStyle w:val="Prosttext"/>
              <w:rPr>
                <w:rFonts w:ascii="Comenia Sans Cond" w:hAnsi="Comenia Sans Cond"/>
                <w:sz w:val="20"/>
                <w:szCs w:val="20"/>
                <w:lang w:eastAsia="cs-CZ"/>
              </w:rPr>
            </w:pPr>
            <w:r w:rsidRPr="33CB7E4B">
              <w:rPr>
                <w:rFonts w:ascii="Comenia Sans Cond" w:hAnsi="Comenia Sans Cond"/>
                <w:sz w:val="20"/>
                <w:szCs w:val="20"/>
                <w:lang w:eastAsia="cs-CZ"/>
              </w:rPr>
              <w:t>doc. Mgr. Michal Zourek, Ph.D.</w:t>
            </w:r>
          </w:p>
          <w:p w14:paraId="2829C5F7" w14:textId="298D54C6" w:rsidR="33CB7E4B" w:rsidRDefault="33CB7E4B" w:rsidP="33CB7E4B">
            <w:pPr>
              <w:pStyle w:val="Prosttext"/>
              <w:rPr>
                <w:rFonts w:ascii="Comenia Sans Cond" w:hAnsi="Comenia Sans Cond"/>
                <w:sz w:val="20"/>
                <w:szCs w:val="20"/>
                <w:lang w:eastAsia="cs-CZ"/>
              </w:rPr>
            </w:pPr>
          </w:p>
        </w:tc>
        <w:tc>
          <w:tcPr>
            <w:tcW w:w="6048" w:type="dxa"/>
            <w:shd w:val="clear" w:color="auto" w:fill="FFFFFF" w:themeFill="background1"/>
            <w:vAlign w:val="center"/>
          </w:tcPr>
          <w:p w14:paraId="5FF6E76B" w14:textId="72377453" w:rsidR="33CB7E4B" w:rsidRDefault="33CB7E4B" w:rsidP="33CB7E4B">
            <w:pPr>
              <w:pStyle w:val="Prosttext"/>
              <w:rPr>
                <w:rFonts w:ascii="Comenia Sans Cond" w:hAnsi="Comenia Sans Cond"/>
                <w:sz w:val="20"/>
                <w:szCs w:val="20"/>
                <w:lang w:eastAsia="cs-CZ"/>
              </w:rPr>
            </w:pPr>
            <w:r w:rsidRPr="33CB7E4B">
              <w:rPr>
                <w:rFonts w:ascii="Comenia Sans Cond" w:hAnsi="Comenia Sans Cond"/>
                <w:sz w:val="20"/>
                <w:szCs w:val="20"/>
                <w:lang w:eastAsia="cs-CZ"/>
              </w:rPr>
              <w:t xml:space="preserve">Asociace evropských historiků </w:t>
            </w:r>
            <w:proofErr w:type="spellStart"/>
            <w:r w:rsidRPr="33CB7E4B">
              <w:rPr>
                <w:rFonts w:ascii="Comenia Sans Cond" w:hAnsi="Comenia Sans Cond"/>
                <w:sz w:val="20"/>
                <w:szCs w:val="20"/>
                <w:lang w:eastAsia="cs-CZ"/>
              </w:rPr>
              <w:t>latinoamerikanistů</w:t>
            </w:r>
            <w:proofErr w:type="spellEnd"/>
            <w:r w:rsidRPr="33CB7E4B">
              <w:rPr>
                <w:rFonts w:ascii="Comenia Sans Cond" w:hAnsi="Comenia Sans Cond"/>
                <w:sz w:val="20"/>
                <w:szCs w:val="20"/>
                <w:lang w:eastAsia="cs-CZ"/>
              </w:rPr>
              <w:t xml:space="preserve"> (AHILA), viceprezident</w:t>
            </w:r>
          </w:p>
        </w:tc>
      </w:tr>
    </w:tbl>
    <w:p w14:paraId="7D29A9DE" w14:textId="77777777" w:rsidR="00EE1CA4" w:rsidRDefault="00EE1CA4" w:rsidP="00EE1CA4">
      <w:pPr>
        <w:pStyle w:val="04text"/>
      </w:pPr>
      <w:r>
        <w:br w:type="page"/>
      </w:r>
    </w:p>
    <w:p w14:paraId="1F992472" w14:textId="0498EA94" w:rsidR="00EE1CA4" w:rsidRDefault="00EE1CA4" w:rsidP="00EE1CA4">
      <w:pPr>
        <w:pStyle w:val="09index"/>
      </w:pPr>
      <w:r w:rsidRPr="00781137">
        <w:lastRenderedPageBreak/>
        <w:t xml:space="preserve">Příloha </w:t>
      </w:r>
      <w:r>
        <w:t>8</w:t>
      </w:r>
    </w:p>
    <w:p w14:paraId="5117F517" w14:textId="5CFA60FF" w:rsidR="00EE1CA4" w:rsidRDefault="00C134B2" w:rsidP="00EE1CA4">
      <w:pPr>
        <w:pStyle w:val="02h2"/>
        <w:numPr>
          <w:ilvl w:val="0"/>
          <w:numId w:val="0"/>
        </w:numPr>
      </w:pPr>
      <w:bookmarkStart w:id="178" w:name="_Toc185514356"/>
      <w:r>
        <w:t xml:space="preserve">Příloha 8: </w:t>
      </w:r>
      <w:r w:rsidR="00E04445" w:rsidRPr="00E04445">
        <w:t>Významné publikace zaměstnanců FF UHK</w:t>
      </w:r>
      <w:bookmarkEnd w:id="178"/>
    </w:p>
    <w:p w14:paraId="350507EA" w14:textId="4A48D4A6" w:rsidR="00A27E28" w:rsidRPr="00730D34" w:rsidRDefault="118891BB" w:rsidP="3EA26899">
      <w:pPr>
        <w:pStyle w:val="03h3"/>
        <w:numPr>
          <w:ilvl w:val="0"/>
          <w:numId w:val="0"/>
        </w:numPr>
        <w:ind w:left="567" w:hanging="567"/>
      </w:pPr>
      <w:bookmarkStart w:id="179" w:name="_Toc185514357"/>
      <w:r w:rsidRPr="00730D34">
        <w:t>8.1</w:t>
      </w:r>
      <w:r w:rsidR="00EE1CA4" w:rsidRPr="00730D34">
        <w:tab/>
      </w:r>
      <w:r w:rsidRPr="00730D34">
        <w:t>Monografie</w:t>
      </w:r>
      <w:bookmarkEnd w:id="179"/>
    </w:p>
    <w:tbl>
      <w:tblPr>
        <w:tblStyle w:val="Mkatabulky"/>
        <w:tblW w:w="9072" w:type="dxa"/>
        <w:jc w:val="center"/>
        <w:tblLook w:val="04A0" w:firstRow="1" w:lastRow="0" w:firstColumn="1" w:lastColumn="0" w:noHBand="0" w:noVBand="1"/>
      </w:tblPr>
      <w:tblGrid>
        <w:gridCol w:w="1701"/>
        <w:gridCol w:w="7371"/>
      </w:tblGrid>
      <w:tr w:rsidR="00E04445" w:rsidRPr="00F9668A" w14:paraId="6019536C" w14:textId="77777777" w:rsidTr="3EA26899">
        <w:trPr>
          <w:trHeight w:val="567"/>
          <w:jc w:val="center"/>
        </w:trPr>
        <w:tc>
          <w:tcPr>
            <w:tcW w:w="1701" w:type="dxa"/>
            <w:vMerge w:val="restart"/>
            <w:tcBorders>
              <w:top w:val="nil"/>
              <w:left w:val="nil"/>
              <w:bottom w:val="nil"/>
            </w:tcBorders>
            <w:shd w:val="clear" w:color="auto" w:fill="FFFFFF" w:themeFill="background1"/>
          </w:tcPr>
          <w:p w14:paraId="3B098113" w14:textId="505F2CF7" w:rsidR="00E04445" w:rsidRPr="003262F5" w:rsidRDefault="1C6F1818" w:rsidP="3EA26899">
            <w:pPr>
              <w:suppressAutoHyphens/>
            </w:pPr>
            <w:r>
              <w:rPr>
                <w:noProof/>
                <w:lang w:eastAsia="cs-CZ"/>
              </w:rPr>
              <w:drawing>
                <wp:inline distT="0" distB="0" distL="0" distR="0" wp14:anchorId="2409E08E" wp14:editId="3AAC3CAA">
                  <wp:extent cx="775854" cy="1200150"/>
                  <wp:effectExtent l="0" t="0" r="0" b="0"/>
                  <wp:docPr id="1898126864" name="Obrázek 189812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75854" cy="1200150"/>
                          </a:xfrm>
                          <a:prstGeom prst="rect">
                            <a:avLst/>
                          </a:prstGeom>
                        </pic:spPr>
                      </pic:pic>
                    </a:graphicData>
                  </a:graphic>
                </wp:inline>
              </w:drawing>
            </w:r>
          </w:p>
        </w:tc>
        <w:tc>
          <w:tcPr>
            <w:tcW w:w="7371" w:type="dxa"/>
            <w:shd w:val="clear" w:color="auto" w:fill="F2F2F2" w:themeFill="background1" w:themeFillShade="F2"/>
            <w:vAlign w:val="center"/>
          </w:tcPr>
          <w:p w14:paraId="76A98327" w14:textId="3FC7B0BD" w:rsidR="00E04445" w:rsidRPr="000C55FE" w:rsidRDefault="000C55FE" w:rsidP="3EA26899">
            <w:pPr>
              <w:pStyle w:val="Prosttext"/>
              <w:suppressAutoHyphens/>
              <w:spacing w:before="80" w:after="80"/>
              <w:rPr>
                <w:rFonts w:ascii="Comenia Sans Cond" w:hAnsi="Comenia Sans Cond"/>
                <w:b/>
                <w:bCs/>
                <w:sz w:val="20"/>
                <w:szCs w:val="20"/>
                <w:lang w:eastAsia="cs-CZ"/>
              </w:rPr>
            </w:pPr>
            <w:r w:rsidRPr="3EA26899">
              <w:rPr>
                <w:rFonts w:ascii="Comenia Sans Cond" w:hAnsi="Comenia Sans Cond"/>
                <w:b/>
                <w:bCs/>
                <w:sz w:val="20"/>
                <w:szCs w:val="20"/>
                <w:lang w:eastAsia="cs-CZ"/>
              </w:rPr>
              <w:t>Jaro</w:t>
            </w:r>
            <w:r w:rsidR="07ED0B4C" w:rsidRPr="3EA26899">
              <w:rPr>
                <w:rFonts w:ascii="Comenia Sans Cond" w:hAnsi="Comenia Sans Cond"/>
                <w:b/>
                <w:bCs/>
                <w:sz w:val="20"/>
                <w:szCs w:val="20"/>
                <w:lang w:eastAsia="cs-CZ"/>
              </w:rPr>
              <w:t>slav Peregrin</w:t>
            </w:r>
          </w:p>
        </w:tc>
      </w:tr>
      <w:tr w:rsidR="00E04445" w:rsidRPr="00F9668A" w14:paraId="6357989A" w14:textId="77777777" w:rsidTr="3EA26899">
        <w:trPr>
          <w:trHeight w:val="567"/>
          <w:jc w:val="center"/>
        </w:trPr>
        <w:tc>
          <w:tcPr>
            <w:tcW w:w="1701" w:type="dxa"/>
            <w:vMerge/>
            <w:vAlign w:val="center"/>
          </w:tcPr>
          <w:p w14:paraId="46A23192" w14:textId="77777777" w:rsidR="00E04445" w:rsidRPr="003156D9" w:rsidRDefault="00E04445" w:rsidP="00880BC1">
            <w:pPr>
              <w:pStyle w:val="Prosttext"/>
              <w:suppressAutoHyphens/>
              <w:spacing w:before="80" w:after="80"/>
              <w:rPr>
                <w:rFonts w:ascii="Comenia Sans Cond" w:hAnsi="Comenia Sans Cond"/>
                <w:sz w:val="20"/>
                <w:szCs w:val="20"/>
                <w:lang w:eastAsia="cs-CZ"/>
              </w:rPr>
            </w:pPr>
          </w:p>
        </w:tc>
        <w:tc>
          <w:tcPr>
            <w:tcW w:w="7371" w:type="dxa"/>
            <w:tcBorders>
              <w:bottom w:val="single" w:sz="4" w:space="0" w:color="auto"/>
            </w:tcBorders>
            <w:shd w:val="clear" w:color="auto" w:fill="FFFFFF" w:themeFill="background1"/>
            <w:vAlign w:val="center"/>
          </w:tcPr>
          <w:p w14:paraId="10E89597" w14:textId="79B18EB8" w:rsidR="000C55FE" w:rsidRPr="00552CE1" w:rsidRDefault="61207671" w:rsidP="3EA26899">
            <w:pPr>
              <w:pStyle w:val="Prosttext"/>
              <w:suppressAutoHyphens/>
              <w:spacing w:before="80" w:after="80"/>
              <w:rPr>
                <w:rFonts w:ascii="Comenia Sans Cond" w:hAnsi="Comenia Sans Cond"/>
                <w:b/>
                <w:bCs/>
                <w:sz w:val="20"/>
                <w:szCs w:val="20"/>
                <w:lang w:eastAsia="cs-CZ"/>
              </w:rPr>
            </w:pPr>
            <w:r w:rsidRPr="3EA26899">
              <w:rPr>
                <w:rFonts w:ascii="Comenia Sans Cond" w:hAnsi="Comenia Sans Cond"/>
                <w:b/>
                <w:bCs/>
                <w:sz w:val="20"/>
                <w:szCs w:val="20"/>
                <w:lang w:val="en-US" w:eastAsia="cs-CZ"/>
              </w:rPr>
              <w:t xml:space="preserve">Normative Species - How Naturalized </w:t>
            </w:r>
            <w:proofErr w:type="spellStart"/>
            <w:r w:rsidRPr="3EA26899">
              <w:rPr>
                <w:rFonts w:ascii="Comenia Sans Cond" w:hAnsi="Comenia Sans Cond"/>
                <w:b/>
                <w:bCs/>
                <w:sz w:val="20"/>
                <w:szCs w:val="20"/>
                <w:lang w:val="en-US" w:eastAsia="cs-CZ"/>
              </w:rPr>
              <w:t>Inferentialism</w:t>
            </w:r>
            <w:proofErr w:type="spellEnd"/>
            <w:r w:rsidRPr="3EA26899">
              <w:rPr>
                <w:rFonts w:ascii="Comenia Sans Cond" w:hAnsi="Comenia Sans Cond"/>
                <w:b/>
                <w:bCs/>
                <w:sz w:val="20"/>
                <w:szCs w:val="20"/>
                <w:lang w:val="en-US" w:eastAsia="cs-CZ"/>
              </w:rPr>
              <w:t xml:space="preserve"> Explains Us</w:t>
            </w:r>
          </w:p>
          <w:p w14:paraId="575497FD" w14:textId="388A33D8" w:rsidR="000C55FE" w:rsidRPr="007011DE" w:rsidRDefault="61207671" w:rsidP="00880BC1">
            <w:pPr>
              <w:pStyle w:val="Prosttext"/>
              <w:suppressAutoHyphens/>
              <w:spacing w:before="80" w:after="80"/>
              <w:rPr>
                <w:rFonts w:ascii="Comenia Sans Cond" w:hAnsi="Comenia Sans Cond"/>
                <w:sz w:val="20"/>
                <w:szCs w:val="20"/>
                <w:lang w:eastAsia="cs-CZ"/>
              </w:rPr>
            </w:pPr>
            <w:proofErr w:type="spellStart"/>
            <w:r w:rsidRPr="3EA26899">
              <w:rPr>
                <w:rFonts w:ascii="Comenia Sans Cond" w:hAnsi="Comenia Sans Cond"/>
                <w:sz w:val="20"/>
                <w:szCs w:val="20"/>
                <w:lang w:eastAsia="cs-CZ"/>
              </w:rPr>
              <w:t>Routledge</w:t>
            </w:r>
            <w:proofErr w:type="spellEnd"/>
            <w:r w:rsidRPr="3EA26899">
              <w:rPr>
                <w:rFonts w:ascii="Comenia Sans Cond" w:hAnsi="Comenia Sans Cond"/>
                <w:sz w:val="20"/>
                <w:szCs w:val="20"/>
                <w:lang w:eastAsia="cs-CZ"/>
              </w:rPr>
              <w:t>, 2024</w:t>
            </w:r>
          </w:p>
        </w:tc>
      </w:tr>
      <w:tr w:rsidR="00E04445" w:rsidRPr="00F9668A" w14:paraId="04B7A4BA" w14:textId="77777777" w:rsidTr="3EA26899">
        <w:trPr>
          <w:trHeight w:val="567"/>
          <w:jc w:val="center"/>
        </w:trPr>
        <w:tc>
          <w:tcPr>
            <w:tcW w:w="1701" w:type="dxa"/>
            <w:vMerge/>
            <w:vAlign w:val="center"/>
          </w:tcPr>
          <w:p w14:paraId="32864807" w14:textId="77777777" w:rsidR="00E04445" w:rsidRPr="003156D9" w:rsidRDefault="00E04445" w:rsidP="00880BC1">
            <w:pPr>
              <w:pStyle w:val="Prosttext"/>
              <w:suppressAutoHyphens/>
              <w:spacing w:before="80" w:after="80"/>
              <w:rPr>
                <w:rFonts w:ascii="Comenia Sans Cond" w:hAnsi="Comenia Sans Cond"/>
                <w:sz w:val="20"/>
                <w:szCs w:val="20"/>
                <w:lang w:eastAsia="cs-CZ"/>
              </w:rPr>
            </w:pPr>
          </w:p>
        </w:tc>
        <w:tc>
          <w:tcPr>
            <w:tcW w:w="7371" w:type="dxa"/>
            <w:tcBorders>
              <w:left w:val="nil"/>
              <w:bottom w:val="nil"/>
              <w:right w:val="nil"/>
            </w:tcBorders>
            <w:shd w:val="clear" w:color="auto" w:fill="FFFFFF" w:themeFill="background1"/>
          </w:tcPr>
          <w:p w14:paraId="64860696" w14:textId="77777777" w:rsidR="00E04445" w:rsidRPr="003262F5" w:rsidRDefault="00E04445" w:rsidP="00880BC1">
            <w:pPr>
              <w:pStyle w:val="Prosttext"/>
              <w:suppressAutoHyphens/>
              <w:spacing w:before="80" w:after="80"/>
              <w:rPr>
                <w:rFonts w:ascii="Comenia Sans Cond" w:hAnsi="Comenia Sans Cond"/>
                <w:sz w:val="20"/>
                <w:szCs w:val="20"/>
                <w:lang w:eastAsia="cs-CZ"/>
              </w:rPr>
            </w:pPr>
          </w:p>
        </w:tc>
      </w:tr>
    </w:tbl>
    <w:p w14:paraId="14372D31" w14:textId="77777777" w:rsidR="00E04445" w:rsidRPr="00813B81" w:rsidRDefault="00E04445" w:rsidP="00E04445">
      <w:pPr>
        <w:pStyle w:val="04text"/>
        <w:spacing w:after="0"/>
        <w:rPr>
          <w:highlight w:val="yellow"/>
        </w:rPr>
      </w:pPr>
    </w:p>
    <w:tbl>
      <w:tblPr>
        <w:tblStyle w:val="Mkatabulky"/>
        <w:tblW w:w="9072" w:type="dxa"/>
        <w:jc w:val="center"/>
        <w:tblLook w:val="04A0" w:firstRow="1" w:lastRow="0" w:firstColumn="1" w:lastColumn="0" w:noHBand="0" w:noVBand="1"/>
      </w:tblPr>
      <w:tblGrid>
        <w:gridCol w:w="1701"/>
        <w:gridCol w:w="7371"/>
      </w:tblGrid>
      <w:tr w:rsidR="00E04445" w:rsidRPr="00F9668A" w14:paraId="1F180F77" w14:textId="77777777" w:rsidTr="3EA26899">
        <w:trPr>
          <w:trHeight w:val="567"/>
          <w:jc w:val="center"/>
        </w:trPr>
        <w:tc>
          <w:tcPr>
            <w:tcW w:w="1701" w:type="dxa"/>
            <w:vMerge w:val="restart"/>
            <w:tcBorders>
              <w:top w:val="nil"/>
              <w:left w:val="nil"/>
              <w:bottom w:val="nil"/>
            </w:tcBorders>
            <w:shd w:val="clear" w:color="auto" w:fill="FFFFFF" w:themeFill="background1"/>
          </w:tcPr>
          <w:p w14:paraId="23CD7E6E" w14:textId="35351BEC" w:rsidR="00E04445" w:rsidRPr="003262F5" w:rsidRDefault="40319A8A" w:rsidP="3EA26899">
            <w:pPr>
              <w:suppressAutoHyphens/>
            </w:pPr>
            <w:r>
              <w:rPr>
                <w:noProof/>
                <w:lang w:eastAsia="cs-CZ"/>
              </w:rPr>
              <w:drawing>
                <wp:inline distT="0" distB="0" distL="0" distR="0" wp14:anchorId="63886EAC" wp14:editId="75ECD7FA">
                  <wp:extent cx="790575" cy="1204106"/>
                  <wp:effectExtent l="0" t="0" r="0" b="0"/>
                  <wp:docPr id="351753695" name="Obrázek 351753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90575" cy="1204106"/>
                          </a:xfrm>
                          <a:prstGeom prst="rect">
                            <a:avLst/>
                          </a:prstGeom>
                        </pic:spPr>
                      </pic:pic>
                    </a:graphicData>
                  </a:graphic>
                </wp:inline>
              </w:drawing>
            </w:r>
          </w:p>
        </w:tc>
        <w:tc>
          <w:tcPr>
            <w:tcW w:w="7371" w:type="dxa"/>
            <w:shd w:val="clear" w:color="auto" w:fill="F2F2F2" w:themeFill="background1" w:themeFillShade="F2"/>
            <w:vAlign w:val="center"/>
          </w:tcPr>
          <w:p w14:paraId="1D77FC55" w14:textId="0D539E02" w:rsidR="00E04445" w:rsidRPr="002601F0" w:rsidRDefault="61F7325F" w:rsidP="3EA26899">
            <w:pPr>
              <w:pStyle w:val="Prosttext"/>
              <w:suppressAutoHyphens/>
              <w:rPr>
                <w:rFonts w:ascii="Comenia Sans Cond" w:hAnsi="Comenia Sans Cond"/>
                <w:b/>
                <w:bCs/>
                <w:sz w:val="20"/>
                <w:szCs w:val="20"/>
                <w:lang w:eastAsia="cs-CZ"/>
              </w:rPr>
            </w:pPr>
            <w:r w:rsidRPr="3EA26899">
              <w:rPr>
                <w:rFonts w:ascii="Comenia Sans Cond" w:hAnsi="Comenia Sans Cond"/>
                <w:b/>
                <w:bCs/>
                <w:sz w:val="20"/>
                <w:szCs w:val="20"/>
                <w:lang w:eastAsia="cs-CZ"/>
              </w:rPr>
              <w:t>Alan Donohue</w:t>
            </w:r>
          </w:p>
        </w:tc>
      </w:tr>
      <w:tr w:rsidR="00E04445" w:rsidRPr="00F9668A" w14:paraId="3AD12515" w14:textId="77777777" w:rsidTr="3EA26899">
        <w:trPr>
          <w:trHeight w:val="567"/>
          <w:jc w:val="center"/>
        </w:trPr>
        <w:tc>
          <w:tcPr>
            <w:tcW w:w="1701" w:type="dxa"/>
            <w:vMerge/>
            <w:vAlign w:val="center"/>
          </w:tcPr>
          <w:p w14:paraId="7915FFC0" w14:textId="77777777" w:rsidR="00E04445" w:rsidRPr="003156D9" w:rsidRDefault="00E04445" w:rsidP="00880BC1">
            <w:pPr>
              <w:pStyle w:val="Prosttext"/>
              <w:suppressAutoHyphens/>
              <w:spacing w:before="80" w:after="80"/>
              <w:rPr>
                <w:rFonts w:ascii="Comenia Sans Cond" w:hAnsi="Comenia Sans Cond"/>
                <w:sz w:val="20"/>
                <w:szCs w:val="20"/>
                <w:lang w:eastAsia="cs-CZ"/>
              </w:rPr>
            </w:pPr>
          </w:p>
        </w:tc>
        <w:tc>
          <w:tcPr>
            <w:tcW w:w="7371" w:type="dxa"/>
            <w:tcBorders>
              <w:bottom w:val="single" w:sz="4" w:space="0" w:color="auto"/>
            </w:tcBorders>
            <w:shd w:val="clear" w:color="auto" w:fill="FFFFFF" w:themeFill="background1"/>
            <w:vAlign w:val="center"/>
          </w:tcPr>
          <w:p w14:paraId="15219902" w14:textId="771923FD" w:rsidR="00E04445" w:rsidRPr="00552CE1" w:rsidRDefault="04CDF417" w:rsidP="3EA26899">
            <w:pPr>
              <w:pStyle w:val="Prosttext"/>
              <w:suppressAutoHyphens/>
              <w:spacing w:before="80" w:after="80"/>
              <w:rPr>
                <w:rFonts w:ascii="Comenia Sans Cond" w:hAnsi="Comenia Sans Cond"/>
                <w:b/>
                <w:bCs/>
                <w:sz w:val="20"/>
                <w:szCs w:val="20"/>
                <w:lang w:eastAsia="cs-CZ"/>
              </w:rPr>
            </w:pPr>
            <w:r w:rsidRPr="3EA26899">
              <w:rPr>
                <w:rFonts w:ascii="Comenia Sans Cond" w:hAnsi="Comenia Sans Cond"/>
                <w:b/>
                <w:bCs/>
                <w:sz w:val="20"/>
                <w:szCs w:val="20"/>
                <w:lang w:val="en-US" w:eastAsia="cs-CZ"/>
              </w:rPr>
              <w:t xml:space="preserve">Warlord Hitler </w:t>
            </w:r>
            <w:proofErr w:type="gramStart"/>
            <w:r w:rsidRPr="3EA26899">
              <w:rPr>
                <w:rFonts w:ascii="Comenia Sans Cond" w:hAnsi="Comenia Sans Cond"/>
                <w:b/>
                <w:bCs/>
                <w:sz w:val="20"/>
                <w:szCs w:val="20"/>
                <w:lang w:val="en-US" w:eastAsia="cs-CZ"/>
              </w:rPr>
              <w:t>With</w:t>
            </w:r>
            <w:proofErr w:type="gramEnd"/>
            <w:r w:rsidRPr="3EA26899">
              <w:rPr>
                <w:rFonts w:ascii="Comenia Sans Cond" w:hAnsi="Comenia Sans Cond"/>
                <w:b/>
                <w:bCs/>
                <w:sz w:val="20"/>
                <w:szCs w:val="20"/>
                <w:lang w:val="en-US" w:eastAsia="cs-CZ"/>
              </w:rPr>
              <w:t xml:space="preserve"> Reference to the Campaign in Southern Russia in 1942</w:t>
            </w:r>
          </w:p>
          <w:p w14:paraId="5C015971" w14:textId="6ACF3284" w:rsidR="000C55FE" w:rsidRPr="007011DE" w:rsidRDefault="000C55FE" w:rsidP="00880BC1">
            <w:pPr>
              <w:pStyle w:val="Prosttext"/>
              <w:suppressAutoHyphens/>
              <w:spacing w:before="80" w:after="80"/>
              <w:rPr>
                <w:rFonts w:ascii="Comenia Sans Cond" w:hAnsi="Comenia Sans Cond"/>
                <w:sz w:val="20"/>
                <w:szCs w:val="20"/>
                <w:lang w:eastAsia="cs-CZ"/>
              </w:rPr>
            </w:pPr>
            <w:proofErr w:type="spellStart"/>
            <w:r w:rsidRPr="3EA26899">
              <w:rPr>
                <w:rFonts w:ascii="Comenia Sans Cond" w:hAnsi="Comenia Sans Cond"/>
                <w:sz w:val="20"/>
                <w:szCs w:val="20"/>
                <w:lang w:eastAsia="cs-CZ"/>
              </w:rPr>
              <w:t>Routledge</w:t>
            </w:r>
            <w:proofErr w:type="spellEnd"/>
            <w:r w:rsidRPr="3EA26899">
              <w:rPr>
                <w:rFonts w:ascii="Comenia Sans Cond" w:hAnsi="Comenia Sans Cond"/>
                <w:sz w:val="20"/>
                <w:szCs w:val="20"/>
                <w:lang w:eastAsia="cs-CZ"/>
              </w:rPr>
              <w:t>, 202</w:t>
            </w:r>
            <w:r w:rsidR="1036A9EF" w:rsidRPr="3EA26899">
              <w:rPr>
                <w:rFonts w:ascii="Comenia Sans Cond" w:hAnsi="Comenia Sans Cond"/>
                <w:sz w:val="20"/>
                <w:szCs w:val="20"/>
                <w:lang w:eastAsia="cs-CZ"/>
              </w:rPr>
              <w:t>4</w:t>
            </w:r>
          </w:p>
        </w:tc>
      </w:tr>
      <w:tr w:rsidR="00E04445" w:rsidRPr="00F9668A" w14:paraId="6B270484" w14:textId="77777777" w:rsidTr="3EA26899">
        <w:trPr>
          <w:trHeight w:val="564"/>
          <w:jc w:val="center"/>
        </w:trPr>
        <w:tc>
          <w:tcPr>
            <w:tcW w:w="1701" w:type="dxa"/>
            <w:vMerge/>
            <w:vAlign w:val="center"/>
          </w:tcPr>
          <w:p w14:paraId="04887917" w14:textId="77777777" w:rsidR="00E04445" w:rsidRPr="003156D9" w:rsidRDefault="00E04445" w:rsidP="00880BC1">
            <w:pPr>
              <w:pStyle w:val="Prosttext"/>
              <w:suppressAutoHyphens/>
              <w:spacing w:before="80" w:after="80"/>
              <w:rPr>
                <w:rFonts w:ascii="Comenia Sans Cond" w:hAnsi="Comenia Sans Cond"/>
                <w:sz w:val="20"/>
                <w:szCs w:val="20"/>
                <w:lang w:eastAsia="cs-CZ"/>
              </w:rPr>
            </w:pPr>
          </w:p>
        </w:tc>
        <w:tc>
          <w:tcPr>
            <w:tcW w:w="7371" w:type="dxa"/>
            <w:tcBorders>
              <w:left w:val="nil"/>
              <w:bottom w:val="nil"/>
              <w:right w:val="nil"/>
            </w:tcBorders>
            <w:shd w:val="clear" w:color="auto" w:fill="FFFFFF" w:themeFill="background1"/>
          </w:tcPr>
          <w:p w14:paraId="029A0E66" w14:textId="77777777" w:rsidR="00E04445" w:rsidRPr="003262F5" w:rsidRDefault="00E04445" w:rsidP="00880BC1">
            <w:pPr>
              <w:pStyle w:val="Prosttext"/>
              <w:suppressAutoHyphens/>
              <w:spacing w:before="80" w:after="80"/>
              <w:rPr>
                <w:rFonts w:ascii="Comenia Sans Cond" w:hAnsi="Comenia Sans Cond"/>
                <w:sz w:val="20"/>
                <w:szCs w:val="20"/>
                <w:lang w:eastAsia="cs-CZ"/>
              </w:rPr>
            </w:pPr>
          </w:p>
        </w:tc>
      </w:tr>
    </w:tbl>
    <w:p w14:paraId="52E53543" w14:textId="77777777" w:rsidR="00E04445" w:rsidRPr="00813B81" w:rsidRDefault="00E04445" w:rsidP="00E04445">
      <w:pPr>
        <w:pStyle w:val="04text"/>
        <w:spacing w:after="0"/>
        <w:rPr>
          <w:highlight w:val="yellow"/>
        </w:rPr>
      </w:pPr>
    </w:p>
    <w:tbl>
      <w:tblPr>
        <w:tblStyle w:val="Mkatabulky"/>
        <w:tblW w:w="9072" w:type="dxa"/>
        <w:jc w:val="center"/>
        <w:tblLook w:val="04A0" w:firstRow="1" w:lastRow="0" w:firstColumn="1" w:lastColumn="0" w:noHBand="0" w:noVBand="1"/>
      </w:tblPr>
      <w:tblGrid>
        <w:gridCol w:w="1701"/>
        <w:gridCol w:w="7371"/>
      </w:tblGrid>
      <w:tr w:rsidR="00E04445" w:rsidRPr="00F9668A" w14:paraId="0FA2D22A" w14:textId="77777777" w:rsidTr="3EA26899">
        <w:trPr>
          <w:trHeight w:val="567"/>
          <w:jc w:val="center"/>
        </w:trPr>
        <w:tc>
          <w:tcPr>
            <w:tcW w:w="1701" w:type="dxa"/>
            <w:vMerge w:val="restart"/>
            <w:tcBorders>
              <w:top w:val="nil"/>
              <w:left w:val="nil"/>
              <w:bottom w:val="nil"/>
            </w:tcBorders>
            <w:shd w:val="clear" w:color="auto" w:fill="FFFFFF" w:themeFill="background1"/>
          </w:tcPr>
          <w:p w14:paraId="3E393F1B" w14:textId="1B32C1FA" w:rsidR="00E04445" w:rsidRPr="003262F5" w:rsidRDefault="30D9CC87" w:rsidP="3EA26899">
            <w:pPr>
              <w:suppressAutoHyphens/>
            </w:pPr>
            <w:r>
              <w:rPr>
                <w:noProof/>
                <w:lang w:eastAsia="cs-CZ"/>
              </w:rPr>
              <w:drawing>
                <wp:inline distT="0" distB="0" distL="0" distR="0" wp14:anchorId="08CDC5B7" wp14:editId="297FCB72">
                  <wp:extent cx="828675" cy="1171983"/>
                  <wp:effectExtent l="0" t="0" r="0" b="0"/>
                  <wp:docPr id="969758823" name="Obrázek 969758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28675" cy="1171983"/>
                          </a:xfrm>
                          <a:prstGeom prst="rect">
                            <a:avLst/>
                          </a:prstGeom>
                        </pic:spPr>
                      </pic:pic>
                    </a:graphicData>
                  </a:graphic>
                </wp:inline>
              </w:drawing>
            </w:r>
          </w:p>
        </w:tc>
        <w:tc>
          <w:tcPr>
            <w:tcW w:w="7371" w:type="dxa"/>
            <w:shd w:val="clear" w:color="auto" w:fill="F2F2F2" w:themeFill="background1" w:themeFillShade="F2"/>
            <w:vAlign w:val="center"/>
          </w:tcPr>
          <w:p w14:paraId="3536BAA3" w14:textId="498EADC9" w:rsidR="00E04445" w:rsidRPr="002601F0" w:rsidRDefault="3B814BDD" w:rsidP="3EA26899">
            <w:pPr>
              <w:pStyle w:val="Prosttext"/>
              <w:suppressAutoHyphens/>
              <w:rPr>
                <w:rFonts w:ascii="Comenia Sans Cond" w:hAnsi="Comenia Sans Cond"/>
                <w:b/>
                <w:bCs/>
                <w:sz w:val="20"/>
                <w:szCs w:val="20"/>
                <w:lang w:eastAsia="cs-CZ"/>
              </w:rPr>
            </w:pPr>
            <w:r w:rsidRPr="3EA26899">
              <w:rPr>
                <w:rFonts w:ascii="Comenia Sans Cond" w:hAnsi="Comenia Sans Cond"/>
                <w:b/>
                <w:bCs/>
                <w:sz w:val="20"/>
                <w:szCs w:val="20"/>
                <w:lang w:eastAsia="cs-CZ"/>
              </w:rPr>
              <w:t>Sylvie Bláhová</w:t>
            </w:r>
          </w:p>
        </w:tc>
      </w:tr>
      <w:tr w:rsidR="00E04445" w:rsidRPr="00F9668A" w14:paraId="3D0B964B" w14:textId="77777777" w:rsidTr="3EA26899">
        <w:trPr>
          <w:trHeight w:val="567"/>
          <w:jc w:val="center"/>
        </w:trPr>
        <w:tc>
          <w:tcPr>
            <w:tcW w:w="1701" w:type="dxa"/>
            <w:vMerge/>
            <w:vAlign w:val="center"/>
          </w:tcPr>
          <w:p w14:paraId="74654BA7" w14:textId="77777777" w:rsidR="00E04445" w:rsidRPr="003156D9" w:rsidRDefault="00E04445" w:rsidP="00880BC1">
            <w:pPr>
              <w:pStyle w:val="Prosttext"/>
              <w:suppressAutoHyphens/>
              <w:spacing w:before="80" w:after="80"/>
              <w:rPr>
                <w:rFonts w:ascii="Comenia Sans Cond" w:hAnsi="Comenia Sans Cond"/>
                <w:sz w:val="20"/>
                <w:szCs w:val="20"/>
                <w:lang w:eastAsia="cs-CZ"/>
              </w:rPr>
            </w:pPr>
          </w:p>
        </w:tc>
        <w:tc>
          <w:tcPr>
            <w:tcW w:w="7371" w:type="dxa"/>
            <w:tcBorders>
              <w:bottom w:val="single" w:sz="4" w:space="0" w:color="auto"/>
            </w:tcBorders>
            <w:shd w:val="clear" w:color="auto" w:fill="FFFFFF" w:themeFill="background1"/>
            <w:vAlign w:val="center"/>
          </w:tcPr>
          <w:p w14:paraId="68C5B7BD" w14:textId="0C02B52E" w:rsidR="00E04445" w:rsidRPr="00552CE1" w:rsidRDefault="4B885077" w:rsidP="3EA26899">
            <w:pPr>
              <w:pStyle w:val="Prosttext"/>
              <w:suppressAutoHyphens/>
              <w:spacing w:before="80" w:after="80"/>
              <w:rPr>
                <w:rFonts w:ascii="Comenia Sans Cond" w:hAnsi="Comenia Sans Cond"/>
                <w:b/>
                <w:bCs/>
                <w:sz w:val="20"/>
                <w:szCs w:val="20"/>
                <w:lang w:eastAsia="cs-CZ"/>
              </w:rPr>
            </w:pPr>
            <w:r w:rsidRPr="3EA26899">
              <w:rPr>
                <w:rFonts w:ascii="Comenia Sans Cond" w:hAnsi="Comenia Sans Cond"/>
                <w:b/>
                <w:bCs/>
                <w:sz w:val="20"/>
                <w:szCs w:val="20"/>
                <w:lang w:val="en-US" w:eastAsia="cs-CZ"/>
              </w:rPr>
              <w:t>Pluralism and Diversity: For the Sake of Equal Respect</w:t>
            </w:r>
          </w:p>
          <w:p w14:paraId="6D1440EC" w14:textId="0C54A139" w:rsidR="00CF765B" w:rsidRPr="007011DE" w:rsidRDefault="70B00970" w:rsidP="00880BC1">
            <w:pPr>
              <w:pStyle w:val="Prosttext"/>
              <w:suppressAutoHyphens/>
              <w:spacing w:before="80" w:after="80"/>
              <w:rPr>
                <w:rFonts w:ascii="Comenia Sans Cond" w:hAnsi="Comenia Sans Cond"/>
                <w:sz w:val="20"/>
                <w:szCs w:val="20"/>
                <w:lang w:eastAsia="cs-CZ"/>
              </w:rPr>
            </w:pPr>
            <w:proofErr w:type="spellStart"/>
            <w:r w:rsidRPr="3EA26899">
              <w:rPr>
                <w:rFonts w:ascii="Comenia Sans Cond" w:hAnsi="Comenia Sans Cond"/>
                <w:sz w:val="20"/>
                <w:szCs w:val="20"/>
                <w:lang w:eastAsia="cs-CZ"/>
              </w:rPr>
              <w:t>Palgrave</w:t>
            </w:r>
            <w:proofErr w:type="spellEnd"/>
            <w:r w:rsidRPr="3EA26899">
              <w:rPr>
                <w:rFonts w:ascii="Comenia Sans Cond" w:hAnsi="Comenia Sans Cond"/>
                <w:sz w:val="20"/>
                <w:szCs w:val="20"/>
                <w:lang w:eastAsia="cs-CZ"/>
              </w:rPr>
              <w:t xml:space="preserve"> </w:t>
            </w:r>
            <w:proofErr w:type="spellStart"/>
            <w:r w:rsidRPr="3EA26899">
              <w:rPr>
                <w:rFonts w:ascii="Comenia Sans Cond" w:hAnsi="Comenia Sans Cond"/>
                <w:sz w:val="20"/>
                <w:szCs w:val="20"/>
                <w:lang w:eastAsia="cs-CZ"/>
              </w:rPr>
              <w:t>Macmillan</w:t>
            </w:r>
            <w:proofErr w:type="spellEnd"/>
            <w:r w:rsidRPr="3EA26899">
              <w:rPr>
                <w:rFonts w:ascii="Comenia Sans Cond" w:hAnsi="Comenia Sans Cond"/>
                <w:sz w:val="20"/>
                <w:szCs w:val="20"/>
                <w:lang w:eastAsia="cs-CZ"/>
              </w:rPr>
              <w:t>, 2024</w:t>
            </w:r>
          </w:p>
        </w:tc>
      </w:tr>
      <w:tr w:rsidR="00E04445" w:rsidRPr="00F9668A" w14:paraId="25794680" w14:textId="77777777" w:rsidTr="3EA26899">
        <w:trPr>
          <w:trHeight w:val="564"/>
          <w:jc w:val="center"/>
        </w:trPr>
        <w:tc>
          <w:tcPr>
            <w:tcW w:w="1701" w:type="dxa"/>
            <w:vMerge/>
            <w:vAlign w:val="center"/>
          </w:tcPr>
          <w:p w14:paraId="00919F21" w14:textId="77777777" w:rsidR="00E04445" w:rsidRPr="003156D9" w:rsidRDefault="00E04445" w:rsidP="00880BC1">
            <w:pPr>
              <w:pStyle w:val="Prosttext"/>
              <w:suppressAutoHyphens/>
              <w:spacing w:before="80" w:after="80"/>
              <w:rPr>
                <w:rFonts w:ascii="Comenia Sans Cond" w:hAnsi="Comenia Sans Cond"/>
                <w:sz w:val="20"/>
                <w:szCs w:val="20"/>
                <w:lang w:eastAsia="cs-CZ"/>
              </w:rPr>
            </w:pPr>
          </w:p>
        </w:tc>
        <w:tc>
          <w:tcPr>
            <w:tcW w:w="7371" w:type="dxa"/>
            <w:tcBorders>
              <w:left w:val="nil"/>
              <w:bottom w:val="nil"/>
              <w:right w:val="nil"/>
            </w:tcBorders>
            <w:shd w:val="clear" w:color="auto" w:fill="FFFFFF" w:themeFill="background1"/>
          </w:tcPr>
          <w:p w14:paraId="6D926D55" w14:textId="77777777" w:rsidR="00E04445" w:rsidRPr="003262F5" w:rsidRDefault="00E04445" w:rsidP="00880BC1">
            <w:pPr>
              <w:pStyle w:val="Prosttext"/>
              <w:suppressAutoHyphens/>
              <w:spacing w:before="80" w:after="80"/>
              <w:rPr>
                <w:rFonts w:ascii="Comenia Sans Cond" w:hAnsi="Comenia Sans Cond"/>
                <w:sz w:val="20"/>
                <w:szCs w:val="20"/>
                <w:lang w:eastAsia="cs-CZ"/>
              </w:rPr>
            </w:pPr>
          </w:p>
        </w:tc>
      </w:tr>
    </w:tbl>
    <w:p w14:paraId="38925BD1" w14:textId="66189742" w:rsidR="00E04445" w:rsidRPr="00813B81" w:rsidRDefault="00E04445" w:rsidP="00E04445">
      <w:pPr>
        <w:pStyle w:val="04text"/>
        <w:spacing w:after="0"/>
        <w:rPr>
          <w:highlight w:val="yellow"/>
        </w:rPr>
      </w:pPr>
    </w:p>
    <w:tbl>
      <w:tblPr>
        <w:tblStyle w:val="Mkatabulky"/>
        <w:tblW w:w="9072" w:type="dxa"/>
        <w:jc w:val="center"/>
        <w:tblLook w:val="04A0" w:firstRow="1" w:lastRow="0" w:firstColumn="1" w:lastColumn="0" w:noHBand="0" w:noVBand="1"/>
      </w:tblPr>
      <w:tblGrid>
        <w:gridCol w:w="1680"/>
        <w:gridCol w:w="7392"/>
      </w:tblGrid>
      <w:tr w:rsidR="00E04445" w:rsidRPr="00F9668A" w14:paraId="6BAB9B85" w14:textId="77777777" w:rsidTr="3EA26899">
        <w:trPr>
          <w:trHeight w:val="585"/>
          <w:jc w:val="center"/>
        </w:trPr>
        <w:tc>
          <w:tcPr>
            <w:tcW w:w="1680" w:type="dxa"/>
            <w:vMerge w:val="restart"/>
            <w:tcBorders>
              <w:top w:val="nil"/>
              <w:left w:val="nil"/>
              <w:bottom w:val="nil"/>
            </w:tcBorders>
            <w:shd w:val="clear" w:color="auto" w:fill="FFFFFF" w:themeFill="background1"/>
          </w:tcPr>
          <w:p w14:paraId="61D9270F" w14:textId="5B8B1A2F" w:rsidR="00E04445" w:rsidRPr="003262F5" w:rsidRDefault="611CCFEC" w:rsidP="3EA26899">
            <w:pPr>
              <w:suppressAutoHyphens/>
            </w:pPr>
            <w:r>
              <w:rPr>
                <w:noProof/>
                <w:lang w:eastAsia="cs-CZ"/>
              </w:rPr>
              <w:drawing>
                <wp:inline distT="0" distB="0" distL="0" distR="0" wp14:anchorId="366B6BDB" wp14:editId="346E94BC">
                  <wp:extent cx="762000" cy="1134533"/>
                  <wp:effectExtent l="0" t="0" r="0" b="0"/>
                  <wp:docPr id="958033341" name="Obrázek 95803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762000" cy="1134533"/>
                          </a:xfrm>
                          <a:prstGeom prst="rect">
                            <a:avLst/>
                          </a:prstGeom>
                        </pic:spPr>
                      </pic:pic>
                    </a:graphicData>
                  </a:graphic>
                </wp:inline>
              </w:drawing>
            </w:r>
          </w:p>
        </w:tc>
        <w:tc>
          <w:tcPr>
            <w:tcW w:w="7392" w:type="dxa"/>
            <w:shd w:val="clear" w:color="auto" w:fill="F2F2F2" w:themeFill="background1" w:themeFillShade="F2"/>
            <w:vAlign w:val="center"/>
          </w:tcPr>
          <w:p w14:paraId="62BC44E3" w14:textId="0607D60D" w:rsidR="00E04445" w:rsidRPr="002601F0" w:rsidRDefault="2B231E88" w:rsidP="3EA26899">
            <w:pPr>
              <w:pStyle w:val="Prosttext"/>
              <w:rPr>
                <w:rFonts w:ascii="Comenia Sans Cond" w:hAnsi="Comenia Sans Cond"/>
                <w:b/>
                <w:bCs/>
                <w:sz w:val="20"/>
                <w:szCs w:val="20"/>
                <w:lang w:eastAsia="cs-CZ"/>
              </w:rPr>
            </w:pPr>
            <w:r w:rsidRPr="3EA26899">
              <w:rPr>
                <w:rFonts w:ascii="Comenia Sans Cond" w:hAnsi="Comenia Sans Cond"/>
                <w:b/>
                <w:bCs/>
                <w:sz w:val="20"/>
                <w:szCs w:val="20"/>
                <w:lang w:eastAsia="cs-CZ"/>
              </w:rPr>
              <w:t>Martina Bolom Kotari</w:t>
            </w:r>
          </w:p>
        </w:tc>
      </w:tr>
      <w:tr w:rsidR="00E04445" w:rsidRPr="00F9668A" w14:paraId="4ECB6FEF" w14:textId="77777777" w:rsidTr="3EA26899">
        <w:trPr>
          <w:trHeight w:val="567"/>
          <w:jc w:val="center"/>
        </w:trPr>
        <w:tc>
          <w:tcPr>
            <w:tcW w:w="1680" w:type="dxa"/>
            <w:vMerge/>
            <w:vAlign w:val="center"/>
          </w:tcPr>
          <w:p w14:paraId="317A1C1A" w14:textId="77777777" w:rsidR="00E04445" w:rsidRPr="003156D9" w:rsidRDefault="00E04445" w:rsidP="00880BC1">
            <w:pPr>
              <w:pStyle w:val="Prosttext"/>
              <w:suppressAutoHyphens/>
              <w:spacing w:before="80" w:after="80"/>
              <w:rPr>
                <w:rFonts w:ascii="Comenia Sans Cond" w:hAnsi="Comenia Sans Cond"/>
                <w:sz w:val="20"/>
                <w:szCs w:val="20"/>
                <w:lang w:eastAsia="cs-CZ"/>
              </w:rPr>
            </w:pPr>
          </w:p>
        </w:tc>
        <w:tc>
          <w:tcPr>
            <w:tcW w:w="7392" w:type="dxa"/>
            <w:tcBorders>
              <w:bottom w:val="single" w:sz="4" w:space="0" w:color="auto"/>
            </w:tcBorders>
            <w:shd w:val="clear" w:color="auto" w:fill="FFFFFF" w:themeFill="background1"/>
            <w:vAlign w:val="center"/>
          </w:tcPr>
          <w:p w14:paraId="16C43767" w14:textId="1D7B809D" w:rsidR="00EF0FB4" w:rsidRPr="00552CE1" w:rsidRDefault="2B231E88" w:rsidP="3EA26899">
            <w:pPr>
              <w:pStyle w:val="Prosttext"/>
              <w:suppressAutoHyphens/>
              <w:spacing w:before="80" w:after="80"/>
              <w:rPr>
                <w:rFonts w:ascii="Comenia Sans Cond" w:hAnsi="Comenia Sans Cond"/>
                <w:b/>
                <w:bCs/>
                <w:sz w:val="20"/>
                <w:szCs w:val="20"/>
                <w:lang w:eastAsia="cs-CZ"/>
              </w:rPr>
            </w:pPr>
            <w:proofErr w:type="spellStart"/>
            <w:r w:rsidRPr="3EA26899">
              <w:rPr>
                <w:rFonts w:ascii="Comenia Sans Cond" w:hAnsi="Comenia Sans Cond"/>
                <w:b/>
                <w:bCs/>
                <w:sz w:val="20"/>
                <w:szCs w:val="20"/>
                <w:lang w:val="en-US" w:eastAsia="cs-CZ"/>
              </w:rPr>
              <w:t>Pečeti</w:t>
            </w:r>
            <w:proofErr w:type="spellEnd"/>
            <w:r w:rsidRPr="3EA26899">
              <w:rPr>
                <w:rFonts w:ascii="Comenia Sans Cond" w:hAnsi="Comenia Sans Cond"/>
                <w:b/>
                <w:bCs/>
                <w:sz w:val="20"/>
                <w:szCs w:val="20"/>
                <w:lang w:val="en-US" w:eastAsia="cs-CZ"/>
              </w:rPr>
              <w:t xml:space="preserve"> </w:t>
            </w:r>
            <w:proofErr w:type="spellStart"/>
            <w:r w:rsidRPr="3EA26899">
              <w:rPr>
                <w:rFonts w:ascii="Comenia Sans Cond" w:hAnsi="Comenia Sans Cond"/>
                <w:b/>
                <w:bCs/>
                <w:sz w:val="20"/>
                <w:szCs w:val="20"/>
                <w:lang w:val="en-US" w:eastAsia="cs-CZ"/>
              </w:rPr>
              <w:t>louckých</w:t>
            </w:r>
            <w:proofErr w:type="spellEnd"/>
            <w:r w:rsidRPr="3EA26899">
              <w:rPr>
                <w:rFonts w:ascii="Comenia Sans Cond" w:hAnsi="Comenia Sans Cond"/>
                <w:b/>
                <w:bCs/>
                <w:sz w:val="20"/>
                <w:szCs w:val="20"/>
                <w:lang w:val="en-US" w:eastAsia="cs-CZ"/>
              </w:rPr>
              <w:t xml:space="preserve"> </w:t>
            </w:r>
            <w:proofErr w:type="spellStart"/>
            <w:r w:rsidRPr="3EA26899">
              <w:rPr>
                <w:rFonts w:ascii="Comenia Sans Cond" w:hAnsi="Comenia Sans Cond"/>
                <w:b/>
                <w:bCs/>
                <w:sz w:val="20"/>
                <w:szCs w:val="20"/>
                <w:lang w:val="en-US" w:eastAsia="cs-CZ"/>
              </w:rPr>
              <w:t>premonstrátů</w:t>
            </w:r>
            <w:proofErr w:type="spellEnd"/>
            <w:r w:rsidRPr="3EA26899">
              <w:rPr>
                <w:rFonts w:ascii="Comenia Sans Cond" w:hAnsi="Comenia Sans Cond"/>
                <w:b/>
                <w:bCs/>
                <w:sz w:val="20"/>
                <w:szCs w:val="20"/>
                <w:lang w:val="en-US" w:eastAsia="cs-CZ"/>
              </w:rPr>
              <w:t xml:space="preserve"> v </w:t>
            </w:r>
            <w:proofErr w:type="spellStart"/>
            <w:r w:rsidRPr="3EA26899">
              <w:rPr>
                <w:rFonts w:ascii="Comenia Sans Cond" w:hAnsi="Comenia Sans Cond"/>
                <w:b/>
                <w:bCs/>
                <w:sz w:val="20"/>
                <w:szCs w:val="20"/>
                <w:lang w:val="en-US" w:eastAsia="cs-CZ"/>
              </w:rPr>
              <w:t>pozdním</w:t>
            </w:r>
            <w:proofErr w:type="spellEnd"/>
            <w:r w:rsidRPr="3EA26899">
              <w:rPr>
                <w:rFonts w:ascii="Comenia Sans Cond" w:hAnsi="Comenia Sans Cond"/>
                <w:b/>
                <w:bCs/>
                <w:sz w:val="20"/>
                <w:szCs w:val="20"/>
                <w:lang w:val="en-US" w:eastAsia="cs-CZ"/>
              </w:rPr>
              <w:t xml:space="preserve"> </w:t>
            </w:r>
            <w:proofErr w:type="spellStart"/>
            <w:r w:rsidRPr="3EA26899">
              <w:rPr>
                <w:rFonts w:ascii="Comenia Sans Cond" w:hAnsi="Comenia Sans Cond"/>
                <w:b/>
                <w:bCs/>
                <w:sz w:val="20"/>
                <w:szCs w:val="20"/>
                <w:lang w:val="en-US" w:eastAsia="cs-CZ"/>
              </w:rPr>
              <w:t>středověku</w:t>
            </w:r>
            <w:proofErr w:type="spellEnd"/>
            <w:r w:rsidRPr="3EA26899">
              <w:rPr>
                <w:rFonts w:ascii="Comenia Sans Cond" w:hAnsi="Comenia Sans Cond"/>
                <w:b/>
                <w:bCs/>
                <w:sz w:val="20"/>
                <w:szCs w:val="20"/>
                <w:lang w:val="en-US" w:eastAsia="cs-CZ"/>
              </w:rPr>
              <w:t xml:space="preserve"> a </w:t>
            </w:r>
            <w:proofErr w:type="spellStart"/>
            <w:r w:rsidRPr="3EA26899">
              <w:rPr>
                <w:rFonts w:ascii="Comenia Sans Cond" w:hAnsi="Comenia Sans Cond"/>
                <w:b/>
                <w:bCs/>
                <w:sz w:val="20"/>
                <w:szCs w:val="20"/>
                <w:lang w:val="en-US" w:eastAsia="cs-CZ"/>
              </w:rPr>
              <w:t>raném</w:t>
            </w:r>
            <w:proofErr w:type="spellEnd"/>
            <w:r w:rsidRPr="3EA26899">
              <w:rPr>
                <w:rFonts w:ascii="Comenia Sans Cond" w:hAnsi="Comenia Sans Cond"/>
                <w:b/>
                <w:bCs/>
                <w:sz w:val="20"/>
                <w:szCs w:val="20"/>
                <w:lang w:val="en-US" w:eastAsia="cs-CZ"/>
              </w:rPr>
              <w:t xml:space="preserve"> </w:t>
            </w:r>
            <w:proofErr w:type="spellStart"/>
            <w:r w:rsidRPr="3EA26899">
              <w:rPr>
                <w:rFonts w:ascii="Comenia Sans Cond" w:hAnsi="Comenia Sans Cond"/>
                <w:b/>
                <w:bCs/>
                <w:sz w:val="20"/>
                <w:szCs w:val="20"/>
                <w:lang w:val="en-US" w:eastAsia="cs-CZ"/>
              </w:rPr>
              <w:t>novověku</w:t>
            </w:r>
            <w:proofErr w:type="spellEnd"/>
          </w:p>
          <w:p w14:paraId="3494E2BE" w14:textId="786FE144" w:rsidR="00E04445" w:rsidRPr="007011DE" w:rsidRDefault="06081EDE" w:rsidP="00EF0FB4">
            <w:pPr>
              <w:pStyle w:val="Prosttext"/>
              <w:suppressAutoHyphens/>
              <w:spacing w:before="80" w:after="80"/>
              <w:rPr>
                <w:rFonts w:ascii="Comenia Sans Cond" w:hAnsi="Comenia Sans Cond"/>
                <w:sz w:val="20"/>
                <w:szCs w:val="20"/>
                <w:lang w:eastAsia="cs-CZ"/>
              </w:rPr>
            </w:pPr>
            <w:r w:rsidRPr="3EA26899">
              <w:rPr>
                <w:rFonts w:ascii="Comenia Sans Cond" w:hAnsi="Comenia Sans Cond"/>
                <w:sz w:val="20"/>
                <w:szCs w:val="20"/>
                <w:lang w:eastAsia="cs-CZ"/>
              </w:rPr>
              <w:t xml:space="preserve">Nakladatelství </w:t>
            </w:r>
            <w:r w:rsidR="7A9761CE" w:rsidRPr="3EA26899">
              <w:rPr>
                <w:rFonts w:ascii="Comenia Sans Cond" w:hAnsi="Comenia Sans Cond"/>
                <w:sz w:val="20"/>
                <w:szCs w:val="20"/>
                <w:lang w:eastAsia="cs-CZ"/>
              </w:rPr>
              <w:t>Pavel Mervart, 202</w:t>
            </w:r>
            <w:r w:rsidR="44F48436" w:rsidRPr="3EA26899">
              <w:rPr>
                <w:rFonts w:ascii="Comenia Sans Cond" w:hAnsi="Comenia Sans Cond"/>
                <w:sz w:val="20"/>
                <w:szCs w:val="20"/>
                <w:lang w:eastAsia="cs-CZ"/>
              </w:rPr>
              <w:t>4</w:t>
            </w:r>
          </w:p>
        </w:tc>
      </w:tr>
      <w:tr w:rsidR="00E04445" w:rsidRPr="00F9668A" w14:paraId="6A92DC61" w14:textId="77777777" w:rsidTr="3EA26899">
        <w:trPr>
          <w:trHeight w:val="567"/>
          <w:jc w:val="center"/>
        </w:trPr>
        <w:tc>
          <w:tcPr>
            <w:tcW w:w="1680" w:type="dxa"/>
            <w:vMerge/>
            <w:vAlign w:val="center"/>
          </w:tcPr>
          <w:p w14:paraId="6D9206A7" w14:textId="77777777" w:rsidR="00E04445" w:rsidRPr="003156D9" w:rsidRDefault="00E04445" w:rsidP="00880BC1">
            <w:pPr>
              <w:pStyle w:val="Prosttext"/>
              <w:suppressAutoHyphens/>
              <w:spacing w:before="80" w:after="80"/>
              <w:rPr>
                <w:rFonts w:ascii="Comenia Sans Cond" w:hAnsi="Comenia Sans Cond"/>
                <w:sz w:val="20"/>
                <w:szCs w:val="20"/>
                <w:lang w:eastAsia="cs-CZ"/>
              </w:rPr>
            </w:pPr>
          </w:p>
        </w:tc>
        <w:tc>
          <w:tcPr>
            <w:tcW w:w="7392" w:type="dxa"/>
            <w:tcBorders>
              <w:left w:val="nil"/>
              <w:bottom w:val="nil"/>
              <w:right w:val="nil"/>
            </w:tcBorders>
            <w:shd w:val="clear" w:color="auto" w:fill="FFFFFF" w:themeFill="background1"/>
          </w:tcPr>
          <w:p w14:paraId="161624EA" w14:textId="77777777" w:rsidR="00E04445" w:rsidRPr="003262F5" w:rsidRDefault="00E04445" w:rsidP="00880BC1">
            <w:pPr>
              <w:pStyle w:val="Prosttext"/>
              <w:suppressAutoHyphens/>
              <w:spacing w:before="80" w:after="80"/>
              <w:rPr>
                <w:rFonts w:ascii="Comenia Sans Cond" w:hAnsi="Comenia Sans Cond"/>
                <w:sz w:val="20"/>
                <w:szCs w:val="20"/>
                <w:lang w:eastAsia="cs-CZ"/>
              </w:rPr>
            </w:pPr>
          </w:p>
        </w:tc>
      </w:tr>
    </w:tbl>
    <w:p w14:paraId="6566FD3A" w14:textId="77777777" w:rsidR="00D70551" w:rsidRDefault="00D70551" w:rsidP="00D70551">
      <w:pPr>
        <w:pStyle w:val="04text"/>
        <w:rPr>
          <w:highlight w:val="yellow"/>
        </w:rPr>
      </w:pPr>
      <w:r>
        <w:rPr>
          <w:highlight w:val="yellow"/>
        </w:rPr>
        <w:br w:type="page"/>
      </w:r>
    </w:p>
    <w:tbl>
      <w:tblPr>
        <w:tblStyle w:val="Mkatabulky"/>
        <w:tblW w:w="9072" w:type="dxa"/>
        <w:jc w:val="center"/>
        <w:tblLook w:val="04A0" w:firstRow="1" w:lastRow="0" w:firstColumn="1" w:lastColumn="0" w:noHBand="0" w:noVBand="1"/>
      </w:tblPr>
      <w:tblGrid>
        <w:gridCol w:w="1860"/>
        <w:gridCol w:w="7212"/>
      </w:tblGrid>
      <w:tr w:rsidR="00D70551" w:rsidRPr="00F9668A" w14:paraId="0F38536A" w14:textId="77777777" w:rsidTr="3EA26899">
        <w:trPr>
          <w:trHeight w:val="567"/>
          <w:jc w:val="center"/>
        </w:trPr>
        <w:tc>
          <w:tcPr>
            <w:tcW w:w="1860" w:type="dxa"/>
            <w:vMerge w:val="restart"/>
            <w:tcBorders>
              <w:top w:val="nil"/>
              <w:left w:val="nil"/>
              <w:bottom w:val="nil"/>
            </w:tcBorders>
            <w:shd w:val="clear" w:color="auto" w:fill="FFFFFF" w:themeFill="background1"/>
          </w:tcPr>
          <w:p w14:paraId="68EE5EFE" w14:textId="0B29843D" w:rsidR="00D70551" w:rsidRPr="003262F5" w:rsidRDefault="1330C3AB" w:rsidP="3EA26899">
            <w:pPr>
              <w:suppressAutoHyphens/>
            </w:pPr>
            <w:r>
              <w:rPr>
                <w:noProof/>
                <w:lang w:eastAsia="cs-CZ"/>
              </w:rPr>
              <w:lastRenderedPageBreak/>
              <w:drawing>
                <wp:inline distT="0" distB="0" distL="0" distR="0" wp14:anchorId="515FCD5A" wp14:editId="1A1A766D">
                  <wp:extent cx="753289" cy="1133475"/>
                  <wp:effectExtent l="0" t="0" r="0" b="0"/>
                  <wp:docPr id="670916631" name="Obrázek 67091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53289" cy="1133475"/>
                          </a:xfrm>
                          <a:prstGeom prst="rect">
                            <a:avLst/>
                          </a:prstGeom>
                        </pic:spPr>
                      </pic:pic>
                    </a:graphicData>
                  </a:graphic>
                </wp:inline>
              </w:drawing>
            </w:r>
          </w:p>
        </w:tc>
        <w:tc>
          <w:tcPr>
            <w:tcW w:w="7212" w:type="dxa"/>
            <w:shd w:val="clear" w:color="auto" w:fill="F2F2F2" w:themeFill="background1" w:themeFillShade="F2"/>
            <w:vAlign w:val="center"/>
          </w:tcPr>
          <w:p w14:paraId="1BBF2698" w14:textId="67574EA2" w:rsidR="00D70551" w:rsidRPr="002601F0" w:rsidRDefault="5D1675C2" w:rsidP="3EA26899">
            <w:pPr>
              <w:pStyle w:val="Prosttext"/>
              <w:suppressAutoHyphens/>
              <w:rPr>
                <w:rFonts w:ascii="Comenia Sans Cond" w:hAnsi="Comenia Sans Cond"/>
                <w:b/>
                <w:bCs/>
                <w:sz w:val="20"/>
                <w:szCs w:val="20"/>
                <w:lang w:eastAsia="cs-CZ"/>
              </w:rPr>
            </w:pPr>
            <w:r w:rsidRPr="3EA26899">
              <w:rPr>
                <w:rFonts w:ascii="Comenia Sans Cond" w:hAnsi="Comenia Sans Cond"/>
                <w:b/>
                <w:bCs/>
                <w:sz w:val="20"/>
                <w:szCs w:val="20"/>
                <w:lang w:eastAsia="cs-CZ"/>
              </w:rPr>
              <w:t>Daniil Koloskov</w:t>
            </w:r>
          </w:p>
        </w:tc>
      </w:tr>
      <w:tr w:rsidR="00D70551" w:rsidRPr="00F9668A" w14:paraId="35688413" w14:textId="77777777" w:rsidTr="3EA26899">
        <w:trPr>
          <w:trHeight w:val="567"/>
          <w:jc w:val="center"/>
        </w:trPr>
        <w:tc>
          <w:tcPr>
            <w:tcW w:w="1860" w:type="dxa"/>
            <w:vMerge/>
            <w:vAlign w:val="center"/>
          </w:tcPr>
          <w:p w14:paraId="7EE4B3D7" w14:textId="77777777" w:rsidR="00D70551" w:rsidRPr="003156D9" w:rsidRDefault="00D70551" w:rsidP="00880BC1">
            <w:pPr>
              <w:pStyle w:val="Prosttext"/>
              <w:suppressAutoHyphens/>
              <w:spacing w:before="80" w:after="80"/>
              <w:rPr>
                <w:rFonts w:ascii="Comenia Sans Cond" w:hAnsi="Comenia Sans Cond"/>
                <w:sz w:val="20"/>
                <w:szCs w:val="20"/>
                <w:lang w:eastAsia="cs-CZ"/>
              </w:rPr>
            </w:pPr>
          </w:p>
        </w:tc>
        <w:tc>
          <w:tcPr>
            <w:tcW w:w="7212" w:type="dxa"/>
            <w:tcBorders>
              <w:bottom w:val="single" w:sz="4" w:space="0" w:color="auto"/>
            </w:tcBorders>
            <w:shd w:val="clear" w:color="auto" w:fill="FFFFFF" w:themeFill="background1"/>
            <w:vAlign w:val="center"/>
          </w:tcPr>
          <w:p w14:paraId="5B50C72E" w14:textId="3EF8C2B7" w:rsidR="00D70551" w:rsidRPr="00552CE1" w:rsidRDefault="5D9BE37C" w:rsidP="3EA26899">
            <w:pPr>
              <w:pStyle w:val="Prosttext"/>
              <w:suppressAutoHyphens/>
              <w:spacing w:before="80" w:after="80"/>
              <w:rPr>
                <w:rFonts w:ascii="Comenia Sans Cond" w:hAnsi="Comenia Sans Cond"/>
                <w:b/>
                <w:bCs/>
                <w:sz w:val="20"/>
                <w:szCs w:val="20"/>
                <w:lang w:eastAsia="cs-CZ"/>
              </w:rPr>
            </w:pPr>
            <w:proofErr w:type="spellStart"/>
            <w:r w:rsidRPr="3EA26899">
              <w:rPr>
                <w:rFonts w:ascii="Comenia Sans Cond" w:hAnsi="Comenia Sans Cond"/>
                <w:b/>
                <w:bCs/>
                <w:sz w:val="20"/>
                <w:szCs w:val="20"/>
                <w:lang w:eastAsia="cs-CZ"/>
              </w:rPr>
              <w:t>Life</w:t>
            </w:r>
            <w:proofErr w:type="spellEnd"/>
            <w:r w:rsidRPr="3EA26899">
              <w:rPr>
                <w:rFonts w:ascii="Comenia Sans Cond" w:hAnsi="Comenia Sans Cond"/>
                <w:b/>
                <w:bCs/>
                <w:sz w:val="20"/>
                <w:szCs w:val="20"/>
                <w:lang w:eastAsia="cs-CZ"/>
              </w:rPr>
              <w:t xml:space="preserve"> </w:t>
            </w:r>
            <w:proofErr w:type="spellStart"/>
            <w:r w:rsidRPr="3EA26899">
              <w:rPr>
                <w:rFonts w:ascii="Comenia Sans Cond" w:hAnsi="Comenia Sans Cond"/>
                <w:b/>
                <w:bCs/>
                <w:sz w:val="20"/>
                <w:szCs w:val="20"/>
                <w:lang w:eastAsia="cs-CZ"/>
              </w:rPr>
              <w:t>without</w:t>
            </w:r>
            <w:proofErr w:type="spellEnd"/>
            <w:r w:rsidRPr="3EA26899">
              <w:rPr>
                <w:rFonts w:ascii="Comenia Sans Cond" w:hAnsi="Comenia Sans Cond"/>
                <w:b/>
                <w:bCs/>
                <w:sz w:val="20"/>
                <w:szCs w:val="20"/>
                <w:lang w:eastAsia="cs-CZ"/>
              </w:rPr>
              <w:t xml:space="preserve"> a </w:t>
            </w:r>
            <w:proofErr w:type="spellStart"/>
            <w:r w:rsidRPr="3EA26899">
              <w:rPr>
                <w:rFonts w:ascii="Comenia Sans Cond" w:hAnsi="Comenia Sans Cond"/>
                <w:b/>
                <w:bCs/>
                <w:sz w:val="20"/>
                <w:szCs w:val="20"/>
                <w:lang w:eastAsia="cs-CZ"/>
              </w:rPr>
              <w:t>Ground</w:t>
            </w:r>
            <w:proofErr w:type="spellEnd"/>
            <w:r w:rsidRPr="3EA26899">
              <w:rPr>
                <w:rFonts w:ascii="Comenia Sans Cond" w:hAnsi="Comenia Sans Cond"/>
                <w:b/>
                <w:bCs/>
                <w:sz w:val="20"/>
                <w:szCs w:val="20"/>
                <w:lang w:eastAsia="cs-CZ"/>
              </w:rPr>
              <w:t xml:space="preserve">: A </w:t>
            </w:r>
            <w:proofErr w:type="spellStart"/>
            <w:r w:rsidRPr="3EA26899">
              <w:rPr>
                <w:rFonts w:ascii="Comenia Sans Cond" w:hAnsi="Comenia Sans Cond"/>
                <w:b/>
                <w:bCs/>
                <w:sz w:val="20"/>
                <w:szCs w:val="20"/>
                <w:lang w:eastAsia="cs-CZ"/>
              </w:rPr>
              <w:t>Praxis</w:t>
            </w:r>
            <w:proofErr w:type="spellEnd"/>
            <w:r w:rsidRPr="3EA26899">
              <w:rPr>
                <w:rFonts w:ascii="Comenia Sans Cond" w:hAnsi="Comenia Sans Cond"/>
                <w:b/>
                <w:bCs/>
                <w:sz w:val="20"/>
                <w:szCs w:val="20"/>
                <w:lang w:eastAsia="cs-CZ"/>
              </w:rPr>
              <w:t xml:space="preserve"> of </w:t>
            </w:r>
            <w:proofErr w:type="spellStart"/>
            <w:r w:rsidRPr="3EA26899">
              <w:rPr>
                <w:rFonts w:ascii="Comenia Sans Cond" w:hAnsi="Comenia Sans Cond"/>
                <w:b/>
                <w:bCs/>
                <w:sz w:val="20"/>
                <w:szCs w:val="20"/>
                <w:lang w:eastAsia="cs-CZ"/>
              </w:rPr>
              <w:t>Being</w:t>
            </w:r>
            <w:proofErr w:type="spellEnd"/>
            <w:r w:rsidRPr="3EA26899">
              <w:rPr>
                <w:rFonts w:ascii="Comenia Sans Cond" w:hAnsi="Comenia Sans Cond"/>
                <w:b/>
                <w:bCs/>
                <w:sz w:val="20"/>
                <w:szCs w:val="20"/>
                <w:lang w:eastAsia="cs-CZ"/>
              </w:rPr>
              <w:t>-in-</w:t>
            </w:r>
            <w:proofErr w:type="spellStart"/>
            <w:r w:rsidRPr="3EA26899">
              <w:rPr>
                <w:rFonts w:ascii="Comenia Sans Cond" w:hAnsi="Comenia Sans Cond"/>
                <w:b/>
                <w:bCs/>
                <w:sz w:val="20"/>
                <w:szCs w:val="20"/>
                <w:lang w:eastAsia="cs-CZ"/>
              </w:rPr>
              <w:t>the</w:t>
            </w:r>
            <w:proofErr w:type="spellEnd"/>
            <w:r w:rsidRPr="3EA26899">
              <w:rPr>
                <w:rFonts w:ascii="Comenia Sans Cond" w:hAnsi="Comenia Sans Cond"/>
                <w:b/>
                <w:bCs/>
                <w:sz w:val="20"/>
                <w:szCs w:val="20"/>
                <w:lang w:eastAsia="cs-CZ"/>
              </w:rPr>
              <w:t>-</w:t>
            </w:r>
            <w:proofErr w:type="spellStart"/>
            <w:r w:rsidRPr="3EA26899">
              <w:rPr>
                <w:rFonts w:ascii="Comenia Sans Cond" w:hAnsi="Comenia Sans Cond"/>
                <w:b/>
                <w:bCs/>
                <w:sz w:val="20"/>
                <w:szCs w:val="20"/>
                <w:lang w:eastAsia="cs-CZ"/>
              </w:rPr>
              <w:t>World</w:t>
            </w:r>
            <w:proofErr w:type="spellEnd"/>
          </w:p>
          <w:p w14:paraId="26D43100" w14:textId="54250010" w:rsidR="00552CE1" w:rsidRPr="007011DE" w:rsidRDefault="5D9BE37C" w:rsidP="00880BC1">
            <w:pPr>
              <w:pStyle w:val="Prosttext"/>
              <w:suppressAutoHyphens/>
              <w:spacing w:before="80" w:after="80"/>
              <w:rPr>
                <w:rFonts w:ascii="Comenia Sans Cond" w:hAnsi="Comenia Sans Cond"/>
                <w:sz w:val="20"/>
                <w:szCs w:val="20"/>
                <w:lang w:eastAsia="cs-CZ"/>
              </w:rPr>
            </w:pPr>
            <w:proofErr w:type="spellStart"/>
            <w:r w:rsidRPr="3EA26899">
              <w:rPr>
                <w:rFonts w:ascii="Comenia Sans Cond" w:hAnsi="Comenia Sans Cond"/>
                <w:sz w:val="20"/>
                <w:szCs w:val="20"/>
                <w:lang w:eastAsia="cs-CZ"/>
              </w:rPr>
              <w:t>Springer</w:t>
            </w:r>
            <w:proofErr w:type="spellEnd"/>
            <w:r w:rsidR="1C5CCEF2" w:rsidRPr="3EA26899">
              <w:rPr>
                <w:rFonts w:ascii="Comenia Sans Cond" w:hAnsi="Comenia Sans Cond"/>
                <w:sz w:val="20"/>
                <w:szCs w:val="20"/>
                <w:lang w:eastAsia="cs-CZ"/>
              </w:rPr>
              <w:t>, 202</w:t>
            </w:r>
            <w:r w:rsidR="5D638F94" w:rsidRPr="3EA26899">
              <w:rPr>
                <w:rFonts w:ascii="Comenia Sans Cond" w:hAnsi="Comenia Sans Cond"/>
                <w:sz w:val="20"/>
                <w:szCs w:val="20"/>
                <w:lang w:eastAsia="cs-CZ"/>
              </w:rPr>
              <w:t>4</w:t>
            </w:r>
          </w:p>
        </w:tc>
      </w:tr>
      <w:tr w:rsidR="00D70551" w:rsidRPr="00F9668A" w14:paraId="407417B7" w14:textId="77777777" w:rsidTr="3EA26899">
        <w:trPr>
          <w:trHeight w:val="567"/>
          <w:jc w:val="center"/>
        </w:trPr>
        <w:tc>
          <w:tcPr>
            <w:tcW w:w="1860" w:type="dxa"/>
            <w:vMerge/>
            <w:vAlign w:val="center"/>
          </w:tcPr>
          <w:p w14:paraId="059F93CA" w14:textId="77777777" w:rsidR="00D70551" w:rsidRPr="003156D9" w:rsidRDefault="00D70551" w:rsidP="00880BC1">
            <w:pPr>
              <w:pStyle w:val="Prosttext"/>
              <w:suppressAutoHyphens/>
              <w:spacing w:before="80" w:after="80"/>
              <w:rPr>
                <w:rFonts w:ascii="Comenia Sans Cond" w:hAnsi="Comenia Sans Cond"/>
                <w:sz w:val="20"/>
                <w:szCs w:val="20"/>
                <w:lang w:eastAsia="cs-CZ"/>
              </w:rPr>
            </w:pPr>
          </w:p>
        </w:tc>
        <w:tc>
          <w:tcPr>
            <w:tcW w:w="7212" w:type="dxa"/>
            <w:tcBorders>
              <w:left w:val="nil"/>
              <w:bottom w:val="nil"/>
              <w:right w:val="nil"/>
            </w:tcBorders>
            <w:shd w:val="clear" w:color="auto" w:fill="FFFFFF" w:themeFill="background1"/>
          </w:tcPr>
          <w:p w14:paraId="55F5596A" w14:textId="77777777" w:rsidR="00D70551" w:rsidRPr="003262F5" w:rsidRDefault="00D70551" w:rsidP="00880BC1">
            <w:pPr>
              <w:pStyle w:val="Prosttext"/>
              <w:suppressAutoHyphens/>
              <w:spacing w:before="80" w:after="80"/>
              <w:rPr>
                <w:rFonts w:ascii="Comenia Sans Cond" w:hAnsi="Comenia Sans Cond"/>
                <w:sz w:val="20"/>
                <w:szCs w:val="20"/>
                <w:lang w:eastAsia="cs-CZ"/>
              </w:rPr>
            </w:pPr>
          </w:p>
        </w:tc>
      </w:tr>
    </w:tbl>
    <w:p w14:paraId="519B90F5" w14:textId="11604305" w:rsidR="00D70551" w:rsidRPr="00813B81" w:rsidRDefault="00D70551" w:rsidP="00D70551">
      <w:pPr>
        <w:pStyle w:val="04text"/>
        <w:spacing w:after="0"/>
        <w:rPr>
          <w:highlight w:val="yellow"/>
        </w:rPr>
      </w:pPr>
    </w:p>
    <w:p w14:paraId="20A55B81" w14:textId="72140C6E" w:rsidR="007662CB" w:rsidRDefault="0FC429D1" w:rsidP="3EA26899">
      <w:pPr>
        <w:pStyle w:val="04text"/>
        <w:rPr>
          <w:highlight w:val="yellow"/>
        </w:rPr>
      </w:pPr>
      <w:r>
        <w:t>Publikace vydávané s finanční podporou Ediční rady FF UHK jsou dostupné ke</w:t>
      </w:r>
      <w:r w:rsidRPr="3EA26899">
        <w:rPr>
          <w:rFonts w:ascii="Calibri" w:hAnsi="Calibri" w:cs="Calibri"/>
        </w:rPr>
        <w:t> </w:t>
      </w:r>
      <w:r>
        <w:t xml:space="preserve">koupi na univerzitním e-shopu: </w:t>
      </w:r>
      <w:hyperlink r:id="rId45">
        <w:r w:rsidRPr="3EA26899">
          <w:rPr>
            <w:rStyle w:val="Hypertextovodkaz"/>
          </w:rPr>
          <w:t>uhk.cz/cs/e-shop</w:t>
        </w:r>
      </w:hyperlink>
      <w:r>
        <w:t>.</w:t>
      </w:r>
    </w:p>
    <w:p w14:paraId="1EDD28AE" w14:textId="14DDEBA2" w:rsidR="00A02622" w:rsidRDefault="00A02622" w:rsidP="000E44B2">
      <w:pPr>
        <w:pStyle w:val="03h3"/>
        <w:numPr>
          <w:ilvl w:val="0"/>
          <w:numId w:val="0"/>
        </w:numPr>
        <w:ind w:left="567" w:hanging="567"/>
      </w:pPr>
      <w:bookmarkStart w:id="180" w:name="_Toc185514358"/>
      <w:r>
        <w:t>8.2</w:t>
      </w:r>
      <w:r w:rsidR="000E44B2">
        <w:tab/>
      </w:r>
      <w:r w:rsidRPr="00A02622">
        <w:t>Kapitoly v monografiích (výběr)</w:t>
      </w:r>
      <w:bookmarkEnd w:id="180"/>
    </w:p>
    <w:tbl>
      <w:tblPr>
        <w:tblStyle w:val="Mkatabulky"/>
        <w:tblW w:w="9072" w:type="dxa"/>
        <w:jc w:val="center"/>
        <w:tblLook w:val="04A0" w:firstRow="1" w:lastRow="0" w:firstColumn="1" w:lastColumn="0" w:noHBand="0" w:noVBand="1"/>
      </w:tblPr>
      <w:tblGrid>
        <w:gridCol w:w="1830"/>
        <w:gridCol w:w="7242"/>
      </w:tblGrid>
      <w:tr w:rsidR="00A02622" w:rsidRPr="00F9668A" w14:paraId="26FBBF2F" w14:textId="77777777" w:rsidTr="3EA26899">
        <w:trPr>
          <w:trHeight w:val="567"/>
          <w:jc w:val="center"/>
        </w:trPr>
        <w:tc>
          <w:tcPr>
            <w:tcW w:w="1830" w:type="dxa"/>
            <w:vMerge w:val="restart"/>
            <w:tcBorders>
              <w:top w:val="nil"/>
              <w:left w:val="nil"/>
              <w:bottom w:val="nil"/>
            </w:tcBorders>
            <w:shd w:val="clear" w:color="auto" w:fill="FFFFFF" w:themeFill="background1"/>
          </w:tcPr>
          <w:p w14:paraId="256E61CC" w14:textId="300EC373" w:rsidR="00A02622" w:rsidRPr="003262F5" w:rsidRDefault="541AAD6B" w:rsidP="3EA26899">
            <w:pPr>
              <w:suppressAutoHyphens/>
            </w:pPr>
            <w:r>
              <w:rPr>
                <w:noProof/>
                <w:lang w:eastAsia="cs-CZ"/>
              </w:rPr>
              <w:drawing>
                <wp:inline distT="0" distB="0" distL="0" distR="0" wp14:anchorId="081A8EA6" wp14:editId="0302EA14">
                  <wp:extent cx="854869" cy="1189383"/>
                  <wp:effectExtent l="0" t="0" r="0" b="0"/>
                  <wp:docPr id="756989129" name="Obrázek 75698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54869" cy="1189383"/>
                          </a:xfrm>
                          <a:prstGeom prst="rect">
                            <a:avLst/>
                          </a:prstGeom>
                        </pic:spPr>
                      </pic:pic>
                    </a:graphicData>
                  </a:graphic>
                </wp:inline>
              </w:drawing>
            </w:r>
          </w:p>
        </w:tc>
        <w:tc>
          <w:tcPr>
            <w:tcW w:w="7242" w:type="dxa"/>
            <w:shd w:val="clear" w:color="auto" w:fill="F2F2F2" w:themeFill="background1" w:themeFillShade="F2"/>
            <w:vAlign w:val="center"/>
          </w:tcPr>
          <w:p w14:paraId="16AA86A2" w14:textId="219E5C11" w:rsidR="00A02622" w:rsidRPr="002601F0" w:rsidRDefault="32E39F3D" w:rsidP="3EA26899">
            <w:pPr>
              <w:pStyle w:val="Prosttext"/>
              <w:suppressAutoHyphens/>
              <w:rPr>
                <w:rFonts w:ascii="Comenia Sans Cond" w:hAnsi="Comenia Sans Cond"/>
                <w:b/>
                <w:bCs/>
                <w:sz w:val="20"/>
                <w:szCs w:val="20"/>
                <w:lang w:eastAsia="cs-CZ"/>
              </w:rPr>
            </w:pPr>
            <w:r w:rsidRPr="3EA26899">
              <w:rPr>
                <w:rFonts w:ascii="Comenia Sans Cond" w:hAnsi="Comenia Sans Cond"/>
                <w:b/>
                <w:bCs/>
                <w:sz w:val="20"/>
                <w:szCs w:val="20"/>
                <w:lang w:eastAsia="cs-CZ"/>
              </w:rPr>
              <w:t>Milan Hrubeš, Ondřej Císař</w:t>
            </w:r>
          </w:p>
        </w:tc>
      </w:tr>
      <w:tr w:rsidR="00A02622" w:rsidRPr="00F9668A" w14:paraId="4FC0B315" w14:textId="77777777" w:rsidTr="3EA26899">
        <w:trPr>
          <w:trHeight w:val="567"/>
          <w:jc w:val="center"/>
        </w:trPr>
        <w:tc>
          <w:tcPr>
            <w:tcW w:w="1830" w:type="dxa"/>
            <w:vMerge/>
            <w:vAlign w:val="center"/>
          </w:tcPr>
          <w:p w14:paraId="22E228BF" w14:textId="77777777" w:rsidR="00A02622" w:rsidRPr="003156D9" w:rsidRDefault="00A02622" w:rsidP="00880BC1">
            <w:pPr>
              <w:pStyle w:val="Prosttext"/>
              <w:suppressAutoHyphens/>
              <w:spacing w:before="80" w:after="80"/>
              <w:rPr>
                <w:rFonts w:ascii="Comenia Sans Cond" w:hAnsi="Comenia Sans Cond"/>
                <w:sz w:val="20"/>
                <w:szCs w:val="20"/>
                <w:lang w:eastAsia="cs-CZ"/>
              </w:rPr>
            </w:pPr>
          </w:p>
        </w:tc>
        <w:tc>
          <w:tcPr>
            <w:tcW w:w="7242" w:type="dxa"/>
            <w:tcBorders>
              <w:bottom w:val="single" w:sz="4" w:space="0" w:color="auto"/>
            </w:tcBorders>
            <w:shd w:val="clear" w:color="auto" w:fill="FFFFFF" w:themeFill="background1"/>
            <w:vAlign w:val="center"/>
          </w:tcPr>
          <w:p w14:paraId="5E847A68" w14:textId="087E8BC4" w:rsidR="0036042A" w:rsidRPr="00F415B4" w:rsidRDefault="2C09954C" w:rsidP="3EA26899">
            <w:pPr>
              <w:pStyle w:val="Prosttext"/>
              <w:suppressAutoHyphens/>
              <w:spacing w:before="80" w:after="80"/>
              <w:rPr>
                <w:rFonts w:ascii="Comenia Sans Cond" w:hAnsi="Comenia Sans Cond"/>
                <w:b/>
                <w:bCs/>
                <w:sz w:val="20"/>
                <w:szCs w:val="20"/>
                <w:lang w:val="en-GB" w:eastAsia="cs-CZ"/>
              </w:rPr>
            </w:pPr>
            <w:r w:rsidRPr="3EA26899">
              <w:rPr>
                <w:rFonts w:ascii="Comenia Sans Cond" w:hAnsi="Comenia Sans Cond"/>
                <w:b/>
                <w:bCs/>
                <w:sz w:val="20"/>
                <w:szCs w:val="20"/>
                <w:lang w:val="en-GB" w:eastAsia="cs-CZ"/>
              </w:rPr>
              <w:t>Climate Obstruction in the Czech Republic: Winning by Default</w:t>
            </w:r>
          </w:p>
          <w:p w14:paraId="1B58E0CB" w14:textId="0BFEFA92" w:rsidR="0036042A" w:rsidRPr="00F415B4" w:rsidRDefault="53B4C540" w:rsidP="0036042A">
            <w:pPr>
              <w:pStyle w:val="Prosttext"/>
              <w:suppressAutoHyphens/>
              <w:spacing w:before="80" w:after="80"/>
              <w:rPr>
                <w:rFonts w:ascii="Comenia Sans Cond" w:hAnsi="Comenia Sans Cond"/>
                <w:sz w:val="20"/>
                <w:szCs w:val="20"/>
                <w:lang w:val="en-GB" w:eastAsia="cs-CZ"/>
              </w:rPr>
            </w:pPr>
            <w:r w:rsidRPr="3EA26899">
              <w:rPr>
                <w:rFonts w:ascii="Comenia Sans Cond" w:hAnsi="Comenia Sans Cond"/>
                <w:sz w:val="20"/>
                <w:szCs w:val="20"/>
                <w:lang w:val="en-GB" w:eastAsia="cs-CZ"/>
              </w:rPr>
              <w:t xml:space="preserve">In: </w:t>
            </w:r>
            <w:r w:rsidR="552E60E3" w:rsidRPr="3EA26899">
              <w:rPr>
                <w:rFonts w:ascii="Comenia Sans Cond" w:hAnsi="Comenia Sans Cond"/>
                <w:sz w:val="20"/>
                <w:szCs w:val="20"/>
                <w:lang w:val="en-GB" w:eastAsia="cs-CZ"/>
              </w:rPr>
              <w:t>Climate Obstruction across Europe</w:t>
            </w:r>
          </w:p>
          <w:p w14:paraId="5941E37A" w14:textId="45CB6FFB" w:rsidR="00A02622" w:rsidRPr="007011DE" w:rsidRDefault="58A96CA1" w:rsidP="0036042A">
            <w:pPr>
              <w:pStyle w:val="Prosttext"/>
              <w:suppressAutoHyphens/>
              <w:spacing w:before="80" w:after="80"/>
              <w:rPr>
                <w:rFonts w:ascii="Comenia Sans Cond" w:hAnsi="Comenia Sans Cond"/>
                <w:sz w:val="20"/>
                <w:szCs w:val="20"/>
                <w:lang w:eastAsia="cs-CZ"/>
              </w:rPr>
            </w:pPr>
            <w:r w:rsidRPr="3EA26899">
              <w:rPr>
                <w:rFonts w:ascii="Comenia Sans Cond" w:hAnsi="Comenia Sans Cond"/>
                <w:sz w:val="20"/>
                <w:szCs w:val="20"/>
                <w:lang w:val="en-GB" w:eastAsia="cs-CZ"/>
              </w:rPr>
              <w:t>New York: Oxford University Press, 2024</w:t>
            </w:r>
          </w:p>
        </w:tc>
      </w:tr>
      <w:tr w:rsidR="00A02622" w:rsidRPr="00F9668A" w14:paraId="7A87A78E" w14:textId="77777777" w:rsidTr="3EA26899">
        <w:trPr>
          <w:trHeight w:val="567"/>
          <w:jc w:val="center"/>
        </w:trPr>
        <w:tc>
          <w:tcPr>
            <w:tcW w:w="1830" w:type="dxa"/>
            <w:vMerge/>
            <w:vAlign w:val="center"/>
          </w:tcPr>
          <w:p w14:paraId="2EA31ED2" w14:textId="77777777" w:rsidR="00A02622" w:rsidRPr="003156D9" w:rsidRDefault="00A02622" w:rsidP="00880BC1">
            <w:pPr>
              <w:pStyle w:val="Prosttext"/>
              <w:suppressAutoHyphens/>
              <w:spacing w:before="80" w:after="80"/>
              <w:rPr>
                <w:rFonts w:ascii="Comenia Sans Cond" w:hAnsi="Comenia Sans Cond"/>
                <w:sz w:val="20"/>
                <w:szCs w:val="20"/>
                <w:lang w:eastAsia="cs-CZ"/>
              </w:rPr>
            </w:pPr>
          </w:p>
        </w:tc>
        <w:tc>
          <w:tcPr>
            <w:tcW w:w="7242" w:type="dxa"/>
            <w:tcBorders>
              <w:left w:val="nil"/>
              <w:bottom w:val="nil"/>
              <w:right w:val="nil"/>
            </w:tcBorders>
            <w:shd w:val="clear" w:color="auto" w:fill="FFFFFF" w:themeFill="background1"/>
          </w:tcPr>
          <w:p w14:paraId="42E2313C" w14:textId="77777777" w:rsidR="00A02622" w:rsidRPr="003262F5" w:rsidRDefault="00A02622" w:rsidP="00880BC1">
            <w:pPr>
              <w:pStyle w:val="Prosttext"/>
              <w:suppressAutoHyphens/>
              <w:spacing w:before="80" w:after="80"/>
              <w:rPr>
                <w:rFonts w:ascii="Comenia Sans Cond" w:hAnsi="Comenia Sans Cond"/>
                <w:sz w:val="20"/>
                <w:szCs w:val="20"/>
                <w:lang w:eastAsia="cs-CZ"/>
              </w:rPr>
            </w:pPr>
          </w:p>
        </w:tc>
      </w:tr>
    </w:tbl>
    <w:p w14:paraId="4133EDD8" w14:textId="3C43CF2F" w:rsidR="00A02622" w:rsidRPr="00813B81" w:rsidRDefault="00A02622" w:rsidP="00A02622">
      <w:pPr>
        <w:pStyle w:val="04text"/>
        <w:spacing w:after="0"/>
        <w:rPr>
          <w:highlight w:val="yellow"/>
        </w:rPr>
      </w:pPr>
    </w:p>
    <w:tbl>
      <w:tblPr>
        <w:tblStyle w:val="Mkatabulky"/>
        <w:tblW w:w="9072" w:type="dxa"/>
        <w:jc w:val="center"/>
        <w:tblLook w:val="04A0" w:firstRow="1" w:lastRow="0" w:firstColumn="1" w:lastColumn="0" w:noHBand="0" w:noVBand="1"/>
      </w:tblPr>
      <w:tblGrid>
        <w:gridCol w:w="1860"/>
        <w:gridCol w:w="7212"/>
      </w:tblGrid>
      <w:tr w:rsidR="00A02622" w:rsidRPr="00F9668A" w14:paraId="5AF6860E" w14:textId="77777777" w:rsidTr="2FC27FD7">
        <w:trPr>
          <w:trHeight w:val="567"/>
          <w:jc w:val="center"/>
        </w:trPr>
        <w:tc>
          <w:tcPr>
            <w:tcW w:w="1860" w:type="dxa"/>
            <w:vMerge w:val="restart"/>
            <w:tcBorders>
              <w:top w:val="nil"/>
              <w:left w:val="nil"/>
              <w:bottom w:val="nil"/>
            </w:tcBorders>
            <w:shd w:val="clear" w:color="auto" w:fill="FFFFFF" w:themeFill="background1"/>
          </w:tcPr>
          <w:p w14:paraId="003849AB" w14:textId="381139CA" w:rsidR="00A02622" w:rsidRPr="003262F5" w:rsidRDefault="3FB2ABCE" w:rsidP="3EA26899">
            <w:pPr>
              <w:suppressAutoHyphens/>
            </w:pPr>
            <w:r>
              <w:rPr>
                <w:noProof/>
                <w:lang w:eastAsia="cs-CZ"/>
              </w:rPr>
              <w:drawing>
                <wp:inline distT="0" distB="0" distL="0" distR="0" wp14:anchorId="61FFA4E3" wp14:editId="381F10F2">
                  <wp:extent cx="875530" cy="1333500"/>
                  <wp:effectExtent l="0" t="0" r="0" b="0"/>
                  <wp:docPr id="1650398448" name="Obrázek 165039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75530" cy="1333500"/>
                          </a:xfrm>
                          <a:prstGeom prst="rect">
                            <a:avLst/>
                          </a:prstGeom>
                        </pic:spPr>
                      </pic:pic>
                    </a:graphicData>
                  </a:graphic>
                </wp:inline>
              </w:drawing>
            </w:r>
          </w:p>
        </w:tc>
        <w:tc>
          <w:tcPr>
            <w:tcW w:w="7212" w:type="dxa"/>
            <w:shd w:val="clear" w:color="auto" w:fill="F2F2F2" w:themeFill="background1" w:themeFillShade="F2"/>
            <w:vAlign w:val="center"/>
          </w:tcPr>
          <w:p w14:paraId="0A6EE291" w14:textId="6CEF6DCB" w:rsidR="00A02622" w:rsidRPr="002601F0" w:rsidRDefault="6B0281BD" w:rsidP="3EA26899">
            <w:pPr>
              <w:pStyle w:val="Prosttext"/>
              <w:suppressAutoHyphens/>
              <w:rPr>
                <w:rFonts w:ascii="Comenia Sans Cond" w:hAnsi="Comenia Sans Cond"/>
                <w:b/>
                <w:bCs/>
                <w:sz w:val="20"/>
                <w:szCs w:val="20"/>
                <w:lang w:eastAsia="cs-CZ"/>
              </w:rPr>
            </w:pPr>
            <w:r w:rsidRPr="3EA26899">
              <w:rPr>
                <w:rFonts w:ascii="Comenia Sans Cond" w:hAnsi="Comenia Sans Cond"/>
                <w:b/>
                <w:bCs/>
                <w:sz w:val="20"/>
                <w:szCs w:val="20"/>
                <w:lang w:eastAsia="cs-CZ"/>
              </w:rPr>
              <w:t xml:space="preserve">Petra </w:t>
            </w:r>
            <w:proofErr w:type="spellStart"/>
            <w:r w:rsidRPr="3EA26899">
              <w:rPr>
                <w:rFonts w:ascii="Comenia Sans Cond" w:hAnsi="Comenia Sans Cond"/>
                <w:b/>
                <w:bCs/>
                <w:sz w:val="20"/>
                <w:szCs w:val="20"/>
                <w:lang w:eastAsia="cs-CZ"/>
              </w:rPr>
              <w:t>Tlčimková</w:t>
            </w:r>
            <w:proofErr w:type="spellEnd"/>
            <w:r w:rsidRPr="3EA26899">
              <w:rPr>
                <w:rFonts w:ascii="Comenia Sans Cond" w:hAnsi="Comenia Sans Cond"/>
                <w:b/>
                <w:bCs/>
                <w:sz w:val="20"/>
                <w:szCs w:val="20"/>
                <w:lang w:eastAsia="cs-CZ"/>
              </w:rPr>
              <w:t>, Dušan Lužný</w:t>
            </w:r>
          </w:p>
        </w:tc>
      </w:tr>
      <w:tr w:rsidR="00A02622" w:rsidRPr="00F9668A" w14:paraId="0E2E2082" w14:textId="77777777" w:rsidTr="2FC27FD7">
        <w:trPr>
          <w:trHeight w:val="567"/>
          <w:jc w:val="center"/>
        </w:trPr>
        <w:tc>
          <w:tcPr>
            <w:tcW w:w="1860" w:type="dxa"/>
            <w:vMerge/>
            <w:vAlign w:val="center"/>
          </w:tcPr>
          <w:p w14:paraId="3E81A3D7" w14:textId="77777777" w:rsidR="00A02622" w:rsidRPr="003156D9" w:rsidRDefault="00A02622" w:rsidP="00880BC1">
            <w:pPr>
              <w:pStyle w:val="Prosttext"/>
              <w:suppressAutoHyphens/>
              <w:spacing w:before="80" w:after="80"/>
              <w:rPr>
                <w:rFonts w:ascii="Comenia Sans Cond" w:hAnsi="Comenia Sans Cond"/>
                <w:sz w:val="20"/>
                <w:szCs w:val="20"/>
                <w:lang w:eastAsia="cs-CZ"/>
              </w:rPr>
            </w:pPr>
          </w:p>
        </w:tc>
        <w:tc>
          <w:tcPr>
            <w:tcW w:w="7212" w:type="dxa"/>
            <w:tcBorders>
              <w:bottom w:val="single" w:sz="4" w:space="0" w:color="auto"/>
            </w:tcBorders>
            <w:shd w:val="clear" w:color="auto" w:fill="FFFFFF" w:themeFill="background1"/>
            <w:vAlign w:val="center"/>
          </w:tcPr>
          <w:p w14:paraId="14D0B544" w14:textId="61A92CB1" w:rsidR="005710D0" w:rsidRPr="005710D0" w:rsidRDefault="6B0281BD" w:rsidP="3EA26899">
            <w:pPr>
              <w:pStyle w:val="Prosttext"/>
              <w:suppressAutoHyphens/>
              <w:spacing w:before="80" w:after="80"/>
              <w:rPr>
                <w:rFonts w:ascii="Comenia Sans Cond" w:hAnsi="Comenia Sans Cond"/>
                <w:b/>
                <w:bCs/>
                <w:sz w:val="20"/>
                <w:szCs w:val="20"/>
                <w:lang w:eastAsia="cs-CZ"/>
              </w:rPr>
            </w:pPr>
            <w:r w:rsidRPr="3EA26899">
              <w:rPr>
                <w:rFonts w:ascii="Comenia Sans Cond" w:hAnsi="Comenia Sans Cond"/>
                <w:b/>
                <w:bCs/>
                <w:sz w:val="20"/>
                <w:szCs w:val="20"/>
                <w:lang w:eastAsia="cs-CZ"/>
              </w:rPr>
              <w:t>Slovakia</w:t>
            </w:r>
          </w:p>
          <w:p w14:paraId="25C6B571" w14:textId="58F83BB5" w:rsidR="005710D0" w:rsidRPr="005710D0" w:rsidRDefault="0BD0F1D7" w:rsidP="2FC27FD7">
            <w:pPr>
              <w:pStyle w:val="Prosttext"/>
              <w:suppressAutoHyphens/>
              <w:spacing w:before="80" w:after="80"/>
              <w:rPr>
                <w:rFonts w:ascii="Comenia Sans Cond" w:hAnsi="Comenia Sans Cond"/>
                <w:sz w:val="20"/>
                <w:szCs w:val="20"/>
                <w:lang w:eastAsia="cs-CZ"/>
              </w:rPr>
            </w:pPr>
            <w:r w:rsidRPr="2FC27FD7">
              <w:rPr>
                <w:rFonts w:ascii="Comenia Sans Cond" w:hAnsi="Comenia Sans Cond"/>
                <w:sz w:val="20"/>
                <w:szCs w:val="20"/>
                <w:lang w:eastAsia="cs-CZ"/>
              </w:rPr>
              <w:t xml:space="preserve">In: </w:t>
            </w:r>
            <w:r w:rsidR="398F42B9" w:rsidRPr="2FC27FD7">
              <w:rPr>
                <w:rFonts w:ascii="Comenia Sans Cond" w:hAnsi="Comenia Sans Cond"/>
                <w:sz w:val="20"/>
                <w:szCs w:val="20"/>
                <w:lang w:eastAsia="cs-CZ"/>
              </w:rPr>
              <w:t xml:space="preserve">East </w:t>
            </w:r>
            <w:proofErr w:type="spellStart"/>
            <w:r w:rsidR="398F42B9" w:rsidRPr="2FC27FD7">
              <w:rPr>
                <w:rFonts w:ascii="Comenia Sans Cond" w:hAnsi="Comenia Sans Cond"/>
                <w:sz w:val="20"/>
                <w:szCs w:val="20"/>
                <w:lang w:eastAsia="cs-CZ"/>
              </w:rPr>
              <w:t>Asian</w:t>
            </w:r>
            <w:proofErr w:type="spellEnd"/>
            <w:r w:rsidR="398F42B9" w:rsidRPr="2FC27FD7">
              <w:rPr>
                <w:rFonts w:ascii="Comenia Sans Cond" w:hAnsi="Comenia Sans Cond"/>
                <w:sz w:val="20"/>
                <w:szCs w:val="20"/>
                <w:lang w:eastAsia="cs-CZ"/>
              </w:rPr>
              <w:t xml:space="preserve"> </w:t>
            </w:r>
            <w:proofErr w:type="spellStart"/>
            <w:r w:rsidR="398F42B9" w:rsidRPr="2FC27FD7">
              <w:rPr>
                <w:rFonts w:ascii="Comenia Sans Cond" w:hAnsi="Comenia Sans Cond"/>
                <w:sz w:val="20"/>
                <w:szCs w:val="20"/>
                <w:lang w:eastAsia="cs-CZ"/>
              </w:rPr>
              <w:t>Religiosities</w:t>
            </w:r>
            <w:proofErr w:type="spellEnd"/>
            <w:r w:rsidR="398F42B9" w:rsidRPr="2FC27FD7">
              <w:rPr>
                <w:rFonts w:ascii="Comenia Sans Cond" w:hAnsi="Comenia Sans Cond"/>
                <w:sz w:val="20"/>
                <w:szCs w:val="20"/>
                <w:lang w:eastAsia="cs-CZ"/>
              </w:rPr>
              <w:t xml:space="preserve"> in </w:t>
            </w:r>
            <w:proofErr w:type="spellStart"/>
            <w:r w:rsidR="398F42B9" w:rsidRPr="2FC27FD7">
              <w:rPr>
                <w:rFonts w:ascii="Comenia Sans Cond" w:hAnsi="Comenia Sans Cond"/>
                <w:sz w:val="20"/>
                <w:szCs w:val="20"/>
                <w:lang w:eastAsia="cs-CZ"/>
              </w:rPr>
              <w:t>European</w:t>
            </w:r>
            <w:proofErr w:type="spellEnd"/>
            <w:r w:rsidR="398F42B9" w:rsidRPr="2FC27FD7">
              <w:rPr>
                <w:rFonts w:ascii="Comenia Sans Cond" w:hAnsi="Comenia Sans Cond"/>
                <w:sz w:val="20"/>
                <w:szCs w:val="20"/>
                <w:lang w:eastAsia="cs-CZ"/>
              </w:rPr>
              <w:t xml:space="preserve"> Union</w:t>
            </w:r>
          </w:p>
          <w:p w14:paraId="0E7734B8" w14:textId="63A86049" w:rsidR="00A02622" w:rsidRPr="007011DE" w:rsidRDefault="4395D09A" w:rsidP="005710D0">
            <w:pPr>
              <w:pStyle w:val="Prosttext"/>
              <w:suppressAutoHyphens/>
              <w:spacing w:before="80" w:after="80"/>
              <w:rPr>
                <w:rFonts w:ascii="Comenia Sans Cond" w:hAnsi="Comenia Sans Cond"/>
                <w:sz w:val="20"/>
                <w:szCs w:val="20"/>
                <w:lang w:eastAsia="cs-CZ"/>
              </w:rPr>
            </w:pPr>
            <w:proofErr w:type="spellStart"/>
            <w:r w:rsidRPr="3EA26899">
              <w:rPr>
                <w:rFonts w:ascii="Comenia Sans Cond" w:hAnsi="Comenia Sans Cond"/>
                <w:sz w:val="20"/>
                <w:szCs w:val="20"/>
                <w:lang w:eastAsia="cs-CZ"/>
              </w:rPr>
              <w:t>Paderborn</w:t>
            </w:r>
            <w:proofErr w:type="spellEnd"/>
            <w:r w:rsidRPr="3EA26899">
              <w:rPr>
                <w:rFonts w:ascii="Comenia Sans Cond" w:hAnsi="Comenia Sans Cond"/>
                <w:sz w:val="20"/>
                <w:szCs w:val="20"/>
                <w:lang w:eastAsia="cs-CZ"/>
              </w:rPr>
              <w:t xml:space="preserve">: </w:t>
            </w:r>
            <w:proofErr w:type="spellStart"/>
            <w:r w:rsidRPr="3EA26899">
              <w:rPr>
                <w:rFonts w:ascii="Comenia Sans Cond" w:hAnsi="Comenia Sans Cond"/>
                <w:sz w:val="20"/>
                <w:szCs w:val="20"/>
                <w:lang w:eastAsia="cs-CZ"/>
              </w:rPr>
              <w:t>Brill</w:t>
            </w:r>
            <w:proofErr w:type="spellEnd"/>
            <w:r w:rsidRPr="3EA26899">
              <w:rPr>
                <w:rFonts w:ascii="Comenia Sans Cond" w:hAnsi="Comenia Sans Cond"/>
                <w:sz w:val="20"/>
                <w:szCs w:val="20"/>
                <w:lang w:eastAsia="cs-CZ"/>
              </w:rPr>
              <w:t>, 2024</w:t>
            </w:r>
          </w:p>
        </w:tc>
      </w:tr>
      <w:tr w:rsidR="00A02622" w:rsidRPr="00F9668A" w14:paraId="37AD14A4" w14:textId="77777777" w:rsidTr="2FC27FD7">
        <w:trPr>
          <w:trHeight w:val="564"/>
          <w:jc w:val="center"/>
        </w:trPr>
        <w:tc>
          <w:tcPr>
            <w:tcW w:w="1860" w:type="dxa"/>
            <w:vMerge/>
            <w:vAlign w:val="center"/>
          </w:tcPr>
          <w:p w14:paraId="1AA1CE68" w14:textId="77777777" w:rsidR="00A02622" w:rsidRPr="003156D9" w:rsidRDefault="00A02622" w:rsidP="00880BC1">
            <w:pPr>
              <w:pStyle w:val="Prosttext"/>
              <w:suppressAutoHyphens/>
              <w:spacing w:before="80" w:after="80"/>
              <w:rPr>
                <w:rFonts w:ascii="Comenia Sans Cond" w:hAnsi="Comenia Sans Cond"/>
                <w:sz w:val="20"/>
                <w:szCs w:val="20"/>
                <w:lang w:eastAsia="cs-CZ"/>
              </w:rPr>
            </w:pPr>
          </w:p>
        </w:tc>
        <w:tc>
          <w:tcPr>
            <w:tcW w:w="7212" w:type="dxa"/>
            <w:tcBorders>
              <w:left w:val="nil"/>
              <w:bottom w:val="nil"/>
              <w:right w:val="nil"/>
            </w:tcBorders>
            <w:shd w:val="clear" w:color="auto" w:fill="FFFFFF" w:themeFill="background1"/>
          </w:tcPr>
          <w:p w14:paraId="4C782194" w14:textId="77777777" w:rsidR="00A02622" w:rsidRPr="003262F5" w:rsidRDefault="00A02622" w:rsidP="00880BC1">
            <w:pPr>
              <w:pStyle w:val="Prosttext"/>
              <w:suppressAutoHyphens/>
              <w:spacing w:before="80" w:after="80"/>
              <w:rPr>
                <w:rFonts w:ascii="Comenia Sans Cond" w:hAnsi="Comenia Sans Cond"/>
                <w:sz w:val="20"/>
                <w:szCs w:val="20"/>
                <w:lang w:eastAsia="cs-CZ"/>
              </w:rPr>
            </w:pPr>
          </w:p>
        </w:tc>
      </w:tr>
    </w:tbl>
    <w:p w14:paraId="346952DA" w14:textId="48BC94EB" w:rsidR="2FC27FD7" w:rsidRDefault="2FC27FD7"/>
    <w:tbl>
      <w:tblPr>
        <w:tblStyle w:val="Mkatabulky"/>
        <w:tblW w:w="9072" w:type="dxa"/>
        <w:jc w:val="center"/>
        <w:tblLook w:val="04A0" w:firstRow="1" w:lastRow="0" w:firstColumn="1" w:lastColumn="0" w:noHBand="0" w:noVBand="1"/>
      </w:tblPr>
      <w:tblGrid>
        <w:gridCol w:w="1701"/>
        <w:gridCol w:w="7371"/>
      </w:tblGrid>
      <w:tr w:rsidR="00A02622" w:rsidRPr="00F9668A" w14:paraId="24C3775C" w14:textId="77777777" w:rsidTr="2FC27FD7">
        <w:trPr>
          <w:trHeight w:val="567"/>
          <w:jc w:val="center"/>
        </w:trPr>
        <w:tc>
          <w:tcPr>
            <w:tcW w:w="1701" w:type="dxa"/>
            <w:vMerge w:val="restart"/>
            <w:tcBorders>
              <w:top w:val="nil"/>
              <w:left w:val="nil"/>
              <w:bottom w:val="nil"/>
            </w:tcBorders>
            <w:shd w:val="clear" w:color="auto" w:fill="FFFFFF" w:themeFill="background1"/>
          </w:tcPr>
          <w:p w14:paraId="6E951E2C" w14:textId="43EDFF70" w:rsidR="00A02622" w:rsidRPr="003262F5" w:rsidRDefault="53757CA5" w:rsidP="2FC27FD7">
            <w:pPr>
              <w:suppressAutoHyphens/>
            </w:pPr>
            <w:r>
              <w:rPr>
                <w:noProof/>
                <w:lang w:eastAsia="cs-CZ"/>
              </w:rPr>
              <w:drawing>
                <wp:inline distT="0" distB="0" distL="0" distR="0" wp14:anchorId="43B31382" wp14:editId="440A2A32">
                  <wp:extent cx="889000" cy="1333500"/>
                  <wp:effectExtent l="0" t="0" r="0" b="0"/>
                  <wp:docPr id="632945583" name="Obrázek 632945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89000" cy="1333500"/>
                          </a:xfrm>
                          <a:prstGeom prst="rect">
                            <a:avLst/>
                          </a:prstGeom>
                        </pic:spPr>
                      </pic:pic>
                    </a:graphicData>
                  </a:graphic>
                </wp:inline>
              </w:drawing>
            </w:r>
          </w:p>
        </w:tc>
        <w:tc>
          <w:tcPr>
            <w:tcW w:w="7371" w:type="dxa"/>
            <w:shd w:val="clear" w:color="auto" w:fill="F2F2F2" w:themeFill="background1" w:themeFillShade="F2"/>
            <w:vAlign w:val="center"/>
          </w:tcPr>
          <w:p w14:paraId="69B37604" w14:textId="5F901129" w:rsidR="00A02622" w:rsidRPr="002601F0" w:rsidRDefault="4D7467A1" w:rsidP="2FC27FD7">
            <w:pPr>
              <w:pStyle w:val="Prosttext"/>
            </w:pPr>
            <w:r w:rsidRPr="2FC27FD7">
              <w:rPr>
                <w:rFonts w:ascii="Comenia Sans Cond" w:hAnsi="Comenia Sans Cond"/>
                <w:b/>
                <w:bCs/>
                <w:sz w:val="20"/>
                <w:szCs w:val="20"/>
                <w:lang w:eastAsia="cs-CZ"/>
              </w:rPr>
              <w:t>Jaroslav Peregrin</w:t>
            </w:r>
          </w:p>
        </w:tc>
      </w:tr>
      <w:tr w:rsidR="00A02622" w:rsidRPr="00F9668A" w14:paraId="35C09125" w14:textId="77777777" w:rsidTr="2FC27FD7">
        <w:trPr>
          <w:trHeight w:val="567"/>
          <w:jc w:val="center"/>
        </w:trPr>
        <w:tc>
          <w:tcPr>
            <w:tcW w:w="1701" w:type="dxa"/>
            <w:vMerge/>
            <w:vAlign w:val="center"/>
          </w:tcPr>
          <w:p w14:paraId="79C6BA38" w14:textId="77777777" w:rsidR="00A02622" w:rsidRPr="003156D9" w:rsidRDefault="00A02622" w:rsidP="00880BC1">
            <w:pPr>
              <w:pStyle w:val="Prosttext"/>
              <w:suppressAutoHyphens/>
              <w:spacing w:before="80" w:after="80"/>
              <w:rPr>
                <w:rFonts w:ascii="Comenia Sans Cond" w:hAnsi="Comenia Sans Cond"/>
                <w:sz w:val="20"/>
                <w:szCs w:val="20"/>
                <w:lang w:eastAsia="cs-CZ"/>
              </w:rPr>
            </w:pPr>
          </w:p>
        </w:tc>
        <w:tc>
          <w:tcPr>
            <w:tcW w:w="7371" w:type="dxa"/>
            <w:tcBorders>
              <w:bottom w:val="single" w:sz="4" w:space="0" w:color="auto"/>
            </w:tcBorders>
            <w:shd w:val="clear" w:color="auto" w:fill="FFFFFF" w:themeFill="background1"/>
            <w:vAlign w:val="center"/>
          </w:tcPr>
          <w:p w14:paraId="73AE71B4" w14:textId="0B9E86F6" w:rsidR="00960BD2" w:rsidRPr="00960BD2" w:rsidRDefault="55A06103" w:rsidP="2FC27FD7">
            <w:pPr>
              <w:pStyle w:val="Prosttext"/>
              <w:suppressAutoHyphens/>
              <w:spacing w:before="80" w:after="80"/>
              <w:rPr>
                <w:rFonts w:ascii="Comenia Sans Cond" w:hAnsi="Comenia Sans Cond"/>
                <w:b/>
                <w:bCs/>
                <w:sz w:val="20"/>
                <w:szCs w:val="20"/>
                <w:lang w:eastAsia="cs-CZ"/>
              </w:rPr>
            </w:pPr>
            <w:proofErr w:type="spellStart"/>
            <w:r w:rsidRPr="2FC27FD7">
              <w:rPr>
                <w:rFonts w:ascii="Comenia Sans Cond" w:hAnsi="Comenia Sans Cond"/>
                <w:b/>
                <w:bCs/>
                <w:sz w:val="20"/>
                <w:szCs w:val="20"/>
                <w:lang w:eastAsia="cs-CZ"/>
              </w:rPr>
              <w:t>Inside</w:t>
            </w:r>
            <w:proofErr w:type="spellEnd"/>
            <w:r w:rsidRPr="2FC27FD7">
              <w:rPr>
                <w:rFonts w:ascii="Comenia Sans Cond" w:hAnsi="Comenia Sans Cond"/>
                <w:b/>
                <w:bCs/>
                <w:sz w:val="20"/>
                <w:szCs w:val="20"/>
                <w:lang w:eastAsia="cs-CZ"/>
              </w:rPr>
              <w:t xml:space="preserve"> </w:t>
            </w:r>
            <w:proofErr w:type="spellStart"/>
            <w:r w:rsidRPr="2FC27FD7">
              <w:rPr>
                <w:rFonts w:ascii="Comenia Sans Cond" w:hAnsi="Comenia Sans Cond"/>
                <w:b/>
                <w:bCs/>
                <w:sz w:val="20"/>
                <w:szCs w:val="20"/>
                <w:lang w:eastAsia="cs-CZ"/>
              </w:rPr>
              <w:t>human</w:t>
            </w:r>
            <w:proofErr w:type="spellEnd"/>
            <w:r w:rsidRPr="2FC27FD7">
              <w:rPr>
                <w:rFonts w:ascii="Comenia Sans Cond" w:hAnsi="Comenia Sans Cond"/>
                <w:b/>
                <w:bCs/>
                <w:sz w:val="20"/>
                <w:szCs w:val="20"/>
                <w:lang w:eastAsia="cs-CZ"/>
              </w:rPr>
              <w:t xml:space="preserve"> </w:t>
            </w:r>
            <w:proofErr w:type="spellStart"/>
            <w:r w:rsidRPr="2FC27FD7">
              <w:rPr>
                <w:rFonts w:ascii="Comenia Sans Cond" w:hAnsi="Comenia Sans Cond"/>
                <w:b/>
                <w:bCs/>
                <w:sz w:val="20"/>
                <w:szCs w:val="20"/>
                <w:lang w:eastAsia="cs-CZ"/>
              </w:rPr>
              <w:t>practices</w:t>
            </w:r>
            <w:proofErr w:type="spellEnd"/>
          </w:p>
          <w:p w14:paraId="064D0998" w14:textId="0314BD97" w:rsidR="00960BD2" w:rsidRPr="00960BD2" w:rsidRDefault="6F03060F" w:rsidP="00960BD2">
            <w:pPr>
              <w:pStyle w:val="Prosttext"/>
              <w:suppressAutoHyphens/>
              <w:spacing w:before="80" w:after="80"/>
              <w:rPr>
                <w:rFonts w:ascii="Comenia Sans Cond" w:hAnsi="Comenia Sans Cond"/>
                <w:sz w:val="20"/>
                <w:szCs w:val="20"/>
                <w:lang w:eastAsia="cs-CZ"/>
              </w:rPr>
            </w:pPr>
            <w:r w:rsidRPr="2FC27FD7">
              <w:rPr>
                <w:rFonts w:ascii="Comenia Sans Cond" w:hAnsi="Comenia Sans Cond"/>
                <w:sz w:val="20"/>
                <w:szCs w:val="20"/>
                <w:lang w:eastAsia="cs-CZ"/>
              </w:rPr>
              <w:t xml:space="preserve">In: </w:t>
            </w:r>
            <w:proofErr w:type="spellStart"/>
            <w:r w:rsidR="1772B4FF" w:rsidRPr="2FC27FD7">
              <w:rPr>
                <w:rFonts w:ascii="Comenia Sans Cond" w:hAnsi="Comenia Sans Cond"/>
                <w:sz w:val="20"/>
                <w:szCs w:val="20"/>
                <w:lang w:eastAsia="cs-CZ"/>
              </w:rPr>
              <w:t>Practice</w:t>
            </w:r>
            <w:proofErr w:type="spellEnd"/>
            <w:r w:rsidR="1772B4FF" w:rsidRPr="2FC27FD7">
              <w:rPr>
                <w:rFonts w:ascii="Comenia Sans Cond" w:hAnsi="Comenia Sans Cond"/>
                <w:sz w:val="20"/>
                <w:szCs w:val="20"/>
                <w:lang w:eastAsia="cs-CZ"/>
              </w:rPr>
              <w:t xml:space="preserve"> </w:t>
            </w:r>
            <w:proofErr w:type="spellStart"/>
            <w:r w:rsidR="1772B4FF" w:rsidRPr="2FC27FD7">
              <w:rPr>
                <w:rFonts w:ascii="Comenia Sans Cond" w:hAnsi="Comenia Sans Cond"/>
                <w:sz w:val="20"/>
                <w:szCs w:val="20"/>
                <w:lang w:eastAsia="cs-CZ"/>
              </w:rPr>
              <w:t>Theory</w:t>
            </w:r>
            <w:proofErr w:type="spellEnd"/>
            <w:r w:rsidR="1772B4FF" w:rsidRPr="2FC27FD7">
              <w:rPr>
                <w:rFonts w:ascii="Comenia Sans Cond" w:hAnsi="Comenia Sans Cond"/>
                <w:sz w:val="20"/>
                <w:szCs w:val="20"/>
                <w:lang w:eastAsia="cs-CZ"/>
              </w:rPr>
              <w:t xml:space="preserve"> and </w:t>
            </w:r>
            <w:proofErr w:type="spellStart"/>
            <w:r w:rsidR="1772B4FF" w:rsidRPr="2FC27FD7">
              <w:rPr>
                <w:rFonts w:ascii="Comenia Sans Cond" w:hAnsi="Comenia Sans Cond"/>
                <w:sz w:val="20"/>
                <w:szCs w:val="20"/>
                <w:lang w:eastAsia="cs-CZ"/>
              </w:rPr>
              <w:t>Law</w:t>
            </w:r>
            <w:proofErr w:type="spellEnd"/>
          </w:p>
          <w:p w14:paraId="57E2E037" w14:textId="46E73BBE" w:rsidR="00A02622" w:rsidRPr="007011DE" w:rsidRDefault="1772B4FF" w:rsidP="00960BD2">
            <w:pPr>
              <w:pStyle w:val="Prosttext"/>
              <w:suppressAutoHyphens/>
              <w:spacing w:before="80" w:after="80"/>
              <w:rPr>
                <w:rFonts w:ascii="Comenia Sans Cond" w:hAnsi="Comenia Sans Cond"/>
                <w:sz w:val="20"/>
                <w:szCs w:val="20"/>
                <w:lang w:eastAsia="cs-CZ"/>
              </w:rPr>
            </w:pPr>
            <w:proofErr w:type="spellStart"/>
            <w:r w:rsidRPr="2FC27FD7">
              <w:rPr>
                <w:rFonts w:ascii="Comenia Sans Cond" w:hAnsi="Comenia Sans Cond"/>
                <w:sz w:val="20"/>
                <w:szCs w:val="20"/>
                <w:lang w:eastAsia="cs-CZ"/>
              </w:rPr>
              <w:t>Abingdon</w:t>
            </w:r>
            <w:proofErr w:type="spellEnd"/>
            <w:r w:rsidRPr="2FC27FD7">
              <w:rPr>
                <w:rFonts w:ascii="Comenia Sans Cond" w:hAnsi="Comenia Sans Cond"/>
                <w:sz w:val="20"/>
                <w:szCs w:val="20"/>
                <w:lang w:eastAsia="cs-CZ"/>
              </w:rPr>
              <w:t xml:space="preserve">, </w:t>
            </w:r>
            <w:proofErr w:type="spellStart"/>
            <w:r w:rsidRPr="2FC27FD7">
              <w:rPr>
                <w:rFonts w:ascii="Comenia Sans Cond" w:hAnsi="Comenia Sans Cond"/>
                <w:sz w:val="20"/>
                <w:szCs w:val="20"/>
                <w:lang w:eastAsia="cs-CZ"/>
              </w:rPr>
              <w:t>Oxon</w:t>
            </w:r>
            <w:proofErr w:type="spellEnd"/>
            <w:r w:rsidRPr="2FC27FD7">
              <w:rPr>
                <w:rFonts w:ascii="Comenia Sans Cond" w:hAnsi="Comenia Sans Cond"/>
                <w:sz w:val="20"/>
                <w:szCs w:val="20"/>
                <w:lang w:eastAsia="cs-CZ"/>
              </w:rPr>
              <w:t xml:space="preserve">: </w:t>
            </w:r>
            <w:proofErr w:type="spellStart"/>
            <w:r w:rsidRPr="2FC27FD7">
              <w:rPr>
                <w:rFonts w:ascii="Comenia Sans Cond" w:hAnsi="Comenia Sans Cond"/>
                <w:sz w:val="20"/>
                <w:szCs w:val="20"/>
                <w:lang w:eastAsia="cs-CZ"/>
              </w:rPr>
              <w:t>Routledge</w:t>
            </w:r>
            <w:proofErr w:type="spellEnd"/>
            <w:r w:rsidRPr="2FC27FD7">
              <w:rPr>
                <w:rFonts w:ascii="Comenia Sans Cond" w:hAnsi="Comenia Sans Cond"/>
                <w:sz w:val="20"/>
                <w:szCs w:val="20"/>
                <w:lang w:eastAsia="cs-CZ"/>
              </w:rPr>
              <w:t>, 2024</w:t>
            </w:r>
          </w:p>
        </w:tc>
      </w:tr>
      <w:tr w:rsidR="00A02622" w:rsidRPr="00F9668A" w14:paraId="3563873D" w14:textId="77777777" w:rsidTr="2FC27FD7">
        <w:trPr>
          <w:trHeight w:val="564"/>
          <w:jc w:val="center"/>
        </w:trPr>
        <w:tc>
          <w:tcPr>
            <w:tcW w:w="1701" w:type="dxa"/>
            <w:vMerge/>
            <w:vAlign w:val="center"/>
          </w:tcPr>
          <w:p w14:paraId="378D1940" w14:textId="77777777" w:rsidR="00A02622" w:rsidRPr="003156D9" w:rsidRDefault="00A02622" w:rsidP="00880BC1">
            <w:pPr>
              <w:pStyle w:val="Prosttext"/>
              <w:suppressAutoHyphens/>
              <w:spacing w:before="80" w:after="80"/>
              <w:rPr>
                <w:rFonts w:ascii="Comenia Sans Cond" w:hAnsi="Comenia Sans Cond"/>
                <w:sz w:val="20"/>
                <w:szCs w:val="20"/>
                <w:lang w:eastAsia="cs-CZ"/>
              </w:rPr>
            </w:pPr>
          </w:p>
        </w:tc>
        <w:tc>
          <w:tcPr>
            <w:tcW w:w="7371" w:type="dxa"/>
            <w:tcBorders>
              <w:left w:val="nil"/>
              <w:bottom w:val="nil"/>
              <w:right w:val="nil"/>
            </w:tcBorders>
            <w:shd w:val="clear" w:color="auto" w:fill="FFFFFF" w:themeFill="background1"/>
          </w:tcPr>
          <w:p w14:paraId="3B0E79CD" w14:textId="77777777" w:rsidR="00A02622" w:rsidRPr="003262F5" w:rsidRDefault="00A02622" w:rsidP="00880BC1">
            <w:pPr>
              <w:pStyle w:val="Prosttext"/>
              <w:suppressAutoHyphens/>
              <w:spacing w:before="80" w:after="80"/>
              <w:rPr>
                <w:rFonts w:ascii="Comenia Sans Cond" w:hAnsi="Comenia Sans Cond"/>
                <w:sz w:val="20"/>
                <w:szCs w:val="20"/>
                <w:lang w:eastAsia="cs-CZ"/>
              </w:rPr>
            </w:pPr>
          </w:p>
        </w:tc>
      </w:tr>
    </w:tbl>
    <w:p w14:paraId="74F20D90" w14:textId="2E623172" w:rsidR="00A02622" w:rsidRDefault="00A02622" w:rsidP="00A02622">
      <w:pPr>
        <w:pStyle w:val="04text"/>
        <w:rPr>
          <w:highlight w:val="yellow"/>
        </w:rPr>
      </w:pPr>
      <w:r>
        <w:rPr>
          <w:highlight w:val="yellow"/>
        </w:rPr>
        <w:br w:type="page"/>
      </w:r>
    </w:p>
    <w:tbl>
      <w:tblPr>
        <w:tblStyle w:val="Mkatabulky"/>
        <w:tblW w:w="9072" w:type="dxa"/>
        <w:jc w:val="center"/>
        <w:tblLook w:val="04A0" w:firstRow="1" w:lastRow="0" w:firstColumn="1" w:lastColumn="0" w:noHBand="0" w:noVBand="1"/>
      </w:tblPr>
      <w:tblGrid>
        <w:gridCol w:w="1725"/>
        <w:gridCol w:w="7347"/>
      </w:tblGrid>
      <w:tr w:rsidR="00A02622" w:rsidRPr="00F9668A" w14:paraId="70D0A386" w14:textId="77777777" w:rsidTr="2FC27FD7">
        <w:trPr>
          <w:trHeight w:val="567"/>
          <w:jc w:val="center"/>
        </w:trPr>
        <w:tc>
          <w:tcPr>
            <w:tcW w:w="1725" w:type="dxa"/>
            <w:vMerge w:val="restart"/>
            <w:tcBorders>
              <w:top w:val="nil"/>
              <w:left w:val="nil"/>
              <w:bottom w:val="nil"/>
            </w:tcBorders>
            <w:shd w:val="clear" w:color="auto" w:fill="FFFFFF" w:themeFill="background1"/>
          </w:tcPr>
          <w:p w14:paraId="7B2A7642" w14:textId="5CA171FB" w:rsidR="00A02622" w:rsidRPr="003262F5" w:rsidRDefault="30F86817" w:rsidP="2FC27FD7">
            <w:pPr>
              <w:suppressAutoHyphens/>
            </w:pPr>
            <w:r>
              <w:rPr>
                <w:noProof/>
                <w:lang w:eastAsia="cs-CZ"/>
              </w:rPr>
              <w:lastRenderedPageBreak/>
              <w:drawing>
                <wp:inline distT="0" distB="0" distL="0" distR="0" wp14:anchorId="38FA0544" wp14:editId="640853B2">
                  <wp:extent cx="838135" cy="1234295"/>
                  <wp:effectExtent l="0" t="0" r="0" b="0"/>
                  <wp:docPr id="370921524" name="Obrázek 37092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38135" cy="1234295"/>
                          </a:xfrm>
                          <a:prstGeom prst="rect">
                            <a:avLst/>
                          </a:prstGeom>
                        </pic:spPr>
                      </pic:pic>
                    </a:graphicData>
                  </a:graphic>
                </wp:inline>
              </w:drawing>
            </w:r>
          </w:p>
        </w:tc>
        <w:tc>
          <w:tcPr>
            <w:tcW w:w="7347" w:type="dxa"/>
            <w:shd w:val="clear" w:color="auto" w:fill="F2F2F2" w:themeFill="background1" w:themeFillShade="F2"/>
            <w:vAlign w:val="center"/>
          </w:tcPr>
          <w:p w14:paraId="2707C9AC" w14:textId="20BFCFEC" w:rsidR="00A02622" w:rsidRPr="002601F0" w:rsidRDefault="1CBCE7BA" w:rsidP="2FC27FD7">
            <w:pPr>
              <w:pStyle w:val="Prosttext"/>
              <w:suppressAutoHyphens/>
              <w:rPr>
                <w:rFonts w:ascii="Comenia Sans Cond" w:hAnsi="Comenia Sans Cond"/>
                <w:b/>
                <w:bCs/>
                <w:sz w:val="20"/>
                <w:szCs w:val="20"/>
                <w:lang w:eastAsia="cs-CZ"/>
              </w:rPr>
            </w:pPr>
            <w:r w:rsidRPr="2FC27FD7">
              <w:rPr>
                <w:rFonts w:ascii="Comenia Sans Cond" w:hAnsi="Comenia Sans Cond"/>
                <w:b/>
                <w:bCs/>
                <w:sz w:val="20"/>
                <w:szCs w:val="20"/>
                <w:lang w:eastAsia="cs-CZ"/>
              </w:rPr>
              <w:t>Filip Jaroš, Jiří Klouda</w:t>
            </w:r>
          </w:p>
        </w:tc>
      </w:tr>
      <w:tr w:rsidR="00A02622" w:rsidRPr="00F9668A" w14:paraId="63B08918" w14:textId="77777777" w:rsidTr="2FC27FD7">
        <w:trPr>
          <w:trHeight w:val="567"/>
          <w:jc w:val="center"/>
        </w:trPr>
        <w:tc>
          <w:tcPr>
            <w:tcW w:w="1725" w:type="dxa"/>
            <w:vMerge/>
            <w:vAlign w:val="center"/>
          </w:tcPr>
          <w:p w14:paraId="0F1E35EE" w14:textId="77777777" w:rsidR="00A02622" w:rsidRPr="003156D9" w:rsidRDefault="00A02622" w:rsidP="00880BC1">
            <w:pPr>
              <w:pStyle w:val="Prosttext"/>
              <w:suppressAutoHyphens/>
              <w:spacing w:before="80" w:after="80"/>
              <w:rPr>
                <w:rFonts w:ascii="Comenia Sans Cond" w:hAnsi="Comenia Sans Cond"/>
                <w:sz w:val="20"/>
                <w:szCs w:val="20"/>
                <w:lang w:eastAsia="cs-CZ"/>
              </w:rPr>
            </w:pPr>
          </w:p>
        </w:tc>
        <w:tc>
          <w:tcPr>
            <w:tcW w:w="7347" w:type="dxa"/>
            <w:tcBorders>
              <w:bottom w:val="single" w:sz="4" w:space="0" w:color="auto"/>
            </w:tcBorders>
            <w:shd w:val="clear" w:color="auto" w:fill="FFFFFF" w:themeFill="background1"/>
            <w:vAlign w:val="center"/>
          </w:tcPr>
          <w:p w14:paraId="03614EB1" w14:textId="0FD34214" w:rsidR="00552D16" w:rsidRPr="00B412BB" w:rsidRDefault="51421CC2" w:rsidP="2FC27FD7">
            <w:pPr>
              <w:pStyle w:val="Prosttext"/>
              <w:suppressAutoHyphens/>
              <w:spacing w:before="80" w:after="80"/>
              <w:rPr>
                <w:rFonts w:ascii="Comenia Sans Cond" w:hAnsi="Comenia Sans Cond"/>
                <w:b/>
                <w:bCs/>
                <w:sz w:val="20"/>
                <w:szCs w:val="20"/>
                <w:lang w:eastAsia="cs-CZ"/>
              </w:rPr>
            </w:pPr>
            <w:r w:rsidRPr="2FC27FD7">
              <w:rPr>
                <w:rFonts w:ascii="Comenia Sans Cond" w:hAnsi="Comenia Sans Cond"/>
                <w:b/>
                <w:bCs/>
                <w:sz w:val="20"/>
                <w:szCs w:val="20"/>
                <w:lang w:eastAsia="cs-CZ"/>
              </w:rPr>
              <w:t xml:space="preserve">"Humanistická antropologie" Adolfa </w:t>
            </w:r>
            <w:proofErr w:type="spellStart"/>
            <w:r w:rsidRPr="2FC27FD7">
              <w:rPr>
                <w:rFonts w:ascii="Comenia Sans Cond" w:hAnsi="Comenia Sans Cond"/>
                <w:b/>
                <w:bCs/>
                <w:sz w:val="20"/>
                <w:szCs w:val="20"/>
                <w:lang w:eastAsia="cs-CZ"/>
              </w:rPr>
              <w:t>Portmanna</w:t>
            </w:r>
            <w:proofErr w:type="spellEnd"/>
            <w:r w:rsidRPr="2FC27FD7">
              <w:rPr>
                <w:rFonts w:ascii="Comenia Sans Cond" w:hAnsi="Comenia Sans Cond"/>
                <w:b/>
                <w:bCs/>
                <w:sz w:val="20"/>
                <w:szCs w:val="20"/>
                <w:lang w:eastAsia="cs-CZ"/>
              </w:rPr>
              <w:t>: její recepce a role v českém neoficiálním myšlení</w:t>
            </w:r>
          </w:p>
          <w:p w14:paraId="471494DF" w14:textId="0D996161" w:rsidR="00552D16" w:rsidRPr="00552D16" w:rsidRDefault="03FE5B8F" w:rsidP="00552D16">
            <w:pPr>
              <w:pStyle w:val="Prosttext"/>
              <w:suppressAutoHyphens/>
              <w:spacing w:before="80" w:after="80"/>
              <w:rPr>
                <w:rFonts w:ascii="Comenia Sans Cond" w:hAnsi="Comenia Sans Cond"/>
                <w:sz w:val="20"/>
                <w:szCs w:val="20"/>
                <w:lang w:eastAsia="cs-CZ"/>
              </w:rPr>
            </w:pPr>
            <w:r w:rsidRPr="2FC27FD7">
              <w:rPr>
                <w:rFonts w:ascii="Comenia Sans Cond" w:hAnsi="Comenia Sans Cond"/>
                <w:sz w:val="20"/>
                <w:szCs w:val="20"/>
                <w:lang w:eastAsia="cs-CZ"/>
              </w:rPr>
              <w:t xml:space="preserve">In: </w:t>
            </w:r>
            <w:r w:rsidR="2602CE47" w:rsidRPr="2FC27FD7">
              <w:rPr>
                <w:rFonts w:ascii="Comenia Sans Cond" w:hAnsi="Comenia Sans Cond"/>
                <w:sz w:val="20"/>
                <w:szCs w:val="20"/>
                <w:lang w:eastAsia="cs-CZ"/>
              </w:rPr>
              <w:t xml:space="preserve">Humanismus v českém </w:t>
            </w:r>
            <w:proofErr w:type="gramStart"/>
            <w:r w:rsidR="2602CE47" w:rsidRPr="2FC27FD7">
              <w:rPr>
                <w:rFonts w:ascii="Comenia Sans Cond" w:hAnsi="Comenia Sans Cond"/>
                <w:sz w:val="20"/>
                <w:szCs w:val="20"/>
                <w:lang w:eastAsia="cs-CZ"/>
              </w:rPr>
              <w:t>filosofickém</w:t>
            </w:r>
            <w:proofErr w:type="gramEnd"/>
            <w:r w:rsidR="2602CE47" w:rsidRPr="2FC27FD7">
              <w:rPr>
                <w:rFonts w:ascii="Comenia Sans Cond" w:hAnsi="Comenia Sans Cond"/>
                <w:sz w:val="20"/>
                <w:szCs w:val="20"/>
                <w:lang w:eastAsia="cs-CZ"/>
              </w:rPr>
              <w:t xml:space="preserve"> a politickém </w:t>
            </w:r>
            <w:proofErr w:type="gramStart"/>
            <w:r w:rsidR="2602CE47" w:rsidRPr="2FC27FD7">
              <w:rPr>
                <w:rFonts w:ascii="Comenia Sans Cond" w:hAnsi="Comenia Sans Cond"/>
                <w:sz w:val="20"/>
                <w:szCs w:val="20"/>
                <w:lang w:eastAsia="cs-CZ"/>
              </w:rPr>
              <w:t>myšlení :</w:t>
            </w:r>
            <w:proofErr w:type="gramEnd"/>
            <w:r w:rsidR="2602CE47" w:rsidRPr="2FC27FD7">
              <w:rPr>
                <w:rFonts w:ascii="Comenia Sans Cond" w:hAnsi="Comenia Sans Cond"/>
                <w:sz w:val="20"/>
                <w:szCs w:val="20"/>
                <w:lang w:eastAsia="cs-CZ"/>
              </w:rPr>
              <w:t xml:space="preserve"> Patočka, Masaryk, jejich kritikové, interpreti a pokračovatelé</w:t>
            </w:r>
          </w:p>
          <w:p w14:paraId="1507B4D2" w14:textId="1D6CE227" w:rsidR="00A02622" w:rsidRPr="007011DE" w:rsidRDefault="21640A3E" w:rsidP="00552D16">
            <w:pPr>
              <w:pStyle w:val="Prosttext"/>
              <w:suppressAutoHyphens/>
              <w:spacing w:before="80" w:after="80"/>
              <w:rPr>
                <w:rFonts w:ascii="Comenia Sans Cond" w:hAnsi="Comenia Sans Cond"/>
                <w:sz w:val="20"/>
                <w:szCs w:val="20"/>
                <w:lang w:eastAsia="cs-CZ"/>
              </w:rPr>
            </w:pPr>
            <w:r w:rsidRPr="2FC27FD7">
              <w:rPr>
                <w:rFonts w:ascii="Comenia Sans Cond" w:hAnsi="Comenia Sans Cond"/>
                <w:sz w:val="20"/>
                <w:szCs w:val="20"/>
                <w:lang w:eastAsia="cs-CZ"/>
              </w:rPr>
              <w:t>Červený Kostelec: P. Mervart, 2024</w:t>
            </w:r>
          </w:p>
        </w:tc>
      </w:tr>
      <w:tr w:rsidR="00A02622" w:rsidRPr="00F9668A" w14:paraId="41F54862" w14:textId="77777777" w:rsidTr="2FC27FD7">
        <w:trPr>
          <w:trHeight w:val="567"/>
          <w:jc w:val="center"/>
        </w:trPr>
        <w:tc>
          <w:tcPr>
            <w:tcW w:w="1725" w:type="dxa"/>
            <w:vMerge/>
            <w:vAlign w:val="center"/>
          </w:tcPr>
          <w:p w14:paraId="06884F64" w14:textId="77777777" w:rsidR="00A02622" w:rsidRPr="003156D9" w:rsidRDefault="00A02622" w:rsidP="00880BC1">
            <w:pPr>
              <w:pStyle w:val="Prosttext"/>
              <w:suppressAutoHyphens/>
              <w:spacing w:before="80" w:after="80"/>
              <w:rPr>
                <w:rFonts w:ascii="Comenia Sans Cond" w:hAnsi="Comenia Sans Cond"/>
                <w:sz w:val="20"/>
                <w:szCs w:val="20"/>
                <w:lang w:eastAsia="cs-CZ"/>
              </w:rPr>
            </w:pPr>
          </w:p>
        </w:tc>
        <w:tc>
          <w:tcPr>
            <w:tcW w:w="7347" w:type="dxa"/>
            <w:tcBorders>
              <w:left w:val="nil"/>
              <w:bottom w:val="nil"/>
              <w:right w:val="nil"/>
            </w:tcBorders>
            <w:shd w:val="clear" w:color="auto" w:fill="FFFFFF" w:themeFill="background1"/>
          </w:tcPr>
          <w:p w14:paraId="365A517F" w14:textId="77777777" w:rsidR="00A02622" w:rsidRPr="003262F5" w:rsidRDefault="00A02622" w:rsidP="00880BC1">
            <w:pPr>
              <w:pStyle w:val="Prosttext"/>
              <w:suppressAutoHyphens/>
              <w:spacing w:before="80" w:after="80"/>
              <w:rPr>
                <w:rFonts w:ascii="Comenia Sans Cond" w:hAnsi="Comenia Sans Cond"/>
                <w:sz w:val="20"/>
                <w:szCs w:val="20"/>
                <w:lang w:eastAsia="cs-CZ"/>
              </w:rPr>
            </w:pPr>
          </w:p>
        </w:tc>
      </w:tr>
    </w:tbl>
    <w:p w14:paraId="79E6A9DF" w14:textId="2A227886" w:rsidR="00A02622" w:rsidRPr="00813B81" w:rsidRDefault="00A02622" w:rsidP="00A02622">
      <w:pPr>
        <w:pStyle w:val="04text"/>
        <w:spacing w:after="0"/>
        <w:rPr>
          <w:highlight w:val="yellow"/>
        </w:rPr>
      </w:pPr>
    </w:p>
    <w:tbl>
      <w:tblPr>
        <w:tblStyle w:val="Mkatabulky"/>
        <w:tblW w:w="9072" w:type="dxa"/>
        <w:jc w:val="center"/>
        <w:tblLook w:val="04A0" w:firstRow="1" w:lastRow="0" w:firstColumn="1" w:lastColumn="0" w:noHBand="0" w:noVBand="1"/>
      </w:tblPr>
      <w:tblGrid>
        <w:gridCol w:w="1695"/>
        <w:gridCol w:w="7377"/>
      </w:tblGrid>
      <w:tr w:rsidR="00A02622" w:rsidRPr="00F9668A" w14:paraId="31593633" w14:textId="77777777" w:rsidTr="2FC27FD7">
        <w:trPr>
          <w:trHeight w:val="567"/>
          <w:jc w:val="center"/>
        </w:trPr>
        <w:tc>
          <w:tcPr>
            <w:tcW w:w="1695" w:type="dxa"/>
            <w:vMerge w:val="restart"/>
            <w:tcBorders>
              <w:top w:val="nil"/>
              <w:left w:val="nil"/>
              <w:bottom w:val="nil"/>
            </w:tcBorders>
            <w:shd w:val="clear" w:color="auto" w:fill="FFFFFF" w:themeFill="background1"/>
          </w:tcPr>
          <w:p w14:paraId="210FBAC9" w14:textId="087829A7" w:rsidR="00A02622" w:rsidRPr="003262F5" w:rsidRDefault="351533F5" w:rsidP="2FC27FD7">
            <w:pPr>
              <w:suppressAutoHyphens/>
            </w:pPr>
            <w:r>
              <w:rPr>
                <w:noProof/>
                <w:lang w:eastAsia="cs-CZ"/>
              </w:rPr>
              <w:drawing>
                <wp:inline distT="0" distB="0" distL="0" distR="0" wp14:anchorId="7CE4A565" wp14:editId="4BAF496C">
                  <wp:extent cx="838200" cy="1219200"/>
                  <wp:effectExtent l="0" t="0" r="0" b="0"/>
                  <wp:docPr id="1890826454" name="Obrázek 1890826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38200" cy="1219200"/>
                          </a:xfrm>
                          <a:prstGeom prst="rect">
                            <a:avLst/>
                          </a:prstGeom>
                        </pic:spPr>
                      </pic:pic>
                    </a:graphicData>
                  </a:graphic>
                </wp:inline>
              </w:drawing>
            </w:r>
          </w:p>
        </w:tc>
        <w:tc>
          <w:tcPr>
            <w:tcW w:w="7377" w:type="dxa"/>
            <w:shd w:val="clear" w:color="auto" w:fill="F2F2F2" w:themeFill="background1" w:themeFillShade="F2"/>
            <w:vAlign w:val="center"/>
          </w:tcPr>
          <w:p w14:paraId="737D84B6" w14:textId="22932A95" w:rsidR="00A02622" w:rsidRPr="002601F0" w:rsidRDefault="5E0F3DD7" w:rsidP="2FC27FD7">
            <w:pPr>
              <w:pStyle w:val="Prosttext"/>
              <w:suppressAutoHyphens/>
              <w:rPr>
                <w:rFonts w:ascii="Comenia Sans Cond" w:hAnsi="Comenia Sans Cond"/>
                <w:b/>
                <w:bCs/>
                <w:sz w:val="20"/>
                <w:szCs w:val="20"/>
                <w:lang w:eastAsia="cs-CZ"/>
              </w:rPr>
            </w:pPr>
            <w:r w:rsidRPr="2FC27FD7">
              <w:rPr>
                <w:rFonts w:ascii="Comenia Sans Cond" w:hAnsi="Comenia Sans Cond"/>
                <w:b/>
                <w:bCs/>
                <w:sz w:val="20"/>
                <w:szCs w:val="20"/>
                <w:lang w:eastAsia="cs-CZ"/>
              </w:rPr>
              <w:t>Radka Janebová, Miroslav Kappl</w:t>
            </w:r>
          </w:p>
        </w:tc>
      </w:tr>
      <w:tr w:rsidR="00A02622" w:rsidRPr="00F9668A" w14:paraId="36AC340D" w14:textId="77777777" w:rsidTr="2FC27FD7">
        <w:trPr>
          <w:trHeight w:val="567"/>
          <w:jc w:val="center"/>
        </w:trPr>
        <w:tc>
          <w:tcPr>
            <w:tcW w:w="1695" w:type="dxa"/>
            <w:vMerge/>
            <w:vAlign w:val="center"/>
          </w:tcPr>
          <w:p w14:paraId="46811493" w14:textId="77777777" w:rsidR="00A02622" w:rsidRPr="003156D9" w:rsidRDefault="00A02622" w:rsidP="00880BC1">
            <w:pPr>
              <w:pStyle w:val="Prosttext"/>
              <w:suppressAutoHyphens/>
              <w:spacing w:before="80" w:after="80"/>
              <w:rPr>
                <w:rFonts w:ascii="Comenia Sans Cond" w:hAnsi="Comenia Sans Cond"/>
                <w:sz w:val="20"/>
                <w:szCs w:val="20"/>
                <w:lang w:eastAsia="cs-CZ"/>
              </w:rPr>
            </w:pPr>
          </w:p>
        </w:tc>
        <w:tc>
          <w:tcPr>
            <w:tcW w:w="7377" w:type="dxa"/>
            <w:tcBorders>
              <w:bottom w:val="single" w:sz="4" w:space="0" w:color="auto"/>
            </w:tcBorders>
            <w:shd w:val="clear" w:color="auto" w:fill="FFFFFF" w:themeFill="background1"/>
            <w:vAlign w:val="center"/>
          </w:tcPr>
          <w:p w14:paraId="51DC01DC" w14:textId="72C1586B" w:rsidR="00FF516D" w:rsidRPr="00FF516D" w:rsidRDefault="3DB7192F" w:rsidP="2FC27FD7">
            <w:pPr>
              <w:pStyle w:val="Prosttext"/>
              <w:suppressAutoHyphens/>
              <w:spacing w:before="80" w:after="80"/>
              <w:rPr>
                <w:rFonts w:ascii="Comenia Sans Cond" w:hAnsi="Comenia Sans Cond"/>
                <w:b/>
                <w:bCs/>
                <w:sz w:val="20"/>
                <w:szCs w:val="20"/>
                <w:lang w:eastAsia="cs-CZ"/>
              </w:rPr>
            </w:pPr>
            <w:proofErr w:type="spellStart"/>
            <w:r w:rsidRPr="2FC27FD7">
              <w:rPr>
                <w:rFonts w:ascii="Comenia Sans Cond" w:hAnsi="Comenia Sans Cond"/>
                <w:b/>
                <w:bCs/>
                <w:sz w:val="20"/>
                <w:szCs w:val="20"/>
                <w:lang w:eastAsia="cs-CZ"/>
              </w:rPr>
              <w:t>The</w:t>
            </w:r>
            <w:proofErr w:type="spellEnd"/>
            <w:r w:rsidRPr="2FC27FD7">
              <w:rPr>
                <w:rFonts w:ascii="Comenia Sans Cond" w:hAnsi="Comenia Sans Cond"/>
                <w:b/>
                <w:bCs/>
                <w:sz w:val="20"/>
                <w:szCs w:val="20"/>
                <w:lang w:eastAsia="cs-CZ"/>
              </w:rPr>
              <w:t xml:space="preserve"> Influence of </w:t>
            </w:r>
            <w:proofErr w:type="spellStart"/>
            <w:r w:rsidRPr="2FC27FD7">
              <w:rPr>
                <w:rFonts w:ascii="Comenia Sans Cond" w:hAnsi="Comenia Sans Cond"/>
                <w:b/>
                <w:bCs/>
                <w:sz w:val="20"/>
                <w:szCs w:val="20"/>
                <w:lang w:eastAsia="cs-CZ"/>
              </w:rPr>
              <w:t>Neoliberal</w:t>
            </w:r>
            <w:proofErr w:type="spellEnd"/>
            <w:r w:rsidRPr="2FC27FD7">
              <w:rPr>
                <w:rFonts w:ascii="Comenia Sans Cond" w:hAnsi="Comenia Sans Cond"/>
                <w:b/>
                <w:bCs/>
                <w:sz w:val="20"/>
                <w:szCs w:val="20"/>
                <w:lang w:eastAsia="cs-CZ"/>
              </w:rPr>
              <w:t xml:space="preserve"> </w:t>
            </w:r>
            <w:proofErr w:type="spellStart"/>
            <w:r w:rsidRPr="2FC27FD7">
              <w:rPr>
                <w:rFonts w:ascii="Comenia Sans Cond" w:hAnsi="Comenia Sans Cond"/>
                <w:b/>
                <w:bCs/>
                <w:sz w:val="20"/>
                <w:szCs w:val="20"/>
                <w:lang w:eastAsia="cs-CZ"/>
              </w:rPr>
              <w:t>Economic</w:t>
            </w:r>
            <w:proofErr w:type="spellEnd"/>
            <w:r w:rsidRPr="2FC27FD7">
              <w:rPr>
                <w:rFonts w:ascii="Comenia Sans Cond" w:hAnsi="Comenia Sans Cond"/>
                <w:b/>
                <w:bCs/>
                <w:sz w:val="20"/>
                <w:szCs w:val="20"/>
                <w:lang w:eastAsia="cs-CZ"/>
              </w:rPr>
              <w:t xml:space="preserve"> </w:t>
            </w:r>
            <w:proofErr w:type="spellStart"/>
            <w:r w:rsidRPr="2FC27FD7">
              <w:rPr>
                <w:rFonts w:ascii="Comenia Sans Cond" w:hAnsi="Comenia Sans Cond"/>
                <w:b/>
                <w:bCs/>
                <w:sz w:val="20"/>
                <w:szCs w:val="20"/>
                <w:lang w:eastAsia="cs-CZ"/>
              </w:rPr>
              <w:t>Policy</w:t>
            </w:r>
            <w:proofErr w:type="spellEnd"/>
            <w:r w:rsidRPr="2FC27FD7">
              <w:rPr>
                <w:rFonts w:ascii="Comenia Sans Cond" w:hAnsi="Comenia Sans Cond"/>
                <w:b/>
                <w:bCs/>
                <w:sz w:val="20"/>
                <w:szCs w:val="20"/>
                <w:lang w:eastAsia="cs-CZ"/>
              </w:rPr>
              <w:t xml:space="preserve"> on </w:t>
            </w:r>
            <w:proofErr w:type="spellStart"/>
            <w:r w:rsidRPr="2FC27FD7">
              <w:rPr>
                <w:rFonts w:ascii="Comenia Sans Cond" w:hAnsi="Comenia Sans Cond"/>
                <w:b/>
                <w:bCs/>
                <w:sz w:val="20"/>
                <w:szCs w:val="20"/>
                <w:lang w:eastAsia="cs-CZ"/>
              </w:rPr>
              <w:t>the</w:t>
            </w:r>
            <w:proofErr w:type="spellEnd"/>
            <w:r w:rsidRPr="2FC27FD7">
              <w:rPr>
                <w:rFonts w:ascii="Comenia Sans Cond" w:hAnsi="Comenia Sans Cond"/>
                <w:b/>
                <w:bCs/>
                <w:sz w:val="20"/>
                <w:szCs w:val="20"/>
                <w:lang w:eastAsia="cs-CZ"/>
              </w:rPr>
              <w:t xml:space="preserve"> </w:t>
            </w:r>
            <w:proofErr w:type="spellStart"/>
            <w:r w:rsidRPr="2FC27FD7">
              <w:rPr>
                <w:rFonts w:ascii="Comenia Sans Cond" w:hAnsi="Comenia Sans Cond"/>
                <w:b/>
                <w:bCs/>
                <w:sz w:val="20"/>
                <w:szCs w:val="20"/>
                <w:lang w:eastAsia="cs-CZ"/>
              </w:rPr>
              <w:t>Emancipatory</w:t>
            </w:r>
            <w:proofErr w:type="spellEnd"/>
            <w:r w:rsidRPr="2FC27FD7">
              <w:rPr>
                <w:rFonts w:ascii="Comenia Sans Cond" w:hAnsi="Comenia Sans Cond"/>
                <w:b/>
                <w:bCs/>
                <w:sz w:val="20"/>
                <w:szCs w:val="20"/>
                <w:lang w:eastAsia="cs-CZ"/>
              </w:rPr>
              <w:t xml:space="preserve"> </w:t>
            </w:r>
            <w:proofErr w:type="spellStart"/>
            <w:r w:rsidRPr="2FC27FD7">
              <w:rPr>
                <w:rFonts w:ascii="Comenia Sans Cond" w:hAnsi="Comenia Sans Cond"/>
                <w:b/>
                <w:bCs/>
                <w:sz w:val="20"/>
                <w:szCs w:val="20"/>
                <w:lang w:eastAsia="cs-CZ"/>
              </w:rPr>
              <w:t>Mission</w:t>
            </w:r>
            <w:proofErr w:type="spellEnd"/>
            <w:r w:rsidRPr="2FC27FD7">
              <w:rPr>
                <w:rFonts w:ascii="Comenia Sans Cond" w:hAnsi="Comenia Sans Cond"/>
                <w:b/>
                <w:bCs/>
                <w:sz w:val="20"/>
                <w:szCs w:val="20"/>
                <w:lang w:eastAsia="cs-CZ"/>
              </w:rPr>
              <w:t xml:space="preserve"> of </w:t>
            </w:r>
            <w:proofErr w:type="spellStart"/>
            <w:r w:rsidRPr="2FC27FD7">
              <w:rPr>
                <w:rFonts w:ascii="Comenia Sans Cond" w:hAnsi="Comenia Sans Cond"/>
                <w:b/>
                <w:bCs/>
                <w:sz w:val="20"/>
                <w:szCs w:val="20"/>
                <w:lang w:eastAsia="cs-CZ"/>
              </w:rPr>
              <w:t>Social</w:t>
            </w:r>
            <w:proofErr w:type="spellEnd"/>
            <w:r w:rsidRPr="2FC27FD7">
              <w:rPr>
                <w:rFonts w:ascii="Comenia Sans Cond" w:hAnsi="Comenia Sans Cond"/>
                <w:b/>
                <w:bCs/>
                <w:sz w:val="20"/>
                <w:szCs w:val="20"/>
                <w:lang w:eastAsia="cs-CZ"/>
              </w:rPr>
              <w:t xml:space="preserve"> </w:t>
            </w:r>
            <w:proofErr w:type="spellStart"/>
            <w:r w:rsidRPr="2FC27FD7">
              <w:rPr>
                <w:rFonts w:ascii="Comenia Sans Cond" w:hAnsi="Comenia Sans Cond"/>
                <w:b/>
                <w:bCs/>
                <w:sz w:val="20"/>
                <w:szCs w:val="20"/>
                <w:lang w:eastAsia="cs-CZ"/>
              </w:rPr>
              <w:t>Work</w:t>
            </w:r>
            <w:proofErr w:type="spellEnd"/>
          </w:p>
          <w:p w14:paraId="00404372" w14:textId="4852DFBE" w:rsidR="00FF516D" w:rsidRPr="00FF516D" w:rsidRDefault="7FAC93B9" w:rsidP="00FF516D">
            <w:pPr>
              <w:pStyle w:val="Prosttext"/>
              <w:suppressAutoHyphens/>
              <w:spacing w:before="80" w:after="80"/>
              <w:rPr>
                <w:rFonts w:ascii="Comenia Sans Cond" w:hAnsi="Comenia Sans Cond"/>
                <w:sz w:val="20"/>
                <w:szCs w:val="20"/>
                <w:lang w:eastAsia="cs-CZ"/>
              </w:rPr>
            </w:pPr>
            <w:r w:rsidRPr="2FC27FD7">
              <w:rPr>
                <w:rFonts w:ascii="Comenia Sans Cond" w:hAnsi="Comenia Sans Cond"/>
                <w:sz w:val="20"/>
                <w:szCs w:val="20"/>
                <w:lang w:eastAsia="cs-CZ"/>
              </w:rPr>
              <w:t xml:space="preserve">In: </w:t>
            </w:r>
            <w:proofErr w:type="spellStart"/>
            <w:r w:rsidR="3EE09957" w:rsidRPr="2FC27FD7">
              <w:rPr>
                <w:rFonts w:ascii="Comenia Sans Cond" w:hAnsi="Comenia Sans Cond"/>
                <w:sz w:val="20"/>
                <w:szCs w:val="20"/>
                <w:lang w:eastAsia="cs-CZ"/>
              </w:rPr>
              <w:t>The</w:t>
            </w:r>
            <w:proofErr w:type="spellEnd"/>
            <w:r w:rsidR="3EE09957" w:rsidRPr="2FC27FD7">
              <w:rPr>
                <w:rFonts w:ascii="Comenia Sans Cond" w:hAnsi="Comenia Sans Cond"/>
                <w:sz w:val="20"/>
                <w:szCs w:val="20"/>
                <w:lang w:eastAsia="cs-CZ"/>
              </w:rPr>
              <w:t xml:space="preserve"> Oxford Handbook of </w:t>
            </w:r>
            <w:proofErr w:type="spellStart"/>
            <w:r w:rsidR="3EE09957" w:rsidRPr="2FC27FD7">
              <w:rPr>
                <w:rFonts w:ascii="Comenia Sans Cond" w:hAnsi="Comenia Sans Cond"/>
                <w:sz w:val="20"/>
                <w:szCs w:val="20"/>
                <w:lang w:eastAsia="cs-CZ"/>
              </w:rPr>
              <w:t>Power</w:t>
            </w:r>
            <w:proofErr w:type="spellEnd"/>
            <w:r w:rsidR="3EE09957" w:rsidRPr="2FC27FD7">
              <w:rPr>
                <w:rFonts w:ascii="Comenia Sans Cond" w:hAnsi="Comenia Sans Cond"/>
                <w:sz w:val="20"/>
                <w:szCs w:val="20"/>
                <w:lang w:eastAsia="cs-CZ"/>
              </w:rPr>
              <w:t xml:space="preserve">, </w:t>
            </w:r>
            <w:proofErr w:type="spellStart"/>
            <w:r w:rsidR="3EE09957" w:rsidRPr="2FC27FD7">
              <w:rPr>
                <w:rFonts w:ascii="Comenia Sans Cond" w:hAnsi="Comenia Sans Cond"/>
                <w:sz w:val="20"/>
                <w:szCs w:val="20"/>
                <w:lang w:eastAsia="cs-CZ"/>
              </w:rPr>
              <w:t>Politics</w:t>
            </w:r>
            <w:proofErr w:type="spellEnd"/>
            <w:r w:rsidR="3EE09957" w:rsidRPr="2FC27FD7">
              <w:rPr>
                <w:rFonts w:ascii="Comenia Sans Cond" w:hAnsi="Comenia Sans Cond"/>
                <w:sz w:val="20"/>
                <w:szCs w:val="20"/>
                <w:lang w:eastAsia="cs-CZ"/>
              </w:rPr>
              <w:t xml:space="preserve">, and </w:t>
            </w:r>
            <w:proofErr w:type="spellStart"/>
            <w:r w:rsidR="3EE09957" w:rsidRPr="2FC27FD7">
              <w:rPr>
                <w:rFonts w:ascii="Comenia Sans Cond" w:hAnsi="Comenia Sans Cond"/>
                <w:sz w:val="20"/>
                <w:szCs w:val="20"/>
                <w:lang w:eastAsia="cs-CZ"/>
              </w:rPr>
              <w:t>Social</w:t>
            </w:r>
            <w:proofErr w:type="spellEnd"/>
            <w:r w:rsidR="3EE09957" w:rsidRPr="2FC27FD7">
              <w:rPr>
                <w:rFonts w:ascii="Comenia Sans Cond" w:hAnsi="Comenia Sans Cond"/>
                <w:sz w:val="20"/>
                <w:szCs w:val="20"/>
                <w:lang w:eastAsia="cs-CZ"/>
              </w:rPr>
              <w:t xml:space="preserve"> </w:t>
            </w:r>
            <w:proofErr w:type="spellStart"/>
            <w:r w:rsidR="3EE09957" w:rsidRPr="2FC27FD7">
              <w:rPr>
                <w:rFonts w:ascii="Comenia Sans Cond" w:hAnsi="Comenia Sans Cond"/>
                <w:sz w:val="20"/>
                <w:szCs w:val="20"/>
                <w:lang w:eastAsia="cs-CZ"/>
              </w:rPr>
              <w:t>Work</w:t>
            </w:r>
            <w:proofErr w:type="spellEnd"/>
          </w:p>
          <w:p w14:paraId="60FF2145" w14:textId="0710DDAD" w:rsidR="00A02622" w:rsidRPr="007011DE" w:rsidRDefault="3EE09957" w:rsidP="00FF516D">
            <w:pPr>
              <w:pStyle w:val="Prosttext"/>
              <w:suppressAutoHyphens/>
              <w:spacing w:before="80" w:after="80"/>
              <w:rPr>
                <w:rFonts w:ascii="Comenia Sans Cond" w:hAnsi="Comenia Sans Cond"/>
                <w:sz w:val="20"/>
                <w:szCs w:val="20"/>
                <w:lang w:eastAsia="cs-CZ"/>
              </w:rPr>
            </w:pPr>
            <w:r w:rsidRPr="2FC27FD7">
              <w:rPr>
                <w:rFonts w:ascii="Comenia Sans Cond" w:hAnsi="Comenia Sans Cond"/>
                <w:sz w:val="20"/>
                <w:szCs w:val="20"/>
                <w:lang w:eastAsia="cs-CZ"/>
              </w:rPr>
              <w:t xml:space="preserve">New York: Oxford University </w:t>
            </w:r>
            <w:proofErr w:type="spellStart"/>
            <w:r w:rsidRPr="2FC27FD7">
              <w:rPr>
                <w:rFonts w:ascii="Comenia Sans Cond" w:hAnsi="Comenia Sans Cond"/>
                <w:sz w:val="20"/>
                <w:szCs w:val="20"/>
                <w:lang w:eastAsia="cs-CZ"/>
              </w:rPr>
              <w:t>Press</w:t>
            </w:r>
            <w:proofErr w:type="spellEnd"/>
            <w:r w:rsidRPr="2FC27FD7">
              <w:rPr>
                <w:rFonts w:ascii="Comenia Sans Cond" w:hAnsi="Comenia Sans Cond"/>
                <w:sz w:val="20"/>
                <w:szCs w:val="20"/>
                <w:lang w:eastAsia="cs-CZ"/>
              </w:rPr>
              <w:t>, 2024</w:t>
            </w:r>
          </w:p>
        </w:tc>
      </w:tr>
      <w:tr w:rsidR="00A02622" w:rsidRPr="00F9668A" w14:paraId="301111C2" w14:textId="77777777" w:rsidTr="2FC27FD7">
        <w:trPr>
          <w:trHeight w:val="567"/>
          <w:jc w:val="center"/>
        </w:trPr>
        <w:tc>
          <w:tcPr>
            <w:tcW w:w="1695" w:type="dxa"/>
            <w:vMerge/>
            <w:vAlign w:val="center"/>
          </w:tcPr>
          <w:p w14:paraId="0755A45A" w14:textId="77777777" w:rsidR="00A02622" w:rsidRPr="003156D9" w:rsidRDefault="00A02622" w:rsidP="00880BC1">
            <w:pPr>
              <w:pStyle w:val="Prosttext"/>
              <w:suppressAutoHyphens/>
              <w:spacing w:before="80" w:after="80"/>
              <w:rPr>
                <w:rFonts w:ascii="Comenia Sans Cond" w:hAnsi="Comenia Sans Cond"/>
                <w:sz w:val="20"/>
                <w:szCs w:val="20"/>
                <w:lang w:eastAsia="cs-CZ"/>
              </w:rPr>
            </w:pPr>
          </w:p>
        </w:tc>
        <w:tc>
          <w:tcPr>
            <w:tcW w:w="7377" w:type="dxa"/>
            <w:tcBorders>
              <w:left w:val="nil"/>
              <w:bottom w:val="nil"/>
              <w:right w:val="nil"/>
            </w:tcBorders>
            <w:shd w:val="clear" w:color="auto" w:fill="FFFFFF" w:themeFill="background1"/>
          </w:tcPr>
          <w:p w14:paraId="7B8ECB10" w14:textId="77777777" w:rsidR="00A02622" w:rsidRPr="003262F5" w:rsidRDefault="00A02622" w:rsidP="00880BC1">
            <w:pPr>
              <w:pStyle w:val="Prosttext"/>
              <w:suppressAutoHyphens/>
              <w:spacing w:before="80" w:after="80"/>
              <w:rPr>
                <w:rFonts w:ascii="Comenia Sans Cond" w:hAnsi="Comenia Sans Cond"/>
                <w:sz w:val="20"/>
                <w:szCs w:val="20"/>
                <w:lang w:eastAsia="cs-CZ"/>
              </w:rPr>
            </w:pPr>
          </w:p>
        </w:tc>
      </w:tr>
    </w:tbl>
    <w:p w14:paraId="19E31D84" w14:textId="77777777" w:rsidR="00A02622" w:rsidRPr="00813B81" w:rsidRDefault="00A02622" w:rsidP="00A02622">
      <w:pPr>
        <w:pStyle w:val="04text"/>
        <w:spacing w:after="0"/>
        <w:rPr>
          <w:highlight w:val="yellow"/>
        </w:rPr>
      </w:pPr>
    </w:p>
    <w:tbl>
      <w:tblPr>
        <w:tblStyle w:val="Mkatabulky"/>
        <w:tblW w:w="9072" w:type="dxa"/>
        <w:jc w:val="center"/>
        <w:tblLook w:val="04A0" w:firstRow="1" w:lastRow="0" w:firstColumn="1" w:lastColumn="0" w:noHBand="0" w:noVBand="1"/>
      </w:tblPr>
      <w:tblGrid>
        <w:gridCol w:w="1680"/>
        <w:gridCol w:w="7392"/>
      </w:tblGrid>
      <w:tr w:rsidR="00A02622" w:rsidRPr="00F9668A" w14:paraId="25D88D8A" w14:textId="77777777" w:rsidTr="2FC27FD7">
        <w:trPr>
          <w:trHeight w:val="567"/>
          <w:jc w:val="center"/>
        </w:trPr>
        <w:tc>
          <w:tcPr>
            <w:tcW w:w="1680" w:type="dxa"/>
            <w:vMerge w:val="restart"/>
            <w:tcBorders>
              <w:top w:val="nil"/>
              <w:left w:val="nil"/>
              <w:bottom w:val="nil"/>
            </w:tcBorders>
            <w:shd w:val="clear" w:color="auto" w:fill="FFFFFF" w:themeFill="background1"/>
          </w:tcPr>
          <w:p w14:paraId="38F002DB" w14:textId="62C7822E" w:rsidR="00A02622" w:rsidRPr="003262F5" w:rsidRDefault="1D6E3110" w:rsidP="2FC27FD7">
            <w:pPr>
              <w:suppressAutoHyphens/>
            </w:pPr>
            <w:r>
              <w:rPr>
                <w:noProof/>
                <w:lang w:eastAsia="cs-CZ"/>
              </w:rPr>
              <w:drawing>
                <wp:inline distT="0" distB="0" distL="0" distR="0" wp14:anchorId="2CBD87EA" wp14:editId="15D72FA7">
                  <wp:extent cx="866140" cy="1219200"/>
                  <wp:effectExtent l="0" t="0" r="0" b="0"/>
                  <wp:docPr id="571429502" name="Obrázek 571429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66140" cy="1219200"/>
                          </a:xfrm>
                          <a:prstGeom prst="rect">
                            <a:avLst/>
                          </a:prstGeom>
                        </pic:spPr>
                      </pic:pic>
                    </a:graphicData>
                  </a:graphic>
                </wp:inline>
              </w:drawing>
            </w:r>
          </w:p>
        </w:tc>
        <w:tc>
          <w:tcPr>
            <w:tcW w:w="7392" w:type="dxa"/>
            <w:shd w:val="clear" w:color="auto" w:fill="F2F2F2" w:themeFill="background1" w:themeFillShade="F2"/>
            <w:vAlign w:val="center"/>
          </w:tcPr>
          <w:p w14:paraId="6AAA6459" w14:textId="4A4F5219" w:rsidR="00A02622" w:rsidRPr="002601F0" w:rsidRDefault="080E4E19" w:rsidP="2FC27FD7">
            <w:pPr>
              <w:pStyle w:val="Prosttext"/>
              <w:suppressAutoHyphens/>
              <w:rPr>
                <w:rFonts w:ascii="Comenia Sans Cond" w:hAnsi="Comenia Sans Cond"/>
                <w:b/>
                <w:bCs/>
                <w:sz w:val="20"/>
                <w:szCs w:val="20"/>
                <w:lang w:eastAsia="cs-CZ"/>
              </w:rPr>
            </w:pPr>
            <w:r w:rsidRPr="2FC27FD7">
              <w:rPr>
                <w:rFonts w:ascii="Comenia Sans Cond" w:hAnsi="Comenia Sans Cond"/>
                <w:b/>
                <w:bCs/>
                <w:sz w:val="20"/>
                <w:szCs w:val="20"/>
                <w:lang w:eastAsia="cs-CZ"/>
              </w:rPr>
              <w:t>Jan Černý</w:t>
            </w:r>
          </w:p>
        </w:tc>
      </w:tr>
      <w:tr w:rsidR="00A02622" w:rsidRPr="00F9668A" w14:paraId="573159F4" w14:textId="77777777" w:rsidTr="2FC27FD7">
        <w:trPr>
          <w:trHeight w:val="567"/>
          <w:jc w:val="center"/>
        </w:trPr>
        <w:tc>
          <w:tcPr>
            <w:tcW w:w="1680" w:type="dxa"/>
            <w:vMerge/>
            <w:vAlign w:val="center"/>
          </w:tcPr>
          <w:p w14:paraId="7FBAAD7D" w14:textId="77777777" w:rsidR="00A02622" w:rsidRPr="003156D9" w:rsidRDefault="00A02622" w:rsidP="00880BC1">
            <w:pPr>
              <w:pStyle w:val="Prosttext"/>
              <w:suppressAutoHyphens/>
              <w:spacing w:before="80" w:after="80"/>
              <w:rPr>
                <w:rFonts w:ascii="Comenia Sans Cond" w:hAnsi="Comenia Sans Cond"/>
                <w:sz w:val="20"/>
                <w:szCs w:val="20"/>
                <w:lang w:eastAsia="cs-CZ"/>
              </w:rPr>
            </w:pPr>
          </w:p>
        </w:tc>
        <w:tc>
          <w:tcPr>
            <w:tcW w:w="7392" w:type="dxa"/>
            <w:tcBorders>
              <w:bottom w:val="single" w:sz="4" w:space="0" w:color="auto"/>
            </w:tcBorders>
            <w:shd w:val="clear" w:color="auto" w:fill="FFFFFF" w:themeFill="background1"/>
            <w:vAlign w:val="center"/>
          </w:tcPr>
          <w:p w14:paraId="042BB5B5" w14:textId="6D469612" w:rsidR="00907EF9" w:rsidRPr="00907EF9" w:rsidRDefault="5F2695A6" w:rsidP="2FC27FD7">
            <w:pPr>
              <w:pStyle w:val="Prosttext"/>
              <w:suppressAutoHyphens/>
              <w:spacing w:before="80" w:after="80"/>
              <w:rPr>
                <w:rFonts w:ascii="Comenia Sans Cond" w:hAnsi="Comenia Sans Cond"/>
                <w:b/>
                <w:bCs/>
                <w:spacing w:val="-4"/>
                <w:sz w:val="20"/>
                <w:szCs w:val="20"/>
                <w:lang w:eastAsia="cs-CZ"/>
              </w:rPr>
            </w:pPr>
            <w:r w:rsidRPr="2FC27FD7">
              <w:rPr>
                <w:rFonts w:ascii="Comenia Sans Cond" w:hAnsi="Comenia Sans Cond"/>
                <w:b/>
                <w:bCs/>
                <w:sz w:val="20"/>
                <w:szCs w:val="20"/>
                <w:lang w:eastAsia="cs-CZ"/>
              </w:rPr>
              <w:t>Robert Kalivoda: křesťanský chiliasmus jako původce ideje dějinné emancipace člověka</w:t>
            </w:r>
          </w:p>
          <w:p w14:paraId="1BE684A6" w14:textId="478FB7D7" w:rsidR="00907EF9" w:rsidRPr="00907EF9" w:rsidRDefault="4B89979A" w:rsidP="00907EF9">
            <w:pPr>
              <w:pStyle w:val="Prosttext"/>
              <w:suppressAutoHyphens/>
              <w:spacing w:before="80" w:after="80"/>
              <w:rPr>
                <w:rFonts w:ascii="Comenia Sans Cond" w:hAnsi="Comenia Sans Cond"/>
                <w:sz w:val="20"/>
                <w:szCs w:val="20"/>
                <w:lang w:eastAsia="cs-CZ"/>
              </w:rPr>
            </w:pPr>
            <w:r w:rsidRPr="2FC27FD7">
              <w:rPr>
                <w:rFonts w:ascii="Comenia Sans Cond" w:hAnsi="Comenia Sans Cond"/>
                <w:sz w:val="20"/>
                <w:szCs w:val="20"/>
                <w:lang w:eastAsia="cs-CZ"/>
              </w:rPr>
              <w:t xml:space="preserve">In: </w:t>
            </w:r>
            <w:r w:rsidR="4B464724" w:rsidRPr="2FC27FD7">
              <w:rPr>
                <w:rFonts w:ascii="Comenia Sans Cond" w:hAnsi="Comenia Sans Cond"/>
                <w:sz w:val="20"/>
                <w:szCs w:val="20"/>
                <w:lang w:eastAsia="cs-CZ"/>
              </w:rPr>
              <w:t xml:space="preserve">Bible, křesťanství a </w:t>
            </w:r>
            <w:proofErr w:type="gramStart"/>
            <w:r w:rsidR="4B464724" w:rsidRPr="2FC27FD7">
              <w:rPr>
                <w:rFonts w:ascii="Comenia Sans Cond" w:hAnsi="Comenia Sans Cond"/>
                <w:sz w:val="20"/>
                <w:szCs w:val="20"/>
                <w:lang w:eastAsia="cs-CZ"/>
              </w:rPr>
              <w:t>kultura :</w:t>
            </w:r>
            <w:proofErr w:type="gramEnd"/>
            <w:r w:rsidR="4B464724" w:rsidRPr="2FC27FD7">
              <w:rPr>
                <w:rFonts w:ascii="Comenia Sans Cond" w:hAnsi="Comenia Sans Cond"/>
                <w:sz w:val="20"/>
                <w:szCs w:val="20"/>
                <w:lang w:eastAsia="cs-CZ"/>
              </w:rPr>
              <w:t xml:space="preserve"> Eseje k poctě prof. Petra Pokorného</w:t>
            </w:r>
          </w:p>
          <w:p w14:paraId="379E83C1" w14:textId="3D171C69" w:rsidR="00A02622" w:rsidRPr="007011DE" w:rsidRDefault="2E5CEE4A" w:rsidP="00907EF9">
            <w:pPr>
              <w:pStyle w:val="Prosttext"/>
              <w:suppressAutoHyphens/>
              <w:spacing w:before="80" w:after="80"/>
              <w:rPr>
                <w:rFonts w:ascii="Comenia Sans Cond" w:hAnsi="Comenia Sans Cond"/>
                <w:sz w:val="20"/>
                <w:szCs w:val="20"/>
                <w:lang w:eastAsia="cs-CZ"/>
              </w:rPr>
            </w:pPr>
            <w:r w:rsidRPr="2FC27FD7">
              <w:rPr>
                <w:rFonts w:ascii="Comenia Sans Cond" w:hAnsi="Comenia Sans Cond"/>
                <w:sz w:val="20"/>
                <w:szCs w:val="20"/>
                <w:lang w:eastAsia="cs-CZ"/>
              </w:rPr>
              <w:t>Praha: Karolinum, 2024</w:t>
            </w:r>
          </w:p>
        </w:tc>
      </w:tr>
      <w:tr w:rsidR="00A02622" w:rsidRPr="00F9668A" w14:paraId="23F22442" w14:textId="77777777" w:rsidTr="2FC27FD7">
        <w:trPr>
          <w:trHeight w:val="567"/>
          <w:jc w:val="center"/>
        </w:trPr>
        <w:tc>
          <w:tcPr>
            <w:tcW w:w="1680" w:type="dxa"/>
            <w:vMerge/>
            <w:vAlign w:val="center"/>
          </w:tcPr>
          <w:p w14:paraId="1B54D37D" w14:textId="77777777" w:rsidR="00A02622" w:rsidRPr="003156D9" w:rsidRDefault="00A02622" w:rsidP="00880BC1">
            <w:pPr>
              <w:pStyle w:val="Prosttext"/>
              <w:suppressAutoHyphens/>
              <w:spacing w:before="80" w:after="80"/>
              <w:rPr>
                <w:rFonts w:ascii="Comenia Sans Cond" w:hAnsi="Comenia Sans Cond"/>
                <w:sz w:val="20"/>
                <w:szCs w:val="20"/>
                <w:lang w:eastAsia="cs-CZ"/>
              </w:rPr>
            </w:pPr>
          </w:p>
        </w:tc>
        <w:tc>
          <w:tcPr>
            <w:tcW w:w="7392" w:type="dxa"/>
            <w:tcBorders>
              <w:left w:val="nil"/>
              <w:bottom w:val="nil"/>
              <w:right w:val="nil"/>
            </w:tcBorders>
            <w:shd w:val="clear" w:color="auto" w:fill="FFFFFF" w:themeFill="background1"/>
          </w:tcPr>
          <w:p w14:paraId="204220D4" w14:textId="77777777" w:rsidR="00A02622" w:rsidRPr="003262F5" w:rsidRDefault="00A02622" w:rsidP="00880BC1">
            <w:pPr>
              <w:pStyle w:val="Prosttext"/>
              <w:suppressAutoHyphens/>
              <w:spacing w:before="80" w:after="80"/>
              <w:rPr>
                <w:rFonts w:ascii="Comenia Sans Cond" w:hAnsi="Comenia Sans Cond"/>
                <w:sz w:val="20"/>
                <w:szCs w:val="20"/>
                <w:lang w:eastAsia="cs-CZ"/>
              </w:rPr>
            </w:pPr>
          </w:p>
        </w:tc>
      </w:tr>
    </w:tbl>
    <w:p w14:paraId="6DAA1355" w14:textId="77777777" w:rsidR="00A02622" w:rsidRPr="00813B81" w:rsidRDefault="00A02622" w:rsidP="00A02622">
      <w:pPr>
        <w:pStyle w:val="04text"/>
        <w:spacing w:after="0"/>
        <w:rPr>
          <w:highlight w:val="yellow"/>
        </w:rPr>
      </w:pPr>
    </w:p>
    <w:tbl>
      <w:tblPr>
        <w:tblStyle w:val="Mkatabulky"/>
        <w:tblW w:w="9072" w:type="dxa"/>
        <w:jc w:val="center"/>
        <w:tblLook w:val="04A0" w:firstRow="1" w:lastRow="0" w:firstColumn="1" w:lastColumn="0" w:noHBand="0" w:noVBand="1"/>
      </w:tblPr>
      <w:tblGrid>
        <w:gridCol w:w="1701"/>
        <w:gridCol w:w="7371"/>
      </w:tblGrid>
      <w:tr w:rsidR="00A02622" w:rsidRPr="00F9668A" w14:paraId="1050DFC7" w14:textId="77777777" w:rsidTr="2FC27FD7">
        <w:trPr>
          <w:trHeight w:val="300"/>
          <w:jc w:val="center"/>
        </w:trPr>
        <w:tc>
          <w:tcPr>
            <w:tcW w:w="1701" w:type="dxa"/>
            <w:vMerge w:val="restart"/>
            <w:tcBorders>
              <w:top w:val="nil"/>
              <w:left w:val="nil"/>
              <w:bottom w:val="nil"/>
            </w:tcBorders>
            <w:shd w:val="clear" w:color="auto" w:fill="FFFFFF" w:themeFill="background1"/>
          </w:tcPr>
          <w:p w14:paraId="30B4A44F" w14:textId="3C67CFC5" w:rsidR="00A02622" w:rsidRPr="003262F5" w:rsidRDefault="7C95A8F4" w:rsidP="2FC27FD7">
            <w:pPr>
              <w:suppressAutoHyphens/>
            </w:pPr>
            <w:r>
              <w:rPr>
                <w:noProof/>
                <w:lang w:eastAsia="cs-CZ"/>
              </w:rPr>
              <w:drawing>
                <wp:inline distT="0" distB="0" distL="0" distR="0" wp14:anchorId="58AA039B" wp14:editId="7FF22037">
                  <wp:extent cx="850515" cy="1295400"/>
                  <wp:effectExtent l="0" t="0" r="0" b="0"/>
                  <wp:docPr id="369558592" name="Obrázek 36955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50515" cy="1295400"/>
                          </a:xfrm>
                          <a:prstGeom prst="rect">
                            <a:avLst/>
                          </a:prstGeom>
                        </pic:spPr>
                      </pic:pic>
                    </a:graphicData>
                  </a:graphic>
                </wp:inline>
              </w:drawing>
            </w:r>
          </w:p>
        </w:tc>
        <w:tc>
          <w:tcPr>
            <w:tcW w:w="7371" w:type="dxa"/>
            <w:shd w:val="clear" w:color="auto" w:fill="F2F2F2" w:themeFill="background1" w:themeFillShade="F2"/>
            <w:vAlign w:val="center"/>
          </w:tcPr>
          <w:p w14:paraId="1D102B11" w14:textId="01E1FF5B" w:rsidR="00A02622" w:rsidRPr="002601F0" w:rsidRDefault="6EF4911D" w:rsidP="2FC27FD7">
            <w:pPr>
              <w:pStyle w:val="Prosttext"/>
              <w:suppressAutoHyphens/>
              <w:rPr>
                <w:rFonts w:ascii="Comenia Sans Cond" w:hAnsi="Comenia Sans Cond"/>
                <w:b/>
                <w:bCs/>
                <w:sz w:val="20"/>
                <w:szCs w:val="20"/>
                <w:lang w:eastAsia="cs-CZ"/>
              </w:rPr>
            </w:pPr>
            <w:r w:rsidRPr="2FC27FD7">
              <w:rPr>
                <w:rFonts w:ascii="Comenia Sans Cond" w:hAnsi="Comenia Sans Cond"/>
                <w:b/>
                <w:bCs/>
                <w:sz w:val="20"/>
                <w:szCs w:val="20"/>
                <w:lang w:eastAsia="cs-CZ"/>
              </w:rPr>
              <w:t>Jindřich Kolda</w:t>
            </w:r>
          </w:p>
        </w:tc>
      </w:tr>
      <w:tr w:rsidR="00A02622" w:rsidRPr="00F9668A" w14:paraId="5ED1BFE7" w14:textId="77777777" w:rsidTr="2FC27FD7">
        <w:trPr>
          <w:trHeight w:val="300"/>
          <w:jc w:val="center"/>
        </w:trPr>
        <w:tc>
          <w:tcPr>
            <w:tcW w:w="1701" w:type="dxa"/>
            <w:vMerge/>
            <w:vAlign w:val="center"/>
          </w:tcPr>
          <w:p w14:paraId="09A59C67" w14:textId="77777777" w:rsidR="00A02622" w:rsidRPr="003156D9" w:rsidRDefault="00A02622" w:rsidP="00880BC1">
            <w:pPr>
              <w:pStyle w:val="Prosttext"/>
              <w:suppressAutoHyphens/>
              <w:spacing w:before="80" w:after="80"/>
              <w:rPr>
                <w:rFonts w:ascii="Comenia Sans Cond" w:hAnsi="Comenia Sans Cond"/>
                <w:sz w:val="20"/>
                <w:szCs w:val="20"/>
                <w:lang w:eastAsia="cs-CZ"/>
              </w:rPr>
            </w:pPr>
          </w:p>
        </w:tc>
        <w:tc>
          <w:tcPr>
            <w:tcW w:w="7371" w:type="dxa"/>
            <w:tcBorders>
              <w:bottom w:val="single" w:sz="4" w:space="0" w:color="auto"/>
            </w:tcBorders>
            <w:shd w:val="clear" w:color="auto" w:fill="FFFFFF" w:themeFill="background1"/>
            <w:vAlign w:val="center"/>
          </w:tcPr>
          <w:p w14:paraId="4BBDA840" w14:textId="2C180F8F" w:rsidR="001A32EC" w:rsidRPr="001A32EC" w:rsidRDefault="6960AA5A" w:rsidP="2FC27FD7">
            <w:pPr>
              <w:pStyle w:val="Prosttext"/>
              <w:suppressAutoHyphens/>
              <w:spacing w:before="80" w:after="80"/>
              <w:rPr>
                <w:rFonts w:ascii="Comenia Sans Cond" w:hAnsi="Comenia Sans Cond"/>
                <w:b/>
                <w:bCs/>
                <w:sz w:val="20"/>
                <w:szCs w:val="20"/>
                <w:lang w:eastAsia="cs-CZ"/>
              </w:rPr>
            </w:pPr>
            <w:r w:rsidRPr="2FC27FD7">
              <w:rPr>
                <w:rFonts w:ascii="Comenia Sans Cond" w:hAnsi="Comenia Sans Cond"/>
                <w:b/>
                <w:bCs/>
                <w:sz w:val="20"/>
                <w:szCs w:val="20"/>
                <w:lang w:val="en-US" w:eastAsia="cs-CZ"/>
              </w:rPr>
              <w:t xml:space="preserve">Benedictine Book Acquisitions in Seventeenth- and Eighteenth-Century Bohemia. A Case of Convents in </w:t>
            </w:r>
            <w:proofErr w:type="spellStart"/>
            <w:r w:rsidRPr="2FC27FD7">
              <w:rPr>
                <w:rFonts w:ascii="Comenia Sans Cond" w:hAnsi="Comenia Sans Cond"/>
                <w:b/>
                <w:bCs/>
                <w:sz w:val="20"/>
                <w:szCs w:val="20"/>
                <w:lang w:val="en-US" w:eastAsia="cs-CZ"/>
              </w:rPr>
              <w:t>Broumov</w:t>
            </w:r>
            <w:proofErr w:type="spellEnd"/>
            <w:r w:rsidRPr="2FC27FD7">
              <w:rPr>
                <w:rFonts w:ascii="Comenia Sans Cond" w:hAnsi="Comenia Sans Cond"/>
                <w:b/>
                <w:bCs/>
                <w:sz w:val="20"/>
                <w:szCs w:val="20"/>
                <w:lang w:val="en-US" w:eastAsia="cs-CZ"/>
              </w:rPr>
              <w:t xml:space="preserve"> and Prague</w:t>
            </w:r>
          </w:p>
          <w:p w14:paraId="45EC6BD4" w14:textId="75B35551" w:rsidR="001A32EC" w:rsidRPr="001A32EC" w:rsidRDefault="6D22DB1D" w:rsidP="001A32EC">
            <w:pPr>
              <w:pStyle w:val="Prosttext"/>
              <w:suppressAutoHyphens/>
              <w:spacing w:before="80" w:after="80"/>
              <w:rPr>
                <w:rFonts w:ascii="Comenia Sans Cond" w:hAnsi="Comenia Sans Cond"/>
                <w:sz w:val="20"/>
                <w:szCs w:val="20"/>
                <w:lang w:eastAsia="cs-CZ"/>
              </w:rPr>
            </w:pPr>
            <w:r w:rsidRPr="2FC27FD7">
              <w:rPr>
                <w:rFonts w:ascii="Comenia Sans Cond" w:hAnsi="Comenia Sans Cond"/>
                <w:sz w:val="20"/>
                <w:szCs w:val="20"/>
                <w:lang w:val="en-US" w:eastAsia="cs-CZ"/>
              </w:rPr>
              <w:t xml:space="preserve">In: </w:t>
            </w:r>
            <w:r w:rsidR="1C0005A7" w:rsidRPr="2FC27FD7">
              <w:rPr>
                <w:rFonts w:ascii="Comenia Sans Cond" w:hAnsi="Comenia Sans Cond"/>
                <w:sz w:val="20"/>
                <w:szCs w:val="20"/>
                <w:lang w:val="en-US" w:eastAsia="cs-CZ"/>
              </w:rPr>
              <w:t>EARLY MODERN CATHOLICISM AND THE PRINTED BOOK. Agents — Networks — Responses</w:t>
            </w:r>
          </w:p>
          <w:p w14:paraId="316DDD5B" w14:textId="11B5051E" w:rsidR="00A02622" w:rsidRPr="007011DE" w:rsidRDefault="6506CB40" w:rsidP="001A32EC">
            <w:pPr>
              <w:pStyle w:val="Prosttext"/>
              <w:suppressAutoHyphens/>
              <w:spacing w:before="80" w:after="80"/>
              <w:rPr>
                <w:rFonts w:ascii="Comenia Sans Cond" w:hAnsi="Comenia Sans Cond"/>
                <w:sz w:val="20"/>
                <w:szCs w:val="20"/>
                <w:lang w:eastAsia="cs-CZ"/>
              </w:rPr>
            </w:pPr>
            <w:r w:rsidRPr="2FC27FD7">
              <w:rPr>
                <w:rFonts w:ascii="Comenia Sans Cond" w:hAnsi="Comenia Sans Cond"/>
                <w:sz w:val="20"/>
                <w:szCs w:val="20"/>
                <w:lang w:eastAsia="cs-CZ"/>
              </w:rPr>
              <w:t xml:space="preserve">Leiden: </w:t>
            </w:r>
            <w:proofErr w:type="spellStart"/>
            <w:r w:rsidRPr="2FC27FD7">
              <w:rPr>
                <w:rFonts w:ascii="Comenia Sans Cond" w:hAnsi="Comenia Sans Cond"/>
                <w:sz w:val="20"/>
                <w:szCs w:val="20"/>
                <w:lang w:eastAsia="cs-CZ"/>
              </w:rPr>
              <w:t>Brill</w:t>
            </w:r>
            <w:proofErr w:type="spellEnd"/>
            <w:r w:rsidRPr="2FC27FD7">
              <w:rPr>
                <w:rFonts w:ascii="Comenia Sans Cond" w:hAnsi="Comenia Sans Cond"/>
                <w:sz w:val="20"/>
                <w:szCs w:val="20"/>
                <w:lang w:eastAsia="cs-CZ"/>
              </w:rPr>
              <w:t>, 2024</w:t>
            </w:r>
          </w:p>
        </w:tc>
      </w:tr>
      <w:tr w:rsidR="00A02622" w:rsidRPr="00F9668A" w14:paraId="6F9AB8DE" w14:textId="77777777" w:rsidTr="2FC27FD7">
        <w:trPr>
          <w:trHeight w:val="300"/>
          <w:jc w:val="center"/>
        </w:trPr>
        <w:tc>
          <w:tcPr>
            <w:tcW w:w="1701" w:type="dxa"/>
            <w:vMerge/>
            <w:vAlign w:val="center"/>
          </w:tcPr>
          <w:p w14:paraId="2FBBE493" w14:textId="77777777" w:rsidR="00A02622" w:rsidRPr="003156D9" w:rsidRDefault="00A02622" w:rsidP="00880BC1">
            <w:pPr>
              <w:pStyle w:val="Prosttext"/>
              <w:suppressAutoHyphens/>
              <w:spacing w:before="80" w:after="80"/>
              <w:rPr>
                <w:rFonts w:ascii="Comenia Sans Cond" w:hAnsi="Comenia Sans Cond"/>
                <w:sz w:val="20"/>
                <w:szCs w:val="20"/>
                <w:lang w:eastAsia="cs-CZ"/>
              </w:rPr>
            </w:pPr>
          </w:p>
        </w:tc>
        <w:tc>
          <w:tcPr>
            <w:tcW w:w="7371" w:type="dxa"/>
            <w:tcBorders>
              <w:left w:val="nil"/>
              <w:bottom w:val="nil"/>
              <w:right w:val="nil"/>
            </w:tcBorders>
            <w:shd w:val="clear" w:color="auto" w:fill="FFFFFF" w:themeFill="background1"/>
          </w:tcPr>
          <w:p w14:paraId="563CA535" w14:textId="77777777" w:rsidR="00A02622" w:rsidRPr="003262F5" w:rsidRDefault="00A02622" w:rsidP="00880BC1">
            <w:pPr>
              <w:pStyle w:val="Prosttext"/>
              <w:suppressAutoHyphens/>
              <w:spacing w:before="80" w:after="80"/>
              <w:rPr>
                <w:rFonts w:ascii="Comenia Sans Cond" w:hAnsi="Comenia Sans Cond"/>
                <w:sz w:val="20"/>
                <w:szCs w:val="20"/>
                <w:lang w:eastAsia="cs-CZ"/>
              </w:rPr>
            </w:pPr>
          </w:p>
        </w:tc>
      </w:tr>
    </w:tbl>
    <w:p w14:paraId="256F0CDB" w14:textId="0139E462" w:rsidR="1412B376" w:rsidRDefault="1412B376" w:rsidP="2FC27FD7">
      <w:pPr>
        <w:pStyle w:val="04text"/>
        <w:rPr>
          <w:highlight w:val="yellow"/>
        </w:rPr>
      </w:pPr>
      <w:r w:rsidRPr="2FC27FD7">
        <w:rPr>
          <w:highlight w:val="yellow"/>
        </w:rPr>
        <w:br w:type="page"/>
      </w:r>
    </w:p>
    <w:tbl>
      <w:tblPr>
        <w:tblStyle w:val="Mkatabulky"/>
        <w:tblW w:w="0" w:type="auto"/>
        <w:jc w:val="center"/>
        <w:tblLook w:val="04A0" w:firstRow="1" w:lastRow="0" w:firstColumn="1" w:lastColumn="0" w:noHBand="0" w:noVBand="1"/>
      </w:tblPr>
      <w:tblGrid>
        <w:gridCol w:w="1701"/>
        <w:gridCol w:w="7366"/>
      </w:tblGrid>
      <w:tr w:rsidR="2FC27FD7" w14:paraId="3CADA4EE" w14:textId="77777777" w:rsidTr="2FC27FD7">
        <w:trPr>
          <w:trHeight w:val="300"/>
          <w:jc w:val="center"/>
        </w:trPr>
        <w:tc>
          <w:tcPr>
            <w:tcW w:w="1701" w:type="dxa"/>
            <w:vMerge w:val="restart"/>
            <w:tcBorders>
              <w:top w:val="nil"/>
              <w:left w:val="nil"/>
              <w:bottom w:val="nil"/>
            </w:tcBorders>
            <w:shd w:val="clear" w:color="auto" w:fill="FFFFFF" w:themeFill="background1"/>
          </w:tcPr>
          <w:p w14:paraId="4B6B062F" w14:textId="4F4B9709" w:rsidR="600A680F" w:rsidRDefault="600A680F">
            <w:r>
              <w:rPr>
                <w:noProof/>
                <w:lang w:eastAsia="cs-CZ"/>
              </w:rPr>
              <w:lastRenderedPageBreak/>
              <w:drawing>
                <wp:inline distT="0" distB="0" distL="0" distR="0" wp14:anchorId="20EEAC71" wp14:editId="6840B416">
                  <wp:extent cx="848591" cy="1200150"/>
                  <wp:effectExtent l="0" t="0" r="0" b="0"/>
                  <wp:docPr id="1021343388" name="Obrázek 102134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48591" cy="1200150"/>
                          </a:xfrm>
                          <a:prstGeom prst="rect">
                            <a:avLst/>
                          </a:prstGeom>
                        </pic:spPr>
                      </pic:pic>
                    </a:graphicData>
                  </a:graphic>
                </wp:inline>
              </w:drawing>
            </w:r>
          </w:p>
        </w:tc>
        <w:tc>
          <w:tcPr>
            <w:tcW w:w="7371" w:type="dxa"/>
            <w:shd w:val="clear" w:color="auto" w:fill="F2F2F2" w:themeFill="background1" w:themeFillShade="F2"/>
            <w:vAlign w:val="center"/>
          </w:tcPr>
          <w:p w14:paraId="02A76CBB" w14:textId="4F7C60B5" w:rsidR="1B866DAC" w:rsidRDefault="1B866DAC" w:rsidP="2FC27FD7">
            <w:pPr>
              <w:pStyle w:val="Prosttext"/>
              <w:rPr>
                <w:rFonts w:ascii="Comenia Sans Cond" w:hAnsi="Comenia Sans Cond"/>
                <w:b/>
                <w:bCs/>
                <w:sz w:val="20"/>
                <w:szCs w:val="20"/>
                <w:lang w:eastAsia="cs-CZ"/>
              </w:rPr>
            </w:pPr>
            <w:r w:rsidRPr="2FC27FD7">
              <w:rPr>
                <w:rFonts w:ascii="Comenia Sans Cond" w:hAnsi="Comenia Sans Cond"/>
                <w:b/>
                <w:bCs/>
                <w:sz w:val="20"/>
                <w:szCs w:val="20"/>
                <w:lang w:eastAsia="cs-CZ"/>
              </w:rPr>
              <w:t>Mark Winden Risjord</w:t>
            </w:r>
          </w:p>
        </w:tc>
      </w:tr>
      <w:tr w:rsidR="2FC27FD7" w14:paraId="37D0EF4D" w14:textId="77777777" w:rsidTr="2FC27FD7">
        <w:trPr>
          <w:trHeight w:val="300"/>
          <w:jc w:val="center"/>
        </w:trPr>
        <w:tc>
          <w:tcPr>
            <w:tcW w:w="1701" w:type="dxa"/>
            <w:vMerge/>
          </w:tcPr>
          <w:p w14:paraId="740AB9F1" w14:textId="77777777" w:rsidR="00140005" w:rsidRDefault="00140005"/>
        </w:tc>
        <w:tc>
          <w:tcPr>
            <w:tcW w:w="7371" w:type="dxa"/>
            <w:tcBorders>
              <w:bottom w:val="single" w:sz="4" w:space="0" w:color="auto"/>
            </w:tcBorders>
            <w:shd w:val="clear" w:color="auto" w:fill="FFFFFF" w:themeFill="background1"/>
            <w:vAlign w:val="center"/>
          </w:tcPr>
          <w:p w14:paraId="58615AA1" w14:textId="1B018055" w:rsidR="589353E1" w:rsidRDefault="589353E1" w:rsidP="2FC27FD7">
            <w:pPr>
              <w:pStyle w:val="Prosttext"/>
              <w:spacing w:before="80" w:after="80"/>
              <w:rPr>
                <w:rFonts w:ascii="Comenia Sans Cond" w:hAnsi="Comenia Sans Cond"/>
                <w:b/>
                <w:bCs/>
                <w:sz w:val="20"/>
                <w:szCs w:val="20"/>
                <w:lang w:eastAsia="cs-CZ"/>
              </w:rPr>
            </w:pPr>
            <w:r w:rsidRPr="2FC27FD7">
              <w:rPr>
                <w:rFonts w:ascii="Comenia Sans Cond" w:hAnsi="Comenia Sans Cond"/>
                <w:b/>
                <w:bCs/>
                <w:sz w:val="20"/>
                <w:szCs w:val="20"/>
                <w:lang w:val="en-US" w:eastAsia="cs-CZ"/>
              </w:rPr>
              <w:t>Social Ontology, Evolution, and the Foundations of Practice Theory</w:t>
            </w:r>
          </w:p>
          <w:p w14:paraId="303D8C7A" w14:textId="33139A49" w:rsidR="2FC27FD7" w:rsidRDefault="2FC27FD7" w:rsidP="2FC27FD7">
            <w:pPr>
              <w:pStyle w:val="Prosttext"/>
              <w:spacing w:before="80" w:after="80"/>
              <w:rPr>
                <w:rFonts w:ascii="Comenia Sans Cond" w:hAnsi="Comenia Sans Cond"/>
                <w:sz w:val="20"/>
                <w:szCs w:val="20"/>
                <w:lang w:eastAsia="cs-CZ"/>
              </w:rPr>
            </w:pPr>
            <w:r w:rsidRPr="2FC27FD7">
              <w:rPr>
                <w:rFonts w:ascii="Comenia Sans Cond" w:hAnsi="Comenia Sans Cond"/>
                <w:sz w:val="20"/>
                <w:szCs w:val="20"/>
                <w:lang w:val="en-US" w:eastAsia="cs-CZ"/>
              </w:rPr>
              <w:t xml:space="preserve">In: </w:t>
            </w:r>
            <w:r w:rsidR="235F8812" w:rsidRPr="2FC27FD7">
              <w:rPr>
                <w:rFonts w:ascii="Comenia Sans Cond" w:hAnsi="Comenia Sans Cond"/>
                <w:sz w:val="20"/>
                <w:szCs w:val="20"/>
                <w:lang w:val="en-US" w:eastAsia="cs-CZ"/>
              </w:rPr>
              <w:t>Wittgenstein on Practice: Back to the Rough Ground</w:t>
            </w:r>
          </w:p>
          <w:p w14:paraId="50E89671" w14:textId="493E53D5" w:rsidR="556F65F2" w:rsidRDefault="556F65F2" w:rsidP="2FC27FD7">
            <w:pPr>
              <w:pStyle w:val="Prosttext"/>
              <w:spacing w:before="80" w:after="80"/>
              <w:rPr>
                <w:rFonts w:ascii="Comenia Sans Cond" w:hAnsi="Comenia Sans Cond"/>
                <w:sz w:val="20"/>
                <w:szCs w:val="20"/>
                <w:lang w:eastAsia="cs-CZ"/>
              </w:rPr>
            </w:pPr>
            <w:proofErr w:type="spellStart"/>
            <w:r w:rsidRPr="2FC27FD7">
              <w:rPr>
                <w:rFonts w:ascii="Comenia Sans Cond" w:hAnsi="Comenia Sans Cond"/>
                <w:sz w:val="20"/>
                <w:szCs w:val="20"/>
                <w:lang w:eastAsia="cs-CZ"/>
              </w:rPr>
              <w:t>Cham</w:t>
            </w:r>
            <w:proofErr w:type="spellEnd"/>
            <w:r w:rsidRPr="2FC27FD7">
              <w:rPr>
                <w:rFonts w:ascii="Comenia Sans Cond" w:hAnsi="Comenia Sans Cond"/>
                <w:sz w:val="20"/>
                <w:szCs w:val="20"/>
                <w:lang w:eastAsia="cs-CZ"/>
              </w:rPr>
              <w:t xml:space="preserve">: </w:t>
            </w:r>
            <w:proofErr w:type="spellStart"/>
            <w:r w:rsidRPr="2FC27FD7">
              <w:rPr>
                <w:rFonts w:ascii="Comenia Sans Cond" w:hAnsi="Comenia Sans Cond"/>
                <w:sz w:val="20"/>
                <w:szCs w:val="20"/>
                <w:lang w:eastAsia="cs-CZ"/>
              </w:rPr>
              <w:t>Palgrave</w:t>
            </w:r>
            <w:proofErr w:type="spellEnd"/>
            <w:r w:rsidRPr="2FC27FD7">
              <w:rPr>
                <w:rFonts w:ascii="Comenia Sans Cond" w:hAnsi="Comenia Sans Cond"/>
                <w:sz w:val="20"/>
                <w:szCs w:val="20"/>
                <w:lang w:eastAsia="cs-CZ"/>
              </w:rPr>
              <w:t xml:space="preserve"> </w:t>
            </w:r>
            <w:proofErr w:type="spellStart"/>
            <w:r w:rsidRPr="2FC27FD7">
              <w:rPr>
                <w:rFonts w:ascii="Comenia Sans Cond" w:hAnsi="Comenia Sans Cond"/>
                <w:sz w:val="20"/>
                <w:szCs w:val="20"/>
                <w:lang w:eastAsia="cs-CZ"/>
              </w:rPr>
              <w:t>Macmilan</w:t>
            </w:r>
            <w:proofErr w:type="spellEnd"/>
            <w:r w:rsidRPr="2FC27FD7">
              <w:rPr>
                <w:rFonts w:ascii="Comenia Sans Cond" w:hAnsi="Comenia Sans Cond"/>
                <w:sz w:val="20"/>
                <w:szCs w:val="20"/>
                <w:lang w:eastAsia="cs-CZ"/>
              </w:rPr>
              <w:t>, 2024</w:t>
            </w:r>
          </w:p>
        </w:tc>
      </w:tr>
      <w:tr w:rsidR="2FC27FD7" w14:paraId="52437F3B" w14:textId="77777777" w:rsidTr="2FC27FD7">
        <w:trPr>
          <w:trHeight w:val="300"/>
          <w:jc w:val="center"/>
        </w:trPr>
        <w:tc>
          <w:tcPr>
            <w:tcW w:w="1701" w:type="dxa"/>
            <w:vMerge/>
          </w:tcPr>
          <w:p w14:paraId="4CF99150" w14:textId="77777777" w:rsidR="00140005" w:rsidRDefault="00140005"/>
        </w:tc>
        <w:tc>
          <w:tcPr>
            <w:tcW w:w="7371" w:type="dxa"/>
            <w:tcBorders>
              <w:left w:val="nil"/>
              <w:bottom w:val="nil"/>
              <w:right w:val="nil"/>
            </w:tcBorders>
            <w:shd w:val="clear" w:color="auto" w:fill="FFFFFF" w:themeFill="background1"/>
          </w:tcPr>
          <w:p w14:paraId="6103F857" w14:textId="77777777" w:rsidR="2FC27FD7" w:rsidRDefault="2FC27FD7" w:rsidP="2FC27FD7">
            <w:pPr>
              <w:pStyle w:val="Prosttext"/>
              <w:spacing w:before="80" w:after="80"/>
              <w:rPr>
                <w:rFonts w:ascii="Comenia Sans Cond" w:hAnsi="Comenia Sans Cond"/>
                <w:sz w:val="20"/>
                <w:szCs w:val="20"/>
                <w:lang w:eastAsia="cs-CZ"/>
              </w:rPr>
            </w:pPr>
          </w:p>
        </w:tc>
      </w:tr>
    </w:tbl>
    <w:p w14:paraId="11BA3ED3" w14:textId="14A7224F" w:rsidR="2FC27FD7" w:rsidRDefault="2FC27FD7" w:rsidP="2FC27FD7">
      <w:pPr>
        <w:pStyle w:val="04text"/>
        <w:rPr>
          <w:highlight w:val="yellow"/>
        </w:rPr>
      </w:pPr>
    </w:p>
    <w:p w14:paraId="1FA2E602" w14:textId="0F82EC0A" w:rsidR="00A02622" w:rsidRDefault="00A02622" w:rsidP="000E44B2">
      <w:pPr>
        <w:pStyle w:val="03h3"/>
        <w:numPr>
          <w:ilvl w:val="0"/>
          <w:numId w:val="0"/>
        </w:numPr>
        <w:ind w:left="567" w:hanging="567"/>
      </w:pPr>
      <w:bookmarkStart w:id="181" w:name="_Toc185514359"/>
      <w:r>
        <w:t>8.3</w:t>
      </w:r>
      <w:r>
        <w:tab/>
      </w:r>
      <w:r w:rsidRPr="00A02622">
        <w:t>Studie v mezinárodních odborných časopisech</w:t>
      </w:r>
      <w:r>
        <w:t xml:space="preserve"> </w:t>
      </w:r>
      <w:r w:rsidRPr="00A02622">
        <w:t>(top</w:t>
      </w:r>
      <w:r>
        <w:t> </w:t>
      </w:r>
      <w:r w:rsidRPr="00A02622">
        <w:t>decil</w:t>
      </w:r>
      <w:r>
        <w:t> – </w:t>
      </w:r>
      <w:r w:rsidRPr="00A02622">
        <w:t>D1,</w:t>
      </w:r>
      <w:r>
        <w:t> </w:t>
      </w:r>
      <w:r w:rsidRPr="00A02622">
        <w:t>výběr)</w:t>
      </w:r>
      <w:bookmarkEnd w:id="181"/>
    </w:p>
    <w:tbl>
      <w:tblPr>
        <w:tblStyle w:val="Mkatabulky"/>
        <w:tblW w:w="9072" w:type="dxa"/>
        <w:jc w:val="center"/>
        <w:tblLook w:val="04A0" w:firstRow="1" w:lastRow="0" w:firstColumn="1" w:lastColumn="0" w:noHBand="0" w:noVBand="1"/>
      </w:tblPr>
      <w:tblGrid>
        <w:gridCol w:w="1701"/>
        <w:gridCol w:w="7371"/>
      </w:tblGrid>
      <w:tr w:rsidR="00A02622" w:rsidRPr="00F9668A" w14:paraId="0F004055" w14:textId="77777777" w:rsidTr="2FC27FD7">
        <w:trPr>
          <w:trHeight w:val="567"/>
          <w:jc w:val="center"/>
        </w:trPr>
        <w:tc>
          <w:tcPr>
            <w:tcW w:w="1701" w:type="dxa"/>
            <w:vMerge w:val="restart"/>
            <w:tcBorders>
              <w:top w:val="nil"/>
              <w:left w:val="nil"/>
              <w:bottom w:val="nil"/>
            </w:tcBorders>
            <w:shd w:val="clear" w:color="auto" w:fill="FFFFFF" w:themeFill="background1"/>
          </w:tcPr>
          <w:p w14:paraId="475EAD4C" w14:textId="05349533" w:rsidR="00A02622" w:rsidRPr="003262F5" w:rsidRDefault="18C3F51E" w:rsidP="2FC27FD7">
            <w:pPr>
              <w:suppressAutoHyphens/>
            </w:pPr>
            <w:r>
              <w:rPr>
                <w:noProof/>
                <w:lang w:eastAsia="cs-CZ"/>
              </w:rPr>
              <w:drawing>
                <wp:inline distT="0" distB="0" distL="0" distR="0" wp14:anchorId="7FD31EB1" wp14:editId="56FCB11F">
                  <wp:extent cx="869950" cy="1304925"/>
                  <wp:effectExtent l="0" t="0" r="0" b="0"/>
                  <wp:docPr id="1631951360" name="Obrázek 163195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869950" cy="1304925"/>
                          </a:xfrm>
                          <a:prstGeom prst="rect">
                            <a:avLst/>
                          </a:prstGeom>
                        </pic:spPr>
                      </pic:pic>
                    </a:graphicData>
                  </a:graphic>
                </wp:inline>
              </w:drawing>
            </w:r>
          </w:p>
        </w:tc>
        <w:tc>
          <w:tcPr>
            <w:tcW w:w="7371" w:type="dxa"/>
            <w:shd w:val="clear" w:color="auto" w:fill="F2F2F2" w:themeFill="background1" w:themeFillShade="F2"/>
            <w:vAlign w:val="center"/>
          </w:tcPr>
          <w:p w14:paraId="162B1CE5" w14:textId="3F5159AE" w:rsidR="00A02622" w:rsidRPr="002601F0" w:rsidRDefault="24DEE049" w:rsidP="5A7C4F0A">
            <w:pPr>
              <w:pStyle w:val="Prosttext"/>
              <w:suppressAutoHyphens/>
              <w:rPr>
                <w:rFonts w:ascii="Comenia Sans Cond" w:hAnsi="Comenia Sans Cond"/>
                <w:b/>
                <w:bCs/>
                <w:sz w:val="20"/>
                <w:szCs w:val="20"/>
                <w:lang w:eastAsia="cs-CZ"/>
              </w:rPr>
            </w:pPr>
            <w:r w:rsidRPr="2FC27FD7">
              <w:rPr>
                <w:rFonts w:ascii="Comenia Sans Cond" w:hAnsi="Comenia Sans Cond"/>
                <w:b/>
                <w:bCs/>
                <w:sz w:val="20"/>
                <w:szCs w:val="20"/>
                <w:lang w:eastAsia="cs-CZ"/>
              </w:rPr>
              <w:t>Stephanie Inge Rudwick, Angela Nwagbo</w:t>
            </w:r>
          </w:p>
        </w:tc>
      </w:tr>
      <w:tr w:rsidR="00A02622" w:rsidRPr="00F9668A" w14:paraId="19724152" w14:textId="77777777" w:rsidTr="2FC27FD7">
        <w:trPr>
          <w:trHeight w:val="567"/>
          <w:jc w:val="center"/>
        </w:trPr>
        <w:tc>
          <w:tcPr>
            <w:tcW w:w="1701" w:type="dxa"/>
            <w:vMerge/>
            <w:vAlign w:val="center"/>
          </w:tcPr>
          <w:p w14:paraId="17B0A6C4" w14:textId="77777777" w:rsidR="00A02622" w:rsidRPr="003156D9" w:rsidRDefault="00A02622" w:rsidP="00880BC1">
            <w:pPr>
              <w:pStyle w:val="Prosttext"/>
              <w:suppressAutoHyphens/>
              <w:spacing w:before="80" w:after="80"/>
              <w:rPr>
                <w:rFonts w:ascii="Comenia Sans Cond" w:hAnsi="Comenia Sans Cond"/>
                <w:sz w:val="20"/>
                <w:szCs w:val="20"/>
                <w:lang w:eastAsia="cs-CZ"/>
              </w:rPr>
            </w:pPr>
          </w:p>
        </w:tc>
        <w:tc>
          <w:tcPr>
            <w:tcW w:w="7371" w:type="dxa"/>
            <w:tcBorders>
              <w:bottom w:val="single" w:sz="4" w:space="0" w:color="auto"/>
            </w:tcBorders>
            <w:shd w:val="clear" w:color="auto" w:fill="FFFFFF" w:themeFill="background1"/>
            <w:vAlign w:val="center"/>
          </w:tcPr>
          <w:p w14:paraId="5B1EB145" w14:textId="1FA8B636" w:rsidR="0056487F" w:rsidRPr="0056487F" w:rsidRDefault="7D70485A" w:rsidP="2FC27FD7">
            <w:pPr>
              <w:pStyle w:val="Prosttext"/>
              <w:suppressAutoHyphens/>
              <w:spacing w:before="80" w:after="80"/>
              <w:rPr>
                <w:rFonts w:ascii="Comenia Sans Cond" w:hAnsi="Comenia Sans Cond"/>
                <w:b/>
                <w:bCs/>
                <w:sz w:val="20"/>
                <w:szCs w:val="20"/>
                <w:lang w:eastAsia="cs-CZ"/>
              </w:rPr>
            </w:pPr>
            <w:proofErr w:type="spellStart"/>
            <w:r w:rsidRPr="2FC27FD7">
              <w:rPr>
                <w:rFonts w:ascii="Comenia Sans Cond" w:hAnsi="Comenia Sans Cond"/>
                <w:b/>
                <w:bCs/>
                <w:sz w:val="20"/>
                <w:szCs w:val="20"/>
                <w:lang w:eastAsia="cs-CZ"/>
              </w:rPr>
              <w:t>Restricted</w:t>
            </w:r>
            <w:proofErr w:type="spellEnd"/>
            <w:r w:rsidRPr="2FC27FD7">
              <w:rPr>
                <w:rFonts w:ascii="Comenia Sans Cond" w:hAnsi="Comenia Sans Cond"/>
                <w:b/>
                <w:bCs/>
                <w:sz w:val="20"/>
                <w:szCs w:val="20"/>
                <w:lang w:eastAsia="cs-CZ"/>
              </w:rPr>
              <w:t xml:space="preserve"> </w:t>
            </w:r>
            <w:proofErr w:type="spellStart"/>
            <w:r w:rsidRPr="2FC27FD7">
              <w:rPr>
                <w:rFonts w:ascii="Comenia Sans Cond" w:hAnsi="Comenia Sans Cond"/>
                <w:b/>
                <w:bCs/>
                <w:sz w:val="20"/>
                <w:szCs w:val="20"/>
                <w:lang w:eastAsia="cs-CZ"/>
              </w:rPr>
              <w:t>affiliation</w:t>
            </w:r>
            <w:proofErr w:type="spellEnd"/>
            <w:r w:rsidRPr="2FC27FD7">
              <w:rPr>
                <w:rFonts w:ascii="Comenia Sans Cond" w:hAnsi="Comenia Sans Cond"/>
                <w:b/>
                <w:bCs/>
                <w:sz w:val="20"/>
                <w:szCs w:val="20"/>
                <w:lang w:eastAsia="cs-CZ"/>
              </w:rPr>
              <w:t xml:space="preserve">: </w:t>
            </w:r>
            <w:proofErr w:type="spellStart"/>
            <w:r w:rsidRPr="2FC27FD7">
              <w:rPr>
                <w:rFonts w:ascii="Comenia Sans Cond" w:hAnsi="Comenia Sans Cond"/>
                <w:b/>
                <w:bCs/>
                <w:sz w:val="20"/>
                <w:szCs w:val="20"/>
                <w:lang w:eastAsia="cs-CZ"/>
              </w:rPr>
              <w:t>the</w:t>
            </w:r>
            <w:proofErr w:type="spellEnd"/>
            <w:r w:rsidRPr="2FC27FD7">
              <w:rPr>
                <w:rFonts w:ascii="Comenia Sans Cond" w:hAnsi="Comenia Sans Cond"/>
                <w:b/>
                <w:bCs/>
                <w:sz w:val="20"/>
                <w:szCs w:val="20"/>
                <w:lang w:eastAsia="cs-CZ"/>
              </w:rPr>
              <w:t xml:space="preserve"> </w:t>
            </w:r>
            <w:proofErr w:type="spellStart"/>
            <w:r w:rsidRPr="2FC27FD7">
              <w:rPr>
                <w:rFonts w:ascii="Comenia Sans Cond" w:hAnsi="Comenia Sans Cond"/>
                <w:b/>
                <w:bCs/>
                <w:sz w:val="20"/>
                <w:szCs w:val="20"/>
                <w:lang w:eastAsia="cs-CZ"/>
              </w:rPr>
              <w:t>costs</w:t>
            </w:r>
            <w:proofErr w:type="spellEnd"/>
            <w:r w:rsidRPr="2FC27FD7">
              <w:rPr>
                <w:rFonts w:ascii="Comenia Sans Cond" w:hAnsi="Comenia Sans Cond"/>
                <w:b/>
                <w:bCs/>
                <w:sz w:val="20"/>
                <w:szCs w:val="20"/>
                <w:lang w:eastAsia="cs-CZ"/>
              </w:rPr>
              <w:t xml:space="preserve"> of </w:t>
            </w:r>
            <w:proofErr w:type="spellStart"/>
            <w:r w:rsidRPr="2FC27FD7">
              <w:rPr>
                <w:rFonts w:ascii="Comenia Sans Cond" w:hAnsi="Comenia Sans Cond"/>
                <w:b/>
                <w:bCs/>
                <w:sz w:val="20"/>
                <w:szCs w:val="20"/>
                <w:lang w:eastAsia="cs-CZ"/>
              </w:rPr>
              <w:t>otherness</w:t>
            </w:r>
            <w:proofErr w:type="spellEnd"/>
            <w:r w:rsidRPr="2FC27FD7">
              <w:rPr>
                <w:rFonts w:ascii="Comenia Sans Cond" w:hAnsi="Comenia Sans Cond"/>
                <w:b/>
                <w:bCs/>
                <w:sz w:val="20"/>
                <w:szCs w:val="20"/>
                <w:lang w:eastAsia="cs-CZ"/>
              </w:rPr>
              <w:t xml:space="preserve"> </w:t>
            </w:r>
            <w:proofErr w:type="spellStart"/>
            <w:r w:rsidRPr="2FC27FD7">
              <w:rPr>
                <w:rFonts w:ascii="Comenia Sans Cond" w:hAnsi="Comenia Sans Cond"/>
                <w:b/>
                <w:bCs/>
                <w:sz w:val="20"/>
                <w:szCs w:val="20"/>
                <w:lang w:eastAsia="cs-CZ"/>
              </w:rPr>
              <w:t>among</w:t>
            </w:r>
            <w:proofErr w:type="spellEnd"/>
            <w:r w:rsidRPr="2FC27FD7">
              <w:rPr>
                <w:rFonts w:ascii="Comenia Sans Cond" w:hAnsi="Comenia Sans Cond"/>
                <w:b/>
                <w:bCs/>
                <w:sz w:val="20"/>
                <w:szCs w:val="20"/>
                <w:lang w:eastAsia="cs-CZ"/>
              </w:rPr>
              <w:t xml:space="preserve"> </w:t>
            </w:r>
            <w:proofErr w:type="spellStart"/>
            <w:r w:rsidRPr="2FC27FD7">
              <w:rPr>
                <w:rFonts w:ascii="Comenia Sans Cond" w:hAnsi="Comenia Sans Cond"/>
                <w:b/>
                <w:bCs/>
                <w:sz w:val="20"/>
                <w:szCs w:val="20"/>
                <w:lang w:eastAsia="cs-CZ"/>
              </w:rPr>
              <w:t>Afroczechs</w:t>
            </w:r>
            <w:proofErr w:type="spellEnd"/>
          </w:p>
          <w:p w14:paraId="438386E6" w14:textId="484D525D" w:rsidR="0056487F" w:rsidRPr="0056487F" w:rsidRDefault="751BD95B" w:rsidP="0056487F">
            <w:pPr>
              <w:pStyle w:val="Prosttext"/>
              <w:suppressAutoHyphens/>
              <w:spacing w:before="80" w:after="80"/>
              <w:rPr>
                <w:rFonts w:ascii="Comenia Sans Cond" w:hAnsi="Comenia Sans Cond"/>
                <w:sz w:val="20"/>
                <w:szCs w:val="20"/>
                <w:lang w:eastAsia="cs-CZ"/>
              </w:rPr>
            </w:pPr>
            <w:r w:rsidRPr="2FC27FD7">
              <w:rPr>
                <w:rFonts w:ascii="Comenia Sans Cond" w:hAnsi="Comenia Sans Cond"/>
                <w:sz w:val="20"/>
                <w:szCs w:val="20"/>
                <w:lang w:eastAsia="cs-CZ"/>
              </w:rPr>
              <w:t xml:space="preserve">In: </w:t>
            </w:r>
            <w:proofErr w:type="spellStart"/>
            <w:r w:rsidR="09FF0128" w:rsidRPr="2FC27FD7">
              <w:rPr>
                <w:rFonts w:ascii="Comenia Sans Cond" w:hAnsi="Comenia Sans Cond"/>
                <w:sz w:val="20"/>
                <w:szCs w:val="20"/>
                <w:lang w:eastAsia="cs-CZ"/>
              </w:rPr>
              <w:t>Ethnic</w:t>
            </w:r>
            <w:proofErr w:type="spellEnd"/>
            <w:r w:rsidR="09FF0128" w:rsidRPr="2FC27FD7">
              <w:rPr>
                <w:rFonts w:ascii="Comenia Sans Cond" w:hAnsi="Comenia Sans Cond"/>
                <w:sz w:val="20"/>
                <w:szCs w:val="20"/>
                <w:lang w:eastAsia="cs-CZ"/>
              </w:rPr>
              <w:t xml:space="preserve"> and </w:t>
            </w:r>
            <w:proofErr w:type="spellStart"/>
            <w:r w:rsidR="09FF0128" w:rsidRPr="2FC27FD7">
              <w:rPr>
                <w:rFonts w:ascii="Comenia Sans Cond" w:hAnsi="Comenia Sans Cond"/>
                <w:sz w:val="20"/>
                <w:szCs w:val="20"/>
                <w:lang w:eastAsia="cs-CZ"/>
              </w:rPr>
              <w:t>Racial</w:t>
            </w:r>
            <w:proofErr w:type="spellEnd"/>
            <w:r w:rsidR="09FF0128" w:rsidRPr="2FC27FD7">
              <w:rPr>
                <w:rFonts w:ascii="Comenia Sans Cond" w:hAnsi="Comenia Sans Cond"/>
                <w:sz w:val="20"/>
                <w:szCs w:val="20"/>
                <w:lang w:eastAsia="cs-CZ"/>
              </w:rPr>
              <w:t xml:space="preserve"> </w:t>
            </w:r>
            <w:proofErr w:type="spellStart"/>
            <w:r w:rsidR="09FF0128" w:rsidRPr="2FC27FD7">
              <w:rPr>
                <w:rFonts w:ascii="Comenia Sans Cond" w:hAnsi="Comenia Sans Cond"/>
                <w:sz w:val="20"/>
                <w:szCs w:val="20"/>
                <w:lang w:eastAsia="cs-CZ"/>
              </w:rPr>
              <w:t>Studies</w:t>
            </w:r>
            <w:proofErr w:type="spellEnd"/>
          </w:p>
          <w:p w14:paraId="6EFA7548" w14:textId="56267689" w:rsidR="00A02622" w:rsidRPr="007011DE" w:rsidRDefault="523B4A61" w:rsidP="0056487F">
            <w:pPr>
              <w:pStyle w:val="Prosttext"/>
              <w:suppressAutoHyphens/>
              <w:spacing w:before="80" w:after="80"/>
              <w:rPr>
                <w:rFonts w:ascii="Comenia Sans Cond" w:hAnsi="Comenia Sans Cond"/>
                <w:sz w:val="20"/>
                <w:szCs w:val="20"/>
                <w:lang w:eastAsia="cs-CZ"/>
              </w:rPr>
            </w:pPr>
            <w:r w:rsidRPr="2FC27FD7">
              <w:rPr>
                <w:rFonts w:ascii="Comenia Sans Cond" w:hAnsi="Comenia Sans Cond"/>
                <w:sz w:val="20"/>
                <w:szCs w:val="20"/>
                <w:lang w:eastAsia="cs-CZ"/>
              </w:rPr>
              <w:t>2024, 47 (15)</w:t>
            </w:r>
          </w:p>
        </w:tc>
      </w:tr>
      <w:tr w:rsidR="00A02622" w:rsidRPr="00F9668A" w14:paraId="4171031E" w14:textId="77777777" w:rsidTr="2FC27FD7">
        <w:trPr>
          <w:trHeight w:val="567"/>
          <w:jc w:val="center"/>
        </w:trPr>
        <w:tc>
          <w:tcPr>
            <w:tcW w:w="1701" w:type="dxa"/>
            <w:vMerge/>
            <w:vAlign w:val="center"/>
          </w:tcPr>
          <w:p w14:paraId="4F40AB7F" w14:textId="77777777" w:rsidR="00A02622" w:rsidRPr="003156D9" w:rsidRDefault="00A02622" w:rsidP="00880BC1">
            <w:pPr>
              <w:pStyle w:val="Prosttext"/>
              <w:suppressAutoHyphens/>
              <w:spacing w:before="80" w:after="80"/>
              <w:rPr>
                <w:rFonts w:ascii="Comenia Sans Cond" w:hAnsi="Comenia Sans Cond"/>
                <w:sz w:val="20"/>
                <w:szCs w:val="20"/>
                <w:lang w:eastAsia="cs-CZ"/>
              </w:rPr>
            </w:pPr>
          </w:p>
        </w:tc>
        <w:tc>
          <w:tcPr>
            <w:tcW w:w="7371" w:type="dxa"/>
            <w:tcBorders>
              <w:left w:val="nil"/>
              <w:bottom w:val="nil"/>
              <w:right w:val="nil"/>
            </w:tcBorders>
            <w:shd w:val="clear" w:color="auto" w:fill="FFFFFF" w:themeFill="background1"/>
          </w:tcPr>
          <w:p w14:paraId="7F0016A0" w14:textId="77777777" w:rsidR="00A02622" w:rsidRPr="003262F5" w:rsidRDefault="00A02622" w:rsidP="00880BC1">
            <w:pPr>
              <w:pStyle w:val="Prosttext"/>
              <w:suppressAutoHyphens/>
              <w:spacing w:before="80" w:after="80"/>
              <w:rPr>
                <w:rFonts w:ascii="Comenia Sans Cond" w:hAnsi="Comenia Sans Cond"/>
                <w:sz w:val="20"/>
                <w:szCs w:val="20"/>
                <w:lang w:eastAsia="cs-CZ"/>
              </w:rPr>
            </w:pPr>
          </w:p>
        </w:tc>
      </w:tr>
    </w:tbl>
    <w:p w14:paraId="27916DA4" w14:textId="3D93B359" w:rsidR="00A02622" w:rsidRPr="00813B81" w:rsidRDefault="00A02622" w:rsidP="00A02622">
      <w:pPr>
        <w:pStyle w:val="04text"/>
        <w:spacing w:after="0"/>
        <w:rPr>
          <w:highlight w:val="yellow"/>
        </w:rPr>
      </w:pPr>
    </w:p>
    <w:tbl>
      <w:tblPr>
        <w:tblStyle w:val="Mkatabulky"/>
        <w:tblW w:w="9072" w:type="dxa"/>
        <w:jc w:val="center"/>
        <w:tblLook w:val="04A0" w:firstRow="1" w:lastRow="0" w:firstColumn="1" w:lastColumn="0" w:noHBand="0" w:noVBand="1"/>
      </w:tblPr>
      <w:tblGrid>
        <w:gridCol w:w="1695"/>
        <w:gridCol w:w="7377"/>
      </w:tblGrid>
      <w:tr w:rsidR="00A02622" w:rsidRPr="00F9668A" w14:paraId="53BE4C9D" w14:textId="77777777" w:rsidTr="2FC27FD7">
        <w:trPr>
          <w:trHeight w:val="567"/>
          <w:jc w:val="center"/>
        </w:trPr>
        <w:tc>
          <w:tcPr>
            <w:tcW w:w="1695" w:type="dxa"/>
            <w:vMerge w:val="restart"/>
            <w:tcBorders>
              <w:top w:val="nil"/>
              <w:left w:val="nil"/>
              <w:bottom w:val="nil"/>
            </w:tcBorders>
            <w:shd w:val="clear" w:color="auto" w:fill="FFFFFF" w:themeFill="background1"/>
          </w:tcPr>
          <w:p w14:paraId="1127FAF5" w14:textId="687F1210" w:rsidR="00A02622" w:rsidRPr="003262F5" w:rsidRDefault="63F1BE95" w:rsidP="2FC27FD7">
            <w:pPr>
              <w:suppressAutoHyphens/>
            </w:pPr>
            <w:r>
              <w:rPr>
                <w:noProof/>
                <w:lang w:eastAsia="cs-CZ"/>
              </w:rPr>
              <w:drawing>
                <wp:inline distT="0" distB="0" distL="0" distR="0" wp14:anchorId="485483B8" wp14:editId="3EA72B29">
                  <wp:extent cx="884158" cy="1343025"/>
                  <wp:effectExtent l="0" t="0" r="0" b="0"/>
                  <wp:docPr id="1265202607" name="Obrázek 126520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884158" cy="1343025"/>
                          </a:xfrm>
                          <a:prstGeom prst="rect">
                            <a:avLst/>
                          </a:prstGeom>
                        </pic:spPr>
                      </pic:pic>
                    </a:graphicData>
                  </a:graphic>
                </wp:inline>
              </w:drawing>
            </w:r>
          </w:p>
        </w:tc>
        <w:tc>
          <w:tcPr>
            <w:tcW w:w="7377" w:type="dxa"/>
            <w:shd w:val="clear" w:color="auto" w:fill="F2F2F2" w:themeFill="background1" w:themeFillShade="F2"/>
            <w:vAlign w:val="center"/>
          </w:tcPr>
          <w:p w14:paraId="45D33C54" w14:textId="47C5847D" w:rsidR="00A02622" w:rsidRPr="002601F0" w:rsidRDefault="13BA91F5" w:rsidP="2FC27FD7">
            <w:pPr>
              <w:pStyle w:val="Prosttext"/>
            </w:pPr>
            <w:r w:rsidRPr="2FC27FD7">
              <w:rPr>
                <w:rFonts w:ascii="Comenia Sans Cond" w:hAnsi="Comenia Sans Cond"/>
                <w:b/>
                <w:bCs/>
                <w:sz w:val="20"/>
                <w:szCs w:val="20"/>
                <w:lang w:eastAsia="cs-CZ"/>
              </w:rPr>
              <w:t>Matej Drobňák</w:t>
            </w:r>
          </w:p>
        </w:tc>
      </w:tr>
      <w:tr w:rsidR="00A02622" w:rsidRPr="00F9668A" w14:paraId="66BC7D60" w14:textId="77777777" w:rsidTr="2FC27FD7">
        <w:trPr>
          <w:trHeight w:val="567"/>
          <w:jc w:val="center"/>
        </w:trPr>
        <w:tc>
          <w:tcPr>
            <w:tcW w:w="1695" w:type="dxa"/>
            <w:vMerge/>
            <w:vAlign w:val="center"/>
          </w:tcPr>
          <w:p w14:paraId="468E04AB" w14:textId="77777777" w:rsidR="00A02622" w:rsidRPr="003156D9" w:rsidRDefault="00A02622" w:rsidP="00880BC1">
            <w:pPr>
              <w:pStyle w:val="Prosttext"/>
              <w:suppressAutoHyphens/>
              <w:spacing w:before="80" w:after="80"/>
              <w:rPr>
                <w:rFonts w:ascii="Comenia Sans Cond" w:hAnsi="Comenia Sans Cond"/>
                <w:sz w:val="20"/>
                <w:szCs w:val="20"/>
                <w:lang w:eastAsia="cs-CZ"/>
              </w:rPr>
            </w:pPr>
          </w:p>
        </w:tc>
        <w:tc>
          <w:tcPr>
            <w:tcW w:w="7377" w:type="dxa"/>
            <w:tcBorders>
              <w:bottom w:val="single" w:sz="4" w:space="0" w:color="auto"/>
            </w:tcBorders>
            <w:shd w:val="clear" w:color="auto" w:fill="FFFFFF" w:themeFill="background1"/>
            <w:vAlign w:val="center"/>
          </w:tcPr>
          <w:p w14:paraId="6012D704" w14:textId="7DCA51E6" w:rsidR="0056487F" w:rsidRPr="0056487F" w:rsidRDefault="7A2AADD2" w:rsidP="2FC27FD7">
            <w:pPr>
              <w:pStyle w:val="Prosttext"/>
              <w:suppressAutoHyphens/>
              <w:spacing w:before="80" w:after="80"/>
              <w:rPr>
                <w:rFonts w:ascii="Comenia Sans Cond" w:hAnsi="Comenia Sans Cond"/>
                <w:b/>
                <w:bCs/>
                <w:sz w:val="20"/>
                <w:szCs w:val="20"/>
                <w:lang w:eastAsia="cs-CZ"/>
              </w:rPr>
            </w:pPr>
            <w:proofErr w:type="spellStart"/>
            <w:r w:rsidRPr="2FC27FD7">
              <w:rPr>
                <w:rFonts w:ascii="Comenia Sans Cond" w:hAnsi="Comenia Sans Cond"/>
                <w:b/>
                <w:bCs/>
                <w:sz w:val="20"/>
                <w:szCs w:val="20"/>
                <w:lang w:eastAsia="cs-CZ"/>
              </w:rPr>
              <w:t>Compositionality</w:t>
            </w:r>
            <w:proofErr w:type="spellEnd"/>
            <w:r w:rsidRPr="2FC27FD7">
              <w:rPr>
                <w:rFonts w:ascii="Comenia Sans Cond" w:hAnsi="Comenia Sans Cond"/>
                <w:b/>
                <w:bCs/>
                <w:sz w:val="20"/>
                <w:szCs w:val="20"/>
                <w:lang w:eastAsia="cs-CZ"/>
              </w:rPr>
              <w:t xml:space="preserve">, </w:t>
            </w:r>
            <w:proofErr w:type="spellStart"/>
            <w:r w:rsidRPr="2FC27FD7">
              <w:rPr>
                <w:rFonts w:ascii="Comenia Sans Cond" w:hAnsi="Comenia Sans Cond"/>
                <w:b/>
                <w:bCs/>
                <w:sz w:val="20"/>
                <w:szCs w:val="20"/>
                <w:lang w:eastAsia="cs-CZ"/>
              </w:rPr>
              <w:t>communication</w:t>
            </w:r>
            <w:proofErr w:type="spellEnd"/>
            <w:r w:rsidRPr="2FC27FD7">
              <w:rPr>
                <w:rFonts w:ascii="Comenia Sans Cond" w:hAnsi="Comenia Sans Cond"/>
                <w:b/>
                <w:bCs/>
                <w:sz w:val="20"/>
                <w:szCs w:val="20"/>
                <w:lang w:eastAsia="cs-CZ"/>
              </w:rPr>
              <w:t xml:space="preserve">, and </w:t>
            </w:r>
            <w:proofErr w:type="spellStart"/>
            <w:r w:rsidRPr="2FC27FD7">
              <w:rPr>
                <w:rFonts w:ascii="Comenia Sans Cond" w:hAnsi="Comenia Sans Cond"/>
                <w:b/>
                <w:bCs/>
                <w:sz w:val="20"/>
                <w:szCs w:val="20"/>
                <w:lang w:eastAsia="cs-CZ"/>
              </w:rPr>
              <w:t>commitments</w:t>
            </w:r>
            <w:proofErr w:type="spellEnd"/>
          </w:p>
          <w:p w14:paraId="4DCF8DC4" w14:textId="793919F7" w:rsidR="0056487F" w:rsidRPr="0056487F" w:rsidRDefault="751BD95B" w:rsidP="0056487F">
            <w:pPr>
              <w:pStyle w:val="Prosttext"/>
              <w:suppressAutoHyphens/>
              <w:spacing w:before="80" w:after="80"/>
              <w:rPr>
                <w:rFonts w:ascii="Comenia Sans Cond" w:hAnsi="Comenia Sans Cond"/>
                <w:sz w:val="20"/>
                <w:szCs w:val="20"/>
                <w:lang w:eastAsia="cs-CZ"/>
              </w:rPr>
            </w:pPr>
            <w:r w:rsidRPr="2FC27FD7">
              <w:rPr>
                <w:rFonts w:ascii="Comenia Sans Cond" w:hAnsi="Comenia Sans Cond"/>
                <w:sz w:val="20"/>
                <w:szCs w:val="20"/>
                <w:lang w:eastAsia="cs-CZ"/>
              </w:rPr>
              <w:t xml:space="preserve">In: </w:t>
            </w:r>
            <w:proofErr w:type="spellStart"/>
            <w:r w:rsidR="511B437F" w:rsidRPr="2FC27FD7">
              <w:rPr>
                <w:rFonts w:ascii="Comenia Sans Cond" w:hAnsi="Comenia Sans Cond"/>
                <w:sz w:val="20"/>
                <w:szCs w:val="20"/>
                <w:lang w:eastAsia="cs-CZ"/>
              </w:rPr>
              <w:t>Synthese</w:t>
            </w:r>
            <w:proofErr w:type="spellEnd"/>
          </w:p>
          <w:p w14:paraId="5155E199" w14:textId="79D4D0D1" w:rsidR="00A02622" w:rsidRPr="007011DE" w:rsidRDefault="36BDD402" w:rsidP="0056487F">
            <w:pPr>
              <w:pStyle w:val="Prosttext"/>
              <w:suppressAutoHyphens/>
              <w:spacing w:before="80" w:after="80"/>
              <w:rPr>
                <w:rFonts w:ascii="Comenia Sans Cond" w:hAnsi="Comenia Sans Cond"/>
                <w:sz w:val="20"/>
                <w:szCs w:val="20"/>
                <w:lang w:eastAsia="cs-CZ"/>
              </w:rPr>
            </w:pPr>
            <w:r w:rsidRPr="2FC27FD7">
              <w:rPr>
                <w:rFonts w:ascii="Comenia Sans Cond" w:hAnsi="Comenia Sans Cond"/>
                <w:sz w:val="20"/>
                <w:szCs w:val="20"/>
                <w:lang w:eastAsia="cs-CZ"/>
              </w:rPr>
              <w:t>2024, 204 (1)</w:t>
            </w:r>
          </w:p>
        </w:tc>
      </w:tr>
      <w:tr w:rsidR="00A02622" w:rsidRPr="00F9668A" w14:paraId="1E4EBEA7" w14:textId="77777777" w:rsidTr="2FC27FD7">
        <w:trPr>
          <w:trHeight w:val="564"/>
          <w:jc w:val="center"/>
        </w:trPr>
        <w:tc>
          <w:tcPr>
            <w:tcW w:w="1695" w:type="dxa"/>
            <w:vMerge/>
            <w:vAlign w:val="center"/>
          </w:tcPr>
          <w:p w14:paraId="6822C110" w14:textId="77777777" w:rsidR="00A02622" w:rsidRPr="003156D9" w:rsidRDefault="00A02622" w:rsidP="00880BC1">
            <w:pPr>
              <w:pStyle w:val="Prosttext"/>
              <w:suppressAutoHyphens/>
              <w:spacing w:before="80" w:after="80"/>
              <w:rPr>
                <w:rFonts w:ascii="Comenia Sans Cond" w:hAnsi="Comenia Sans Cond"/>
                <w:sz w:val="20"/>
                <w:szCs w:val="20"/>
                <w:lang w:eastAsia="cs-CZ"/>
              </w:rPr>
            </w:pPr>
          </w:p>
        </w:tc>
        <w:tc>
          <w:tcPr>
            <w:tcW w:w="7377" w:type="dxa"/>
            <w:tcBorders>
              <w:left w:val="nil"/>
              <w:bottom w:val="nil"/>
              <w:right w:val="nil"/>
            </w:tcBorders>
            <w:shd w:val="clear" w:color="auto" w:fill="FFFFFF" w:themeFill="background1"/>
          </w:tcPr>
          <w:p w14:paraId="18555FF3" w14:textId="77777777" w:rsidR="00A02622" w:rsidRPr="003262F5" w:rsidRDefault="00A02622" w:rsidP="00880BC1">
            <w:pPr>
              <w:pStyle w:val="Prosttext"/>
              <w:suppressAutoHyphens/>
              <w:spacing w:before="80" w:after="80"/>
              <w:rPr>
                <w:rFonts w:ascii="Comenia Sans Cond" w:hAnsi="Comenia Sans Cond"/>
                <w:sz w:val="20"/>
                <w:szCs w:val="20"/>
                <w:lang w:eastAsia="cs-CZ"/>
              </w:rPr>
            </w:pPr>
          </w:p>
        </w:tc>
      </w:tr>
    </w:tbl>
    <w:p w14:paraId="0478BD07" w14:textId="6CCB4D47" w:rsidR="00A02622" w:rsidRPr="00813B81" w:rsidRDefault="00A02622" w:rsidP="00A02622">
      <w:pPr>
        <w:pStyle w:val="04text"/>
        <w:spacing w:after="0"/>
        <w:rPr>
          <w:highlight w:val="yellow"/>
        </w:rPr>
      </w:pPr>
    </w:p>
    <w:tbl>
      <w:tblPr>
        <w:tblStyle w:val="Mkatabulky"/>
        <w:tblW w:w="9072" w:type="dxa"/>
        <w:jc w:val="center"/>
        <w:tblLook w:val="04A0" w:firstRow="1" w:lastRow="0" w:firstColumn="1" w:lastColumn="0" w:noHBand="0" w:noVBand="1"/>
      </w:tblPr>
      <w:tblGrid>
        <w:gridCol w:w="1695"/>
        <w:gridCol w:w="7377"/>
      </w:tblGrid>
      <w:tr w:rsidR="00A02622" w:rsidRPr="00F9668A" w14:paraId="16C3B89A" w14:textId="77777777" w:rsidTr="2FC27FD7">
        <w:trPr>
          <w:trHeight w:val="567"/>
          <w:jc w:val="center"/>
        </w:trPr>
        <w:tc>
          <w:tcPr>
            <w:tcW w:w="1695" w:type="dxa"/>
            <w:vMerge w:val="restart"/>
            <w:tcBorders>
              <w:top w:val="nil"/>
              <w:left w:val="nil"/>
              <w:bottom w:val="nil"/>
            </w:tcBorders>
            <w:shd w:val="clear" w:color="auto" w:fill="FFFFFF" w:themeFill="background1"/>
          </w:tcPr>
          <w:p w14:paraId="26F86EA4" w14:textId="5B06A363" w:rsidR="00A02622" w:rsidRPr="003262F5" w:rsidRDefault="7B6A1057" w:rsidP="2FC27FD7">
            <w:pPr>
              <w:suppressAutoHyphens/>
            </w:pPr>
            <w:r>
              <w:rPr>
                <w:noProof/>
                <w:lang w:eastAsia="cs-CZ"/>
              </w:rPr>
              <w:drawing>
                <wp:inline distT="0" distB="0" distL="0" distR="0" wp14:anchorId="75D8BBEB" wp14:editId="28C59170">
                  <wp:extent cx="887858" cy="1343025"/>
                  <wp:effectExtent l="0" t="0" r="0" b="0"/>
                  <wp:docPr id="1409234856" name="Obrázek 1409234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887858" cy="1343025"/>
                          </a:xfrm>
                          <a:prstGeom prst="rect">
                            <a:avLst/>
                          </a:prstGeom>
                        </pic:spPr>
                      </pic:pic>
                    </a:graphicData>
                  </a:graphic>
                </wp:inline>
              </w:drawing>
            </w:r>
          </w:p>
        </w:tc>
        <w:tc>
          <w:tcPr>
            <w:tcW w:w="7377" w:type="dxa"/>
            <w:shd w:val="clear" w:color="auto" w:fill="F2F2F2" w:themeFill="background1" w:themeFillShade="F2"/>
            <w:vAlign w:val="center"/>
          </w:tcPr>
          <w:p w14:paraId="23B94CCA" w14:textId="63CB545D" w:rsidR="00A02622" w:rsidRPr="002601F0" w:rsidRDefault="096FE23E" w:rsidP="2FC27FD7">
            <w:pPr>
              <w:pStyle w:val="Prosttext"/>
              <w:suppressAutoHyphens/>
              <w:rPr>
                <w:rFonts w:ascii="Comenia Sans Cond" w:hAnsi="Comenia Sans Cond"/>
                <w:b/>
                <w:bCs/>
                <w:sz w:val="20"/>
                <w:szCs w:val="20"/>
                <w:lang w:eastAsia="cs-CZ"/>
              </w:rPr>
            </w:pPr>
            <w:r w:rsidRPr="2FC27FD7">
              <w:rPr>
                <w:rFonts w:ascii="Comenia Sans Cond" w:hAnsi="Comenia Sans Cond"/>
                <w:b/>
                <w:bCs/>
                <w:sz w:val="20"/>
                <w:szCs w:val="20"/>
                <w:lang w:eastAsia="cs-CZ"/>
              </w:rPr>
              <w:t xml:space="preserve">Jan Horák, R. </w:t>
            </w:r>
            <w:proofErr w:type="spellStart"/>
            <w:r w:rsidRPr="2FC27FD7">
              <w:rPr>
                <w:rFonts w:ascii="Comenia Sans Cond" w:hAnsi="Comenia Sans Cond"/>
                <w:b/>
                <w:bCs/>
                <w:sz w:val="20"/>
                <w:szCs w:val="20"/>
                <w:lang w:eastAsia="cs-CZ"/>
              </w:rPr>
              <w:t>Hewitt</w:t>
            </w:r>
            <w:proofErr w:type="spellEnd"/>
            <w:r w:rsidRPr="2FC27FD7">
              <w:rPr>
                <w:rFonts w:ascii="Comenia Sans Cond" w:hAnsi="Comenia Sans Cond"/>
                <w:b/>
                <w:bCs/>
                <w:sz w:val="20"/>
                <w:szCs w:val="20"/>
                <w:lang w:eastAsia="cs-CZ"/>
              </w:rPr>
              <w:t xml:space="preserve">, J. </w:t>
            </w:r>
            <w:proofErr w:type="spellStart"/>
            <w:r w:rsidRPr="2FC27FD7">
              <w:rPr>
                <w:rFonts w:ascii="Comenia Sans Cond" w:hAnsi="Comenia Sans Cond"/>
                <w:b/>
                <w:bCs/>
                <w:sz w:val="20"/>
                <w:szCs w:val="20"/>
                <w:lang w:eastAsia="cs-CZ"/>
              </w:rPr>
              <w:t>Thiesson</w:t>
            </w:r>
            <w:proofErr w:type="spellEnd"/>
            <w:r w:rsidRPr="2FC27FD7">
              <w:rPr>
                <w:rFonts w:ascii="Comenia Sans Cond" w:hAnsi="Comenia Sans Cond"/>
                <w:b/>
                <w:bCs/>
                <w:sz w:val="20"/>
                <w:szCs w:val="20"/>
                <w:lang w:eastAsia="cs-CZ"/>
              </w:rPr>
              <w:t xml:space="preserve">, R. Křivánek, A. </w:t>
            </w:r>
            <w:proofErr w:type="spellStart"/>
            <w:r w:rsidRPr="2FC27FD7">
              <w:rPr>
                <w:rFonts w:ascii="Comenia Sans Cond" w:hAnsi="Comenia Sans Cond"/>
                <w:b/>
                <w:bCs/>
                <w:sz w:val="20"/>
                <w:szCs w:val="20"/>
                <w:lang w:eastAsia="cs-CZ"/>
              </w:rPr>
              <w:t>Danielisová</w:t>
            </w:r>
            <w:proofErr w:type="spellEnd"/>
            <w:r w:rsidRPr="2FC27FD7">
              <w:rPr>
                <w:rFonts w:ascii="Comenia Sans Cond" w:hAnsi="Comenia Sans Cond"/>
                <w:b/>
                <w:bCs/>
                <w:sz w:val="20"/>
                <w:szCs w:val="20"/>
                <w:lang w:eastAsia="cs-CZ"/>
              </w:rPr>
              <w:t>, M. Jankovský</w:t>
            </w:r>
          </w:p>
        </w:tc>
      </w:tr>
      <w:tr w:rsidR="00A02622" w:rsidRPr="00F9668A" w14:paraId="3AD074C4" w14:textId="77777777" w:rsidTr="2FC27FD7">
        <w:trPr>
          <w:trHeight w:val="567"/>
          <w:jc w:val="center"/>
        </w:trPr>
        <w:tc>
          <w:tcPr>
            <w:tcW w:w="1695" w:type="dxa"/>
            <w:vMerge/>
            <w:vAlign w:val="center"/>
          </w:tcPr>
          <w:p w14:paraId="6D8DAFE7" w14:textId="77777777" w:rsidR="00A02622" w:rsidRPr="003156D9" w:rsidRDefault="00A02622" w:rsidP="00880BC1">
            <w:pPr>
              <w:pStyle w:val="Prosttext"/>
              <w:suppressAutoHyphens/>
              <w:spacing w:before="80" w:after="80"/>
              <w:rPr>
                <w:rFonts w:ascii="Comenia Sans Cond" w:hAnsi="Comenia Sans Cond"/>
                <w:sz w:val="20"/>
                <w:szCs w:val="20"/>
                <w:lang w:eastAsia="cs-CZ"/>
              </w:rPr>
            </w:pPr>
          </w:p>
        </w:tc>
        <w:tc>
          <w:tcPr>
            <w:tcW w:w="7377" w:type="dxa"/>
            <w:tcBorders>
              <w:bottom w:val="single" w:sz="4" w:space="0" w:color="auto"/>
            </w:tcBorders>
            <w:shd w:val="clear" w:color="auto" w:fill="FFFFFF" w:themeFill="background1"/>
            <w:vAlign w:val="center"/>
          </w:tcPr>
          <w:p w14:paraId="66CED377" w14:textId="3C9DF4B5" w:rsidR="00207683" w:rsidRPr="00E8271D" w:rsidRDefault="27E951B1" w:rsidP="2FC27FD7">
            <w:pPr>
              <w:pStyle w:val="Prosttext"/>
              <w:suppressAutoHyphens/>
              <w:spacing w:before="80" w:after="80"/>
              <w:rPr>
                <w:rFonts w:ascii="Comenia Sans Cond" w:hAnsi="Comenia Sans Cond"/>
                <w:b/>
                <w:bCs/>
                <w:sz w:val="20"/>
                <w:szCs w:val="20"/>
                <w:lang w:eastAsia="cs-CZ"/>
              </w:rPr>
            </w:pPr>
            <w:proofErr w:type="spellStart"/>
            <w:r w:rsidRPr="2FC27FD7">
              <w:rPr>
                <w:rFonts w:ascii="Comenia Sans Cond" w:hAnsi="Comenia Sans Cond"/>
                <w:b/>
                <w:bCs/>
                <w:sz w:val="20"/>
                <w:szCs w:val="20"/>
                <w:lang w:val="en-US" w:eastAsia="cs-CZ"/>
              </w:rPr>
              <w:t>Multiscalar</w:t>
            </w:r>
            <w:proofErr w:type="spellEnd"/>
            <w:r w:rsidRPr="2FC27FD7">
              <w:rPr>
                <w:rFonts w:ascii="Comenia Sans Cond" w:hAnsi="Comenia Sans Cond"/>
                <w:b/>
                <w:bCs/>
                <w:sz w:val="20"/>
                <w:szCs w:val="20"/>
                <w:lang w:val="en-US" w:eastAsia="cs-CZ"/>
              </w:rPr>
              <w:t xml:space="preserve"> Integration of Dense and Sparse Spatial Data: </w:t>
            </w:r>
            <w:proofErr w:type="gramStart"/>
            <w:r w:rsidRPr="2FC27FD7">
              <w:rPr>
                <w:rFonts w:ascii="Comenia Sans Cond" w:hAnsi="Comenia Sans Cond"/>
                <w:b/>
                <w:bCs/>
                <w:sz w:val="20"/>
                <w:szCs w:val="20"/>
                <w:lang w:val="en-US" w:eastAsia="cs-CZ"/>
              </w:rPr>
              <w:t>an</w:t>
            </w:r>
            <w:proofErr w:type="gramEnd"/>
            <w:r w:rsidRPr="2FC27FD7">
              <w:rPr>
                <w:rFonts w:ascii="Comenia Sans Cond" w:hAnsi="Comenia Sans Cond"/>
                <w:b/>
                <w:bCs/>
                <w:sz w:val="20"/>
                <w:szCs w:val="20"/>
                <w:lang w:val="en-US" w:eastAsia="cs-CZ"/>
              </w:rPr>
              <w:t xml:space="preserve"> Archaeological Case Study with Magnetometry and Geochemistry</w:t>
            </w:r>
          </w:p>
          <w:p w14:paraId="279362CF" w14:textId="78749786" w:rsidR="00207683" w:rsidRPr="00207683" w:rsidRDefault="5C26B22C" w:rsidP="00207683">
            <w:pPr>
              <w:pStyle w:val="Prosttext"/>
              <w:suppressAutoHyphens/>
              <w:spacing w:before="80" w:after="80"/>
              <w:rPr>
                <w:rFonts w:ascii="Comenia Sans Cond" w:hAnsi="Comenia Sans Cond"/>
                <w:sz w:val="20"/>
                <w:szCs w:val="20"/>
                <w:lang w:eastAsia="cs-CZ"/>
              </w:rPr>
            </w:pPr>
            <w:r w:rsidRPr="2FC27FD7">
              <w:rPr>
                <w:rFonts w:ascii="Comenia Sans Cond" w:hAnsi="Comenia Sans Cond"/>
                <w:sz w:val="20"/>
                <w:szCs w:val="20"/>
                <w:lang w:eastAsia="cs-CZ"/>
              </w:rPr>
              <w:t xml:space="preserve">In: </w:t>
            </w:r>
            <w:proofErr w:type="spellStart"/>
            <w:r w:rsidR="1D5BA1CE" w:rsidRPr="2FC27FD7">
              <w:rPr>
                <w:rFonts w:ascii="Comenia Sans Cond" w:hAnsi="Comenia Sans Cond"/>
                <w:sz w:val="20"/>
                <w:szCs w:val="20"/>
                <w:lang w:eastAsia="cs-CZ"/>
              </w:rPr>
              <w:t>Surveys</w:t>
            </w:r>
            <w:proofErr w:type="spellEnd"/>
            <w:r w:rsidR="1D5BA1CE" w:rsidRPr="2FC27FD7">
              <w:rPr>
                <w:rFonts w:ascii="Comenia Sans Cond" w:hAnsi="Comenia Sans Cond"/>
                <w:sz w:val="20"/>
                <w:szCs w:val="20"/>
                <w:lang w:eastAsia="cs-CZ"/>
              </w:rPr>
              <w:t xml:space="preserve"> in </w:t>
            </w:r>
            <w:proofErr w:type="spellStart"/>
            <w:r w:rsidR="1D5BA1CE" w:rsidRPr="2FC27FD7">
              <w:rPr>
                <w:rFonts w:ascii="Comenia Sans Cond" w:hAnsi="Comenia Sans Cond"/>
                <w:sz w:val="20"/>
                <w:szCs w:val="20"/>
                <w:lang w:eastAsia="cs-CZ"/>
              </w:rPr>
              <w:t>Geophysics</w:t>
            </w:r>
            <w:proofErr w:type="spellEnd"/>
          </w:p>
          <w:p w14:paraId="6FA22774" w14:textId="32C21345" w:rsidR="00A02622" w:rsidRPr="007011DE" w:rsidRDefault="1D5BA1CE" w:rsidP="2FC27FD7">
            <w:pPr>
              <w:suppressAutoHyphens/>
              <w:spacing w:before="80" w:after="80"/>
            </w:pPr>
            <w:r w:rsidRPr="2FC27FD7">
              <w:rPr>
                <w:rFonts w:ascii="Arial" w:eastAsia="Arial" w:hAnsi="Arial" w:cs="Arial"/>
                <w:color w:val="000000" w:themeColor="text1"/>
                <w:sz w:val="18"/>
                <w:szCs w:val="18"/>
              </w:rPr>
              <w:t>2024, 45 (4)</w:t>
            </w:r>
          </w:p>
        </w:tc>
      </w:tr>
      <w:tr w:rsidR="00A02622" w:rsidRPr="00F9668A" w14:paraId="3EB465B4" w14:textId="77777777" w:rsidTr="2FC27FD7">
        <w:trPr>
          <w:trHeight w:val="564"/>
          <w:jc w:val="center"/>
        </w:trPr>
        <w:tc>
          <w:tcPr>
            <w:tcW w:w="1695" w:type="dxa"/>
            <w:vMerge/>
            <w:vAlign w:val="center"/>
          </w:tcPr>
          <w:p w14:paraId="6A1C6522" w14:textId="77777777" w:rsidR="00A02622" w:rsidRPr="003156D9" w:rsidRDefault="00A02622" w:rsidP="00880BC1">
            <w:pPr>
              <w:pStyle w:val="Prosttext"/>
              <w:suppressAutoHyphens/>
              <w:spacing w:before="80" w:after="80"/>
              <w:rPr>
                <w:rFonts w:ascii="Comenia Sans Cond" w:hAnsi="Comenia Sans Cond"/>
                <w:sz w:val="20"/>
                <w:szCs w:val="20"/>
                <w:lang w:eastAsia="cs-CZ"/>
              </w:rPr>
            </w:pPr>
          </w:p>
        </w:tc>
        <w:tc>
          <w:tcPr>
            <w:tcW w:w="7377" w:type="dxa"/>
            <w:tcBorders>
              <w:left w:val="nil"/>
              <w:bottom w:val="nil"/>
              <w:right w:val="nil"/>
            </w:tcBorders>
            <w:shd w:val="clear" w:color="auto" w:fill="FFFFFF" w:themeFill="background1"/>
          </w:tcPr>
          <w:p w14:paraId="1A25C9C5" w14:textId="1BA4BF12" w:rsidR="00A02622" w:rsidRPr="003262F5" w:rsidRDefault="00A02622" w:rsidP="2FC27FD7">
            <w:pPr>
              <w:pStyle w:val="Prosttext"/>
              <w:suppressAutoHyphens/>
              <w:spacing w:before="80" w:after="80"/>
              <w:rPr>
                <w:rFonts w:ascii="Comenia Sans Cond" w:hAnsi="Comenia Sans Cond"/>
                <w:sz w:val="20"/>
                <w:szCs w:val="20"/>
                <w:lang w:eastAsia="cs-CZ"/>
              </w:rPr>
            </w:pPr>
          </w:p>
          <w:p w14:paraId="5E60B2B3" w14:textId="094C5E15" w:rsidR="00A02622" w:rsidRPr="003262F5" w:rsidRDefault="00A02622" w:rsidP="00880BC1">
            <w:pPr>
              <w:pStyle w:val="Prosttext"/>
              <w:suppressAutoHyphens/>
              <w:spacing w:before="80" w:after="80"/>
              <w:rPr>
                <w:rFonts w:ascii="Comenia Sans Cond" w:hAnsi="Comenia Sans Cond"/>
                <w:sz w:val="20"/>
                <w:szCs w:val="20"/>
                <w:lang w:eastAsia="cs-CZ"/>
              </w:rPr>
            </w:pPr>
          </w:p>
        </w:tc>
      </w:tr>
      <w:tr w:rsidR="2FC27FD7" w14:paraId="05A37C6B" w14:textId="77777777" w:rsidTr="2FC27FD7">
        <w:trPr>
          <w:trHeight w:val="300"/>
          <w:jc w:val="center"/>
        </w:trPr>
        <w:tc>
          <w:tcPr>
            <w:tcW w:w="1695" w:type="dxa"/>
            <w:vMerge w:val="restart"/>
            <w:tcBorders>
              <w:top w:val="nil"/>
              <w:left w:val="nil"/>
              <w:bottom w:val="nil"/>
            </w:tcBorders>
            <w:shd w:val="clear" w:color="auto" w:fill="FFFFFF" w:themeFill="background1"/>
          </w:tcPr>
          <w:p w14:paraId="6C2C1F5D" w14:textId="0BEE59D7" w:rsidR="7E93DF30" w:rsidRDefault="7E93DF30">
            <w:r>
              <w:rPr>
                <w:noProof/>
                <w:lang w:eastAsia="cs-CZ"/>
              </w:rPr>
              <w:drawing>
                <wp:inline distT="0" distB="0" distL="0" distR="0" wp14:anchorId="5F80BA84" wp14:editId="1E1C2788">
                  <wp:extent cx="881784" cy="1343025"/>
                  <wp:effectExtent l="0" t="0" r="0" b="0"/>
                  <wp:docPr id="1534981994" name="Obrázek 153498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81784" cy="1343025"/>
                          </a:xfrm>
                          <a:prstGeom prst="rect">
                            <a:avLst/>
                          </a:prstGeom>
                        </pic:spPr>
                      </pic:pic>
                    </a:graphicData>
                  </a:graphic>
                </wp:inline>
              </w:drawing>
            </w:r>
          </w:p>
        </w:tc>
        <w:tc>
          <w:tcPr>
            <w:tcW w:w="7377" w:type="dxa"/>
            <w:shd w:val="clear" w:color="auto" w:fill="F2F2F2" w:themeFill="background1" w:themeFillShade="F2"/>
            <w:vAlign w:val="center"/>
          </w:tcPr>
          <w:p w14:paraId="1EE33982" w14:textId="1B6E1DEC" w:rsidR="2FC27FD7" w:rsidRDefault="2FC27FD7" w:rsidP="2FC27FD7">
            <w:pPr>
              <w:pStyle w:val="Prosttext"/>
              <w:rPr>
                <w:rFonts w:ascii="Comenia Sans Cond" w:hAnsi="Comenia Sans Cond"/>
                <w:b/>
                <w:bCs/>
                <w:sz w:val="20"/>
                <w:szCs w:val="20"/>
                <w:lang w:eastAsia="cs-CZ"/>
              </w:rPr>
            </w:pPr>
            <w:r w:rsidRPr="2FC27FD7">
              <w:rPr>
                <w:rFonts w:ascii="Comenia Sans Cond" w:hAnsi="Comenia Sans Cond"/>
                <w:b/>
                <w:bCs/>
                <w:sz w:val="20"/>
                <w:szCs w:val="20"/>
                <w:lang w:eastAsia="cs-CZ"/>
              </w:rPr>
              <w:t>Ja</w:t>
            </w:r>
            <w:r w:rsidR="001DD56B" w:rsidRPr="2FC27FD7">
              <w:rPr>
                <w:rFonts w:ascii="Comenia Sans Cond" w:hAnsi="Comenia Sans Cond"/>
                <w:b/>
                <w:bCs/>
                <w:sz w:val="20"/>
                <w:szCs w:val="20"/>
                <w:lang w:eastAsia="cs-CZ"/>
              </w:rPr>
              <w:t>roslav Daneš</w:t>
            </w:r>
          </w:p>
        </w:tc>
      </w:tr>
      <w:tr w:rsidR="2FC27FD7" w14:paraId="6582ABED" w14:textId="77777777" w:rsidTr="2FC27FD7">
        <w:trPr>
          <w:trHeight w:val="300"/>
          <w:jc w:val="center"/>
        </w:trPr>
        <w:tc>
          <w:tcPr>
            <w:tcW w:w="1695" w:type="dxa"/>
            <w:vMerge/>
          </w:tcPr>
          <w:p w14:paraId="5B1CB6E8" w14:textId="77777777" w:rsidR="00140005" w:rsidRDefault="00140005"/>
        </w:tc>
        <w:tc>
          <w:tcPr>
            <w:tcW w:w="7377" w:type="dxa"/>
            <w:tcBorders>
              <w:bottom w:val="single" w:sz="4" w:space="0" w:color="auto"/>
            </w:tcBorders>
            <w:shd w:val="clear" w:color="auto" w:fill="FFFFFF" w:themeFill="background1"/>
            <w:vAlign w:val="center"/>
          </w:tcPr>
          <w:p w14:paraId="7E97ECA0" w14:textId="702D7E14" w:rsidR="1154F1EC" w:rsidRDefault="1154F1EC" w:rsidP="2FC27FD7">
            <w:pPr>
              <w:pStyle w:val="Prosttext"/>
              <w:spacing w:before="80" w:after="80"/>
              <w:rPr>
                <w:rFonts w:ascii="Comenia Sans Cond" w:hAnsi="Comenia Sans Cond"/>
                <w:b/>
                <w:bCs/>
                <w:sz w:val="20"/>
                <w:szCs w:val="20"/>
                <w:lang w:eastAsia="cs-CZ"/>
              </w:rPr>
            </w:pPr>
            <w:r w:rsidRPr="2FC27FD7">
              <w:rPr>
                <w:rFonts w:ascii="Comenia Sans Cond" w:hAnsi="Comenia Sans Cond"/>
                <w:b/>
                <w:bCs/>
                <w:sz w:val="20"/>
                <w:szCs w:val="20"/>
                <w:lang w:val="en-US" w:eastAsia="cs-CZ"/>
              </w:rPr>
              <w:t>The Surprising Proposal of the Chorus in Aeschylus᾿ Persians (795) to reinvade Greece</w:t>
            </w:r>
          </w:p>
          <w:p w14:paraId="14306594" w14:textId="01AD0AE9" w:rsidR="2FC27FD7" w:rsidRDefault="2FC27FD7" w:rsidP="2FC27FD7">
            <w:pPr>
              <w:pStyle w:val="Prosttext"/>
              <w:spacing w:before="80" w:after="80"/>
              <w:rPr>
                <w:rFonts w:ascii="Comenia Sans Cond" w:hAnsi="Comenia Sans Cond"/>
                <w:sz w:val="20"/>
                <w:szCs w:val="20"/>
                <w:lang w:eastAsia="cs-CZ"/>
              </w:rPr>
            </w:pPr>
            <w:r w:rsidRPr="2FC27FD7">
              <w:rPr>
                <w:rFonts w:ascii="Comenia Sans Cond" w:hAnsi="Comenia Sans Cond"/>
                <w:sz w:val="20"/>
                <w:szCs w:val="20"/>
                <w:lang w:eastAsia="cs-CZ"/>
              </w:rPr>
              <w:t xml:space="preserve">In: </w:t>
            </w:r>
            <w:proofErr w:type="spellStart"/>
            <w:r w:rsidR="02C321BC" w:rsidRPr="2FC27FD7">
              <w:rPr>
                <w:rFonts w:ascii="Comenia Sans Cond" w:hAnsi="Comenia Sans Cond"/>
                <w:sz w:val="20"/>
                <w:szCs w:val="20"/>
                <w:lang w:eastAsia="cs-CZ"/>
              </w:rPr>
              <w:t>Mnemosyne</w:t>
            </w:r>
            <w:proofErr w:type="spellEnd"/>
          </w:p>
          <w:p w14:paraId="1EE1953B" w14:textId="2FBA5036" w:rsidR="04AA95AD" w:rsidRDefault="04AA95AD" w:rsidP="2FC27FD7">
            <w:pPr>
              <w:spacing w:before="80" w:after="80"/>
            </w:pPr>
            <w:r w:rsidRPr="2FC27FD7">
              <w:rPr>
                <w:rFonts w:ascii="Arial" w:eastAsia="Arial" w:hAnsi="Arial" w:cs="Arial"/>
                <w:color w:val="000000" w:themeColor="text1"/>
                <w:sz w:val="18"/>
                <w:szCs w:val="18"/>
              </w:rPr>
              <w:t>2024, 77 (5)</w:t>
            </w:r>
          </w:p>
        </w:tc>
      </w:tr>
      <w:tr w:rsidR="2FC27FD7" w14:paraId="7C3F3E4F" w14:textId="77777777" w:rsidTr="2FC27FD7">
        <w:trPr>
          <w:trHeight w:val="300"/>
          <w:jc w:val="center"/>
        </w:trPr>
        <w:tc>
          <w:tcPr>
            <w:tcW w:w="1695" w:type="dxa"/>
            <w:vMerge/>
          </w:tcPr>
          <w:p w14:paraId="58E79F76" w14:textId="77777777" w:rsidR="00140005" w:rsidRDefault="00140005"/>
        </w:tc>
        <w:tc>
          <w:tcPr>
            <w:tcW w:w="7377" w:type="dxa"/>
            <w:tcBorders>
              <w:left w:val="nil"/>
              <w:bottom w:val="nil"/>
              <w:right w:val="nil"/>
            </w:tcBorders>
            <w:shd w:val="clear" w:color="auto" w:fill="FFFFFF" w:themeFill="background1"/>
            <w:vAlign w:val="center"/>
          </w:tcPr>
          <w:p w14:paraId="6E461FB1" w14:textId="77777777" w:rsidR="2FC27FD7" w:rsidRDefault="2FC27FD7" w:rsidP="2FC27FD7">
            <w:pPr>
              <w:pStyle w:val="Prosttext"/>
              <w:spacing w:before="80" w:after="80"/>
              <w:rPr>
                <w:rFonts w:ascii="Comenia Sans Cond" w:hAnsi="Comenia Sans Cond"/>
                <w:sz w:val="20"/>
                <w:szCs w:val="20"/>
                <w:lang w:eastAsia="cs-CZ"/>
              </w:rPr>
            </w:pPr>
          </w:p>
        </w:tc>
      </w:tr>
    </w:tbl>
    <w:p w14:paraId="1BA91F01" w14:textId="0ED34C0C" w:rsidR="00A02622" w:rsidRPr="00813B81" w:rsidRDefault="00A02622" w:rsidP="00A02622">
      <w:pPr>
        <w:pStyle w:val="04text"/>
        <w:spacing w:after="0"/>
        <w:rPr>
          <w:highlight w:val="yellow"/>
        </w:rPr>
      </w:pPr>
    </w:p>
    <w:tbl>
      <w:tblPr>
        <w:tblStyle w:val="Mkatabulky"/>
        <w:tblW w:w="0" w:type="auto"/>
        <w:jc w:val="center"/>
        <w:tblLook w:val="04A0" w:firstRow="1" w:lastRow="0" w:firstColumn="1" w:lastColumn="0" w:noHBand="0" w:noVBand="1"/>
      </w:tblPr>
      <w:tblGrid>
        <w:gridCol w:w="1695"/>
        <w:gridCol w:w="7372"/>
      </w:tblGrid>
      <w:tr w:rsidR="2FC27FD7" w14:paraId="4B87454B" w14:textId="77777777" w:rsidTr="2FC27FD7">
        <w:trPr>
          <w:trHeight w:val="300"/>
          <w:jc w:val="center"/>
        </w:trPr>
        <w:tc>
          <w:tcPr>
            <w:tcW w:w="1695" w:type="dxa"/>
            <w:vMerge w:val="restart"/>
            <w:tcBorders>
              <w:top w:val="nil"/>
              <w:left w:val="nil"/>
              <w:bottom w:val="nil"/>
            </w:tcBorders>
            <w:shd w:val="clear" w:color="auto" w:fill="FFFFFF" w:themeFill="background1"/>
          </w:tcPr>
          <w:p w14:paraId="56A9D68F" w14:textId="261938AF" w:rsidR="7E00AEA6" w:rsidRDefault="7E00AEA6">
            <w:r>
              <w:rPr>
                <w:noProof/>
                <w:lang w:eastAsia="cs-CZ"/>
              </w:rPr>
              <w:lastRenderedPageBreak/>
              <w:drawing>
                <wp:inline distT="0" distB="0" distL="0" distR="0" wp14:anchorId="4F8ABC7D" wp14:editId="3EEED414">
                  <wp:extent cx="857250" cy="1305658"/>
                  <wp:effectExtent l="0" t="0" r="0" b="0"/>
                  <wp:docPr id="1609547719" name="Obrázek 1609547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857250" cy="1305658"/>
                          </a:xfrm>
                          <a:prstGeom prst="rect">
                            <a:avLst/>
                          </a:prstGeom>
                        </pic:spPr>
                      </pic:pic>
                    </a:graphicData>
                  </a:graphic>
                </wp:inline>
              </w:drawing>
            </w:r>
          </w:p>
        </w:tc>
        <w:tc>
          <w:tcPr>
            <w:tcW w:w="7377" w:type="dxa"/>
            <w:shd w:val="clear" w:color="auto" w:fill="F2F2F2" w:themeFill="background1" w:themeFillShade="F2"/>
            <w:vAlign w:val="center"/>
          </w:tcPr>
          <w:p w14:paraId="6D1A90DB" w14:textId="1724AD80" w:rsidR="674F3E4B" w:rsidRDefault="674F3E4B" w:rsidP="2FC27FD7">
            <w:pPr>
              <w:pStyle w:val="Prosttext"/>
              <w:rPr>
                <w:rFonts w:ascii="Comenia Sans Cond" w:hAnsi="Comenia Sans Cond"/>
                <w:b/>
                <w:bCs/>
                <w:sz w:val="20"/>
                <w:szCs w:val="20"/>
                <w:lang w:eastAsia="cs-CZ"/>
              </w:rPr>
            </w:pPr>
            <w:r w:rsidRPr="2FC27FD7">
              <w:rPr>
                <w:rFonts w:ascii="Comenia Sans Cond" w:hAnsi="Comenia Sans Cond"/>
                <w:b/>
                <w:bCs/>
                <w:sz w:val="20"/>
                <w:szCs w:val="20"/>
                <w:lang w:eastAsia="cs-CZ"/>
              </w:rPr>
              <w:t>Preston John Stovall</w:t>
            </w:r>
          </w:p>
        </w:tc>
      </w:tr>
      <w:tr w:rsidR="2FC27FD7" w14:paraId="47FAC2FD" w14:textId="77777777" w:rsidTr="2FC27FD7">
        <w:trPr>
          <w:trHeight w:val="1470"/>
          <w:jc w:val="center"/>
        </w:trPr>
        <w:tc>
          <w:tcPr>
            <w:tcW w:w="1695" w:type="dxa"/>
            <w:vMerge/>
          </w:tcPr>
          <w:p w14:paraId="62B75031" w14:textId="77777777" w:rsidR="00140005" w:rsidRDefault="00140005"/>
        </w:tc>
        <w:tc>
          <w:tcPr>
            <w:tcW w:w="7377" w:type="dxa"/>
            <w:tcBorders>
              <w:bottom w:val="single" w:sz="4" w:space="0" w:color="auto"/>
            </w:tcBorders>
            <w:shd w:val="clear" w:color="auto" w:fill="FFFFFF" w:themeFill="background1"/>
            <w:vAlign w:val="center"/>
          </w:tcPr>
          <w:p w14:paraId="6E56E484" w14:textId="3B2F6F22" w:rsidR="55748BB0" w:rsidRDefault="55748BB0" w:rsidP="2FC27FD7">
            <w:pPr>
              <w:pStyle w:val="Prosttext"/>
              <w:spacing w:before="80" w:after="80"/>
              <w:rPr>
                <w:rFonts w:ascii="Comenia Sans Cond" w:hAnsi="Comenia Sans Cond"/>
                <w:b/>
                <w:bCs/>
                <w:sz w:val="20"/>
                <w:szCs w:val="20"/>
                <w:lang w:eastAsia="cs-CZ"/>
              </w:rPr>
            </w:pPr>
            <w:r w:rsidRPr="2FC27FD7">
              <w:rPr>
                <w:rFonts w:ascii="Comenia Sans Cond" w:hAnsi="Comenia Sans Cond"/>
                <w:b/>
                <w:bCs/>
                <w:sz w:val="20"/>
                <w:szCs w:val="20"/>
                <w:lang w:val="en-US" w:eastAsia="cs-CZ"/>
              </w:rPr>
              <w:t>The Teleological Modal Profile and Subjunctive Background of Organic Generation and Growth</w:t>
            </w:r>
          </w:p>
          <w:p w14:paraId="0AB95E05" w14:textId="55CA1B99" w:rsidR="2FC27FD7" w:rsidRDefault="2FC27FD7" w:rsidP="2FC27FD7">
            <w:pPr>
              <w:pStyle w:val="Prosttext"/>
              <w:spacing w:before="80" w:after="80"/>
              <w:rPr>
                <w:rFonts w:ascii="Comenia Sans Cond" w:hAnsi="Comenia Sans Cond"/>
                <w:sz w:val="20"/>
                <w:szCs w:val="20"/>
                <w:lang w:eastAsia="cs-CZ"/>
              </w:rPr>
            </w:pPr>
            <w:r w:rsidRPr="2FC27FD7">
              <w:rPr>
                <w:rFonts w:ascii="Comenia Sans Cond" w:hAnsi="Comenia Sans Cond"/>
                <w:sz w:val="20"/>
                <w:szCs w:val="20"/>
                <w:lang w:eastAsia="cs-CZ"/>
              </w:rPr>
              <w:t xml:space="preserve">In: </w:t>
            </w:r>
            <w:proofErr w:type="spellStart"/>
            <w:r w:rsidR="35A12AB9" w:rsidRPr="2FC27FD7">
              <w:rPr>
                <w:rFonts w:ascii="Comenia Sans Cond" w:hAnsi="Comenia Sans Cond"/>
                <w:sz w:val="20"/>
                <w:szCs w:val="20"/>
                <w:lang w:eastAsia="cs-CZ"/>
              </w:rPr>
              <w:t>Synthese</w:t>
            </w:r>
            <w:proofErr w:type="spellEnd"/>
          </w:p>
          <w:p w14:paraId="60CE70A3" w14:textId="1A83282C" w:rsidR="6E5EB532" w:rsidRDefault="6E5EB532" w:rsidP="2FC27FD7">
            <w:pPr>
              <w:spacing w:before="80" w:after="80"/>
            </w:pPr>
            <w:r w:rsidRPr="2FC27FD7">
              <w:rPr>
                <w:rFonts w:ascii="Arial" w:eastAsia="Arial" w:hAnsi="Arial" w:cs="Arial"/>
                <w:color w:val="000000" w:themeColor="text1"/>
                <w:sz w:val="18"/>
                <w:szCs w:val="18"/>
              </w:rPr>
              <w:t>2024, 203 (3)</w:t>
            </w:r>
          </w:p>
        </w:tc>
      </w:tr>
    </w:tbl>
    <w:p w14:paraId="1D7BCA25" w14:textId="5CE171B6" w:rsidR="2FC27FD7" w:rsidRDefault="2FC27FD7" w:rsidP="2FC27FD7">
      <w:pPr>
        <w:pStyle w:val="04text"/>
        <w:spacing w:after="0"/>
        <w:rPr>
          <w:highlight w:val="yellow"/>
        </w:rPr>
      </w:pPr>
    </w:p>
    <w:tbl>
      <w:tblPr>
        <w:tblStyle w:val="Mkatabulky"/>
        <w:tblW w:w="9072" w:type="dxa"/>
        <w:jc w:val="center"/>
        <w:tblLook w:val="04A0" w:firstRow="1" w:lastRow="0" w:firstColumn="1" w:lastColumn="0" w:noHBand="0" w:noVBand="1"/>
      </w:tblPr>
      <w:tblGrid>
        <w:gridCol w:w="1671"/>
        <w:gridCol w:w="340"/>
        <w:gridCol w:w="7061"/>
      </w:tblGrid>
      <w:tr w:rsidR="00A02622" w:rsidRPr="00F9668A" w14:paraId="3262CA94" w14:textId="77777777" w:rsidTr="2FC27FD7">
        <w:trPr>
          <w:trHeight w:val="300"/>
          <w:jc w:val="center"/>
        </w:trPr>
        <w:tc>
          <w:tcPr>
            <w:tcW w:w="1428" w:type="dxa"/>
            <w:vMerge w:val="restart"/>
            <w:tcBorders>
              <w:top w:val="nil"/>
              <w:left w:val="nil"/>
              <w:bottom w:val="nil"/>
            </w:tcBorders>
            <w:shd w:val="clear" w:color="auto" w:fill="FFFFFF" w:themeFill="background1"/>
          </w:tcPr>
          <w:p w14:paraId="42172801" w14:textId="483AE956" w:rsidR="00A02622" w:rsidRPr="003262F5" w:rsidRDefault="635BD8E8" w:rsidP="2FC27FD7">
            <w:pPr>
              <w:suppressAutoHyphens/>
            </w:pPr>
            <w:r>
              <w:rPr>
                <w:noProof/>
                <w:lang w:eastAsia="cs-CZ"/>
              </w:rPr>
              <w:drawing>
                <wp:inline distT="0" distB="0" distL="0" distR="0" wp14:anchorId="0D48CB77" wp14:editId="2C54FAD9">
                  <wp:extent cx="923925" cy="1201854"/>
                  <wp:effectExtent l="0" t="0" r="0" b="0"/>
                  <wp:docPr id="1435941032" name="Obrázek 143594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23925" cy="1201854"/>
                          </a:xfrm>
                          <a:prstGeom prst="rect">
                            <a:avLst/>
                          </a:prstGeom>
                        </pic:spPr>
                      </pic:pic>
                    </a:graphicData>
                  </a:graphic>
                </wp:inline>
              </w:drawing>
            </w:r>
          </w:p>
        </w:tc>
        <w:tc>
          <w:tcPr>
            <w:tcW w:w="345" w:type="dxa"/>
            <w:vMerge w:val="restart"/>
            <w:tcBorders>
              <w:top w:val="nil"/>
              <w:left w:val="nil"/>
              <w:bottom w:val="nil"/>
            </w:tcBorders>
            <w:shd w:val="clear" w:color="auto" w:fill="FFFFFF" w:themeFill="background1"/>
          </w:tcPr>
          <w:p w14:paraId="22244FEF" w14:textId="0C071C20" w:rsidR="2FC27FD7" w:rsidRDefault="2FC27FD7" w:rsidP="2FC27FD7"/>
        </w:tc>
        <w:tc>
          <w:tcPr>
            <w:tcW w:w="7299" w:type="dxa"/>
            <w:shd w:val="clear" w:color="auto" w:fill="F2F2F2" w:themeFill="background1" w:themeFillShade="F2"/>
            <w:vAlign w:val="center"/>
          </w:tcPr>
          <w:p w14:paraId="0D668E03" w14:textId="652F8179" w:rsidR="00A02622" w:rsidRPr="002601F0" w:rsidRDefault="7DDA7DF2" w:rsidP="2FC27FD7">
            <w:pPr>
              <w:pStyle w:val="Prosttext"/>
              <w:suppressAutoHyphens/>
              <w:rPr>
                <w:rFonts w:ascii="Comenia Sans Cond" w:hAnsi="Comenia Sans Cond"/>
                <w:b/>
                <w:bCs/>
                <w:sz w:val="20"/>
                <w:szCs w:val="20"/>
                <w:lang w:eastAsia="cs-CZ"/>
              </w:rPr>
            </w:pPr>
            <w:r w:rsidRPr="2FC27FD7">
              <w:rPr>
                <w:rFonts w:ascii="Comenia Sans Cond" w:hAnsi="Comenia Sans Cond"/>
                <w:b/>
                <w:bCs/>
                <w:sz w:val="20"/>
                <w:szCs w:val="20"/>
                <w:lang w:eastAsia="cs-CZ"/>
              </w:rPr>
              <w:t xml:space="preserve">Petr Šída, G. </w:t>
            </w:r>
            <w:proofErr w:type="spellStart"/>
            <w:r w:rsidRPr="2FC27FD7">
              <w:rPr>
                <w:rFonts w:ascii="Comenia Sans Cond" w:hAnsi="Comenia Sans Cond"/>
                <w:b/>
                <w:bCs/>
                <w:sz w:val="20"/>
                <w:szCs w:val="20"/>
                <w:lang w:eastAsia="cs-CZ"/>
              </w:rPr>
              <w:t>Zampirolo</w:t>
            </w:r>
            <w:proofErr w:type="spellEnd"/>
            <w:r w:rsidRPr="2FC27FD7">
              <w:rPr>
                <w:rFonts w:ascii="Comenia Sans Cond" w:hAnsi="Comenia Sans Cond"/>
                <w:b/>
                <w:bCs/>
                <w:sz w:val="20"/>
                <w:szCs w:val="20"/>
                <w:lang w:eastAsia="cs-CZ"/>
              </w:rPr>
              <w:t xml:space="preserve">, L. E. Holman, R. </w:t>
            </w:r>
            <w:proofErr w:type="spellStart"/>
            <w:r w:rsidRPr="2FC27FD7">
              <w:rPr>
                <w:rFonts w:ascii="Comenia Sans Cond" w:hAnsi="Comenia Sans Cond"/>
                <w:b/>
                <w:bCs/>
                <w:sz w:val="20"/>
                <w:szCs w:val="20"/>
                <w:lang w:eastAsia="cs-CZ"/>
              </w:rPr>
              <w:t>Sawafuji</w:t>
            </w:r>
            <w:proofErr w:type="spellEnd"/>
            <w:r w:rsidRPr="2FC27FD7">
              <w:rPr>
                <w:rFonts w:ascii="Comenia Sans Cond" w:hAnsi="Comenia Sans Cond"/>
                <w:b/>
                <w:bCs/>
                <w:sz w:val="20"/>
                <w:szCs w:val="20"/>
                <w:lang w:eastAsia="cs-CZ"/>
              </w:rPr>
              <w:t xml:space="preserve">, M. Ptáková, L. </w:t>
            </w:r>
            <w:proofErr w:type="spellStart"/>
            <w:r w:rsidRPr="2FC27FD7">
              <w:rPr>
                <w:rFonts w:ascii="Comenia Sans Cond" w:hAnsi="Comenia Sans Cond"/>
                <w:b/>
                <w:bCs/>
                <w:sz w:val="20"/>
                <w:szCs w:val="20"/>
                <w:lang w:eastAsia="cs-CZ"/>
              </w:rPr>
              <w:t>Kovačiková</w:t>
            </w:r>
            <w:proofErr w:type="spellEnd"/>
            <w:r w:rsidRPr="2FC27FD7">
              <w:rPr>
                <w:rFonts w:ascii="Comenia Sans Cond" w:hAnsi="Comenia Sans Cond"/>
                <w:b/>
                <w:bCs/>
                <w:sz w:val="20"/>
                <w:szCs w:val="20"/>
                <w:lang w:eastAsia="cs-CZ"/>
              </w:rPr>
              <w:t>, P. Pokorný, M</w:t>
            </w:r>
            <w:r w:rsidR="5A117B53" w:rsidRPr="2FC27FD7">
              <w:rPr>
                <w:rFonts w:ascii="Comenia Sans Cond" w:hAnsi="Comenia Sans Cond"/>
                <w:b/>
                <w:bCs/>
                <w:sz w:val="20"/>
                <w:szCs w:val="20"/>
                <w:lang w:eastAsia="cs-CZ"/>
              </w:rPr>
              <w:t xml:space="preserve">. W. </w:t>
            </w:r>
            <w:proofErr w:type="spellStart"/>
            <w:r w:rsidR="5A117B53" w:rsidRPr="2FC27FD7">
              <w:rPr>
                <w:rFonts w:ascii="Comenia Sans Cond" w:hAnsi="Comenia Sans Cond"/>
                <w:b/>
                <w:bCs/>
                <w:sz w:val="20"/>
                <w:szCs w:val="20"/>
                <w:lang w:eastAsia="cs-CZ"/>
              </w:rPr>
              <w:t>Pedersen</w:t>
            </w:r>
            <w:proofErr w:type="spellEnd"/>
            <w:r w:rsidR="5A117B53" w:rsidRPr="2FC27FD7">
              <w:rPr>
                <w:rFonts w:ascii="Comenia Sans Cond" w:hAnsi="Comenia Sans Cond"/>
                <w:b/>
                <w:bCs/>
                <w:sz w:val="20"/>
                <w:szCs w:val="20"/>
                <w:lang w:eastAsia="cs-CZ"/>
              </w:rPr>
              <w:t xml:space="preserve">, M. </w:t>
            </w:r>
            <w:proofErr w:type="spellStart"/>
            <w:r w:rsidR="5A117B53" w:rsidRPr="2FC27FD7">
              <w:rPr>
                <w:rFonts w:ascii="Comenia Sans Cond" w:hAnsi="Comenia Sans Cond"/>
                <w:b/>
                <w:bCs/>
                <w:sz w:val="20"/>
                <w:szCs w:val="20"/>
                <w:lang w:eastAsia="cs-CZ"/>
              </w:rPr>
              <w:t>Walls</w:t>
            </w:r>
            <w:proofErr w:type="spellEnd"/>
          </w:p>
        </w:tc>
      </w:tr>
      <w:tr w:rsidR="00A02622" w:rsidRPr="00F9668A" w14:paraId="15ADC85A" w14:textId="77777777" w:rsidTr="2FC27FD7">
        <w:trPr>
          <w:trHeight w:val="300"/>
          <w:jc w:val="center"/>
        </w:trPr>
        <w:tc>
          <w:tcPr>
            <w:tcW w:w="1428" w:type="dxa"/>
            <w:vMerge/>
            <w:vAlign w:val="center"/>
          </w:tcPr>
          <w:p w14:paraId="1302602B" w14:textId="77777777" w:rsidR="00A02622" w:rsidRPr="003156D9" w:rsidRDefault="00A02622" w:rsidP="00880BC1">
            <w:pPr>
              <w:pStyle w:val="Prosttext"/>
              <w:suppressAutoHyphens/>
              <w:spacing w:before="80" w:after="80"/>
              <w:rPr>
                <w:rFonts w:ascii="Comenia Sans Cond" w:hAnsi="Comenia Sans Cond"/>
                <w:sz w:val="20"/>
                <w:szCs w:val="20"/>
                <w:lang w:eastAsia="cs-CZ"/>
              </w:rPr>
            </w:pPr>
          </w:p>
        </w:tc>
        <w:tc>
          <w:tcPr>
            <w:tcW w:w="345" w:type="dxa"/>
            <w:vMerge/>
          </w:tcPr>
          <w:p w14:paraId="4C07DA3D" w14:textId="77777777" w:rsidR="00140005" w:rsidRDefault="00140005"/>
        </w:tc>
        <w:tc>
          <w:tcPr>
            <w:tcW w:w="7299" w:type="dxa"/>
            <w:tcBorders>
              <w:bottom w:val="single" w:sz="4" w:space="0" w:color="auto"/>
            </w:tcBorders>
            <w:shd w:val="clear" w:color="auto" w:fill="FFFFFF" w:themeFill="background1"/>
            <w:vAlign w:val="center"/>
          </w:tcPr>
          <w:p w14:paraId="6208BADD" w14:textId="484939A2" w:rsidR="00A331E7" w:rsidRPr="00A331E7" w:rsidRDefault="18216386" w:rsidP="2FC27FD7">
            <w:pPr>
              <w:pStyle w:val="Prosttext"/>
              <w:suppressAutoHyphens/>
              <w:spacing w:before="80" w:after="80"/>
              <w:rPr>
                <w:rFonts w:ascii="Comenia Sans Cond" w:hAnsi="Comenia Sans Cond"/>
                <w:b/>
                <w:bCs/>
                <w:sz w:val="20"/>
                <w:szCs w:val="20"/>
                <w:lang w:val="en-GB" w:eastAsia="cs-CZ"/>
              </w:rPr>
            </w:pPr>
            <w:r w:rsidRPr="2FC27FD7">
              <w:rPr>
                <w:rFonts w:ascii="Comenia Sans Cond" w:hAnsi="Comenia Sans Cond"/>
                <w:b/>
                <w:bCs/>
                <w:sz w:val="20"/>
                <w:szCs w:val="20"/>
                <w:lang w:val="en-GB" w:eastAsia="cs-CZ"/>
              </w:rPr>
              <w:t>Tracing early pastoralism in Central Europe using sedimentary ancient DNA</w:t>
            </w:r>
          </w:p>
          <w:p w14:paraId="03F59631" w14:textId="0730E92F" w:rsidR="00A331E7" w:rsidRPr="00A331E7" w:rsidRDefault="04281128" w:rsidP="00A331E7">
            <w:pPr>
              <w:pStyle w:val="Prosttext"/>
              <w:suppressAutoHyphens/>
              <w:spacing w:before="80" w:after="80"/>
              <w:rPr>
                <w:rFonts w:ascii="Comenia Sans Cond" w:hAnsi="Comenia Sans Cond"/>
                <w:sz w:val="20"/>
                <w:szCs w:val="20"/>
                <w:lang w:val="en-GB" w:eastAsia="cs-CZ"/>
              </w:rPr>
            </w:pPr>
            <w:r w:rsidRPr="2FC27FD7">
              <w:rPr>
                <w:rFonts w:ascii="Comenia Sans Cond" w:hAnsi="Comenia Sans Cond"/>
                <w:sz w:val="20"/>
                <w:szCs w:val="20"/>
                <w:lang w:val="en-GB" w:eastAsia="cs-CZ"/>
              </w:rPr>
              <w:t xml:space="preserve">In: </w:t>
            </w:r>
            <w:r w:rsidR="7F807F13" w:rsidRPr="2FC27FD7">
              <w:rPr>
                <w:rFonts w:ascii="Comenia Sans Cond" w:hAnsi="Comenia Sans Cond"/>
                <w:sz w:val="20"/>
                <w:szCs w:val="20"/>
                <w:lang w:val="en-GB" w:eastAsia="cs-CZ"/>
              </w:rPr>
              <w:t>Current Biology</w:t>
            </w:r>
          </w:p>
          <w:p w14:paraId="5D300146" w14:textId="30B5BDDF" w:rsidR="00A02622" w:rsidRPr="007011DE" w:rsidRDefault="7F807F13" w:rsidP="2FC27FD7">
            <w:pPr>
              <w:suppressAutoHyphens/>
              <w:spacing w:before="80" w:after="80"/>
              <w:rPr>
                <w:lang w:val="en-GB"/>
              </w:rPr>
            </w:pPr>
            <w:r w:rsidRPr="2FC27FD7">
              <w:rPr>
                <w:rFonts w:ascii="Arial" w:eastAsia="Arial" w:hAnsi="Arial" w:cs="Arial"/>
                <w:color w:val="000000" w:themeColor="text1"/>
                <w:sz w:val="18"/>
                <w:szCs w:val="18"/>
                <w:lang w:val="en-GB"/>
              </w:rPr>
              <w:t>2024, 34 (20)</w:t>
            </w:r>
          </w:p>
        </w:tc>
      </w:tr>
      <w:tr w:rsidR="00A02622" w:rsidRPr="00F9668A" w14:paraId="3C2A9F4A" w14:textId="77777777" w:rsidTr="2FC27FD7">
        <w:trPr>
          <w:trHeight w:val="300"/>
          <w:jc w:val="center"/>
        </w:trPr>
        <w:tc>
          <w:tcPr>
            <w:tcW w:w="1428" w:type="dxa"/>
            <w:vMerge/>
            <w:vAlign w:val="center"/>
          </w:tcPr>
          <w:p w14:paraId="46EBEA14" w14:textId="77777777" w:rsidR="00A02622" w:rsidRPr="003156D9" w:rsidRDefault="00A02622" w:rsidP="00880BC1">
            <w:pPr>
              <w:pStyle w:val="Prosttext"/>
              <w:suppressAutoHyphens/>
              <w:spacing w:before="80" w:after="80"/>
              <w:rPr>
                <w:rFonts w:ascii="Comenia Sans Cond" w:hAnsi="Comenia Sans Cond"/>
                <w:sz w:val="20"/>
                <w:szCs w:val="20"/>
                <w:lang w:eastAsia="cs-CZ"/>
              </w:rPr>
            </w:pPr>
          </w:p>
        </w:tc>
        <w:tc>
          <w:tcPr>
            <w:tcW w:w="345" w:type="dxa"/>
            <w:vMerge/>
          </w:tcPr>
          <w:p w14:paraId="7F4EE192" w14:textId="77777777" w:rsidR="00140005" w:rsidRDefault="00140005"/>
        </w:tc>
        <w:tc>
          <w:tcPr>
            <w:tcW w:w="7299" w:type="dxa"/>
            <w:tcBorders>
              <w:left w:val="nil"/>
              <w:bottom w:val="nil"/>
              <w:right w:val="nil"/>
            </w:tcBorders>
            <w:shd w:val="clear" w:color="auto" w:fill="FFFFFF" w:themeFill="background1"/>
          </w:tcPr>
          <w:p w14:paraId="637FE2BF" w14:textId="150D4505" w:rsidR="00A02622" w:rsidRPr="003262F5" w:rsidRDefault="00A02622" w:rsidP="00880BC1">
            <w:pPr>
              <w:pStyle w:val="Prosttext"/>
              <w:suppressAutoHyphens/>
              <w:spacing w:before="80" w:after="80"/>
              <w:rPr>
                <w:rFonts w:ascii="Comenia Sans Cond" w:hAnsi="Comenia Sans Cond"/>
                <w:sz w:val="20"/>
                <w:szCs w:val="20"/>
                <w:lang w:eastAsia="cs-CZ"/>
              </w:rPr>
            </w:pPr>
          </w:p>
        </w:tc>
      </w:tr>
    </w:tbl>
    <w:p w14:paraId="430EAA9B" w14:textId="3BA7FC09" w:rsidR="00A02622" w:rsidRDefault="00A02622" w:rsidP="2FC27FD7">
      <w:pPr>
        <w:pStyle w:val="04text"/>
        <w:rPr>
          <w:highlight w:val="yellow"/>
        </w:rPr>
      </w:pPr>
    </w:p>
    <w:tbl>
      <w:tblPr>
        <w:tblStyle w:val="Mkatabulky"/>
        <w:tblW w:w="0" w:type="auto"/>
        <w:jc w:val="center"/>
        <w:tblLook w:val="04A0" w:firstRow="1" w:lastRow="0" w:firstColumn="1" w:lastColumn="0" w:noHBand="0" w:noVBand="1"/>
      </w:tblPr>
      <w:tblGrid>
        <w:gridCol w:w="1845"/>
        <w:gridCol w:w="345"/>
        <w:gridCol w:w="6877"/>
      </w:tblGrid>
      <w:tr w:rsidR="2FC27FD7" w14:paraId="76C71B70" w14:textId="77777777" w:rsidTr="2FC27FD7">
        <w:trPr>
          <w:trHeight w:val="300"/>
          <w:jc w:val="center"/>
        </w:trPr>
        <w:tc>
          <w:tcPr>
            <w:tcW w:w="1845" w:type="dxa"/>
            <w:vMerge w:val="restart"/>
            <w:tcBorders>
              <w:top w:val="nil"/>
              <w:left w:val="nil"/>
              <w:bottom w:val="nil"/>
            </w:tcBorders>
            <w:shd w:val="clear" w:color="auto" w:fill="FFFFFF" w:themeFill="background1"/>
          </w:tcPr>
          <w:p w14:paraId="03BB745B" w14:textId="417CAAFB" w:rsidR="26942558" w:rsidRDefault="26942558">
            <w:r>
              <w:rPr>
                <w:noProof/>
                <w:lang w:eastAsia="cs-CZ"/>
              </w:rPr>
              <w:drawing>
                <wp:inline distT="0" distB="0" distL="0" distR="0" wp14:anchorId="728B0AD2" wp14:editId="4A2FDD24">
                  <wp:extent cx="933450" cy="1234754"/>
                  <wp:effectExtent l="0" t="0" r="0" b="0"/>
                  <wp:docPr id="1557565126" name="Obrázek 155756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933450" cy="1234754"/>
                          </a:xfrm>
                          <a:prstGeom prst="rect">
                            <a:avLst/>
                          </a:prstGeom>
                        </pic:spPr>
                      </pic:pic>
                    </a:graphicData>
                  </a:graphic>
                </wp:inline>
              </w:drawing>
            </w:r>
          </w:p>
        </w:tc>
        <w:tc>
          <w:tcPr>
            <w:tcW w:w="345" w:type="dxa"/>
            <w:vMerge w:val="restart"/>
            <w:tcBorders>
              <w:top w:val="nil"/>
              <w:left w:val="nil"/>
              <w:bottom w:val="nil"/>
            </w:tcBorders>
            <w:shd w:val="clear" w:color="auto" w:fill="FFFFFF" w:themeFill="background1"/>
          </w:tcPr>
          <w:p w14:paraId="06B0DE49" w14:textId="0C071C20" w:rsidR="2FC27FD7" w:rsidRDefault="2FC27FD7" w:rsidP="2FC27FD7"/>
        </w:tc>
        <w:tc>
          <w:tcPr>
            <w:tcW w:w="6882" w:type="dxa"/>
            <w:shd w:val="clear" w:color="auto" w:fill="F2F2F2" w:themeFill="background1" w:themeFillShade="F2"/>
            <w:vAlign w:val="center"/>
          </w:tcPr>
          <w:p w14:paraId="569BF701" w14:textId="78C83F47" w:rsidR="76C0DDF3" w:rsidRDefault="76C0DDF3" w:rsidP="2FC27FD7">
            <w:pPr>
              <w:pStyle w:val="Prosttext"/>
              <w:rPr>
                <w:rFonts w:ascii="Comenia Sans Cond" w:hAnsi="Comenia Sans Cond"/>
                <w:b/>
                <w:bCs/>
                <w:sz w:val="20"/>
                <w:szCs w:val="20"/>
                <w:lang w:eastAsia="cs-CZ"/>
              </w:rPr>
            </w:pPr>
            <w:r w:rsidRPr="2FC27FD7">
              <w:rPr>
                <w:rFonts w:ascii="Comenia Sans Cond" w:hAnsi="Comenia Sans Cond"/>
                <w:b/>
                <w:bCs/>
                <w:sz w:val="20"/>
                <w:szCs w:val="20"/>
                <w:lang w:eastAsia="cs-CZ"/>
              </w:rPr>
              <w:t>Richard Thér, Tomáš Mangel</w:t>
            </w:r>
          </w:p>
        </w:tc>
      </w:tr>
      <w:tr w:rsidR="2FC27FD7" w14:paraId="7700E323" w14:textId="77777777" w:rsidTr="2FC27FD7">
        <w:trPr>
          <w:trHeight w:val="300"/>
          <w:jc w:val="center"/>
        </w:trPr>
        <w:tc>
          <w:tcPr>
            <w:tcW w:w="1845" w:type="dxa"/>
            <w:vMerge/>
          </w:tcPr>
          <w:p w14:paraId="69E4612C" w14:textId="77777777" w:rsidR="00140005" w:rsidRDefault="00140005"/>
        </w:tc>
        <w:tc>
          <w:tcPr>
            <w:tcW w:w="345" w:type="dxa"/>
            <w:vMerge/>
          </w:tcPr>
          <w:p w14:paraId="5D6F5A7A" w14:textId="77777777" w:rsidR="00140005" w:rsidRDefault="00140005"/>
        </w:tc>
        <w:tc>
          <w:tcPr>
            <w:tcW w:w="6882" w:type="dxa"/>
            <w:tcBorders>
              <w:bottom w:val="single" w:sz="4" w:space="0" w:color="auto"/>
            </w:tcBorders>
            <w:shd w:val="clear" w:color="auto" w:fill="FFFFFF" w:themeFill="background1"/>
            <w:vAlign w:val="center"/>
          </w:tcPr>
          <w:p w14:paraId="5BCF03CD" w14:textId="290A84DE" w:rsidR="4F516D5B" w:rsidRDefault="4F516D5B" w:rsidP="2FC27FD7">
            <w:pPr>
              <w:pStyle w:val="Prosttext"/>
              <w:spacing w:before="80" w:after="80"/>
              <w:rPr>
                <w:rFonts w:ascii="Comenia Sans Cond" w:hAnsi="Comenia Sans Cond"/>
                <w:b/>
                <w:bCs/>
                <w:sz w:val="20"/>
                <w:szCs w:val="20"/>
                <w:lang w:val="en-GB" w:eastAsia="cs-CZ"/>
              </w:rPr>
            </w:pPr>
            <w:r w:rsidRPr="2FC27FD7">
              <w:rPr>
                <w:rFonts w:ascii="Comenia Sans Cond" w:hAnsi="Comenia Sans Cond"/>
                <w:b/>
                <w:bCs/>
                <w:sz w:val="20"/>
                <w:szCs w:val="20"/>
                <w:lang w:val="en-GB" w:eastAsia="cs-CZ"/>
              </w:rPr>
              <w:t>Introduction of the potter’s wheel as a reflection of social and economic changes during the La Tène period in Central Europe</w:t>
            </w:r>
          </w:p>
          <w:p w14:paraId="5C68830B" w14:textId="696C1C99" w:rsidR="2FC27FD7" w:rsidRDefault="2FC27FD7" w:rsidP="2FC27FD7">
            <w:pPr>
              <w:pStyle w:val="Prosttext"/>
              <w:spacing w:before="80" w:after="80"/>
              <w:rPr>
                <w:rFonts w:ascii="Comenia Sans Cond" w:hAnsi="Comenia Sans Cond"/>
                <w:sz w:val="20"/>
                <w:szCs w:val="20"/>
                <w:lang w:val="en-GB" w:eastAsia="cs-CZ"/>
              </w:rPr>
            </w:pPr>
            <w:r w:rsidRPr="2FC27FD7">
              <w:rPr>
                <w:rFonts w:ascii="Comenia Sans Cond" w:hAnsi="Comenia Sans Cond"/>
                <w:sz w:val="20"/>
                <w:szCs w:val="20"/>
                <w:lang w:val="en-GB" w:eastAsia="cs-CZ"/>
              </w:rPr>
              <w:t xml:space="preserve">In: </w:t>
            </w:r>
            <w:r w:rsidR="1C21962D" w:rsidRPr="2FC27FD7">
              <w:rPr>
                <w:rFonts w:ascii="Comenia Sans Cond" w:hAnsi="Comenia Sans Cond"/>
                <w:sz w:val="20"/>
                <w:szCs w:val="20"/>
                <w:lang w:val="en-GB" w:eastAsia="cs-CZ"/>
              </w:rPr>
              <w:t>Archaeological and anthropological sciences</w:t>
            </w:r>
          </w:p>
          <w:p w14:paraId="62DDEE19" w14:textId="1EA18BE3" w:rsidR="1EAD31C9" w:rsidRDefault="1EAD31C9" w:rsidP="2FC27FD7">
            <w:pPr>
              <w:spacing w:before="80" w:after="80"/>
              <w:rPr>
                <w:lang w:val="en-GB"/>
              </w:rPr>
            </w:pPr>
            <w:r w:rsidRPr="2FC27FD7">
              <w:rPr>
                <w:rFonts w:ascii="Arial" w:eastAsia="Arial" w:hAnsi="Arial" w:cs="Arial"/>
                <w:color w:val="000000" w:themeColor="text1"/>
                <w:sz w:val="18"/>
                <w:szCs w:val="18"/>
                <w:lang w:val="en-GB"/>
              </w:rPr>
              <w:t>2024, 16 (1)</w:t>
            </w:r>
          </w:p>
        </w:tc>
      </w:tr>
      <w:tr w:rsidR="2FC27FD7" w14:paraId="1F3BE6C8" w14:textId="77777777" w:rsidTr="2FC27FD7">
        <w:trPr>
          <w:trHeight w:val="300"/>
          <w:jc w:val="center"/>
        </w:trPr>
        <w:tc>
          <w:tcPr>
            <w:tcW w:w="1845" w:type="dxa"/>
            <w:vMerge/>
          </w:tcPr>
          <w:p w14:paraId="18816F85" w14:textId="77777777" w:rsidR="00140005" w:rsidRDefault="00140005"/>
        </w:tc>
        <w:tc>
          <w:tcPr>
            <w:tcW w:w="345" w:type="dxa"/>
            <w:vMerge/>
          </w:tcPr>
          <w:p w14:paraId="3B060F09" w14:textId="77777777" w:rsidR="00140005" w:rsidRDefault="00140005"/>
        </w:tc>
        <w:tc>
          <w:tcPr>
            <w:tcW w:w="6882" w:type="dxa"/>
            <w:tcBorders>
              <w:left w:val="nil"/>
              <w:bottom w:val="nil"/>
              <w:right w:val="nil"/>
            </w:tcBorders>
            <w:shd w:val="clear" w:color="auto" w:fill="FFFFFF" w:themeFill="background1"/>
          </w:tcPr>
          <w:p w14:paraId="528CF579" w14:textId="150D4505" w:rsidR="2FC27FD7" w:rsidRDefault="2FC27FD7" w:rsidP="2FC27FD7">
            <w:pPr>
              <w:pStyle w:val="Prosttext"/>
              <w:spacing w:before="80" w:after="80"/>
              <w:rPr>
                <w:rFonts w:ascii="Comenia Sans Cond" w:hAnsi="Comenia Sans Cond"/>
                <w:sz w:val="20"/>
                <w:szCs w:val="20"/>
                <w:lang w:eastAsia="cs-CZ"/>
              </w:rPr>
            </w:pPr>
          </w:p>
        </w:tc>
      </w:tr>
    </w:tbl>
    <w:p w14:paraId="6746179E" w14:textId="775808DB" w:rsidR="00A02622" w:rsidRDefault="00A02622" w:rsidP="00A02622">
      <w:pPr>
        <w:pStyle w:val="04text"/>
        <w:rPr>
          <w:highlight w:val="yellow"/>
        </w:rPr>
      </w:pPr>
    </w:p>
    <w:tbl>
      <w:tblPr>
        <w:tblStyle w:val="Mkatabulky"/>
        <w:tblW w:w="9072" w:type="dxa"/>
        <w:jc w:val="center"/>
        <w:tblLook w:val="04A0" w:firstRow="1" w:lastRow="0" w:firstColumn="1" w:lastColumn="0" w:noHBand="0" w:noVBand="1"/>
      </w:tblPr>
      <w:tblGrid>
        <w:gridCol w:w="1701"/>
        <w:gridCol w:w="7371"/>
      </w:tblGrid>
      <w:tr w:rsidR="00A02622" w:rsidRPr="00F9668A" w14:paraId="08BBC7A8" w14:textId="77777777" w:rsidTr="2FC27FD7">
        <w:trPr>
          <w:trHeight w:val="300"/>
          <w:jc w:val="center"/>
        </w:trPr>
        <w:tc>
          <w:tcPr>
            <w:tcW w:w="1701" w:type="dxa"/>
            <w:vMerge w:val="restart"/>
            <w:tcBorders>
              <w:top w:val="nil"/>
              <w:left w:val="nil"/>
              <w:bottom w:val="nil"/>
            </w:tcBorders>
            <w:shd w:val="clear" w:color="auto" w:fill="FFFFFF" w:themeFill="background1"/>
          </w:tcPr>
          <w:p w14:paraId="29D19B2D" w14:textId="281B067A" w:rsidR="2FC27FD7" w:rsidRDefault="2FC27FD7">
            <w:r>
              <w:rPr>
                <w:noProof/>
                <w:lang w:eastAsia="cs-CZ"/>
              </w:rPr>
              <w:drawing>
                <wp:inline distT="0" distB="0" distL="0" distR="0" wp14:anchorId="70F028AE" wp14:editId="0AC10727">
                  <wp:extent cx="869277" cy="1323975"/>
                  <wp:effectExtent l="0" t="0" r="0" b="0"/>
                  <wp:docPr id="1872332764" name="Obrázek 187233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869277" cy="1323975"/>
                          </a:xfrm>
                          <a:prstGeom prst="rect">
                            <a:avLst/>
                          </a:prstGeom>
                        </pic:spPr>
                      </pic:pic>
                    </a:graphicData>
                  </a:graphic>
                </wp:inline>
              </w:drawing>
            </w:r>
          </w:p>
          <w:p w14:paraId="625736F1" w14:textId="406618E5" w:rsidR="2FC27FD7" w:rsidRDefault="2FC27FD7"/>
          <w:p w14:paraId="5680CEFE" w14:textId="50578946" w:rsidR="2FC27FD7" w:rsidRDefault="2FC27FD7"/>
        </w:tc>
        <w:tc>
          <w:tcPr>
            <w:tcW w:w="7371" w:type="dxa"/>
            <w:shd w:val="clear" w:color="auto" w:fill="F2F2F2" w:themeFill="background1" w:themeFillShade="F2"/>
            <w:vAlign w:val="center"/>
          </w:tcPr>
          <w:p w14:paraId="7B873095" w14:textId="2E11451B" w:rsidR="2FC27FD7" w:rsidRDefault="2FC27FD7" w:rsidP="2FC27FD7">
            <w:pPr>
              <w:pStyle w:val="Prosttext"/>
              <w:rPr>
                <w:rFonts w:ascii="Comenia Sans Cond" w:hAnsi="Comenia Sans Cond"/>
                <w:b/>
                <w:bCs/>
                <w:sz w:val="20"/>
                <w:szCs w:val="20"/>
                <w:lang w:eastAsia="cs-CZ"/>
              </w:rPr>
            </w:pPr>
            <w:r w:rsidRPr="2FC27FD7">
              <w:rPr>
                <w:rFonts w:ascii="Comenia Sans Cond" w:hAnsi="Comenia Sans Cond"/>
                <w:b/>
                <w:bCs/>
                <w:sz w:val="20"/>
                <w:szCs w:val="20"/>
                <w:lang w:eastAsia="cs-CZ"/>
              </w:rPr>
              <w:t>Daniil Koloskov</w:t>
            </w:r>
          </w:p>
        </w:tc>
      </w:tr>
      <w:tr w:rsidR="00A02622" w:rsidRPr="00F9668A" w14:paraId="02358CFD" w14:textId="77777777" w:rsidTr="2FC27FD7">
        <w:trPr>
          <w:trHeight w:val="300"/>
          <w:jc w:val="center"/>
        </w:trPr>
        <w:tc>
          <w:tcPr>
            <w:tcW w:w="1701" w:type="dxa"/>
            <w:vMerge/>
            <w:vAlign w:val="center"/>
          </w:tcPr>
          <w:p w14:paraId="26E73B3E" w14:textId="77777777" w:rsidR="00A02622" w:rsidRPr="003156D9" w:rsidRDefault="00A02622" w:rsidP="00880BC1">
            <w:pPr>
              <w:pStyle w:val="Prosttext"/>
              <w:suppressAutoHyphens/>
              <w:spacing w:before="80" w:after="80"/>
              <w:rPr>
                <w:rFonts w:ascii="Comenia Sans Cond" w:hAnsi="Comenia Sans Cond"/>
                <w:sz w:val="20"/>
                <w:szCs w:val="20"/>
                <w:lang w:eastAsia="cs-CZ"/>
              </w:rPr>
            </w:pPr>
          </w:p>
        </w:tc>
        <w:tc>
          <w:tcPr>
            <w:tcW w:w="7371" w:type="dxa"/>
            <w:tcBorders>
              <w:bottom w:val="single" w:sz="4" w:space="0" w:color="auto"/>
            </w:tcBorders>
            <w:shd w:val="clear" w:color="auto" w:fill="FFFFFF" w:themeFill="background1"/>
            <w:vAlign w:val="center"/>
          </w:tcPr>
          <w:p w14:paraId="4F9CB18F" w14:textId="0CC893E3" w:rsidR="2FC27FD7" w:rsidRDefault="2FC27FD7" w:rsidP="2FC27FD7">
            <w:pPr>
              <w:pStyle w:val="Prosttext"/>
              <w:spacing w:before="80" w:after="80"/>
              <w:rPr>
                <w:rFonts w:ascii="Comenia Sans Cond" w:hAnsi="Comenia Sans Cond"/>
                <w:b/>
                <w:bCs/>
                <w:sz w:val="20"/>
                <w:szCs w:val="20"/>
                <w:lang w:eastAsia="cs-CZ"/>
              </w:rPr>
            </w:pPr>
            <w:r w:rsidRPr="2FC27FD7">
              <w:rPr>
                <w:rFonts w:ascii="Comenia Sans Cond" w:hAnsi="Comenia Sans Cond"/>
                <w:b/>
                <w:bCs/>
                <w:sz w:val="20"/>
                <w:szCs w:val="20"/>
                <w:lang w:val="es-ES" w:eastAsia="cs-CZ"/>
              </w:rPr>
              <w:t>AI-informed acting: an Arendtian perspective</w:t>
            </w:r>
          </w:p>
          <w:p w14:paraId="2B1B8B5B" w14:textId="3C2F297F" w:rsidR="2FC27FD7" w:rsidRDefault="2FC27FD7" w:rsidP="2FC27FD7">
            <w:pPr>
              <w:pStyle w:val="Prosttext"/>
              <w:spacing w:before="80" w:after="80"/>
              <w:rPr>
                <w:rFonts w:ascii="Comenia Sans Cond" w:hAnsi="Comenia Sans Cond"/>
                <w:sz w:val="20"/>
                <w:szCs w:val="20"/>
                <w:lang w:eastAsia="cs-CZ"/>
              </w:rPr>
            </w:pPr>
            <w:r w:rsidRPr="2FC27FD7">
              <w:rPr>
                <w:rFonts w:ascii="Comenia Sans Cond" w:hAnsi="Comenia Sans Cond"/>
                <w:sz w:val="20"/>
                <w:szCs w:val="20"/>
                <w:lang w:eastAsia="cs-CZ"/>
              </w:rPr>
              <w:t xml:space="preserve">In: </w:t>
            </w:r>
            <w:proofErr w:type="spellStart"/>
            <w:r w:rsidRPr="2FC27FD7">
              <w:rPr>
                <w:rFonts w:ascii="Comenia Sans Cond" w:hAnsi="Comenia Sans Cond"/>
                <w:sz w:val="20"/>
                <w:szCs w:val="20"/>
                <w:lang w:eastAsia="cs-CZ"/>
              </w:rPr>
              <w:t>Phenomenology</w:t>
            </w:r>
            <w:proofErr w:type="spellEnd"/>
            <w:r w:rsidRPr="2FC27FD7">
              <w:rPr>
                <w:rFonts w:ascii="Comenia Sans Cond" w:hAnsi="Comenia Sans Cond"/>
                <w:sz w:val="20"/>
                <w:szCs w:val="20"/>
                <w:lang w:eastAsia="cs-CZ"/>
              </w:rPr>
              <w:t xml:space="preserve"> and </w:t>
            </w:r>
            <w:proofErr w:type="spellStart"/>
            <w:r w:rsidRPr="2FC27FD7">
              <w:rPr>
                <w:rFonts w:ascii="Comenia Sans Cond" w:hAnsi="Comenia Sans Cond"/>
                <w:sz w:val="20"/>
                <w:szCs w:val="20"/>
                <w:lang w:eastAsia="cs-CZ"/>
              </w:rPr>
              <w:t>the</w:t>
            </w:r>
            <w:proofErr w:type="spellEnd"/>
            <w:r w:rsidRPr="2FC27FD7">
              <w:rPr>
                <w:rFonts w:ascii="Comenia Sans Cond" w:hAnsi="Comenia Sans Cond"/>
                <w:sz w:val="20"/>
                <w:szCs w:val="20"/>
                <w:lang w:eastAsia="cs-CZ"/>
              </w:rPr>
              <w:t xml:space="preserve"> </w:t>
            </w:r>
            <w:proofErr w:type="spellStart"/>
            <w:r w:rsidRPr="2FC27FD7">
              <w:rPr>
                <w:rFonts w:ascii="Comenia Sans Cond" w:hAnsi="Comenia Sans Cond"/>
                <w:sz w:val="20"/>
                <w:szCs w:val="20"/>
                <w:lang w:eastAsia="cs-CZ"/>
              </w:rPr>
              <w:t>Cognitive</w:t>
            </w:r>
            <w:proofErr w:type="spellEnd"/>
            <w:r w:rsidRPr="2FC27FD7">
              <w:rPr>
                <w:rFonts w:ascii="Comenia Sans Cond" w:hAnsi="Comenia Sans Cond"/>
                <w:sz w:val="20"/>
                <w:szCs w:val="20"/>
                <w:lang w:eastAsia="cs-CZ"/>
              </w:rPr>
              <w:t xml:space="preserve"> </w:t>
            </w:r>
            <w:proofErr w:type="spellStart"/>
            <w:r w:rsidRPr="2FC27FD7">
              <w:rPr>
                <w:rFonts w:ascii="Comenia Sans Cond" w:hAnsi="Comenia Sans Cond"/>
                <w:sz w:val="20"/>
                <w:szCs w:val="20"/>
                <w:lang w:eastAsia="cs-CZ"/>
              </w:rPr>
              <w:t>Sciences</w:t>
            </w:r>
            <w:proofErr w:type="spellEnd"/>
          </w:p>
          <w:p w14:paraId="033D5D16" w14:textId="3B001103" w:rsidR="2FC27FD7" w:rsidRDefault="2FC27FD7" w:rsidP="2FC27FD7">
            <w:pPr>
              <w:pStyle w:val="Prosttext"/>
              <w:spacing w:before="80" w:after="80"/>
              <w:rPr>
                <w:rFonts w:ascii="Comenia Sans Cond" w:hAnsi="Comenia Sans Cond"/>
                <w:sz w:val="20"/>
                <w:szCs w:val="20"/>
                <w:lang w:eastAsia="cs-CZ"/>
              </w:rPr>
            </w:pPr>
            <w:r w:rsidRPr="2FC27FD7">
              <w:rPr>
                <w:rFonts w:ascii="Comenia Sans Cond" w:hAnsi="Comenia Sans Cond"/>
                <w:sz w:val="20"/>
                <w:szCs w:val="20"/>
                <w:lang w:eastAsia="cs-CZ"/>
              </w:rPr>
              <w:t>2024, 23 (5)</w:t>
            </w:r>
          </w:p>
        </w:tc>
      </w:tr>
      <w:tr w:rsidR="00A02622" w:rsidRPr="00F9668A" w14:paraId="1D91ADB7" w14:textId="77777777" w:rsidTr="2FC27FD7">
        <w:trPr>
          <w:trHeight w:val="300"/>
          <w:jc w:val="center"/>
        </w:trPr>
        <w:tc>
          <w:tcPr>
            <w:tcW w:w="1701" w:type="dxa"/>
            <w:vMerge/>
            <w:vAlign w:val="center"/>
          </w:tcPr>
          <w:p w14:paraId="5B6E6FB8" w14:textId="77777777" w:rsidR="00A02622" w:rsidRPr="003156D9" w:rsidRDefault="00A02622" w:rsidP="00880BC1">
            <w:pPr>
              <w:pStyle w:val="Prosttext"/>
              <w:suppressAutoHyphens/>
              <w:spacing w:before="80" w:after="80"/>
              <w:rPr>
                <w:rFonts w:ascii="Comenia Sans Cond" w:hAnsi="Comenia Sans Cond"/>
                <w:sz w:val="20"/>
                <w:szCs w:val="20"/>
                <w:lang w:eastAsia="cs-CZ"/>
              </w:rPr>
            </w:pPr>
          </w:p>
        </w:tc>
        <w:tc>
          <w:tcPr>
            <w:tcW w:w="7371" w:type="dxa"/>
            <w:tcBorders>
              <w:left w:val="nil"/>
              <w:bottom w:val="nil"/>
              <w:right w:val="nil"/>
            </w:tcBorders>
            <w:shd w:val="clear" w:color="auto" w:fill="FFFFFF" w:themeFill="background1"/>
          </w:tcPr>
          <w:p w14:paraId="05598F5F" w14:textId="3D3DB00D" w:rsidR="2FC27FD7" w:rsidRDefault="2FC27FD7" w:rsidP="2FC27FD7">
            <w:pPr>
              <w:pStyle w:val="Prosttext"/>
              <w:spacing w:before="80" w:after="80"/>
              <w:rPr>
                <w:rFonts w:ascii="Comenia Sans Cond" w:hAnsi="Comenia Sans Cond"/>
                <w:sz w:val="20"/>
                <w:szCs w:val="20"/>
                <w:lang w:eastAsia="cs-CZ"/>
              </w:rPr>
            </w:pPr>
          </w:p>
        </w:tc>
      </w:tr>
      <w:tr w:rsidR="2FC27FD7" w14:paraId="7D9EB1A6" w14:textId="77777777" w:rsidTr="2FC27FD7">
        <w:trPr>
          <w:trHeight w:val="300"/>
          <w:jc w:val="center"/>
        </w:trPr>
        <w:tc>
          <w:tcPr>
            <w:tcW w:w="1701" w:type="dxa"/>
            <w:tcBorders>
              <w:top w:val="nil"/>
              <w:left w:val="nil"/>
              <w:bottom w:val="nil"/>
            </w:tcBorders>
            <w:shd w:val="clear" w:color="auto" w:fill="FFFFFF" w:themeFill="background1"/>
          </w:tcPr>
          <w:p w14:paraId="4215AB4D" w14:textId="6A5BC7AB" w:rsidR="2FC27FD7" w:rsidRDefault="2FC27FD7" w:rsidP="2FC27FD7"/>
        </w:tc>
        <w:tc>
          <w:tcPr>
            <w:tcW w:w="7371" w:type="dxa"/>
            <w:tcBorders>
              <w:left w:val="nil"/>
              <w:bottom w:val="nil"/>
              <w:right w:val="nil"/>
            </w:tcBorders>
            <w:shd w:val="clear" w:color="auto" w:fill="FFFFFF" w:themeFill="background1"/>
          </w:tcPr>
          <w:p w14:paraId="4925CDD7" w14:textId="240F294C" w:rsidR="2FC27FD7" w:rsidRDefault="2FC27FD7" w:rsidP="2FC27FD7">
            <w:pPr>
              <w:pStyle w:val="Prosttext"/>
              <w:rPr>
                <w:rFonts w:ascii="Comenia Sans Cond" w:hAnsi="Comenia Sans Cond"/>
                <w:sz w:val="20"/>
                <w:szCs w:val="20"/>
                <w:lang w:eastAsia="cs-CZ"/>
              </w:rPr>
            </w:pPr>
          </w:p>
        </w:tc>
      </w:tr>
    </w:tbl>
    <w:p w14:paraId="2AEBA22B" w14:textId="5E2C7661" w:rsidR="2FC27FD7" w:rsidRDefault="00A02622" w:rsidP="2FC27FD7">
      <w:pPr>
        <w:pStyle w:val="04text"/>
        <w:rPr>
          <w:highlight w:val="yellow"/>
        </w:rPr>
      </w:pPr>
      <w:r w:rsidRPr="2FC27FD7">
        <w:rPr>
          <w:highlight w:val="yellow"/>
        </w:rPr>
        <w:br w:type="page"/>
      </w:r>
    </w:p>
    <w:p w14:paraId="29ACF1F8" w14:textId="72E43D76" w:rsidR="00A86331" w:rsidRDefault="00A86331" w:rsidP="00A86331">
      <w:pPr>
        <w:pStyle w:val="09index"/>
      </w:pPr>
      <w:r w:rsidRPr="00781137">
        <w:lastRenderedPageBreak/>
        <w:t xml:space="preserve">Příloha </w:t>
      </w:r>
      <w:r>
        <w:t>9</w:t>
      </w:r>
    </w:p>
    <w:p w14:paraId="6ACB8D09" w14:textId="3D1B861D" w:rsidR="00A86331" w:rsidRDefault="00C134B2" w:rsidP="00A86331">
      <w:pPr>
        <w:pStyle w:val="02h2"/>
        <w:numPr>
          <w:ilvl w:val="0"/>
          <w:numId w:val="0"/>
        </w:numPr>
      </w:pPr>
      <w:bookmarkStart w:id="182" w:name="_Toc185514360"/>
      <w:r>
        <w:t xml:space="preserve">Příloha 9: </w:t>
      </w:r>
      <w:r w:rsidR="00A86331" w:rsidRPr="00A86331">
        <w:t>Partnerské univerzity</w:t>
      </w:r>
      <w:bookmarkEnd w:id="182"/>
    </w:p>
    <w:p w14:paraId="1DEE7939" w14:textId="56996097" w:rsidR="00A86331" w:rsidRDefault="00A86331" w:rsidP="00A86331">
      <w:pPr>
        <w:pStyle w:val="03h3"/>
        <w:numPr>
          <w:ilvl w:val="0"/>
          <w:numId w:val="0"/>
        </w:numPr>
      </w:pPr>
      <w:bookmarkStart w:id="183" w:name="_Toc185512715"/>
      <w:bookmarkStart w:id="184" w:name="_Toc185514361"/>
      <w:r>
        <w:t>Partnerské univerzity v rámci programu Erasmus+</w:t>
      </w:r>
      <w:bookmarkEnd w:id="183"/>
      <w:bookmarkEnd w:id="184"/>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A0" w:firstRow="1" w:lastRow="0" w:firstColumn="1" w:lastColumn="0" w:noHBand="1" w:noVBand="1"/>
      </w:tblPr>
      <w:tblGrid>
        <w:gridCol w:w="1425"/>
        <w:gridCol w:w="1320"/>
        <w:gridCol w:w="6315"/>
      </w:tblGrid>
      <w:tr w:rsidR="6FDE472E" w14:paraId="47F2B4CE" w14:textId="77777777" w:rsidTr="33CB7E4B">
        <w:trPr>
          <w:trHeight w:val="300"/>
        </w:trPr>
        <w:tc>
          <w:tcPr>
            <w:tcW w:w="1425" w:type="dxa"/>
            <w:shd w:val="clear" w:color="auto" w:fill="E8E8E8"/>
            <w:tcMar>
              <w:top w:w="15" w:type="dxa"/>
              <w:left w:w="15" w:type="dxa"/>
              <w:right w:w="15" w:type="dxa"/>
            </w:tcMar>
            <w:vAlign w:val="center"/>
          </w:tcPr>
          <w:p w14:paraId="2A806D06" w14:textId="2FD382C0" w:rsidR="6FDE472E" w:rsidRDefault="6FDE472E" w:rsidP="6FDE472E">
            <w:r w:rsidRPr="6FDE472E">
              <w:rPr>
                <w:rFonts w:ascii="Calibri" w:eastAsia="Calibri" w:hAnsi="Calibri" w:cs="Calibri"/>
                <w:b/>
                <w:bCs/>
                <w:sz w:val="22"/>
              </w:rPr>
              <w:t>Země</w:t>
            </w:r>
          </w:p>
        </w:tc>
        <w:tc>
          <w:tcPr>
            <w:tcW w:w="1320" w:type="dxa"/>
            <w:shd w:val="clear" w:color="auto" w:fill="E8E8E8"/>
            <w:tcMar>
              <w:top w:w="15" w:type="dxa"/>
              <w:left w:w="15" w:type="dxa"/>
              <w:right w:w="15" w:type="dxa"/>
            </w:tcMar>
            <w:vAlign w:val="center"/>
          </w:tcPr>
          <w:p w14:paraId="18B966AA" w14:textId="1AB9E3D7" w:rsidR="6FDE472E" w:rsidRDefault="6FDE472E" w:rsidP="6FDE472E">
            <w:r w:rsidRPr="6FDE472E">
              <w:rPr>
                <w:rFonts w:ascii="Calibri" w:eastAsia="Calibri" w:hAnsi="Calibri" w:cs="Calibri"/>
                <w:b/>
                <w:bCs/>
                <w:sz w:val="22"/>
              </w:rPr>
              <w:t>Město</w:t>
            </w:r>
          </w:p>
        </w:tc>
        <w:tc>
          <w:tcPr>
            <w:tcW w:w="6315" w:type="dxa"/>
            <w:shd w:val="clear" w:color="auto" w:fill="E8E8E8"/>
            <w:tcMar>
              <w:top w:w="15" w:type="dxa"/>
              <w:left w:w="15" w:type="dxa"/>
              <w:right w:w="15" w:type="dxa"/>
            </w:tcMar>
            <w:vAlign w:val="center"/>
          </w:tcPr>
          <w:p w14:paraId="738A03D4" w14:textId="72E2D682" w:rsidR="6FDE472E" w:rsidRDefault="6FDE472E" w:rsidP="6FDE472E">
            <w:r w:rsidRPr="6FDE472E">
              <w:rPr>
                <w:rFonts w:ascii="Calibri" w:eastAsia="Calibri" w:hAnsi="Calibri" w:cs="Calibri"/>
                <w:b/>
                <w:bCs/>
                <w:sz w:val="22"/>
              </w:rPr>
              <w:t>Univerzita</w:t>
            </w:r>
          </w:p>
        </w:tc>
      </w:tr>
      <w:tr w:rsidR="6FDE472E" w14:paraId="017224A4" w14:textId="77777777" w:rsidTr="33CB7E4B">
        <w:trPr>
          <w:trHeight w:val="300"/>
        </w:trPr>
        <w:tc>
          <w:tcPr>
            <w:tcW w:w="1425" w:type="dxa"/>
            <w:tcMar>
              <w:top w:w="15" w:type="dxa"/>
              <w:left w:w="15" w:type="dxa"/>
              <w:right w:w="15" w:type="dxa"/>
            </w:tcMar>
          </w:tcPr>
          <w:p w14:paraId="5FEBF89E" w14:textId="32F3B8A5" w:rsidR="6FDE472E" w:rsidRDefault="6FDE472E" w:rsidP="6FDE472E">
            <w:r w:rsidRPr="6FDE472E">
              <w:rPr>
                <w:rFonts w:ascii="Calibri" w:eastAsia="Calibri" w:hAnsi="Calibri" w:cs="Calibri"/>
                <w:sz w:val="22"/>
              </w:rPr>
              <w:t>Bulharsko</w:t>
            </w:r>
          </w:p>
        </w:tc>
        <w:tc>
          <w:tcPr>
            <w:tcW w:w="1320" w:type="dxa"/>
            <w:tcMar>
              <w:top w:w="15" w:type="dxa"/>
              <w:left w:w="15" w:type="dxa"/>
              <w:right w:w="15" w:type="dxa"/>
            </w:tcMar>
          </w:tcPr>
          <w:p w14:paraId="0994B286" w14:textId="1C78D918" w:rsidR="6FDE472E" w:rsidRDefault="6FDE472E" w:rsidP="6FDE472E">
            <w:r w:rsidRPr="6FDE472E">
              <w:rPr>
                <w:rFonts w:ascii="Calibri" w:eastAsia="Calibri" w:hAnsi="Calibri" w:cs="Calibri"/>
                <w:sz w:val="22"/>
              </w:rPr>
              <w:t>Plovdiv</w:t>
            </w:r>
          </w:p>
        </w:tc>
        <w:tc>
          <w:tcPr>
            <w:tcW w:w="6315" w:type="dxa"/>
            <w:tcMar>
              <w:top w:w="15" w:type="dxa"/>
              <w:left w:w="15" w:type="dxa"/>
              <w:right w:w="15" w:type="dxa"/>
            </w:tcMar>
          </w:tcPr>
          <w:p w14:paraId="40048719" w14:textId="343B67F7" w:rsidR="6FDE472E" w:rsidRDefault="6FDE472E" w:rsidP="6FDE472E">
            <w:proofErr w:type="gramStart"/>
            <w:r w:rsidRPr="6FDE472E">
              <w:rPr>
                <w:rFonts w:ascii="Calibri" w:eastAsia="Calibri" w:hAnsi="Calibri" w:cs="Calibri"/>
                <w:sz w:val="22"/>
              </w:rPr>
              <w:t>University</w:t>
            </w:r>
            <w:proofErr w:type="gramEnd"/>
            <w:r w:rsidRPr="6FDE472E">
              <w:rPr>
                <w:rFonts w:ascii="Calibri" w:eastAsia="Calibri" w:hAnsi="Calibri" w:cs="Calibri"/>
                <w:sz w:val="22"/>
              </w:rPr>
              <w:t xml:space="preserve"> of Plovdiv</w:t>
            </w:r>
          </w:p>
        </w:tc>
      </w:tr>
      <w:tr w:rsidR="6FDE472E" w14:paraId="495A8E20" w14:textId="77777777" w:rsidTr="33CB7E4B">
        <w:trPr>
          <w:trHeight w:val="300"/>
        </w:trPr>
        <w:tc>
          <w:tcPr>
            <w:tcW w:w="1425" w:type="dxa"/>
            <w:tcMar>
              <w:top w:w="15" w:type="dxa"/>
              <w:left w:w="15" w:type="dxa"/>
              <w:right w:w="15" w:type="dxa"/>
            </w:tcMar>
          </w:tcPr>
          <w:p w14:paraId="28DDA9A0" w14:textId="53402BE2" w:rsidR="6FDE472E" w:rsidRDefault="6FDE472E" w:rsidP="6FDE472E">
            <w:r w:rsidRPr="6FDE472E">
              <w:rPr>
                <w:rFonts w:ascii="Calibri" w:eastAsia="Calibri" w:hAnsi="Calibri" w:cs="Calibri"/>
                <w:sz w:val="22"/>
              </w:rPr>
              <w:t>Estonsko</w:t>
            </w:r>
          </w:p>
        </w:tc>
        <w:tc>
          <w:tcPr>
            <w:tcW w:w="1320" w:type="dxa"/>
            <w:tcMar>
              <w:top w:w="15" w:type="dxa"/>
              <w:left w:w="15" w:type="dxa"/>
              <w:right w:w="15" w:type="dxa"/>
            </w:tcMar>
          </w:tcPr>
          <w:p w14:paraId="1A440DED" w14:textId="3CC421DA" w:rsidR="6FDE472E" w:rsidRDefault="6FDE472E" w:rsidP="6FDE472E">
            <w:proofErr w:type="spellStart"/>
            <w:r w:rsidRPr="6FDE472E">
              <w:rPr>
                <w:rFonts w:ascii="Calibri" w:eastAsia="Calibri" w:hAnsi="Calibri" w:cs="Calibri"/>
                <w:sz w:val="22"/>
              </w:rPr>
              <w:t>Talin</w:t>
            </w:r>
            <w:proofErr w:type="spellEnd"/>
          </w:p>
        </w:tc>
        <w:tc>
          <w:tcPr>
            <w:tcW w:w="6315" w:type="dxa"/>
            <w:tcMar>
              <w:top w:w="15" w:type="dxa"/>
              <w:left w:w="15" w:type="dxa"/>
              <w:right w:w="15" w:type="dxa"/>
            </w:tcMar>
          </w:tcPr>
          <w:p w14:paraId="573A0881" w14:textId="1F0A53CE" w:rsidR="6FDE472E" w:rsidRDefault="6FDE472E" w:rsidP="6FDE472E">
            <w:r w:rsidRPr="6FDE472E">
              <w:rPr>
                <w:rFonts w:ascii="Calibri" w:eastAsia="Calibri" w:hAnsi="Calibri" w:cs="Calibri"/>
                <w:sz w:val="22"/>
              </w:rPr>
              <w:t>Tallinn University</w:t>
            </w:r>
          </w:p>
        </w:tc>
      </w:tr>
      <w:tr w:rsidR="6FDE472E" w14:paraId="0F9DBF90" w14:textId="77777777" w:rsidTr="33CB7E4B">
        <w:trPr>
          <w:trHeight w:val="300"/>
        </w:trPr>
        <w:tc>
          <w:tcPr>
            <w:tcW w:w="1425" w:type="dxa"/>
            <w:tcMar>
              <w:top w:w="15" w:type="dxa"/>
              <w:left w:w="15" w:type="dxa"/>
              <w:right w:w="15" w:type="dxa"/>
            </w:tcMar>
          </w:tcPr>
          <w:p w14:paraId="0CB76B10" w14:textId="0BFC10B7" w:rsidR="6FDE472E" w:rsidRDefault="6FDE472E" w:rsidP="6FDE472E">
            <w:r w:rsidRPr="6FDE472E">
              <w:rPr>
                <w:rFonts w:ascii="Calibri" w:eastAsia="Calibri" w:hAnsi="Calibri" w:cs="Calibri"/>
                <w:sz w:val="22"/>
              </w:rPr>
              <w:t>Estonsko</w:t>
            </w:r>
          </w:p>
        </w:tc>
        <w:tc>
          <w:tcPr>
            <w:tcW w:w="1320" w:type="dxa"/>
            <w:tcMar>
              <w:top w:w="15" w:type="dxa"/>
              <w:left w:w="15" w:type="dxa"/>
              <w:right w:w="15" w:type="dxa"/>
            </w:tcMar>
          </w:tcPr>
          <w:p w14:paraId="67E54392" w14:textId="4E911117" w:rsidR="6FDE472E" w:rsidRDefault="6FDE472E" w:rsidP="6FDE472E">
            <w:proofErr w:type="spellStart"/>
            <w:r w:rsidRPr="6FDE472E">
              <w:rPr>
                <w:rFonts w:ascii="Calibri" w:eastAsia="Calibri" w:hAnsi="Calibri" w:cs="Calibri"/>
                <w:sz w:val="22"/>
              </w:rPr>
              <w:t>Tartu</w:t>
            </w:r>
            <w:proofErr w:type="spellEnd"/>
          </w:p>
        </w:tc>
        <w:tc>
          <w:tcPr>
            <w:tcW w:w="6315" w:type="dxa"/>
            <w:tcMar>
              <w:top w:w="15" w:type="dxa"/>
              <w:left w:w="15" w:type="dxa"/>
              <w:right w:w="15" w:type="dxa"/>
            </w:tcMar>
          </w:tcPr>
          <w:p w14:paraId="511AB626" w14:textId="6CB0D4A1" w:rsidR="6FDE472E" w:rsidRDefault="6FDE472E" w:rsidP="6FDE472E">
            <w:proofErr w:type="gramStart"/>
            <w:r w:rsidRPr="6FDE472E">
              <w:rPr>
                <w:rFonts w:ascii="Calibri" w:eastAsia="Calibri" w:hAnsi="Calibri" w:cs="Calibri"/>
                <w:sz w:val="22"/>
              </w:rPr>
              <w:t>University</w:t>
            </w:r>
            <w:proofErr w:type="gramEnd"/>
            <w:r w:rsidRPr="6FDE472E">
              <w:rPr>
                <w:rFonts w:ascii="Calibri" w:eastAsia="Calibri" w:hAnsi="Calibri" w:cs="Calibri"/>
                <w:sz w:val="22"/>
              </w:rPr>
              <w:t xml:space="preserve"> of </w:t>
            </w:r>
            <w:proofErr w:type="spellStart"/>
            <w:r w:rsidRPr="6FDE472E">
              <w:rPr>
                <w:rFonts w:ascii="Calibri" w:eastAsia="Calibri" w:hAnsi="Calibri" w:cs="Calibri"/>
                <w:sz w:val="22"/>
              </w:rPr>
              <w:t>Tartu</w:t>
            </w:r>
            <w:proofErr w:type="spellEnd"/>
          </w:p>
        </w:tc>
      </w:tr>
      <w:tr w:rsidR="6FDE472E" w14:paraId="521A752A" w14:textId="77777777" w:rsidTr="33CB7E4B">
        <w:trPr>
          <w:trHeight w:val="300"/>
        </w:trPr>
        <w:tc>
          <w:tcPr>
            <w:tcW w:w="1425" w:type="dxa"/>
            <w:tcMar>
              <w:top w:w="15" w:type="dxa"/>
              <w:left w:w="15" w:type="dxa"/>
              <w:right w:w="15" w:type="dxa"/>
            </w:tcMar>
          </w:tcPr>
          <w:p w14:paraId="557909CF" w14:textId="382802C0" w:rsidR="6FDE472E" w:rsidRDefault="6FDE472E" w:rsidP="6FDE472E">
            <w:r w:rsidRPr="6FDE472E">
              <w:rPr>
                <w:rFonts w:ascii="Calibri" w:eastAsia="Calibri" w:hAnsi="Calibri" w:cs="Calibri"/>
                <w:sz w:val="22"/>
              </w:rPr>
              <w:t>Finsko</w:t>
            </w:r>
          </w:p>
        </w:tc>
        <w:tc>
          <w:tcPr>
            <w:tcW w:w="1320" w:type="dxa"/>
            <w:tcMar>
              <w:top w:w="15" w:type="dxa"/>
              <w:left w:w="15" w:type="dxa"/>
              <w:right w:w="15" w:type="dxa"/>
            </w:tcMar>
          </w:tcPr>
          <w:p w14:paraId="18AA03E9" w14:textId="412B19DA" w:rsidR="6FDE472E" w:rsidRDefault="6FDE472E" w:rsidP="6FDE472E">
            <w:proofErr w:type="spellStart"/>
            <w:r w:rsidRPr="6FDE472E">
              <w:rPr>
                <w:rFonts w:ascii="Calibri" w:eastAsia="Calibri" w:hAnsi="Calibri" w:cs="Calibri"/>
                <w:sz w:val="22"/>
              </w:rPr>
              <w:t>Kokkola</w:t>
            </w:r>
            <w:proofErr w:type="spellEnd"/>
          </w:p>
        </w:tc>
        <w:tc>
          <w:tcPr>
            <w:tcW w:w="6315" w:type="dxa"/>
            <w:tcMar>
              <w:top w:w="15" w:type="dxa"/>
              <w:left w:w="15" w:type="dxa"/>
              <w:right w:w="15" w:type="dxa"/>
            </w:tcMar>
          </w:tcPr>
          <w:p w14:paraId="26F89BD5" w14:textId="6858B66B" w:rsidR="6FDE472E" w:rsidRDefault="6FDE472E" w:rsidP="6FDE472E">
            <w:proofErr w:type="gramStart"/>
            <w:r w:rsidRPr="6FDE472E">
              <w:rPr>
                <w:rFonts w:ascii="Calibri" w:eastAsia="Calibri" w:hAnsi="Calibri" w:cs="Calibri"/>
                <w:sz w:val="22"/>
              </w:rPr>
              <w:t>University</w:t>
            </w:r>
            <w:proofErr w:type="gramEnd"/>
            <w:r w:rsidRPr="6FDE472E">
              <w:rPr>
                <w:rFonts w:ascii="Calibri" w:eastAsia="Calibri" w:hAnsi="Calibri" w:cs="Calibri"/>
                <w:sz w:val="22"/>
              </w:rPr>
              <w:t xml:space="preserve"> of </w:t>
            </w:r>
            <w:proofErr w:type="spellStart"/>
            <w:r w:rsidRPr="6FDE472E">
              <w:rPr>
                <w:rFonts w:ascii="Calibri" w:eastAsia="Calibri" w:hAnsi="Calibri" w:cs="Calibri"/>
                <w:sz w:val="22"/>
              </w:rPr>
              <w:t>Jyväskylä</w:t>
            </w:r>
            <w:proofErr w:type="spellEnd"/>
            <w:r w:rsidRPr="6FDE472E">
              <w:rPr>
                <w:rFonts w:ascii="Calibri" w:eastAsia="Calibri" w:hAnsi="Calibri" w:cs="Calibri"/>
                <w:sz w:val="22"/>
              </w:rPr>
              <w:t xml:space="preserve"> / </w:t>
            </w:r>
            <w:proofErr w:type="spellStart"/>
            <w:r w:rsidRPr="6FDE472E">
              <w:rPr>
                <w:rFonts w:ascii="Calibri" w:eastAsia="Calibri" w:hAnsi="Calibri" w:cs="Calibri"/>
                <w:sz w:val="22"/>
              </w:rPr>
              <w:t>Kokkola</w:t>
            </w:r>
            <w:proofErr w:type="spellEnd"/>
            <w:r w:rsidRPr="6FDE472E">
              <w:rPr>
                <w:rFonts w:ascii="Calibri" w:eastAsia="Calibri" w:hAnsi="Calibri" w:cs="Calibri"/>
                <w:sz w:val="22"/>
              </w:rPr>
              <w:t xml:space="preserve"> University </w:t>
            </w:r>
            <w:proofErr w:type="spellStart"/>
            <w:r w:rsidRPr="6FDE472E">
              <w:rPr>
                <w:rFonts w:ascii="Calibri" w:eastAsia="Calibri" w:hAnsi="Calibri" w:cs="Calibri"/>
                <w:sz w:val="22"/>
              </w:rPr>
              <w:t>Consortium</w:t>
            </w:r>
            <w:proofErr w:type="spellEnd"/>
            <w:r w:rsidRPr="6FDE472E">
              <w:rPr>
                <w:rFonts w:ascii="Calibri" w:eastAsia="Calibri" w:hAnsi="Calibri" w:cs="Calibri"/>
                <w:sz w:val="22"/>
              </w:rPr>
              <w:t xml:space="preserve"> </w:t>
            </w:r>
            <w:proofErr w:type="spellStart"/>
            <w:r w:rsidRPr="6FDE472E">
              <w:rPr>
                <w:rFonts w:ascii="Calibri" w:eastAsia="Calibri" w:hAnsi="Calibri" w:cs="Calibri"/>
                <w:sz w:val="22"/>
              </w:rPr>
              <w:t>Chydenius</w:t>
            </w:r>
            <w:proofErr w:type="spellEnd"/>
          </w:p>
        </w:tc>
      </w:tr>
      <w:tr w:rsidR="6FDE472E" w14:paraId="756C0051" w14:textId="77777777" w:rsidTr="33CB7E4B">
        <w:trPr>
          <w:trHeight w:val="300"/>
        </w:trPr>
        <w:tc>
          <w:tcPr>
            <w:tcW w:w="1425" w:type="dxa"/>
            <w:tcMar>
              <w:top w:w="15" w:type="dxa"/>
              <w:left w:w="15" w:type="dxa"/>
              <w:right w:w="15" w:type="dxa"/>
            </w:tcMar>
          </w:tcPr>
          <w:p w14:paraId="70369DE5" w14:textId="58DC5CBD" w:rsidR="6FDE472E" w:rsidRDefault="6FDE472E" w:rsidP="6FDE472E">
            <w:r w:rsidRPr="6FDE472E">
              <w:rPr>
                <w:rFonts w:ascii="Calibri" w:eastAsia="Calibri" w:hAnsi="Calibri" w:cs="Calibri"/>
                <w:sz w:val="22"/>
              </w:rPr>
              <w:t>Francie</w:t>
            </w:r>
          </w:p>
        </w:tc>
        <w:tc>
          <w:tcPr>
            <w:tcW w:w="1320" w:type="dxa"/>
            <w:tcMar>
              <w:top w:w="15" w:type="dxa"/>
              <w:left w:w="15" w:type="dxa"/>
              <w:right w:w="15" w:type="dxa"/>
            </w:tcMar>
          </w:tcPr>
          <w:p w14:paraId="197D4214" w14:textId="68A28F80" w:rsidR="6FDE472E" w:rsidRDefault="6FDE472E" w:rsidP="6FDE472E">
            <w:r w:rsidRPr="6FDE472E">
              <w:rPr>
                <w:rFonts w:ascii="Calibri" w:eastAsia="Calibri" w:hAnsi="Calibri" w:cs="Calibri"/>
                <w:sz w:val="22"/>
              </w:rPr>
              <w:t>Bordeaux</w:t>
            </w:r>
          </w:p>
        </w:tc>
        <w:tc>
          <w:tcPr>
            <w:tcW w:w="6315" w:type="dxa"/>
            <w:tcMar>
              <w:top w:w="15" w:type="dxa"/>
              <w:left w:w="15" w:type="dxa"/>
              <w:right w:w="15" w:type="dxa"/>
            </w:tcMar>
          </w:tcPr>
          <w:p w14:paraId="3767798C" w14:textId="1B97940E" w:rsidR="6FDE472E" w:rsidRDefault="6FDE472E" w:rsidP="6FDE472E">
            <w:proofErr w:type="spellStart"/>
            <w:r w:rsidRPr="6FDE472E">
              <w:rPr>
                <w:rFonts w:ascii="Calibri" w:eastAsia="Calibri" w:hAnsi="Calibri" w:cs="Calibri"/>
                <w:sz w:val="22"/>
              </w:rPr>
              <w:t>Université</w:t>
            </w:r>
            <w:proofErr w:type="spellEnd"/>
            <w:r w:rsidRPr="6FDE472E">
              <w:rPr>
                <w:rFonts w:ascii="Calibri" w:eastAsia="Calibri" w:hAnsi="Calibri" w:cs="Calibri"/>
                <w:sz w:val="22"/>
              </w:rPr>
              <w:t xml:space="preserve"> Bordeaux Montaigne</w:t>
            </w:r>
          </w:p>
        </w:tc>
      </w:tr>
      <w:tr w:rsidR="6FDE472E" w14:paraId="717832AC" w14:textId="77777777" w:rsidTr="33CB7E4B">
        <w:trPr>
          <w:trHeight w:val="300"/>
        </w:trPr>
        <w:tc>
          <w:tcPr>
            <w:tcW w:w="1425" w:type="dxa"/>
            <w:tcMar>
              <w:top w:w="15" w:type="dxa"/>
              <w:left w:w="15" w:type="dxa"/>
              <w:right w:w="15" w:type="dxa"/>
            </w:tcMar>
          </w:tcPr>
          <w:p w14:paraId="34BE0357" w14:textId="7E3E67BE" w:rsidR="6FDE472E" w:rsidRDefault="6FDE472E" w:rsidP="6FDE472E">
            <w:r w:rsidRPr="6FDE472E">
              <w:rPr>
                <w:rFonts w:ascii="Calibri" w:eastAsia="Calibri" w:hAnsi="Calibri" w:cs="Calibri"/>
                <w:sz w:val="22"/>
              </w:rPr>
              <w:t>Francie</w:t>
            </w:r>
          </w:p>
        </w:tc>
        <w:tc>
          <w:tcPr>
            <w:tcW w:w="1320" w:type="dxa"/>
            <w:tcMar>
              <w:top w:w="15" w:type="dxa"/>
              <w:left w:w="15" w:type="dxa"/>
              <w:right w:w="15" w:type="dxa"/>
            </w:tcMar>
          </w:tcPr>
          <w:p w14:paraId="0898D6F0" w14:textId="71476BF1" w:rsidR="6FDE472E" w:rsidRDefault="6FDE472E" w:rsidP="6FDE472E">
            <w:r w:rsidRPr="6FDE472E">
              <w:rPr>
                <w:rFonts w:ascii="Calibri" w:eastAsia="Calibri" w:hAnsi="Calibri" w:cs="Calibri"/>
                <w:sz w:val="22"/>
              </w:rPr>
              <w:t>Paris</w:t>
            </w:r>
          </w:p>
        </w:tc>
        <w:tc>
          <w:tcPr>
            <w:tcW w:w="6315" w:type="dxa"/>
            <w:tcMar>
              <w:top w:w="15" w:type="dxa"/>
              <w:left w:w="15" w:type="dxa"/>
              <w:right w:w="15" w:type="dxa"/>
            </w:tcMar>
          </w:tcPr>
          <w:p w14:paraId="35144CC3" w14:textId="6DFD7085" w:rsidR="6FDE472E" w:rsidRDefault="6FDE472E" w:rsidP="6FDE472E">
            <w:r w:rsidRPr="6FDE472E">
              <w:rPr>
                <w:rFonts w:ascii="Calibri" w:eastAsia="Calibri" w:hAnsi="Calibri" w:cs="Calibri"/>
                <w:sz w:val="22"/>
              </w:rPr>
              <w:t xml:space="preserve">Paris </w:t>
            </w:r>
            <w:proofErr w:type="spellStart"/>
            <w:r w:rsidRPr="6FDE472E">
              <w:rPr>
                <w:rFonts w:ascii="Calibri" w:eastAsia="Calibri" w:hAnsi="Calibri" w:cs="Calibri"/>
                <w:sz w:val="22"/>
              </w:rPr>
              <w:t>West</w:t>
            </w:r>
            <w:proofErr w:type="spellEnd"/>
            <w:r w:rsidRPr="6FDE472E">
              <w:rPr>
                <w:rFonts w:ascii="Calibri" w:eastAsia="Calibri" w:hAnsi="Calibri" w:cs="Calibri"/>
                <w:sz w:val="22"/>
              </w:rPr>
              <w:t xml:space="preserve"> University </w:t>
            </w:r>
            <w:proofErr w:type="spellStart"/>
            <w:r w:rsidRPr="6FDE472E">
              <w:rPr>
                <w:rFonts w:ascii="Calibri" w:eastAsia="Calibri" w:hAnsi="Calibri" w:cs="Calibri"/>
                <w:sz w:val="22"/>
              </w:rPr>
              <w:t>Nanterre</w:t>
            </w:r>
            <w:proofErr w:type="spellEnd"/>
            <w:r w:rsidRPr="6FDE472E">
              <w:rPr>
                <w:rFonts w:ascii="Calibri" w:eastAsia="Calibri" w:hAnsi="Calibri" w:cs="Calibri"/>
                <w:sz w:val="22"/>
              </w:rPr>
              <w:t xml:space="preserve"> La </w:t>
            </w:r>
            <w:proofErr w:type="spellStart"/>
            <w:r w:rsidRPr="6FDE472E">
              <w:rPr>
                <w:rFonts w:ascii="Calibri" w:eastAsia="Calibri" w:hAnsi="Calibri" w:cs="Calibri"/>
                <w:sz w:val="22"/>
              </w:rPr>
              <w:t>Défense</w:t>
            </w:r>
            <w:proofErr w:type="spellEnd"/>
          </w:p>
        </w:tc>
      </w:tr>
      <w:tr w:rsidR="6FDE472E" w14:paraId="03855C10" w14:textId="77777777" w:rsidTr="33CB7E4B">
        <w:trPr>
          <w:trHeight w:val="300"/>
        </w:trPr>
        <w:tc>
          <w:tcPr>
            <w:tcW w:w="1425" w:type="dxa"/>
            <w:tcMar>
              <w:top w:w="15" w:type="dxa"/>
              <w:left w:w="15" w:type="dxa"/>
              <w:right w:w="15" w:type="dxa"/>
            </w:tcMar>
          </w:tcPr>
          <w:p w14:paraId="1ADABBCD" w14:textId="629234DD" w:rsidR="6FDE472E" w:rsidRDefault="6FDE472E" w:rsidP="6FDE472E">
            <w:r w:rsidRPr="6FDE472E">
              <w:rPr>
                <w:rFonts w:ascii="Calibri" w:eastAsia="Calibri" w:hAnsi="Calibri" w:cs="Calibri"/>
                <w:sz w:val="22"/>
              </w:rPr>
              <w:t>Francie</w:t>
            </w:r>
          </w:p>
        </w:tc>
        <w:tc>
          <w:tcPr>
            <w:tcW w:w="1320" w:type="dxa"/>
            <w:tcMar>
              <w:top w:w="15" w:type="dxa"/>
              <w:left w:w="15" w:type="dxa"/>
              <w:right w:w="15" w:type="dxa"/>
            </w:tcMar>
          </w:tcPr>
          <w:p w14:paraId="72EC6694" w14:textId="080DE24B" w:rsidR="6FDE472E" w:rsidRDefault="6FDE472E" w:rsidP="6FDE472E">
            <w:r w:rsidRPr="6FDE472E">
              <w:rPr>
                <w:rFonts w:ascii="Calibri" w:eastAsia="Calibri" w:hAnsi="Calibri" w:cs="Calibri"/>
                <w:sz w:val="22"/>
              </w:rPr>
              <w:t>Lille</w:t>
            </w:r>
          </w:p>
        </w:tc>
        <w:tc>
          <w:tcPr>
            <w:tcW w:w="6315" w:type="dxa"/>
            <w:tcMar>
              <w:top w:w="15" w:type="dxa"/>
              <w:left w:w="15" w:type="dxa"/>
              <w:right w:w="15" w:type="dxa"/>
            </w:tcMar>
          </w:tcPr>
          <w:p w14:paraId="4A0FB744" w14:textId="0FF29FBD" w:rsidR="6FDE472E" w:rsidRDefault="6FDE472E" w:rsidP="6FDE472E">
            <w:proofErr w:type="spellStart"/>
            <w:r w:rsidRPr="6FDE472E">
              <w:rPr>
                <w:rFonts w:ascii="Calibri" w:eastAsia="Calibri" w:hAnsi="Calibri" w:cs="Calibri"/>
                <w:sz w:val="22"/>
              </w:rPr>
              <w:t>Université</w:t>
            </w:r>
            <w:proofErr w:type="spellEnd"/>
            <w:r w:rsidRPr="6FDE472E">
              <w:rPr>
                <w:rFonts w:ascii="Calibri" w:eastAsia="Calibri" w:hAnsi="Calibri" w:cs="Calibri"/>
                <w:sz w:val="22"/>
              </w:rPr>
              <w:t xml:space="preserve"> Lille 2 </w:t>
            </w:r>
            <w:proofErr w:type="spellStart"/>
            <w:r w:rsidRPr="6FDE472E">
              <w:rPr>
                <w:rFonts w:ascii="Calibri" w:eastAsia="Calibri" w:hAnsi="Calibri" w:cs="Calibri"/>
                <w:sz w:val="22"/>
              </w:rPr>
              <w:t>Droit</w:t>
            </w:r>
            <w:proofErr w:type="spellEnd"/>
            <w:r w:rsidRPr="6FDE472E">
              <w:rPr>
                <w:rFonts w:ascii="Calibri" w:eastAsia="Calibri" w:hAnsi="Calibri" w:cs="Calibri"/>
                <w:sz w:val="22"/>
              </w:rPr>
              <w:t xml:space="preserve"> et </w:t>
            </w:r>
            <w:proofErr w:type="spellStart"/>
            <w:r w:rsidRPr="6FDE472E">
              <w:rPr>
                <w:rFonts w:ascii="Calibri" w:eastAsia="Calibri" w:hAnsi="Calibri" w:cs="Calibri"/>
                <w:sz w:val="22"/>
              </w:rPr>
              <w:t>Santé</w:t>
            </w:r>
            <w:proofErr w:type="spellEnd"/>
          </w:p>
        </w:tc>
      </w:tr>
      <w:tr w:rsidR="6FDE472E" w14:paraId="39771397" w14:textId="77777777" w:rsidTr="33CB7E4B">
        <w:trPr>
          <w:trHeight w:val="300"/>
        </w:trPr>
        <w:tc>
          <w:tcPr>
            <w:tcW w:w="1425" w:type="dxa"/>
            <w:tcMar>
              <w:top w:w="15" w:type="dxa"/>
              <w:left w:w="15" w:type="dxa"/>
              <w:right w:w="15" w:type="dxa"/>
            </w:tcMar>
          </w:tcPr>
          <w:p w14:paraId="7C75E23F" w14:textId="6E51126C" w:rsidR="6FDE472E" w:rsidRDefault="6FDE472E" w:rsidP="6FDE472E">
            <w:r w:rsidRPr="6FDE472E">
              <w:rPr>
                <w:rFonts w:ascii="Calibri" w:eastAsia="Calibri" w:hAnsi="Calibri" w:cs="Calibri"/>
                <w:sz w:val="22"/>
              </w:rPr>
              <w:t>Francie</w:t>
            </w:r>
          </w:p>
        </w:tc>
        <w:tc>
          <w:tcPr>
            <w:tcW w:w="1320" w:type="dxa"/>
            <w:tcMar>
              <w:top w:w="15" w:type="dxa"/>
              <w:left w:w="15" w:type="dxa"/>
              <w:right w:w="15" w:type="dxa"/>
            </w:tcMar>
          </w:tcPr>
          <w:p w14:paraId="494D7136" w14:textId="66B2E569" w:rsidR="6FDE472E" w:rsidRDefault="6FDE472E" w:rsidP="6FDE472E">
            <w:r w:rsidRPr="6FDE472E">
              <w:rPr>
                <w:rFonts w:ascii="Calibri" w:eastAsia="Calibri" w:hAnsi="Calibri" w:cs="Calibri"/>
                <w:sz w:val="22"/>
              </w:rPr>
              <w:t>Bordeaux</w:t>
            </w:r>
          </w:p>
        </w:tc>
        <w:tc>
          <w:tcPr>
            <w:tcW w:w="6315" w:type="dxa"/>
            <w:tcMar>
              <w:top w:w="15" w:type="dxa"/>
              <w:left w:w="15" w:type="dxa"/>
              <w:right w:w="15" w:type="dxa"/>
            </w:tcMar>
          </w:tcPr>
          <w:p w14:paraId="0E9CFF41" w14:textId="479693AA" w:rsidR="6FDE472E" w:rsidRDefault="6FDE472E" w:rsidP="6FDE472E">
            <w:proofErr w:type="spellStart"/>
            <w:r w:rsidRPr="6FDE472E">
              <w:rPr>
                <w:rFonts w:ascii="Calibri" w:eastAsia="Calibri" w:hAnsi="Calibri" w:cs="Calibri"/>
                <w:sz w:val="22"/>
              </w:rPr>
              <w:t>Sciences</w:t>
            </w:r>
            <w:proofErr w:type="spellEnd"/>
            <w:r w:rsidRPr="6FDE472E">
              <w:rPr>
                <w:rFonts w:ascii="Calibri" w:eastAsia="Calibri" w:hAnsi="Calibri" w:cs="Calibri"/>
                <w:sz w:val="22"/>
              </w:rPr>
              <w:t xml:space="preserve"> Po Bordeaux</w:t>
            </w:r>
          </w:p>
        </w:tc>
      </w:tr>
      <w:tr w:rsidR="6FDE472E" w14:paraId="4B19E3E4" w14:textId="77777777" w:rsidTr="33CB7E4B">
        <w:trPr>
          <w:trHeight w:val="300"/>
        </w:trPr>
        <w:tc>
          <w:tcPr>
            <w:tcW w:w="1425" w:type="dxa"/>
            <w:tcMar>
              <w:top w:w="15" w:type="dxa"/>
              <w:left w:w="15" w:type="dxa"/>
              <w:right w:w="15" w:type="dxa"/>
            </w:tcMar>
          </w:tcPr>
          <w:p w14:paraId="24454FEF" w14:textId="3892B6B5" w:rsidR="6FDE472E" w:rsidRDefault="6FDE472E" w:rsidP="6FDE472E">
            <w:r w:rsidRPr="6FDE472E">
              <w:rPr>
                <w:rFonts w:ascii="Calibri" w:eastAsia="Calibri" w:hAnsi="Calibri" w:cs="Calibri"/>
                <w:sz w:val="22"/>
              </w:rPr>
              <w:t>Francie</w:t>
            </w:r>
          </w:p>
        </w:tc>
        <w:tc>
          <w:tcPr>
            <w:tcW w:w="1320" w:type="dxa"/>
            <w:tcMar>
              <w:top w:w="15" w:type="dxa"/>
              <w:left w:w="15" w:type="dxa"/>
              <w:right w:w="15" w:type="dxa"/>
            </w:tcMar>
          </w:tcPr>
          <w:p w14:paraId="00FB28DE" w14:textId="29BAACCE" w:rsidR="6FDE472E" w:rsidRDefault="6FDE472E" w:rsidP="6FDE472E">
            <w:proofErr w:type="spellStart"/>
            <w:r w:rsidRPr="6FDE472E">
              <w:rPr>
                <w:rFonts w:ascii="Calibri" w:eastAsia="Calibri" w:hAnsi="Calibri" w:cs="Calibri"/>
                <w:sz w:val="22"/>
              </w:rPr>
              <w:t>Mulhouse</w:t>
            </w:r>
            <w:proofErr w:type="spellEnd"/>
          </w:p>
        </w:tc>
        <w:tc>
          <w:tcPr>
            <w:tcW w:w="6315" w:type="dxa"/>
            <w:tcMar>
              <w:top w:w="15" w:type="dxa"/>
              <w:left w:w="15" w:type="dxa"/>
              <w:right w:w="15" w:type="dxa"/>
            </w:tcMar>
          </w:tcPr>
          <w:p w14:paraId="68C64A48" w14:textId="076970CD" w:rsidR="6FDE472E" w:rsidRDefault="6FDE472E" w:rsidP="6FDE472E">
            <w:proofErr w:type="gramStart"/>
            <w:r w:rsidRPr="6FDE472E">
              <w:rPr>
                <w:rFonts w:ascii="Calibri" w:eastAsia="Calibri" w:hAnsi="Calibri" w:cs="Calibri"/>
                <w:sz w:val="22"/>
              </w:rPr>
              <w:t>University</w:t>
            </w:r>
            <w:proofErr w:type="gramEnd"/>
            <w:r w:rsidRPr="6FDE472E">
              <w:rPr>
                <w:rFonts w:ascii="Calibri" w:eastAsia="Calibri" w:hAnsi="Calibri" w:cs="Calibri"/>
                <w:sz w:val="22"/>
              </w:rPr>
              <w:t xml:space="preserve"> of Haute-</w:t>
            </w:r>
            <w:proofErr w:type="spellStart"/>
            <w:r w:rsidRPr="6FDE472E">
              <w:rPr>
                <w:rFonts w:ascii="Calibri" w:eastAsia="Calibri" w:hAnsi="Calibri" w:cs="Calibri"/>
                <w:sz w:val="22"/>
              </w:rPr>
              <w:t>Alsace</w:t>
            </w:r>
            <w:proofErr w:type="spellEnd"/>
          </w:p>
        </w:tc>
      </w:tr>
      <w:tr w:rsidR="6FDE472E" w14:paraId="6BBE9433" w14:textId="77777777" w:rsidTr="33CB7E4B">
        <w:trPr>
          <w:trHeight w:val="300"/>
        </w:trPr>
        <w:tc>
          <w:tcPr>
            <w:tcW w:w="1425" w:type="dxa"/>
            <w:tcMar>
              <w:top w:w="15" w:type="dxa"/>
              <w:left w:w="15" w:type="dxa"/>
              <w:right w:w="15" w:type="dxa"/>
            </w:tcMar>
          </w:tcPr>
          <w:p w14:paraId="1833E6C4" w14:textId="0853F407" w:rsidR="6FDE472E" w:rsidRDefault="6FDE472E" w:rsidP="6FDE472E">
            <w:r w:rsidRPr="6FDE472E">
              <w:rPr>
                <w:rFonts w:ascii="Calibri" w:eastAsia="Calibri" w:hAnsi="Calibri" w:cs="Calibri"/>
                <w:sz w:val="22"/>
              </w:rPr>
              <w:t>Chorvatsko</w:t>
            </w:r>
          </w:p>
        </w:tc>
        <w:tc>
          <w:tcPr>
            <w:tcW w:w="1320" w:type="dxa"/>
            <w:tcMar>
              <w:top w:w="15" w:type="dxa"/>
              <w:left w:w="15" w:type="dxa"/>
              <w:right w:w="15" w:type="dxa"/>
            </w:tcMar>
          </w:tcPr>
          <w:p w14:paraId="4BEE7FCE" w14:textId="3AEEFBAB" w:rsidR="6FDE472E" w:rsidRDefault="6FDE472E" w:rsidP="6FDE472E">
            <w:r w:rsidRPr="6FDE472E">
              <w:rPr>
                <w:rFonts w:ascii="Calibri" w:eastAsia="Calibri" w:hAnsi="Calibri" w:cs="Calibri"/>
                <w:sz w:val="22"/>
              </w:rPr>
              <w:t>Pula</w:t>
            </w:r>
          </w:p>
        </w:tc>
        <w:tc>
          <w:tcPr>
            <w:tcW w:w="6315" w:type="dxa"/>
            <w:tcMar>
              <w:top w:w="15" w:type="dxa"/>
              <w:left w:w="15" w:type="dxa"/>
              <w:right w:w="15" w:type="dxa"/>
            </w:tcMar>
          </w:tcPr>
          <w:p w14:paraId="14813289" w14:textId="0CAE7815" w:rsidR="6FDE472E" w:rsidRDefault="6FDE472E" w:rsidP="6FDE472E">
            <w:r w:rsidRPr="6FDE472E">
              <w:rPr>
                <w:rFonts w:ascii="Calibri" w:eastAsia="Calibri" w:hAnsi="Calibri" w:cs="Calibri"/>
                <w:sz w:val="22"/>
              </w:rPr>
              <w:t xml:space="preserve">Juraj </w:t>
            </w:r>
            <w:proofErr w:type="spellStart"/>
            <w:r w:rsidRPr="6FDE472E">
              <w:rPr>
                <w:rFonts w:ascii="Calibri" w:eastAsia="Calibri" w:hAnsi="Calibri" w:cs="Calibri"/>
                <w:sz w:val="22"/>
              </w:rPr>
              <w:t>Dobrila</w:t>
            </w:r>
            <w:proofErr w:type="spellEnd"/>
            <w:r w:rsidRPr="6FDE472E">
              <w:rPr>
                <w:rFonts w:ascii="Calibri" w:eastAsia="Calibri" w:hAnsi="Calibri" w:cs="Calibri"/>
                <w:sz w:val="22"/>
              </w:rPr>
              <w:t xml:space="preserve"> University of Pula</w:t>
            </w:r>
          </w:p>
        </w:tc>
      </w:tr>
      <w:tr w:rsidR="6FDE472E" w14:paraId="3D549F3C" w14:textId="77777777" w:rsidTr="33CB7E4B">
        <w:trPr>
          <w:trHeight w:val="300"/>
        </w:trPr>
        <w:tc>
          <w:tcPr>
            <w:tcW w:w="1425" w:type="dxa"/>
            <w:tcMar>
              <w:top w:w="15" w:type="dxa"/>
              <w:left w:w="15" w:type="dxa"/>
              <w:right w:w="15" w:type="dxa"/>
            </w:tcMar>
          </w:tcPr>
          <w:p w14:paraId="7F4DFE63" w14:textId="6C94885E" w:rsidR="6FDE472E" w:rsidRDefault="6FDE472E" w:rsidP="6FDE472E">
            <w:r w:rsidRPr="6FDE472E">
              <w:rPr>
                <w:rFonts w:ascii="Calibri" w:eastAsia="Calibri" w:hAnsi="Calibri" w:cs="Calibri"/>
                <w:sz w:val="22"/>
              </w:rPr>
              <w:t>Chorvatsko</w:t>
            </w:r>
          </w:p>
        </w:tc>
        <w:tc>
          <w:tcPr>
            <w:tcW w:w="1320" w:type="dxa"/>
            <w:tcMar>
              <w:top w:w="15" w:type="dxa"/>
              <w:left w:w="15" w:type="dxa"/>
              <w:right w:w="15" w:type="dxa"/>
            </w:tcMar>
          </w:tcPr>
          <w:p w14:paraId="25F82171" w14:textId="55B5822A" w:rsidR="6FDE472E" w:rsidRDefault="6FDE472E" w:rsidP="6FDE472E">
            <w:r w:rsidRPr="6FDE472E">
              <w:rPr>
                <w:rFonts w:ascii="Calibri" w:eastAsia="Calibri" w:hAnsi="Calibri" w:cs="Calibri"/>
                <w:sz w:val="22"/>
              </w:rPr>
              <w:t>Záhřeb</w:t>
            </w:r>
          </w:p>
        </w:tc>
        <w:tc>
          <w:tcPr>
            <w:tcW w:w="6315" w:type="dxa"/>
            <w:tcMar>
              <w:top w:w="15" w:type="dxa"/>
              <w:left w:w="15" w:type="dxa"/>
              <w:right w:w="15" w:type="dxa"/>
            </w:tcMar>
          </w:tcPr>
          <w:p w14:paraId="62880A84" w14:textId="773E8942" w:rsidR="6FDE472E" w:rsidRDefault="6FDE472E" w:rsidP="6FDE472E">
            <w:proofErr w:type="gramStart"/>
            <w:r w:rsidRPr="6FDE472E">
              <w:rPr>
                <w:rFonts w:ascii="Calibri" w:eastAsia="Calibri" w:hAnsi="Calibri" w:cs="Calibri"/>
                <w:sz w:val="22"/>
              </w:rPr>
              <w:t>University</w:t>
            </w:r>
            <w:proofErr w:type="gramEnd"/>
            <w:r w:rsidRPr="6FDE472E">
              <w:rPr>
                <w:rFonts w:ascii="Calibri" w:eastAsia="Calibri" w:hAnsi="Calibri" w:cs="Calibri"/>
                <w:sz w:val="22"/>
              </w:rPr>
              <w:t xml:space="preserve"> of Zagreb</w:t>
            </w:r>
          </w:p>
        </w:tc>
      </w:tr>
      <w:tr w:rsidR="6FDE472E" w14:paraId="3C192AD6" w14:textId="77777777" w:rsidTr="33CB7E4B">
        <w:trPr>
          <w:trHeight w:val="300"/>
        </w:trPr>
        <w:tc>
          <w:tcPr>
            <w:tcW w:w="1425" w:type="dxa"/>
            <w:tcMar>
              <w:top w:w="15" w:type="dxa"/>
              <w:left w:w="15" w:type="dxa"/>
              <w:right w:w="15" w:type="dxa"/>
            </w:tcMar>
          </w:tcPr>
          <w:p w14:paraId="5E1645FA" w14:textId="4ABCCEF4" w:rsidR="6FDE472E" w:rsidRDefault="6FDE472E" w:rsidP="6FDE472E">
            <w:r w:rsidRPr="6FDE472E">
              <w:rPr>
                <w:rFonts w:ascii="Calibri" w:eastAsia="Calibri" w:hAnsi="Calibri" w:cs="Calibri"/>
                <w:sz w:val="22"/>
              </w:rPr>
              <w:t>Chorvatsko</w:t>
            </w:r>
          </w:p>
        </w:tc>
        <w:tc>
          <w:tcPr>
            <w:tcW w:w="1320" w:type="dxa"/>
            <w:tcMar>
              <w:top w:w="15" w:type="dxa"/>
              <w:left w:w="15" w:type="dxa"/>
              <w:right w:w="15" w:type="dxa"/>
            </w:tcMar>
          </w:tcPr>
          <w:p w14:paraId="4BD47E48" w14:textId="15D7704B" w:rsidR="6FDE472E" w:rsidRDefault="6FDE472E" w:rsidP="6FDE472E">
            <w:r w:rsidRPr="6FDE472E">
              <w:rPr>
                <w:rFonts w:ascii="Calibri" w:eastAsia="Calibri" w:hAnsi="Calibri" w:cs="Calibri"/>
                <w:sz w:val="22"/>
              </w:rPr>
              <w:t>Záhřeb</w:t>
            </w:r>
          </w:p>
        </w:tc>
        <w:tc>
          <w:tcPr>
            <w:tcW w:w="6315" w:type="dxa"/>
            <w:tcMar>
              <w:top w:w="15" w:type="dxa"/>
              <w:left w:w="15" w:type="dxa"/>
              <w:right w:w="15" w:type="dxa"/>
            </w:tcMar>
          </w:tcPr>
          <w:p w14:paraId="4D3B833B" w14:textId="7920DC57" w:rsidR="6FDE472E" w:rsidRDefault="6FDE472E" w:rsidP="6FDE472E">
            <w:r w:rsidRPr="6FDE472E">
              <w:rPr>
                <w:rFonts w:ascii="Calibri" w:eastAsia="Calibri" w:hAnsi="Calibri" w:cs="Calibri"/>
                <w:sz w:val="22"/>
              </w:rPr>
              <w:t xml:space="preserve">Dag </w:t>
            </w:r>
            <w:proofErr w:type="spellStart"/>
            <w:r w:rsidRPr="6FDE472E">
              <w:rPr>
                <w:rFonts w:ascii="Calibri" w:eastAsia="Calibri" w:hAnsi="Calibri" w:cs="Calibri"/>
                <w:sz w:val="22"/>
              </w:rPr>
              <w:t>Hammarskjöld</w:t>
            </w:r>
            <w:proofErr w:type="spellEnd"/>
            <w:r w:rsidRPr="6FDE472E">
              <w:rPr>
                <w:rFonts w:ascii="Calibri" w:eastAsia="Calibri" w:hAnsi="Calibri" w:cs="Calibri"/>
                <w:sz w:val="22"/>
              </w:rPr>
              <w:t xml:space="preserve"> University </w:t>
            </w:r>
            <w:proofErr w:type="spellStart"/>
            <w:r w:rsidRPr="6FDE472E">
              <w:rPr>
                <w:rFonts w:ascii="Calibri" w:eastAsia="Calibri" w:hAnsi="Calibri" w:cs="Calibri"/>
                <w:sz w:val="22"/>
              </w:rPr>
              <w:t>College</w:t>
            </w:r>
            <w:proofErr w:type="spellEnd"/>
            <w:r w:rsidRPr="6FDE472E">
              <w:rPr>
                <w:rFonts w:ascii="Calibri" w:eastAsia="Calibri" w:hAnsi="Calibri" w:cs="Calibri"/>
                <w:sz w:val="22"/>
              </w:rPr>
              <w:t xml:space="preserve"> of International Relations and </w:t>
            </w:r>
            <w:proofErr w:type="spellStart"/>
            <w:r w:rsidRPr="6FDE472E">
              <w:rPr>
                <w:rFonts w:ascii="Calibri" w:eastAsia="Calibri" w:hAnsi="Calibri" w:cs="Calibri"/>
                <w:sz w:val="22"/>
              </w:rPr>
              <w:t>Diplomacy</w:t>
            </w:r>
            <w:proofErr w:type="spellEnd"/>
          </w:p>
        </w:tc>
      </w:tr>
      <w:tr w:rsidR="6FDE472E" w14:paraId="76C8F3EF" w14:textId="77777777" w:rsidTr="33CB7E4B">
        <w:trPr>
          <w:trHeight w:val="300"/>
        </w:trPr>
        <w:tc>
          <w:tcPr>
            <w:tcW w:w="1425" w:type="dxa"/>
            <w:tcMar>
              <w:top w:w="15" w:type="dxa"/>
              <w:left w:w="15" w:type="dxa"/>
              <w:right w:w="15" w:type="dxa"/>
            </w:tcMar>
          </w:tcPr>
          <w:p w14:paraId="2C92F435" w14:textId="1113D1E1" w:rsidR="6FDE472E" w:rsidRDefault="6FDE472E" w:rsidP="6FDE472E">
            <w:r w:rsidRPr="6FDE472E">
              <w:rPr>
                <w:rFonts w:ascii="Calibri" w:eastAsia="Calibri" w:hAnsi="Calibri" w:cs="Calibri"/>
                <w:sz w:val="22"/>
              </w:rPr>
              <w:t>Irsko</w:t>
            </w:r>
          </w:p>
        </w:tc>
        <w:tc>
          <w:tcPr>
            <w:tcW w:w="1320" w:type="dxa"/>
            <w:tcMar>
              <w:top w:w="15" w:type="dxa"/>
              <w:left w:w="15" w:type="dxa"/>
              <w:right w:w="15" w:type="dxa"/>
            </w:tcMar>
          </w:tcPr>
          <w:p w14:paraId="21C04CDE" w14:textId="17C478A8" w:rsidR="6FDE472E" w:rsidRDefault="6FDE472E" w:rsidP="6FDE472E">
            <w:r w:rsidRPr="6FDE472E">
              <w:rPr>
                <w:rFonts w:ascii="Calibri" w:eastAsia="Calibri" w:hAnsi="Calibri" w:cs="Calibri"/>
                <w:sz w:val="22"/>
              </w:rPr>
              <w:t>Dublin</w:t>
            </w:r>
          </w:p>
        </w:tc>
        <w:tc>
          <w:tcPr>
            <w:tcW w:w="6315" w:type="dxa"/>
            <w:tcMar>
              <w:top w:w="15" w:type="dxa"/>
              <w:left w:w="15" w:type="dxa"/>
              <w:right w:w="15" w:type="dxa"/>
            </w:tcMar>
          </w:tcPr>
          <w:p w14:paraId="621F2EDC" w14:textId="43EBE540" w:rsidR="6FDE472E" w:rsidRDefault="6FDE472E" w:rsidP="6FDE472E">
            <w:r w:rsidRPr="6FDE472E">
              <w:rPr>
                <w:rFonts w:ascii="Calibri" w:eastAsia="Calibri" w:hAnsi="Calibri" w:cs="Calibri"/>
                <w:sz w:val="22"/>
              </w:rPr>
              <w:t xml:space="preserve">Trinity </w:t>
            </w:r>
            <w:proofErr w:type="spellStart"/>
            <w:r w:rsidRPr="6FDE472E">
              <w:rPr>
                <w:rFonts w:ascii="Calibri" w:eastAsia="Calibri" w:hAnsi="Calibri" w:cs="Calibri"/>
                <w:sz w:val="22"/>
              </w:rPr>
              <w:t>College</w:t>
            </w:r>
            <w:proofErr w:type="spellEnd"/>
            <w:r w:rsidRPr="6FDE472E">
              <w:rPr>
                <w:rFonts w:ascii="Calibri" w:eastAsia="Calibri" w:hAnsi="Calibri" w:cs="Calibri"/>
                <w:sz w:val="22"/>
              </w:rPr>
              <w:t xml:space="preserve"> Dublin</w:t>
            </w:r>
          </w:p>
        </w:tc>
      </w:tr>
      <w:tr w:rsidR="6FDE472E" w14:paraId="20789DD6" w14:textId="77777777" w:rsidTr="33CB7E4B">
        <w:trPr>
          <w:trHeight w:val="300"/>
        </w:trPr>
        <w:tc>
          <w:tcPr>
            <w:tcW w:w="1425" w:type="dxa"/>
            <w:tcMar>
              <w:top w:w="15" w:type="dxa"/>
              <w:left w:w="15" w:type="dxa"/>
              <w:right w:w="15" w:type="dxa"/>
            </w:tcMar>
          </w:tcPr>
          <w:p w14:paraId="610D16E4" w14:textId="645F0703" w:rsidR="6FDE472E" w:rsidRDefault="6FDE472E" w:rsidP="6FDE472E">
            <w:r w:rsidRPr="6FDE472E">
              <w:rPr>
                <w:rFonts w:ascii="Calibri" w:eastAsia="Calibri" w:hAnsi="Calibri" w:cs="Calibri"/>
                <w:sz w:val="22"/>
              </w:rPr>
              <w:t xml:space="preserve">Itálie  </w:t>
            </w:r>
          </w:p>
        </w:tc>
        <w:tc>
          <w:tcPr>
            <w:tcW w:w="1320" w:type="dxa"/>
            <w:tcMar>
              <w:top w:w="15" w:type="dxa"/>
              <w:left w:w="15" w:type="dxa"/>
              <w:right w:w="15" w:type="dxa"/>
            </w:tcMar>
          </w:tcPr>
          <w:p w14:paraId="4E6E1DF1" w14:textId="0A062C7F" w:rsidR="6FDE472E" w:rsidRDefault="6FDE472E" w:rsidP="6FDE472E">
            <w:r w:rsidRPr="6FDE472E">
              <w:rPr>
                <w:rFonts w:ascii="Calibri" w:eastAsia="Calibri" w:hAnsi="Calibri" w:cs="Calibri"/>
                <w:sz w:val="22"/>
              </w:rPr>
              <w:t>Palermo</w:t>
            </w:r>
          </w:p>
        </w:tc>
        <w:tc>
          <w:tcPr>
            <w:tcW w:w="6315" w:type="dxa"/>
            <w:tcMar>
              <w:top w:w="15" w:type="dxa"/>
              <w:left w:w="15" w:type="dxa"/>
              <w:right w:w="15" w:type="dxa"/>
            </w:tcMar>
          </w:tcPr>
          <w:p w14:paraId="36698C0B" w14:textId="5C246C79" w:rsidR="6FDE472E" w:rsidRDefault="6FDE472E" w:rsidP="6FDE472E">
            <w:proofErr w:type="gramStart"/>
            <w:r w:rsidRPr="6FDE472E">
              <w:rPr>
                <w:rFonts w:ascii="Calibri" w:eastAsia="Calibri" w:hAnsi="Calibri" w:cs="Calibri"/>
                <w:sz w:val="22"/>
              </w:rPr>
              <w:t>University</w:t>
            </w:r>
            <w:proofErr w:type="gramEnd"/>
            <w:r w:rsidRPr="6FDE472E">
              <w:rPr>
                <w:rFonts w:ascii="Calibri" w:eastAsia="Calibri" w:hAnsi="Calibri" w:cs="Calibri"/>
                <w:sz w:val="22"/>
              </w:rPr>
              <w:t xml:space="preserve"> of Palermo</w:t>
            </w:r>
          </w:p>
        </w:tc>
      </w:tr>
      <w:tr w:rsidR="6FDE472E" w14:paraId="6B5E6B7C" w14:textId="77777777" w:rsidTr="33CB7E4B">
        <w:trPr>
          <w:trHeight w:val="300"/>
        </w:trPr>
        <w:tc>
          <w:tcPr>
            <w:tcW w:w="1425" w:type="dxa"/>
            <w:tcMar>
              <w:top w:w="15" w:type="dxa"/>
              <w:left w:w="15" w:type="dxa"/>
              <w:right w:w="15" w:type="dxa"/>
            </w:tcMar>
          </w:tcPr>
          <w:p w14:paraId="709075C3" w14:textId="3849A0DB" w:rsidR="6FDE472E" w:rsidRDefault="6FDE472E" w:rsidP="6FDE472E">
            <w:r w:rsidRPr="6FDE472E">
              <w:rPr>
                <w:rFonts w:ascii="Calibri" w:eastAsia="Calibri" w:hAnsi="Calibri" w:cs="Calibri"/>
                <w:sz w:val="22"/>
              </w:rPr>
              <w:t xml:space="preserve">Itálie  </w:t>
            </w:r>
          </w:p>
        </w:tc>
        <w:tc>
          <w:tcPr>
            <w:tcW w:w="1320" w:type="dxa"/>
            <w:tcMar>
              <w:top w:w="15" w:type="dxa"/>
              <w:left w:w="15" w:type="dxa"/>
              <w:right w:w="15" w:type="dxa"/>
            </w:tcMar>
          </w:tcPr>
          <w:p w14:paraId="1DFDF6C0" w14:textId="12A5BC5E" w:rsidR="6FDE472E" w:rsidRDefault="6FDE472E" w:rsidP="6FDE472E">
            <w:proofErr w:type="spellStart"/>
            <w:r w:rsidRPr="6FDE472E">
              <w:rPr>
                <w:rFonts w:ascii="Calibri" w:eastAsia="Calibri" w:hAnsi="Calibri" w:cs="Calibri"/>
                <w:sz w:val="22"/>
              </w:rPr>
              <w:t>Vercelli</w:t>
            </w:r>
            <w:proofErr w:type="spellEnd"/>
          </w:p>
        </w:tc>
        <w:tc>
          <w:tcPr>
            <w:tcW w:w="6315" w:type="dxa"/>
            <w:tcMar>
              <w:top w:w="15" w:type="dxa"/>
              <w:left w:w="15" w:type="dxa"/>
              <w:right w:w="15" w:type="dxa"/>
            </w:tcMar>
          </w:tcPr>
          <w:p w14:paraId="59144F7D" w14:textId="491835D1" w:rsidR="6FDE472E" w:rsidRDefault="6FDE472E" w:rsidP="6FDE472E">
            <w:proofErr w:type="gramStart"/>
            <w:r w:rsidRPr="6FDE472E">
              <w:rPr>
                <w:rFonts w:ascii="Calibri" w:eastAsia="Calibri" w:hAnsi="Calibri" w:cs="Calibri"/>
                <w:sz w:val="22"/>
              </w:rPr>
              <w:t>University</w:t>
            </w:r>
            <w:proofErr w:type="gramEnd"/>
            <w:r w:rsidRPr="6FDE472E">
              <w:rPr>
                <w:rFonts w:ascii="Calibri" w:eastAsia="Calibri" w:hAnsi="Calibri" w:cs="Calibri"/>
                <w:sz w:val="22"/>
              </w:rPr>
              <w:t xml:space="preserve"> of </w:t>
            </w:r>
            <w:proofErr w:type="spellStart"/>
            <w:r w:rsidRPr="6FDE472E">
              <w:rPr>
                <w:rFonts w:ascii="Calibri" w:eastAsia="Calibri" w:hAnsi="Calibri" w:cs="Calibri"/>
                <w:sz w:val="22"/>
              </w:rPr>
              <w:t>Eastern</w:t>
            </w:r>
            <w:proofErr w:type="spellEnd"/>
            <w:r w:rsidRPr="6FDE472E">
              <w:rPr>
                <w:rFonts w:ascii="Calibri" w:eastAsia="Calibri" w:hAnsi="Calibri" w:cs="Calibri"/>
                <w:sz w:val="22"/>
              </w:rPr>
              <w:t xml:space="preserve"> </w:t>
            </w:r>
            <w:proofErr w:type="spellStart"/>
            <w:r w:rsidRPr="6FDE472E">
              <w:rPr>
                <w:rFonts w:ascii="Calibri" w:eastAsia="Calibri" w:hAnsi="Calibri" w:cs="Calibri"/>
                <w:sz w:val="22"/>
              </w:rPr>
              <w:t>Piedmont</w:t>
            </w:r>
            <w:proofErr w:type="spellEnd"/>
            <w:r w:rsidRPr="6FDE472E">
              <w:rPr>
                <w:rFonts w:ascii="Calibri" w:eastAsia="Calibri" w:hAnsi="Calibri" w:cs="Calibri"/>
                <w:sz w:val="22"/>
              </w:rPr>
              <w:t xml:space="preserve"> "</w:t>
            </w:r>
            <w:proofErr w:type="spellStart"/>
            <w:r w:rsidRPr="6FDE472E">
              <w:rPr>
                <w:rFonts w:ascii="Calibri" w:eastAsia="Calibri" w:hAnsi="Calibri" w:cs="Calibri"/>
                <w:sz w:val="22"/>
              </w:rPr>
              <w:t>Amedeo</w:t>
            </w:r>
            <w:proofErr w:type="spellEnd"/>
            <w:r w:rsidRPr="6FDE472E">
              <w:rPr>
                <w:rFonts w:ascii="Calibri" w:eastAsia="Calibri" w:hAnsi="Calibri" w:cs="Calibri"/>
                <w:sz w:val="22"/>
              </w:rPr>
              <w:t xml:space="preserve"> </w:t>
            </w:r>
            <w:proofErr w:type="spellStart"/>
            <w:r w:rsidRPr="6FDE472E">
              <w:rPr>
                <w:rFonts w:ascii="Calibri" w:eastAsia="Calibri" w:hAnsi="Calibri" w:cs="Calibri"/>
                <w:sz w:val="22"/>
              </w:rPr>
              <w:t>Avogadro</w:t>
            </w:r>
            <w:proofErr w:type="spellEnd"/>
            <w:r w:rsidRPr="6FDE472E">
              <w:rPr>
                <w:rFonts w:ascii="Calibri" w:eastAsia="Calibri" w:hAnsi="Calibri" w:cs="Calibri"/>
                <w:sz w:val="22"/>
              </w:rPr>
              <w:t>"</w:t>
            </w:r>
          </w:p>
        </w:tc>
      </w:tr>
      <w:tr w:rsidR="6FDE472E" w14:paraId="4CB4F80F" w14:textId="77777777" w:rsidTr="33CB7E4B">
        <w:trPr>
          <w:trHeight w:val="300"/>
        </w:trPr>
        <w:tc>
          <w:tcPr>
            <w:tcW w:w="1425" w:type="dxa"/>
            <w:tcMar>
              <w:top w:w="15" w:type="dxa"/>
              <w:left w:w="15" w:type="dxa"/>
              <w:right w:w="15" w:type="dxa"/>
            </w:tcMar>
          </w:tcPr>
          <w:p w14:paraId="46E7C305" w14:textId="6118D580" w:rsidR="6FDE472E" w:rsidRDefault="6FDE472E" w:rsidP="6FDE472E">
            <w:r w:rsidRPr="6FDE472E">
              <w:rPr>
                <w:rFonts w:ascii="Calibri" w:eastAsia="Calibri" w:hAnsi="Calibri" w:cs="Calibri"/>
                <w:sz w:val="22"/>
              </w:rPr>
              <w:t xml:space="preserve">Itálie  </w:t>
            </w:r>
          </w:p>
        </w:tc>
        <w:tc>
          <w:tcPr>
            <w:tcW w:w="1320" w:type="dxa"/>
            <w:tcMar>
              <w:top w:w="15" w:type="dxa"/>
              <w:left w:w="15" w:type="dxa"/>
              <w:right w:w="15" w:type="dxa"/>
            </w:tcMar>
          </w:tcPr>
          <w:p w14:paraId="3F86C26E" w14:textId="0146C7EF" w:rsidR="6FDE472E" w:rsidRDefault="6FDE472E" w:rsidP="6FDE472E">
            <w:proofErr w:type="spellStart"/>
            <w:r w:rsidRPr="6FDE472E">
              <w:rPr>
                <w:rFonts w:ascii="Calibri" w:eastAsia="Calibri" w:hAnsi="Calibri" w:cs="Calibri"/>
                <w:sz w:val="22"/>
              </w:rPr>
              <w:t>Miláno</w:t>
            </w:r>
            <w:proofErr w:type="spellEnd"/>
          </w:p>
        </w:tc>
        <w:tc>
          <w:tcPr>
            <w:tcW w:w="6315" w:type="dxa"/>
            <w:tcMar>
              <w:top w:w="15" w:type="dxa"/>
              <w:left w:w="15" w:type="dxa"/>
              <w:right w:w="15" w:type="dxa"/>
            </w:tcMar>
          </w:tcPr>
          <w:p w14:paraId="3294DF24" w14:textId="712C9CBB" w:rsidR="6FDE472E" w:rsidRDefault="6FDE472E" w:rsidP="6FDE472E">
            <w:proofErr w:type="spellStart"/>
            <w:r w:rsidRPr="6FDE472E">
              <w:rPr>
                <w:rFonts w:ascii="Calibri" w:eastAsia="Calibri" w:hAnsi="Calibri" w:cs="Calibri"/>
                <w:sz w:val="22"/>
              </w:rPr>
              <w:t>The</w:t>
            </w:r>
            <w:proofErr w:type="spellEnd"/>
            <w:r w:rsidRPr="6FDE472E">
              <w:rPr>
                <w:rFonts w:ascii="Calibri" w:eastAsia="Calibri" w:hAnsi="Calibri" w:cs="Calibri"/>
                <w:sz w:val="22"/>
              </w:rPr>
              <w:t xml:space="preserve"> University of Milan</w:t>
            </w:r>
          </w:p>
        </w:tc>
      </w:tr>
      <w:tr w:rsidR="6FDE472E" w14:paraId="202BFE10" w14:textId="77777777" w:rsidTr="33CB7E4B">
        <w:trPr>
          <w:trHeight w:val="300"/>
        </w:trPr>
        <w:tc>
          <w:tcPr>
            <w:tcW w:w="1425" w:type="dxa"/>
            <w:tcMar>
              <w:top w:w="15" w:type="dxa"/>
              <w:left w:w="15" w:type="dxa"/>
              <w:right w:w="15" w:type="dxa"/>
            </w:tcMar>
          </w:tcPr>
          <w:p w14:paraId="6C020FE7" w14:textId="2F927731" w:rsidR="6FDE472E" w:rsidRDefault="6FDE472E" w:rsidP="6FDE472E">
            <w:r w:rsidRPr="6FDE472E">
              <w:rPr>
                <w:rFonts w:ascii="Calibri" w:eastAsia="Calibri" w:hAnsi="Calibri" w:cs="Calibri"/>
                <w:sz w:val="22"/>
              </w:rPr>
              <w:t xml:space="preserve">Itálie  </w:t>
            </w:r>
          </w:p>
        </w:tc>
        <w:tc>
          <w:tcPr>
            <w:tcW w:w="1320" w:type="dxa"/>
            <w:tcMar>
              <w:top w:w="15" w:type="dxa"/>
              <w:left w:w="15" w:type="dxa"/>
              <w:right w:w="15" w:type="dxa"/>
            </w:tcMar>
          </w:tcPr>
          <w:p w14:paraId="59363C46" w14:textId="63311FA4" w:rsidR="6FDE472E" w:rsidRDefault="6FDE472E" w:rsidP="6FDE472E">
            <w:r w:rsidRPr="6FDE472E">
              <w:rPr>
                <w:rFonts w:ascii="Calibri" w:eastAsia="Calibri" w:hAnsi="Calibri" w:cs="Calibri"/>
                <w:sz w:val="22"/>
              </w:rPr>
              <w:t>Salerno</w:t>
            </w:r>
          </w:p>
        </w:tc>
        <w:tc>
          <w:tcPr>
            <w:tcW w:w="6315" w:type="dxa"/>
            <w:tcMar>
              <w:top w:w="15" w:type="dxa"/>
              <w:left w:w="15" w:type="dxa"/>
              <w:right w:w="15" w:type="dxa"/>
            </w:tcMar>
          </w:tcPr>
          <w:p w14:paraId="010A2F2F" w14:textId="166329F1" w:rsidR="6FDE472E" w:rsidRDefault="6FDE472E" w:rsidP="6FDE472E">
            <w:proofErr w:type="gramStart"/>
            <w:r w:rsidRPr="6FDE472E">
              <w:rPr>
                <w:rFonts w:ascii="Calibri" w:eastAsia="Calibri" w:hAnsi="Calibri" w:cs="Calibri"/>
                <w:sz w:val="22"/>
              </w:rPr>
              <w:t>University</w:t>
            </w:r>
            <w:proofErr w:type="gramEnd"/>
            <w:r w:rsidRPr="6FDE472E">
              <w:rPr>
                <w:rFonts w:ascii="Calibri" w:eastAsia="Calibri" w:hAnsi="Calibri" w:cs="Calibri"/>
                <w:sz w:val="22"/>
              </w:rPr>
              <w:t xml:space="preserve"> of Salerno</w:t>
            </w:r>
          </w:p>
        </w:tc>
      </w:tr>
      <w:tr w:rsidR="6FDE472E" w14:paraId="13F26BFF" w14:textId="77777777" w:rsidTr="33CB7E4B">
        <w:trPr>
          <w:trHeight w:val="300"/>
        </w:trPr>
        <w:tc>
          <w:tcPr>
            <w:tcW w:w="1425" w:type="dxa"/>
            <w:tcMar>
              <w:top w:w="15" w:type="dxa"/>
              <w:left w:w="15" w:type="dxa"/>
              <w:right w:w="15" w:type="dxa"/>
            </w:tcMar>
          </w:tcPr>
          <w:p w14:paraId="78225C95" w14:textId="70504CB4" w:rsidR="6FDE472E" w:rsidRDefault="6FDE472E" w:rsidP="6FDE472E">
            <w:r w:rsidRPr="6FDE472E">
              <w:rPr>
                <w:rFonts w:ascii="Calibri" w:eastAsia="Calibri" w:hAnsi="Calibri" w:cs="Calibri"/>
                <w:sz w:val="22"/>
              </w:rPr>
              <w:t xml:space="preserve">Itálie  </w:t>
            </w:r>
          </w:p>
        </w:tc>
        <w:tc>
          <w:tcPr>
            <w:tcW w:w="1320" w:type="dxa"/>
            <w:tcMar>
              <w:top w:w="15" w:type="dxa"/>
              <w:left w:w="15" w:type="dxa"/>
              <w:right w:w="15" w:type="dxa"/>
            </w:tcMar>
          </w:tcPr>
          <w:p w14:paraId="6832AC23" w14:textId="337DFBA7" w:rsidR="6FDE472E" w:rsidRDefault="6FDE472E" w:rsidP="6FDE472E">
            <w:r w:rsidRPr="6FDE472E">
              <w:rPr>
                <w:rFonts w:ascii="Calibri" w:eastAsia="Calibri" w:hAnsi="Calibri" w:cs="Calibri"/>
                <w:sz w:val="22"/>
              </w:rPr>
              <w:t>Neapol</w:t>
            </w:r>
          </w:p>
        </w:tc>
        <w:tc>
          <w:tcPr>
            <w:tcW w:w="6315" w:type="dxa"/>
            <w:tcMar>
              <w:top w:w="15" w:type="dxa"/>
              <w:left w:w="15" w:type="dxa"/>
              <w:right w:w="15" w:type="dxa"/>
            </w:tcMar>
          </w:tcPr>
          <w:p w14:paraId="6E072141" w14:textId="7EFAE4E5" w:rsidR="6FDE472E" w:rsidRDefault="6FDE472E" w:rsidP="6FDE472E">
            <w:proofErr w:type="gramStart"/>
            <w:r w:rsidRPr="6FDE472E">
              <w:rPr>
                <w:rFonts w:ascii="Calibri" w:eastAsia="Calibri" w:hAnsi="Calibri" w:cs="Calibri"/>
                <w:sz w:val="22"/>
              </w:rPr>
              <w:t>Universita</w:t>
            </w:r>
            <w:proofErr w:type="gramEnd"/>
            <w:r w:rsidRPr="6FDE472E">
              <w:rPr>
                <w:rFonts w:ascii="Calibri" w:eastAsia="Calibri" w:hAnsi="Calibri" w:cs="Calibri"/>
                <w:sz w:val="22"/>
              </w:rPr>
              <w:t xml:space="preserve"> </w:t>
            </w:r>
            <w:proofErr w:type="spellStart"/>
            <w:r w:rsidRPr="6FDE472E">
              <w:rPr>
                <w:rFonts w:ascii="Calibri" w:eastAsia="Calibri" w:hAnsi="Calibri" w:cs="Calibri"/>
                <w:sz w:val="22"/>
              </w:rPr>
              <w:t>degli</w:t>
            </w:r>
            <w:proofErr w:type="spellEnd"/>
            <w:r w:rsidRPr="6FDE472E">
              <w:rPr>
                <w:rFonts w:ascii="Calibri" w:eastAsia="Calibri" w:hAnsi="Calibri" w:cs="Calibri"/>
                <w:sz w:val="22"/>
              </w:rPr>
              <w:t xml:space="preserve"> </w:t>
            </w:r>
            <w:proofErr w:type="spellStart"/>
            <w:r w:rsidRPr="6FDE472E">
              <w:rPr>
                <w:rFonts w:ascii="Calibri" w:eastAsia="Calibri" w:hAnsi="Calibri" w:cs="Calibri"/>
                <w:sz w:val="22"/>
              </w:rPr>
              <w:t>studi</w:t>
            </w:r>
            <w:proofErr w:type="spellEnd"/>
            <w:r w:rsidRPr="6FDE472E">
              <w:rPr>
                <w:rFonts w:ascii="Calibri" w:eastAsia="Calibri" w:hAnsi="Calibri" w:cs="Calibri"/>
                <w:sz w:val="22"/>
              </w:rPr>
              <w:t xml:space="preserve"> di </w:t>
            </w:r>
            <w:proofErr w:type="spellStart"/>
            <w:r w:rsidRPr="6FDE472E">
              <w:rPr>
                <w:rFonts w:ascii="Calibri" w:eastAsia="Calibri" w:hAnsi="Calibri" w:cs="Calibri"/>
                <w:sz w:val="22"/>
              </w:rPr>
              <w:t>Napoli</w:t>
            </w:r>
            <w:proofErr w:type="spellEnd"/>
            <w:r w:rsidRPr="6FDE472E">
              <w:rPr>
                <w:rFonts w:ascii="Calibri" w:eastAsia="Calibri" w:hAnsi="Calibri" w:cs="Calibri"/>
                <w:sz w:val="22"/>
              </w:rPr>
              <w:t xml:space="preserve"> </w:t>
            </w:r>
            <w:proofErr w:type="spellStart"/>
            <w:r w:rsidRPr="6FDE472E">
              <w:rPr>
                <w:rFonts w:ascii="Calibri" w:eastAsia="Calibri" w:hAnsi="Calibri" w:cs="Calibri"/>
                <w:sz w:val="22"/>
              </w:rPr>
              <w:t>l´Orientale</w:t>
            </w:r>
            <w:proofErr w:type="spellEnd"/>
          </w:p>
        </w:tc>
      </w:tr>
      <w:tr w:rsidR="6FDE472E" w14:paraId="3EA2621B" w14:textId="77777777" w:rsidTr="33CB7E4B">
        <w:trPr>
          <w:trHeight w:val="300"/>
        </w:trPr>
        <w:tc>
          <w:tcPr>
            <w:tcW w:w="1425" w:type="dxa"/>
            <w:tcMar>
              <w:top w:w="15" w:type="dxa"/>
              <w:left w:w="15" w:type="dxa"/>
              <w:right w:w="15" w:type="dxa"/>
            </w:tcMar>
          </w:tcPr>
          <w:p w14:paraId="4C1048F6" w14:textId="51A729A0" w:rsidR="6FDE472E" w:rsidRDefault="6FDE472E" w:rsidP="6FDE472E">
            <w:r w:rsidRPr="6FDE472E">
              <w:rPr>
                <w:rFonts w:ascii="Calibri" w:eastAsia="Calibri" w:hAnsi="Calibri" w:cs="Calibri"/>
                <w:sz w:val="22"/>
              </w:rPr>
              <w:t xml:space="preserve">Itálie  </w:t>
            </w:r>
          </w:p>
        </w:tc>
        <w:tc>
          <w:tcPr>
            <w:tcW w:w="1320" w:type="dxa"/>
            <w:tcMar>
              <w:top w:w="15" w:type="dxa"/>
              <w:left w:w="15" w:type="dxa"/>
              <w:right w:w="15" w:type="dxa"/>
            </w:tcMar>
          </w:tcPr>
          <w:p w14:paraId="2B21A368" w14:textId="32E79485" w:rsidR="6FDE472E" w:rsidRDefault="6FDE472E" w:rsidP="6FDE472E">
            <w:r w:rsidRPr="6FDE472E">
              <w:rPr>
                <w:rFonts w:ascii="Calibri" w:eastAsia="Calibri" w:hAnsi="Calibri" w:cs="Calibri"/>
                <w:sz w:val="22"/>
              </w:rPr>
              <w:t>Neapol</w:t>
            </w:r>
          </w:p>
        </w:tc>
        <w:tc>
          <w:tcPr>
            <w:tcW w:w="6315" w:type="dxa"/>
            <w:tcMar>
              <w:top w:w="15" w:type="dxa"/>
              <w:left w:w="15" w:type="dxa"/>
              <w:right w:w="15" w:type="dxa"/>
            </w:tcMar>
          </w:tcPr>
          <w:p w14:paraId="3BDEA78E" w14:textId="3A747F11" w:rsidR="6FDE472E" w:rsidRDefault="6FDE472E" w:rsidP="6FDE472E">
            <w:proofErr w:type="gramStart"/>
            <w:r w:rsidRPr="6FDE472E">
              <w:rPr>
                <w:rFonts w:ascii="Calibri" w:eastAsia="Calibri" w:hAnsi="Calibri" w:cs="Calibri"/>
                <w:sz w:val="22"/>
              </w:rPr>
              <w:t>University</w:t>
            </w:r>
            <w:proofErr w:type="gramEnd"/>
            <w:r w:rsidRPr="6FDE472E">
              <w:rPr>
                <w:rFonts w:ascii="Calibri" w:eastAsia="Calibri" w:hAnsi="Calibri" w:cs="Calibri"/>
                <w:sz w:val="22"/>
              </w:rPr>
              <w:t xml:space="preserve"> of </w:t>
            </w:r>
            <w:proofErr w:type="spellStart"/>
            <w:r w:rsidRPr="6FDE472E">
              <w:rPr>
                <w:rFonts w:ascii="Calibri" w:eastAsia="Calibri" w:hAnsi="Calibri" w:cs="Calibri"/>
                <w:sz w:val="22"/>
              </w:rPr>
              <w:t>Naples</w:t>
            </w:r>
            <w:proofErr w:type="spellEnd"/>
            <w:r w:rsidRPr="6FDE472E">
              <w:rPr>
                <w:rFonts w:ascii="Calibri" w:eastAsia="Calibri" w:hAnsi="Calibri" w:cs="Calibri"/>
                <w:sz w:val="22"/>
              </w:rPr>
              <w:t xml:space="preserve"> Federico II</w:t>
            </w:r>
          </w:p>
        </w:tc>
      </w:tr>
      <w:tr w:rsidR="6FDE472E" w14:paraId="014DF659" w14:textId="77777777" w:rsidTr="33CB7E4B">
        <w:trPr>
          <w:trHeight w:val="300"/>
        </w:trPr>
        <w:tc>
          <w:tcPr>
            <w:tcW w:w="1425" w:type="dxa"/>
            <w:tcMar>
              <w:top w:w="15" w:type="dxa"/>
              <w:left w:w="15" w:type="dxa"/>
              <w:right w:w="15" w:type="dxa"/>
            </w:tcMar>
          </w:tcPr>
          <w:p w14:paraId="78009D84" w14:textId="121EDC07" w:rsidR="6FDE472E" w:rsidRDefault="6FDE472E" w:rsidP="6FDE472E">
            <w:r w:rsidRPr="6FDE472E">
              <w:rPr>
                <w:rFonts w:ascii="Calibri" w:eastAsia="Calibri" w:hAnsi="Calibri" w:cs="Calibri"/>
                <w:sz w:val="22"/>
              </w:rPr>
              <w:t xml:space="preserve">Itálie  </w:t>
            </w:r>
          </w:p>
        </w:tc>
        <w:tc>
          <w:tcPr>
            <w:tcW w:w="1320" w:type="dxa"/>
            <w:tcMar>
              <w:top w:w="15" w:type="dxa"/>
              <w:left w:w="15" w:type="dxa"/>
              <w:right w:w="15" w:type="dxa"/>
            </w:tcMar>
          </w:tcPr>
          <w:p w14:paraId="207D646B" w14:textId="142975F4" w:rsidR="6FDE472E" w:rsidRDefault="6FDE472E" w:rsidP="6FDE472E">
            <w:proofErr w:type="spellStart"/>
            <w:r w:rsidRPr="6FDE472E">
              <w:rPr>
                <w:rFonts w:ascii="Calibri" w:eastAsia="Calibri" w:hAnsi="Calibri" w:cs="Calibri"/>
                <w:sz w:val="22"/>
              </w:rPr>
              <w:t>Trento</w:t>
            </w:r>
            <w:proofErr w:type="spellEnd"/>
          </w:p>
        </w:tc>
        <w:tc>
          <w:tcPr>
            <w:tcW w:w="6315" w:type="dxa"/>
            <w:tcMar>
              <w:top w:w="15" w:type="dxa"/>
              <w:left w:w="15" w:type="dxa"/>
              <w:right w:w="15" w:type="dxa"/>
            </w:tcMar>
          </w:tcPr>
          <w:p w14:paraId="129B9AC2" w14:textId="2845F597" w:rsidR="6FDE472E" w:rsidRDefault="6FDE472E" w:rsidP="6FDE472E">
            <w:proofErr w:type="gramStart"/>
            <w:r w:rsidRPr="6FDE472E">
              <w:rPr>
                <w:rFonts w:ascii="Calibri" w:eastAsia="Calibri" w:hAnsi="Calibri" w:cs="Calibri"/>
                <w:sz w:val="22"/>
              </w:rPr>
              <w:t>University</w:t>
            </w:r>
            <w:proofErr w:type="gramEnd"/>
            <w:r w:rsidRPr="6FDE472E">
              <w:rPr>
                <w:rFonts w:ascii="Calibri" w:eastAsia="Calibri" w:hAnsi="Calibri" w:cs="Calibri"/>
                <w:sz w:val="22"/>
              </w:rPr>
              <w:t xml:space="preserve"> of </w:t>
            </w:r>
            <w:proofErr w:type="spellStart"/>
            <w:r w:rsidRPr="6FDE472E">
              <w:rPr>
                <w:rFonts w:ascii="Calibri" w:eastAsia="Calibri" w:hAnsi="Calibri" w:cs="Calibri"/>
                <w:sz w:val="22"/>
              </w:rPr>
              <w:t>Trento</w:t>
            </w:r>
            <w:proofErr w:type="spellEnd"/>
          </w:p>
        </w:tc>
      </w:tr>
      <w:tr w:rsidR="6FDE472E" w14:paraId="27861F31" w14:textId="77777777" w:rsidTr="33CB7E4B">
        <w:trPr>
          <w:trHeight w:val="300"/>
        </w:trPr>
        <w:tc>
          <w:tcPr>
            <w:tcW w:w="1425" w:type="dxa"/>
            <w:tcMar>
              <w:top w:w="15" w:type="dxa"/>
              <w:left w:w="15" w:type="dxa"/>
              <w:right w:w="15" w:type="dxa"/>
            </w:tcMar>
          </w:tcPr>
          <w:p w14:paraId="397C475D" w14:textId="35AAC198" w:rsidR="6FDE472E" w:rsidRDefault="6FDE472E" w:rsidP="6FDE472E">
            <w:r w:rsidRPr="6FDE472E">
              <w:rPr>
                <w:rFonts w:ascii="Calibri" w:eastAsia="Calibri" w:hAnsi="Calibri" w:cs="Calibri"/>
                <w:sz w:val="22"/>
              </w:rPr>
              <w:t xml:space="preserve">Itálie  </w:t>
            </w:r>
          </w:p>
        </w:tc>
        <w:tc>
          <w:tcPr>
            <w:tcW w:w="1320" w:type="dxa"/>
            <w:tcMar>
              <w:top w:w="15" w:type="dxa"/>
              <w:left w:w="15" w:type="dxa"/>
              <w:right w:w="15" w:type="dxa"/>
            </w:tcMar>
          </w:tcPr>
          <w:p w14:paraId="4CDF0A03" w14:textId="4592AA09" w:rsidR="6FDE472E" w:rsidRDefault="6FDE472E" w:rsidP="6FDE472E">
            <w:proofErr w:type="spellStart"/>
            <w:r w:rsidRPr="6FDE472E">
              <w:rPr>
                <w:rFonts w:ascii="Calibri" w:eastAsia="Calibri" w:hAnsi="Calibri" w:cs="Calibri"/>
                <w:sz w:val="22"/>
              </w:rPr>
              <w:t>Sassari</w:t>
            </w:r>
            <w:proofErr w:type="spellEnd"/>
          </w:p>
        </w:tc>
        <w:tc>
          <w:tcPr>
            <w:tcW w:w="6315" w:type="dxa"/>
            <w:tcMar>
              <w:top w:w="15" w:type="dxa"/>
              <w:left w:w="15" w:type="dxa"/>
              <w:right w:w="15" w:type="dxa"/>
            </w:tcMar>
          </w:tcPr>
          <w:p w14:paraId="68F6BAD7" w14:textId="7C7E4DB9" w:rsidR="6FDE472E" w:rsidRDefault="6FDE472E" w:rsidP="6FDE472E">
            <w:proofErr w:type="gramStart"/>
            <w:r w:rsidRPr="6FDE472E">
              <w:rPr>
                <w:rFonts w:ascii="Calibri" w:eastAsia="Calibri" w:hAnsi="Calibri" w:cs="Calibri"/>
                <w:sz w:val="22"/>
              </w:rPr>
              <w:t>University</w:t>
            </w:r>
            <w:proofErr w:type="gramEnd"/>
            <w:r w:rsidRPr="6FDE472E">
              <w:rPr>
                <w:rFonts w:ascii="Calibri" w:eastAsia="Calibri" w:hAnsi="Calibri" w:cs="Calibri"/>
                <w:sz w:val="22"/>
              </w:rPr>
              <w:t xml:space="preserve"> of </w:t>
            </w:r>
            <w:proofErr w:type="spellStart"/>
            <w:r w:rsidRPr="6FDE472E">
              <w:rPr>
                <w:rFonts w:ascii="Calibri" w:eastAsia="Calibri" w:hAnsi="Calibri" w:cs="Calibri"/>
                <w:sz w:val="22"/>
              </w:rPr>
              <w:t>Sassari</w:t>
            </w:r>
            <w:proofErr w:type="spellEnd"/>
          </w:p>
        </w:tc>
      </w:tr>
      <w:tr w:rsidR="6FDE472E" w14:paraId="062F2542" w14:textId="77777777" w:rsidTr="33CB7E4B">
        <w:trPr>
          <w:trHeight w:val="300"/>
        </w:trPr>
        <w:tc>
          <w:tcPr>
            <w:tcW w:w="1425" w:type="dxa"/>
            <w:tcMar>
              <w:top w:w="15" w:type="dxa"/>
              <w:left w:w="15" w:type="dxa"/>
              <w:right w:w="15" w:type="dxa"/>
            </w:tcMar>
          </w:tcPr>
          <w:p w14:paraId="4D418539" w14:textId="55CC9975" w:rsidR="6FDE472E" w:rsidRDefault="6FDE472E" w:rsidP="6FDE472E">
            <w:r w:rsidRPr="6FDE472E">
              <w:rPr>
                <w:rFonts w:ascii="Calibri" w:eastAsia="Calibri" w:hAnsi="Calibri" w:cs="Calibri"/>
                <w:sz w:val="22"/>
              </w:rPr>
              <w:t xml:space="preserve">Kypr </w:t>
            </w:r>
          </w:p>
        </w:tc>
        <w:tc>
          <w:tcPr>
            <w:tcW w:w="1320" w:type="dxa"/>
            <w:tcMar>
              <w:top w:w="15" w:type="dxa"/>
              <w:left w:w="15" w:type="dxa"/>
              <w:right w:w="15" w:type="dxa"/>
            </w:tcMar>
          </w:tcPr>
          <w:p w14:paraId="705D5B35" w14:textId="717D72E5" w:rsidR="6FDE472E" w:rsidRDefault="6FDE472E" w:rsidP="6FDE472E">
            <w:proofErr w:type="spellStart"/>
            <w:r w:rsidRPr="6FDE472E">
              <w:rPr>
                <w:rFonts w:ascii="Calibri" w:eastAsia="Calibri" w:hAnsi="Calibri" w:cs="Calibri"/>
                <w:sz w:val="22"/>
              </w:rPr>
              <w:t>Nicosia</w:t>
            </w:r>
            <w:proofErr w:type="spellEnd"/>
          </w:p>
        </w:tc>
        <w:tc>
          <w:tcPr>
            <w:tcW w:w="6315" w:type="dxa"/>
            <w:tcMar>
              <w:top w:w="15" w:type="dxa"/>
              <w:left w:w="15" w:type="dxa"/>
              <w:right w:w="15" w:type="dxa"/>
            </w:tcMar>
          </w:tcPr>
          <w:p w14:paraId="1DDD1890" w14:textId="71D25EDA" w:rsidR="6FDE472E" w:rsidRDefault="6FDE472E" w:rsidP="6FDE472E">
            <w:proofErr w:type="gramStart"/>
            <w:r w:rsidRPr="6FDE472E">
              <w:rPr>
                <w:rFonts w:ascii="Calibri" w:eastAsia="Calibri" w:hAnsi="Calibri" w:cs="Calibri"/>
                <w:sz w:val="22"/>
              </w:rPr>
              <w:t>University</w:t>
            </w:r>
            <w:proofErr w:type="gramEnd"/>
            <w:r w:rsidRPr="6FDE472E">
              <w:rPr>
                <w:rFonts w:ascii="Calibri" w:eastAsia="Calibri" w:hAnsi="Calibri" w:cs="Calibri"/>
                <w:sz w:val="22"/>
              </w:rPr>
              <w:t xml:space="preserve"> of </w:t>
            </w:r>
            <w:proofErr w:type="spellStart"/>
            <w:r w:rsidRPr="6FDE472E">
              <w:rPr>
                <w:rFonts w:ascii="Calibri" w:eastAsia="Calibri" w:hAnsi="Calibri" w:cs="Calibri"/>
                <w:sz w:val="22"/>
              </w:rPr>
              <w:t>Cyprus</w:t>
            </w:r>
            <w:proofErr w:type="spellEnd"/>
          </w:p>
        </w:tc>
      </w:tr>
      <w:tr w:rsidR="6FDE472E" w14:paraId="476C0CCD" w14:textId="77777777" w:rsidTr="33CB7E4B">
        <w:trPr>
          <w:trHeight w:val="300"/>
        </w:trPr>
        <w:tc>
          <w:tcPr>
            <w:tcW w:w="1425" w:type="dxa"/>
            <w:tcMar>
              <w:top w:w="15" w:type="dxa"/>
              <w:left w:w="15" w:type="dxa"/>
              <w:right w:w="15" w:type="dxa"/>
            </w:tcMar>
          </w:tcPr>
          <w:p w14:paraId="307D0456" w14:textId="11282E32" w:rsidR="6FDE472E" w:rsidRDefault="6FDE472E" w:rsidP="6FDE472E">
            <w:r w:rsidRPr="6FDE472E">
              <w:rPr>
                <w:rFonts w:ascii="Calibri" w:eastAsia="Calibri" w:hAnsi="Calibri" w:cs="Calibri"/>
                <w:sz w:val="22"/>
              </w:rPr>
              <w:t xml:space="preserve">Lotyšsko </w:t>
            </w:r>
          </w:p>
        </w:tc>
        <w:tc>
          <w:tcPr>
            <w:tcW w:w="1320" w:type="dxa"/>
            <w:tcMar>
              <w:top w:w="15" w:type="dxa"/>
              <w:left w:w="15" w:type="dxa"/>
              <w:right w:w="15" w:type="dxa"/>
            </w:tcMar>
          </w:tcPr>
          <w:p w14:paraId="19EC549A" w14:textId="24ECFB40" w:rsidR="6FDE472E" w:rsidRDefault="6FDE472E" w:rsidP="6FDE472E">
            <w:r w:rsidRPr="6FDE472E">
              <w:rPr>
                <w:rFonts w:ascii="Calibri" w:eastAsia="Calibri" w:hAnsi="Calibri" w:cs="Calibri"/>
                <w:sz w:val="22"/>
              </w:rPr>
              <w:t>Riga</w:t>
            </w:r>
          </w:p>
        </w:tc>
        <w:tc>
          <w:tcPr>
            <w:tcW w:w="6315" w:type="dxa"/>
            <w:tcMar>
              <w:top w:w="15" w:type="dxa"/>
              <w:left w:w="15" w:type="dxa"/>
              <w:right w:w="15" w:type="dxa"/>
            </w:tcMar>
          </w:tcPr>
          <w:p w14:paraId="3CD7060C" w14:textId="4A3C82E6" w:rsidR="6FDE472E" w:rsidRDefault="6FDE472E" w:rsidP="6FDE472E">
            <w:proofErr w:type="gramStart"/>
            <w:r w:rsidRPr="6FDE472E">
              <w:rPr>
                <w:rFonts w:ascii="Calibri" w:eastAsia="Calibri" w:hAnsi="Calibri" w:cs="Calibri"/>
                <w:sz w:val="22"/>
              </w:rPr>
              <w:t>University</w:t>
            </w:r>
            <w:proofErr w:type="gramEnd"/>
            <w:r w:rsidRPr="6FDE472E">
              <w:rPr>
                <w:rFonts w:ascii="Calibri" w:eastAsia="Calibri" w:hAnsi="Calibri" w:cs="Calibri"/>
                <w:sz w:val="22"/>
              </w:rPr>
              <w:t xml:space="preserve"> of </w:t>
            </w:r>
            <w:proofErr w:type="spellStart"/>
            <w:r w:rsidRPr="6FDE472E">
              <w:rPr>
                <w:rFonts w:ascii="Calibri" w:eastAsia="Calibri" w:hAnsi="Calibri" w:cs="Calibri"/>
                <w:sz w:val="22"/>
              </w:rPr>
              <w:t>Latvia</w:t>
            </w:r>
            <w:proofErr w:type="spellEnd"/>
          </w:p>
        </w:tc>
      </w:tr>
      <w:tr w:rsidR="6FDE472E" w14:paraId="0641BE8E" w14:textId="77777777" w:rsidTr="33CB7E4B">
        <w:trPr>
          <w:trHeight w:val="300"/>
        </w:trPr>
        <w:tc>
          <w:tcPr>
            <w:tcW w:w="1425" w:type="dxa"/>
            <w:tcMar>
              <w:top w:w="15" w:type="dxa"/>
              <w:left w:w="15" w:type="dxa"/>
              <w:right w:w="15" w:type="dxa"/>
            </w:tcMar>
          </w:tcPr>
          <w:p w14:paraId="68393915" w14:textId="0E230A72" w:rsidR="6FDE472E" w:rsidRDefault="6FDE472E" w:rsidP="6FDE472E">
            <w:r w:rsidRPr="6FDE472E">
              <w:rPr>
                <w:rFonts w:ascii="Calibri" w:eastAsia="Calibri" w:hAnsi="Calibri" w:cs="Calibri"/>
                <w:sz w:val="22"/>
              </w:rPr>
              <w:t>Litva</w:t>
            </w:r>
          </w:p>
        </w:tc>
        <w:tc>
          <w:tcPr>
            <w:tcW w:w="1320" w:type="dxa"/>
            <w:tcMar>
              <w:top w:w="15" w:type="dxa"/>
              <w:left w:w="15" w:type="dxa"/>
              <w:right w:w="15" w:type="dxa"/>
            </w:tcMar>
          </w:tcPr>
          <w:p w14:paraId="51ACD675" w14:textId="05503FE2" w:rsidR="6FDE472E" w:rsidRDefault="6FDE472E" w:rsidP="6FDE472E">
            <w:r w:rsidRPr="6FDE472E">
              <w:rPr>
                <w:rFonts w:ascii="Calibri" w:eastAsia="Calibri" w:hAnsi="Calibri" w:cs="Calibri"/>
                <w:sz w:val="22"/>
              </w:rPr>
              <w:t>Vilnius</w:t>
            </w:r>
          </w:p>
        </w:tc>
        <w:tc>
          <w:tcPr>
            <w:tcW w:w="6315" w:type="dxa"/>
            <w:tcMar>
              <w:top w:w="15" w:type="dxa"/>
              <w:left w:w="15" w:type="dxa"/>
              <w:right w:w="15" w:type="dxa"/>
            </w:tcMar>
          </w:tcPr>
          <w:p w14:paraId="127DDACD" w14:textId="0D148D88" w:rsidR="6FDE472E" w:rsidRDefault="6FDE472E" w:rsidP="6FDE472E">
            <w:proofErr w:type="spellStart"/>
            <w:r w:rsidRPr="6FDE472E">
              <w:rPr>
                <w:rFonts w:ascii="Calibri" w:eastAsia="Calibri" w:hAnsi="Calibri" w:cs="Calibri"/>
                <w:sz w:val="22"/>
              </w:rPr>
              <w:t>Mykolas</w:t>
            </w:r>
            <w:proofErr w:type="spellEnd"/>
            <w:r w:rsidRPr="6FDE472E">
              <w:rPr>
                <w:rFonts w:ascii="Calibri" w:eastAsia="Calibri" w:hAnsi="Calibri" w:cs="Calibri"/>
                <w:sz w:val="22"/>
              </w:rPr>
              <w:t xml:space="preserve"> </w:t>
            </w:r>
            <w:proofErr w:type="spellStart"/>
            <w:r w:rsidRPr="6FDE472E">
              <w:rPr>
                <w:rFonts w:ascii="Calibri" w:eastAsia="Calibri" w:hAnsi="Calibri" w:cs="Calibri"/>
                <w:sz w:val="22"/>
              </w:rPr>
              <w:t>Romeris</w:t>
            </w:r>
            <w:proofErr w:type="spellEnd"/>
            <w:r w:rsidRPr="6FDE472E">
              <w:rPr>
                <w:rFonts w:ascii="Calibri" w:eastAsia="Calibri" w:hAnsi="Calibri" w:cs="Calibri"/>
                <w:sz w:val="22"/>
              </w:rPr>
              <w:t xml:space="preserve"> University</w:t>
            </w:r>
          </w:p>
        </w:tc>
      </w:tr>
      <w:tr w:rsidR="6FDE472E" w14:paraId="34A9A1EB" w14:textId="77777777" w:rsidTr="33CB7E4B">
        <w:trPr>
          <w:trHeight w:val="300"/>
        </w:trPr>
        <w:tc>
          <w:tcPr>
            <w:tcW w:w="1425" w:type="dxa"/>
            <w:tcMar>
              <w:top w:w="15" w:type="dxa"/>
              <w:left w:w="15" w:type="dxa"/>
              <w:right w:w="15" w:type="dxa"/>
            </w:tcMar>
          </w:tcPr>
          <w:p w14:paraId="1B66D113" w14:textId="064D4BC4" w:rsidR="6FDE472E" w:rsidRDefault="6FDE472E" w:rsidP="6FDE472E">
            <w:r w:rsidRPr="6FDE472E">
              <w:rPr>
                <w:rFonts w:ascii="Calibri" w:eastAsia="Calibri" w:hAnsi="Calibri" w:cs="Calibri"/>
                <w:sz w:val="22"/>
              </w:rPr>
              <w:t>Litva</w:t>
            </w:r>
          </w:p>
        </w:tc>
        <w:tc>
          <w:tcPr>
            <w:tcW w:w="1320" w:type="dxa"/>
            <w:tcMar>
              <w:top w:w="15" w:type="dxa"/>
              <w:left w:w="15" w:type="dxa"/>
              <w:right w:w="15" w:type="dxa"/>
            </w:tcMar>
          </w:tcPr>
          <w:p w14:paraId="2CF01861" w14:textId="0A9E3E20" w:rsidR="6FDE472E" w:rsidRDefault="6FDE472E" w:rsidP="6FDE472E">
            <w:r w:rsidRPr="6FDE472E">
              <w:rPr>
                <w:rFonts w:ascii="Calibri" w:eastAsia="Calibri" w:hAnsi="Calibri" w:cs="Calibri"/>
                <w:sz w:val="22"/>
              </w:rPr>
              <w:t>Vilnius</w:t>
            </w:r>
          </w:p>
        </w:tc>
        <w:tc>
          <w:tcPr>
            <w:tcW w:w="6315" w:type="dxa"/>
            <w:tcMar>
              <w:top w:w="15" w:type="dxa"/>
              <w:left w:w="15" w:type="dxa"/>
              <w:right w:w="15" w:type="dxa"/>
            </w:tcMar>
          </w:tcPr>
          <w:p w14:paraId="593FC28B" w14:textId="4E433060" w:rsidR="6FDE472E" w:rsidRDefault="6FDE472E" w:rsidP="6FDE472E">
            <w:r w:rsidRPr="6FDE472E">
              <w:rPr>
                <w:rFonts w:ascii="Calibri" w:eastAsia="Calibri" w:hAnsi="Calibri" w:cs="Calibri"/>
                <w:sz w:val="22"/>
              </w:rPr>
              <w:t>Vilnius University</w:t>
            </w:r>
          </w:p>
        </w:tc>
      </w:tr>
      <w:tr w:rsidR="6FDE472E" w14:paraId="6024F1A5" w14:textId="77777777" w:rsidTr="33CB7E4B">
        <w:trPr>
          <w:trHeight w:val="300"/>
        </w:trPr>
        <w:tc>
          <w:tcPr>
            <w:tcW w:w="1425" w:type="dxa"/>
            <w:tcMar>
              <w:top w:w="15" w:type="dxa"/>
              <w:left w:w="15" w:type="dxa"/>
              <w:right w:w="15" w:type="dxa"/>
            </w:tcMar>
          </w:tcPr>
          <w:p w14:paraId="15530557" w14:textId="4770B569" w:rsidR="6FDE472E" w:rsidRDefault="6FDE472E" w:rsidP="6FDE472E">
            <w:r w:rsidRPr="6FDE472E">
              <w:rPr>
                <w:rFonts w:ascii="Calibri" w:eastAsia="Calibri" w:hAnsi="Calibri" w:cs="Calibri"/>
                <w:sz w:val="22"/>
              </w:rPr>
              <w:t>Maďarsko</w:t>
            </w:r>
          </w:p>
        </w:tc>
        <w:tc>
          <w:tcPr>
            <w:tcW w:w="1320" w:type="dxa"/>
            <w:tcMar>
              <w:top w:w="15" w:type="dxa"/>
              <w:left w:w="15" w:type="dxa"/>
              <w:right w:w="15" w:type="dxa"/>
            </w:tcMar>
          </w:tcPr>
          <w:p w14:paraId="5734475D" w14:textId="02E54F31" w:rsidR="6FDE472E" w:rsidRDefault="6FDE472E" w:rsidP="6FDE472E">
            <w:r w:rsidRPr="6FDE472E">
              <w:rPr>
                <w:rFonts w:ascii="Calibri" w:eastAsia="Calibri" w:hAnsi="Calibri" w:cs="Calibri"/>
                <w:sz w:val="22"/>
              </w:rPr>
              <w:t>Szeged</w:t>
            </w:r>
          </w:p>
        </w:tc>
        <w:tc>
          <w:tcPr>
            <w:tcW w:w="6315" w:type="dxa"/>
            <w:tcMar>
              <w:top w:w="15" w:type="dxa"/>
              <w:left w:w="15" w:type="dxa"/>
              <w:right w:w="15" w:type="dxa"/>
            </w:tcMar>
          </w:tcPr>
          <w:p w14:paraId="2263851D" w14:textId="422E6551" w:rsidR="6FDE472E" w:rsidRDefault="6FDE472E" w:rsidP="6FDE472E">
            <w:proofErr w:type="gramStart"/>
            <w:r w:rsidRPr="6FDE472E">
              <w:rPr>
                <w:rFonts w:ascii="Calibri" w:eastAsia="Calibri" w:hAnsi="Calibri" w:cs="Calibri"/>
                <w:sz w:val="22"/>
              </w:rPr>
              <w:t>University</w:t>
            </w:r>
            <w:proofErr w:type="gramEnd"/>
            <w:r w:rsidRPr="6FDE472E">
              <w:rPr>
                <w:rFonts w:ascii="Calibri" w:eastAsia="Calibri" w:hAnsi="Calibri" w:cs="Calibri"/>
                <w:sz w:val="22"/>
              </w:rPr>
              <w:t xml:space="preserve"> of Szeged</w:t>
            </w:r>
          </w:p>
        </w:tc>
      </w:tr>
      <w:tr w:rsidR="6FDE472E" w14:paraId="663E197C" w14:textId="77777777" w:rsidTr="33CB7E4B">
        <w:trPr>
          <w:trHeight w:val="300"/>
        </w:trPr>
        <w:tc>
          <w:tcPr>
            <w:tcW w:w="1425" w:type="dxa"/>
            <w:tcMar>
              <w:top w:w="15" w:type="dxa"/>
              <w:left w:w="15" w:type="dxa"/>
              <w:right w:w="15" w:type="dxa"/>
            </w:tcMar>
          </w:tcPr>
          <w:p w14:paraId="206752CA" w14:textId="74452C36" w:rsidR="6FDE472E" w:rsidRDefault="6FDE472E" w:rsidP="6FDE472E">
            <w:r w:rsidRPr="6FDE472E">
              <w:rPr>
                <w:rFonts w:ascii="Calibri" w:eastAsia="Calibri" w:hAnsi="Calibri" w:cs="Calibri"/>
                <w:sz w:val="22"/>
              </w:rPr>
              <w:t>Malta</w:t>
            </w:r>
          </w:p>
        </w:tc>
        <w:tc>
          <w:tcPr>
            <w:tcW w:w="1320" w:type="dxa"/>
            <w:tcMar>
              <w:top w:w="15" w:type="dxa"/>
              <w:left w:w="15" w:type="dxa"/>
              <w:right w:w="15" w:type="dxa"/>
            </w:tcMar>
          </w:tcPr>
          <w:p w14:paraId="0B5B89EA" w14:textId="1751EB60" w:rsidR="6FDE472E" w:rsidRDefault="6FDE472E" w:rsidP="6FDE472E">
            <w:r w:rsidRPr="6FDE472E">
              <w:rPr>
                <w:rFonts w:ascii="Calibri" w:eastAsia="Calibri" w:hAnsi="Calibri" w:cs="Calibri"/>
                <w:sz w:val="22"/>
              </w:rPr>
              <w:t>Malta</w:t>
            </w:r>
          </w:p>
        </w:tc>
        <w:tc>
          <w:tcPr>
            <w:tcW w:w="6315" w:type="dxa"/>
            <w:tcMar>
              <w:top w:w="15" w:type="dxa"/>
              <w:left w:w="15" w:type="dxa"/>
              <w:right w:w="15" w:type="dxa"/>
            </w:tcMar>
          </w:tcPr>
          <w:p w14:paraId="60029A1D" w14:textId="5A81CE4F" w:rsidR="6FDE472E" w:rsidRDefault="6FDE472E" w:rsidP="6FDE472E">
            <w:proofErr w:type="gramStart"/>
            <w:r w:rsidRPr="6FDE472E">
              <w:rPr>
                <w:rFonts w:ascii="Calibri" w:eastAsia="Calibri" w:hAnsi="Calibri" w:cs="Calibri"/>
                <w:sz w:val="22"/>
              </w:rPr>
              <w:t>University</w:t>
            </w:r>
            <w:proofErr w:type="gramEnd"/>
            <w:r w:rsidRPr="6FDE472E">
              <w:rPr>
                <w:rFonts w:ascii="Calibri" w:eastAsia="Calibri" w:hAnsi="Calibri" w:cs="Calibri"/>
                <w:sz w:val="22"/>
              </w:rPr>
              <w:t xml:space="preserve"> of Malta</w:t>
            </w:r>
          </w:p>
        </w:tc>
      </w:tr>
      <w:tr w:rsidR="6FDE472E" w14:paraId="6F8D32C6" w14:textId="77777777" w:rsidTr="33CB7E4B">
        <w:trPr>
          <w:trHeight w:val="300"/>
        </w:trPr>
        <w:tc>
          <w:tcPr>
            <w:tcW w:w="1425" w:type="dxa"/>
            <w:tcMar>
              <w:top w:w="15" w:type="dxa"/>
              <w:left w:w="15" w:type="dxa"/>
              <w:right w:w="15" w:type="dxa"/>
            </w:tcMar>
          </w:tcPr>
          <w:p w14:paraId="214198E8" w14:textId="53F7073F" w:rsidR="6FDE472E" w:rsidRDefault="6FDE472E" w:rsidP="6FDE472E">
            <w:r w:rsidRPr="6FDE472E">
              <w:rPr>
                <w:rFonts w:ascii="Calibri" w:eastAsia="Calibri" w:hAnsi="Calibri" w:cs="Calibri"/>
                <w:sz w:val="22"/>
              </w:rPr>
              <w:t>Německo</w:t>
            </w:r>
          </w:p>
        </w:tc>
        <w:tc>
          <w:tcPr>
            <w:tcW w:w="1320" w:type="dxa"/>
            <w:tcMar>
              <w:top w:w="15" w:type="dxa"/>
              <w:left w:w="15" w:type="dxa"/>
              <w:right w:w="15" w:type="dxa"/>
            </w:tcMar>
          </w:tcPr>
          <w:p w14:paraId="561B6139" w14:textId="2CDA4495" w:rsidR="6FDE472E" w:rsidRDefault="6FDE472E" w:rsidP="6FDE472E">
            <w:r w:rsidRPr="6FDE472E">
              <w:rPr>
                <w:rFonts w:ascii="Calibri" w:eastAsia="Calibri" w:hAnsi="Calibri" w:cs="Calibri"/>
                <w:sz w:val="22"/>
              </w:rPr>
              <w:t>Bayreuth</w:t>
            </w:r>
          </w:p>
        </w:tc>
        <w:tc>
          <w:tcPr>
            <w:tcW w:w="6315" w:type="dxa"/>
            <w:tcMar>
              <w:top w:w="15" w:type="dxa"/>
              <w:left w:w="15" w:type="dxa"/>
              <w:right w:w="15" w:type="dxa"/>
            </w:tcMar>
          </w:tcPr>
          <w:p w14:paraId="227A7375" w14:textId="0659DD53" w:rsidR="6FDE472E" w:rsidRDefault="6FDE472E" w:rsidP="6FDE472E">
            <w:proofErr w:type="gramStart"/>
            <w:r w:rsidRPr="6FDE472E">
              <w:rPr>
                <w:rFonts w:ascii="Calibri" w:eastAsia="Calibri" w:hAnsi="Calibri" w:cs="Calibri"/>
                <w:sz w:val="22"/>
              </w:rPr>
              <w:t>University</w:t>
            </w:r>
            <w:proofErr w:type="gramEnd"/>
            <w:r w:rsidRPr="6FDE472E">
              <w:rPr>
                <w:rFonts w:ascii="Calibri" w:eastAsia="Calibri" w:hAnsi="Calibri" w:cs="Calibri"/>
                <w:sz w:val="22"/>
              </w:rPr>
              <w:t xml:space="preserve"> of Bayreuth</w:t>
            </w:r>
          </w:p>
        </w:tc>
      </w:tr>
      <w:tr w:rsidR="6FDE472E" w14:paraId="4F215A8D" w14:textId="77777777" w:rsidTr="33CB7E4B">
        <w:trPr>
          <w:trHeight w:val="300"/>
        </w:trPr>
        <w:tc>
          <w:tcPr>
            <w:tcW w:w="1425" w:type="dxa"/>
            <w:tcMar>
              <w:top w:w="15" w:type="dxa"/>
              <w:left w:w="15" w:type="dxa"/>
              <w:right w:w="15" w:type="dxa"/>
            </w:tcMar>
          </w:tcPr>
          <w:p w14:paraId="26276279" w14:textId="32DB4FAD" w:rsidR="6FDE472E" w:rsidRDefault="6FDE472E" w:rsidP="6FDE472E">
            <w:r w:rsidRPr="6FDE472E">
              <w:rPr>
                <w:rFonts w:ascii="Calibri" w:eastAsia="Calibri" w:hAnsi="Calibri" w:cs="Calibri"/>
                <w:sz w:val="22"/>
              </w:rPr>
              <w:t>Německo</w:t>
            </w:r>
          </w:p>
        </w:tc>
        <w:tc>
          <w:tcPr>
            <w:tcW w:w="1320" w:type="dxa"/>
            <w:tcMar>
              <w:top w:w="15" w:type="dxa"/>
              <w:left w:w="15" w:type="dxa"/>
              <w:right w:w="15" w:type="dxa"/>
            </w:tcMar>
          </w:tcPr>
          <w:p w14:paraId="3408B85A" w14:textId="1C1006D2" w:rsidR="6FDE472E" w:rsidRDefault="6FDE472E" w:rsidP="6FDE472E">
            <w:proofErr w:type="spellStart"/>
            <w:r w:rsidRPr="6FDE472E">
              <w:rPr>
                <w:rFonts w:ascii="Calibri" w:eastAsia="Calibri" w:hAnsi="Calibri" w:cs="Calibri"/>
                <w:sz w:val="22"/>
              </w:rPr>
              <w:t>Giessen</w:t>
            </w:r>
            <w:proofErr w:type="spellEnd"/>
          </w:p>
        </w:tc>
        <w:tc>
          <w:tcPr>
            <w:tcW w:w="6315" w:type="dxa"/>
            <w:tcMar>
              <w:top w:w="15" w:type="dxa"/>
              <w:left w:w="15" w:type="dxa"/>
              <w:right w:w="15" w:type="dxa"/>
            </w:tcMar>
          </w:tcPr>
          <w:p w14:paraId="40E0F113" w14:textId="4F2CC139" w:rsidR="6FDE472E" w:rsidRDefault="6FDE472E" w:rsidP="6FDE472E">
            <w:proofErr w:type="spellStart"/>
            <w:r w:rsidRPr="6FDE472E">
              <w:rPr>
                <w:rFonts w:ascii="Calibri" w:eastAsia="Calibri" w:hAnsi="Calibri" w:cs="Calibri"/>
                <w:sz w:val="22"/>
              </w:rPr>
              <w:t>Justus</w:t>
            </w:r>
            <w:proofErr w:type="spellEnd"/>
            <w:r w:rsidRPr="6FDE472E">
              <w:rPr>
                <w:rFonts w:ascii="Calibri" w:eastAsia="Calibri" w:hAnsi="Calibri" w:cs="Calibri"/>
                <w:sz w:val="22"/>
              </w:rPr>
              <w:t xml:space="preserve"> </w:t>
            </w:r>
            <w:proofErr w:type="spellStart"/>
            <w:r w:rsidRPr="6FDE472E">
              <w:rPr>
                <w:rFonts w:ascii="Calibri" w:eastAsia="Calibri" w:hAnsi="Calibri" w:cs="Calibri"/>
                <w:sz w:val="22"/>
              </w:rPr>
              <w:t>Liebig</w:t>
            </w:r>
            <w:proofErr w:type="spellEnd"/>
            <w:r w:rsidRPr="6FDE472E">
              <w:rPr>
                <w:rFonts w:ascii="Calibri" w:eastAsia="Calibri" w:hAnsi="Calibri" w:cs="Calibri"/>
                <w:sz w:val="22"/>
              </w:rPr>
              <w:t xml:space="preserve"> University </w:t>
            </w:r>
            <w:proofErr w:type="spellStart"/>
            <w:r w:rsidRPr="6FDE472E">
              <w:rPr>
                <w:rFonts w:ascii="Calibri" w:eastAsia="Calibri" w:hAnsi="Calibri" w:cs="Calibri"/>
                <w:sz w:val="22"/>
              </w:rPr>
              <w:t>Giessen</w:t>
            </w:r>
            <w:proofErr w:type="spellEnd"/>
          </w:p>
        </w:tc>
      </w:tr>
      <w:tr w:rsidR="6FDE472E" w14:paraId="26A79B0C" w14:textId="77777777" w:rsidTr="33CB7E4B">
        <w:trPr>
          <w:trHeight w:val="300"/>
        </w:trPr>
        <w:tc>
          <w:tcPr>
            <w:tcW w:w="1425" w:type="dxa"/>
            <w:tcMar>
              <w:top w:w="15" w:type="dxa"/>
              <w:left w:w="15" w:type="dxa"/>
              <w:right w:w="15" w:type="dxa"/>
            </w:tcMar>
          </w:tcPr>
          <w:p w14:paraId="12B0570F" w14:textId="093E4361" w:rsidR="6FDE472E" w:rsidRDefault="6FDE472E" w:rsidP="6FDE472E">
            <w:r w:rsidRPr="6FDE472E">
              <w:rPr>
                <w:rFonts w:ascii="Calibri" w:eastAsia="Calibri" w:hAnsi="Calibri" w:cs="Calibri"/>
                <w:sz w:val="22"/>
              </w:rPr>
              <w:t>Německo</w:t>
            </w:r>
          </w:p>
        </w:tc>
        <w:tc>
          <w:tcPr>
            <w:tcW w:w="1320" w:type="dxa"/>
            <w:tcMar>
              <w:top w:w="15" w:type="dxa"/>
              <w:left w:w="15" w:type="dxa"/>
              <w:right w:w="15" w:type="dxa"/>
            </w:tcMar>
          </w:tcPr>
          <w:p w14:paraId="512002B7" w14:textId="540AA999" w:rsidR="6FDE472E" w:rsidRDefault="6FDE472E" w:rsidP="6FDE472E">
            <w:proofErr w:type="spellStart"/>
            <w:r w:rsidRPr="6FDE472E">
              <w:rPr>
                <w:rFonts w:ascii="Calibri" w:eastAsia="Calibri" w:hAnsi="Calibri" w:cs="Calibri"/>
                <w:sz w:val="22"/>
              </w:rPr>
              <w:t>Koblenz</w:t>
            </w:r>
            <w:proofErr w:type="spellEnd"/>
          </w:p>
        </w:tc>
        <w:tc>
          <w:tcPr>
            <w:tcW w:w="6315" w:type="dxa"/>
            <w:tcMar>
              <w:top w:w="15" w:type="dxa"/>
              <w:left w:w="15" w:type="dxa"/>
              <w:right w:w="15" w:type="dxa"/>
            </w:tcMar>
          </w:tcPr>
          <w:p w14:paraId="5A5FACAE" w14:textId="21C3C21C" w:rsidR="6FDE472E" w:rsidRDefault="6FDE472E" w:rsidP="6FDE472E">
            <w:proofErr w:type="gramStart"/>
            <w:r w:rsidRPr="6FDE472E">
              <w:rPr>
                <w:rFonts w:ascii="Calibri" w:eastAsia="Calibri" w:hAnsi="Calibri" w:cs="Calibri"/>
                <w:sz w:val="22"/>
              </w:rPr>
              <w:t>University</w:t>
            </w:r>
            <w:proofErr w:type="gramEnd"/>
            <w:r w:rsidRPr="6FDE472E">
              <w:rPr>
                <w:rFonts w:ascii="Calibri" w:eastAsia="Calibri" w:hAnsi="Calibri" w:cs="Calibri"/>
                <w:sz w:val="22"/>
              </w:rPr>
              <w:t xml:space="preserve"> of </w:t>
            </w:r>
            <w:proofErr w:type="spellStart"/>
            <w:r w:rsidRPr="6FDE472E">
              <w:rPr>
                <w:rFonts w:ascii="Calibri" w:eastAsia="Calibri" w:hAnsi="Calibri" w:cs="Calibri"/>
                <w:sz w:val="22"/>
              </w:rPr>
              <w:t>Koblenz-Landau</w:t>
            </w:r>
            <w:proofErr w:type="spellEnd"/>
          </w:p>
        </w:tc>
      </w:tr>
      <w:tr w:rsidR="6FDE472E" w14:paraId="7B4E8225" w14:textId="77777777" w:rsidTr="33CB7E4B">
        <w:trPr>
          <w:trHeight w:val="300"/>
        </w:trPr>
        <w:tc>
          <w:tcPr>
            <w:tcW w:w="1425" w:type="dxa"/>
            <w:tcMar>
              <w:top w:w="15" w:type="dxa"/>
              <w:left w:w="15" w:type="dxa"/>
              <w:right w:w="15" w:type="dxa"/>
            </w:tcMar>
          </w:tcPr>
          <w:p w14:paraId="637B4FEE" w14:textId="1D478B92" w:rsidR="6FDE472E" w:rsidRDefault="6FDE472E" w:rsidP="6FDE472E">
            <w:r w:rsidRPr="6FDE472E">
              <w:rPr>
                <w:rFonts w:ascii="Calibri" w:eastAsia="Calibri" w:hAnsi="Calibri" w:cs="Calibri"/>
                <w:sz w:val="22"/>
              </w:rPr>
              <w:t>Německo</w:t>
            </w:r>
          </w:p>
        </w:tc>
        <w:tc>
          <w:tcPr>
            <w:tcW w:w="1320" w:type="dxa"/>
            <w:tcMar>
              <w:top w:w="15" w:type="dxa"/>
              <w:left w:w="15" w:type="dxa"/>
              <w:right w:w="15" w:type="dxa"/>
            </w:tcMar>
          </w:tcPr>
          <w:p w14:paraId="5398C547" w14:textId="602E3855" w:rsidR="6FDE472E" w:rsidRDefault="6FDE472E" w:rsidP="6FDE472E">
            <w:r w:rsidRPr="6FDE472E">
              <w:rPr>
                <w:rFonts w:ascii="Calibri" w:eastAsia="Calibri" w:hAnsi="Calibri" w:cs="Calibri"/>
                <w:sz w:val="22"/>
              </w:rPr>
              <w:t>Merseburg</w:t>
            </w:r>
          </w:p>
        </w:tc>
        <w:tc>
          <w:tcPr>
            <w:tcW w:w="6315" w:type="dxa"/>
            <w:tcMar>
              <w:top w:w="15" w:type="dxa"/>
              <w:left w:w="15" w:type="dxa"/>
              <w:right w:w="15" w:type="dxa"/>
            </w:tcMar>
          </w:tcPr>
          <w:p w14:paraId="3B95EFB0" w14:textId="07389807" w:rsidR="6FDE472E" w:rsidRDefault="6FDE472E" w:rsidP="6FDE472E">
            <w:proofErr w:type="spellStart"/>
            <w:r w:rsidRPr="6FDE472E">
              <w:rPr>
                <w:rFonts w:ascii="Calibri" w:eastAsia="Calibri" w:hAnsi="Calibri" w:cs="Calibri"/>
                <w:sz w:val="22"/>
              </w:rPr>
              <w:t>Hochschule</w:t>
            </w:r>
            <w:proofErr w:type="spellEnd"/>
            <w:r w:rsidRPr="6FDE472E">
              <w:rPr>
                <w:rFonts w:ascii="Calibri" w:eastAsia="Calibri" w:hAnsi="Calibri" w:cs="Calibri"/>
                <w:sz w:val="22"/>
              </w:rPr>
              <w:t xml:space="preserve"> Merseburg, University of </w:t>
            </w:r>
            <w:proofErr w:type="spellStart"/>
            <w:r w:rsidRPr="6FDE472E">
              <w:rPr>
                <w:rFonts w:ascii="Calibri" w:eastAsia="Calibri" w:hAnsi="Calibri" w:cs="Calibri"/>
                <w:sz w:val="22"/>
              </w:rPr>
              <w:t>Applied</w:t>
            </w:r>
            <w:proofErr w:type="spellEnd"/>
            <w:r w:rsidRPr="6FDE472E">
              <w:rPr>
                <w:rFonts w:ascii="Calibri" w:eastAsia="Calibri" w:hAnsi="Calibri" w:cs="Calibri"/>
                <w:sz w:val="22"/>
              </w:rPr>
              <w:t xml:space="preserve"> </w:t>
            </w:r>
            <w:proofErr w:type="spellStart"/>
            <w:r w:rsidRPr="6FDE472E">
              <w:rPr>
                <w:rFonts w:ascii="Calibri" w:eastAsia="Calibri" w:hAnsi="Calibri" w:cs="Calibri"/>
                <w:sz w:val="22"/>
              </w:rPr>
              <w:t>Sciences</w:t>
            </w:r>
            <w:proofErr w:type="spellEnd"/>
          </w:p>
        </w:tc>
      </w:tr>
      <w:tr w:rsidR="6FDE472E" w14:paraId="51B20319" w14:textId="77777777" w:rsidTr="33CB7E4B">
        <w:trPr>
          <w:trHeight w:val="300"/>
        </w:trPr>
        <w:tc>
          <w:tcPr>
            <w:tcW w:w="1425" w:type="dxa"/>
            <w:tcMar>
              <w:top w:w="15" w:type="dxa"/>
              <w:left w:w="15" w:type="dxa"/>
              <w:right w:w="15" w:type="dxa"/>
            </w:tcMar>
          </w:tcPr>
          <w:p w14:paraId="460DDD5E" w14:textId="6A877FA5" w:rsidR="6FDE472E" w:rsidRDefault="6FDE472E" w:rsidP="6FDE472E">
            <w:r w:rsidRPr="6FDE472E">
              <w:rPr>
                <w:rFonts w:ascii="Calibri" w:eastAsia="Calibri" w:hAnsi="Calibri" w:cs="Calibri"/>
                <w:sz w:val="22"/>
              </w:rPr>
              <w:t>Německo</w:t>
            </w:r>
          </w:p>
        </w:tc>
        <w:tc>
          <w:tcPr>
            <w:tcW w:w="1320" w:type="dxa"/>
            <w:tcMar>
              <w:top w:w="15" w:type="dxa"/>
              <w:left w:w="15" w:type="dxa"/>
              <w:right w:w="15" w:type="dxa"/>
            </w:tcMar>
          </w:tcPr>
          <w:p w14:paraId="7B860664" w14:textId="0E4D0368" w:rsidR="6FDE472E" w:rsidRDefault="6FDE472E" w:rsidP="6FDE472E">
            <w:proofErr w:type="spellStart"/>
            <w:r w:rsidRPr="6FDE472E">
              <w:rPr>
                <w:rFonts w:ascii="Calibri" w:eastAsia="Calibri" w:hAnsi="Calibri" w:cs="Calibri"/>
                <w:sz w:val="22"/>
              </w:rPr>
              <w:t>Wuerzburg</w:t>
            </w:r>
            <w:proofErr w:type="spellEnd"/>
          </w:p>
        </w:tc>
        <w:tc>
          <w:tcPr>
            <w:tcW w:w="6315" w:type="dxa"/>
            <w:tcMar>
              <w:top w:w="15" w:type="dxa"/>
              <w:left w:w="15" w:type="dxa"/>
              <w:right w:w="15" w:type="dxa"/>
            </w:tcMar>
          </w:tcPr>
          <w:p w14:paraId="23106A5B" w14:textId="42E704BA" w:rsidR="6FDE472E" w:rsidRDefault="6FDE472E" w:rsidP="6FDE472E">
            <w:r w:rsidRPr="6FDE472E">
              <w:rPr>
                <w:rFonts w:ascii="Calibri" w:eastAsia="Calibri" w:hAnsi="Calibri" w:cs="Calibri"/>
                <w:sz w:val="22"/>
              </w:rPr>
              <w:t>Julius-</w:t>
            </w:r>
            <w:proofErr w:type="spellStart"/>
            <w:r w:rsidRPr="6FDE472E">
              <w:rPr>
                <w:rFonts w:ascii="Calibri" w:eastAsia="Calibri" w:hAnsi="Calibri" w:cs="Calibri"/>
                <w:sz w:val="22"/>
              </w:rPr>
              <w:t>Maximilians</w:t>
            </w:r>
            <w:proofErr w:type="spellEnd"/>
            <w:r w:rsidRPr="6FDE472E">
              <w:rPr>
                <w:rFonts w:ascii="Calibri" w:eastAsia="Calibri" w:hAnsi="Calibri" w:cs="Calibri"/>
                <w:sz w:val="22"/>
              </w:rPr>
              <w:t xml:space="preserve">-University </w:t>
            </w:r>
            <w:proofErr w:type="spellStart"/>
            <w:r w:rsidRPr="6FDE472E">
              <w:rPr>
                <w:rFonts w:ascii="Calibri" w:eastAsia="Calibri" w:hAnsi="Calibri" w:cs="Calibri"/>
                <w:sz w:val="22"/>
              </w:rPr>
              <w:t>Würzburg</w:t>
            </w:r>
            <w:proofErr w:type="spellEnd"/>
          </w:p>
        </w:tc>
      </w:tr>
      <w:tr w:rsidR="6FDE472E" w14:paraId="0A76A241" w14:textId="77777777" w:rsidTr="33CB7E4B">
        <w:trPr>
          <w:trHeight w:val="300"/>
        </w:trPr>
        <w:tc>
          <w:tcPr>
            <w:tcW w:w="1425" w:type="dxa"/>
            <w:tcMar>
              <w:top w:w="15" w:type="dxa"/>
              <w:left w:w="15" w:type="dxa"/>
              <w:right w:w="15" w:type="dxa"/>
            </w:tcMar>
          </w:tcPr>
          <w:p w14:paraId="3514836B" w14:textId="51D52CF2" w:rsidR="6FDE472E" w:rsidRDefault="6FDE472E" w:rsidP="6FDE472E">
            <w:r w:rsidRPr="6FDE472E">
              <w:rPr>
                <w:rFonts w:ascii="Calibri" w:eastAsia="Calibri" w:hAnsi="Calibri" w:cs="Calibri"/>
                <w:sz w:val="22"/>
              </w:rPr>
              <w:t>Německo</w:t>
            </w:r>
          </w:p>
        </w:tc>
        <w:tc>
          <w:tcPr>
            <w:tcW w:w="1320" w:type="dxa"/>
            <w:tcMar>
              <w:top w:w="15" w:type="dxa"/>
              <w:left w:w="15" w:type="dxa"/>
              <w:right w:w="15" w:type="dxa"/>
            </w:tcMar>
          </w:tcPr>
          <w:p w14:paraId="17E43530" w14:textId="62AACA11" w:rsidR="6FDE472E" w:rsidRDefault="6FDE472E" w:rsidP="6FDE472E">
            <w:r w:rsidRPr="6FDE472E">
              <w:rPr>
                <w:rFonts w:ascii="Calibri" w:eastAsia="Calibri" w:hAnsi="Calibri" w:cs="Calibri"/>
                <w:sz w:val="22"/>
              </w:rPr>
              <w:t>Hamburg</w:t>
            </w:r>
          </w:p>
        </w:tc>
        <w:tc>
          <w:tcPr>
            <w:tcW w:w="6315" w:type="dxa"/>
            <w:tcMar>
              <w:top w:w="15" w:type="dxa"/>
              <w:left w:w="15" w:type="dxa"/>
              <w:right w:w="15" w:type="dxa"/>
            </w:tcMar>
          </w:tcPr>
          <w:p w14:paraId="3AF170FF" w14:textId="065E0DC0" w:rsidR="6FDE472E" w:rsidRDefault="6FDE472E" w:rsidP="6FDE472E">
            <w:proofErr w:type="gramStart"/>
            <w:r w:rsidRPr="6FDE472E">
              <w:rPr>
                <w:rFonts w:ascii="Calibri" w:eastAsia="Calibri" w:hAnsi="Calibri" w:cs="Calibri"/>
                <w:sz w:val="22"/>
              </w:rPr>
              <w:t>University</w:t>
            </w:r>
            <w:proofErr w:type="gramEnd"/>
            <w:r w:rsidRPr="6FDE472E">
              <w:rPr>
                <w:rFonts w:ascii="Calibri" w:eastAsia="Calibri" w:hAnsi="Calibri" w:cs="Calibri"/>
                <w:sz w:val="22"/>
              </w:rPr>
              <w:t xml:space="preserve"> of Hamburg</w:t>
            </w:r>
          </w:p>
        </w:tc>
      </w:tr>
      <w:tr w:rsidR="6FDE472E" w14:paraId="6AE1B462" w14:textId="77777777" w:rsidTr="33CB7E4B">
        <w:trPr>
          <w:trHeight w:val="300"/>
        </w:trPr>
        <w:tc>
          <w:tcPr>
            <w:tcW w:w="1425" w:type="dxa"/>
            <w:tcMar>
              <w:top w:w="15" w:type="dxa"/>
              <w:left w:w="15" w:type="dxa"/>
              <w:right w:w="15" w:type="dxa"/>
            </w:tcMar>
          </w:tcPr>
          <w:p w14:paraId="7434D23D" w14:textId="0503E952" w:rsidR="6FDE472E" w:rsidRDefault="6FDE472E" w:rsidP="6FDE472E">
            <w:r w:rsidRPr="6FDE472E">
              <w:rPr>
                <w:rFonts w:ascii="Calibri" w:eastAsia="Calibri" w:hAnsi="Calibri" w:cs="Calibri"/>
                <w:sz w:val="22"/>
              </w:rPr>
              <w:t>Německo</w:t>
            </w:r>
          </w:p>
        </w:tc>
        <w:tc>
          <w:tcPr>
            <w:tcW w:w="1320" w:type="dxa"/>
            <w:tcMar>
              <w:top w:w="15" w:type="dxa"/>
              <w:left w:w="15" w:type="dxa"/>
              <w:right w:w="15" w:type="dxa"/>
            </w:tcMar>
          </w:tcPr>
          <w:p w14:paraId="4AA4341A" w14:textId="35964EE4" w:rsidR="6FDE472E" w:rsidRDefault="6FDE472E" w:rsidP="6FDE472E">
            <w:proofErr w:type="spellStart"/>
            <w:r w:rsidRPr="6FDE472E">
              <w:rPr>
                <w:rFonts w:ascii="Calibri" w:eastAsia="Calibri" w:hAnsi="Calibri" w:cs="Calibri"/>
                <w:sz w:val="22"/>
              </w:rPr>
              <w:t>Mainz</w:t>
            </w:r>
            <w:proofErr w:type="spellEnd"/>
          </w:p>
        </w:tc>
        <w:tc>
          <w:tcPr>
            <w:tcW w:w="6315" w:type="dxa"/>
            <w:tcMar>
              <w:top w:w="15" w:type="dxa"/>
              <w:left w:w="15" w:type="dxa"/>
              <w:right w:w="15" w:type="dxa"/>
            </w:tcMar>
          </w:tcPr>
          <w:p w14:paraId="0B4C09D4" w14:textId="19C416F3" w:rsidR="6FDE472E" w:rsidRDefault="6FDE472E" w:rsidP="6FDE472E">
            <w:r w:rsidRPr="6FDE472E">
              <w:rPr>
                <w:rFonts w:ascii="Calibri" w:eastAsia="Calibri" w:hAnsi="Calibri" w:cs="Calibri"/>
                <w:sz w:val="22"/>
              </w:rPr>
              <w:t xml:space="preserve">Johannes </w:t>
            </w:r>
            <w:proofErr w:type="spellStart"/>
            <w:r w:rsidRPr="6FDE472E">
              <w:rPr>
                <w:rFonts w:ascii="Calibri" w:eastAsia="Calibri" w:hAnsi="Calibri" w:cs="Calibri"/>
                <w:sz w:val="22"/>
              </w:rPr>
              <w:t>Gutenberg</w:t>
            </w:r>
            <w:proofErr w:type="spellEnd"/>
            <w:r w:rsidRPr="6FDE472E">
              <w:rPr>
                <w:rFonts w:ascii="Calibri" w:eastAsia="Calibri" w:hAnsi="Calibri" w:cs="Calibri"/>
                <w:sz w:val="22"/>
              </w:rPr>
              <w:t xml:space="preserve"> </w:t>
            </w:r>
            <w:proofErr w:type="spellStart"/>
            <w:r w:rsidRPr="6FDE472E">
              <w:rPr>
                <w:rFonts w:ascii="Calibri" w:eastAsia="Calibri" w:hAnsi="Calibri" w:cs="Calibri"/>
                <w:sz w:val="22"/>
              </w:rPr>
              <w:t>Univeristy</w:t>
            </w:r>
            <w:proofErr w:type="spellEnd"/>
            <w:r w:rsidRPr="6FDE472E">
              <w:rPr>
                <w:rFonts w:ascii="Calibri" w:eastAsia="Calibri" w:hAnsi="Calibri" w:cs="Calibri"/>
                <w:sz w:val="22"/>
              </w:rPr>
              <w:t xml:space="preserve"> </w:t>
            </w:r>
            <w:proofErr w:type="spellStart"/>
            <w:r w:rsidRPr="6FDE472E">
              <w:rPr>
                <w:rFonts w:ascii="Calibri" w:eastAsia="Calibri" w:hAnsi="Calibri" w:cs="Calibri"/>
                <w:sz w:val="22"/>
              </w:rPr>
              <w:t>Mainz</w:t>
            </w:r>
            <w:proofErr w:type="spellEnd"/>
          </w:p>
        </w:tc>
      </w:tr>
      <w:tr w:rsidR="6FDE472E" w14:paraId="37B3E2AE" w14:textId="77777777" w:rsidTr="33CB7E4B">
        <w:trPr>
          <w:trHeight w:val="300"/>
        </w:trPr>
        <w:tc>
          <w:tcPr>
            <w:tcW w:w="1425" w:type="dxa"/>
            <w:tcMar>
              <w:top w:w="15" w:type="dxa"/>
              <w:left w:w="15" w:type="dxa"/>
              <w:right w:w="15" w:type="dxa"/>
            </w:tcMar>
          </w:tcPr>
          <w:p w14:paraId="69C299D9" w14:textId="3A20B6B2" w:rsidR="6FDE472E" w:rsidRDefault="6FDE472E" w:rsidP="6FDE472E">
            <w:r w:rsidRPr="6FDE472E">
              <w:rPr>
                <w:rFonts w:ascii="Calibri" w:eastAsia="Calibri" w:hAnsi="Calibri" w:cs="Calibri"/>
                <w:sz w:val="22"/>
              </w:rPr>
              <w:t>Německo</w:t>
            </w:r>
          </w:p>
        </w:tc>
        <w:tc>
          <w:tcPr>
            <w:tcW w:w="1320" w:type="dxa"/>
            <w:tcMar>
              <w:top w:w="15" w:type="dxa"/>
              <w:left w:w="15" w:type="dxa"/>
              <w:right w:w="15" w:type="dxa"/>
            </w:tcMar>
          </w:tcPr>
          <w:p w14:paraId="5AB090FB" w14:textId="2898C67B" w:rsidR="6FDE472E" w:rsidRDefault="6FDE472E" w:rsidP="6FDE472E">
            <w:proofErr w:type="spellStart"/>
            <w:r w:rsidRPr="6FDE472E">
              <w:rPr>
                <w:rFonts w:ascii="Calibri" w:eastAsia="Calibri" w:hAnsi="Calibri" w:cs="Calibri"/>
                <w:sz w:val="22"/>
              </w:rPr>
              <w:t>Eichstaett</w:t>
            </w:r>
            <w:proofErr w:type="spellEnd"/>
            <w:r w:rsidRPr="6FDE472E">
              <w:rPr>
                <w:rFonts w:ascii="Calibri" w:eastAsia="Calibri" w:hAnsi="Calibri" w:cs="Calibri"/>
                <w:sz w:val="22"/>
              </w:rPr>
              <w:t>-</w:t>
            </w:r>
            <w:r w:rsidRPr="6FDE472E">
              <w:rPr>
                <w:rFonts w:ascii="Calibri" w:eastAsia="Calibri" w:hAnsi="Calibri" w:cs="Calibri"/>
                <w:sz w:val="22"/>
              </w:rPr>
              <w:lastRenderedPageBreak/>
              <w:t>Ingolstadt</w:t>
            </w:r>
          </w:p>
        </w:tc>
        <w:tc>
          <w:tcPr>
            <w:tcW w:w="6315" w:type="dxa"/>
            <w:tcMar>
              <w:top w:w="15" w:type="dxa"/>
              <w:left w:w="15" w:type="dxa"/>
              <w:right w:w="15" w:type="dxa"/>
            </w:tcMar>
          </w:tcPr>
          <w:p w14:paraId="5C201105" w14:textId="658E0303" w:rsidR="6FDE472E" w:rsidRDefault="6FDE472E" w:rsidP="6FDE472E">
            <w:proofErr w:type="spellStart"/>
            <w:r w:rsidRPr="6FDE472E">
              <w:rPr>
                <w:rFonts w:ascii="Calibri" w:eastAsia="Calibri" w:hAnsi="Calibri" w:cs="Calibri"/>
                <w:sz w:val="22"/>
              </w:rPr>
              <w:lastRenderedPageBreak/>
              <w:t>Katholische</w:t>
            </w:r>
            <w:proofErr w:type="spellEnd"/>
            <w:r w:rsidRPr="6FDE472E">
              <w:rPr>
                <w:rFonts w:ascii="Calibri" w:eastAsia="Calibri" w:hAnsi="Calibri" w:cs="Calibri"/>
                <w:sz w:val="22"/>
              </w:rPr>
              <w:t xml:space="preserve"> </w:t>
            </w:r>
            <w:proofErr w:type="spellStart"/>
            <w:r w:rsidRPr="6FDE472E">
              <w:rPr>
                <w:rFonts w:ascii="Calibri" w:eastAsia="Calibri" w:hAnsi="Calibri" w:cs="Calibri"/>
                <w:sz w:val="22"/>
              </w:rPr>
              <w:t>Universität</w:t>
            </w:r>
            <w:proofErr w:type="spellEnd"/>
            <w:r w:rsidRPr="6FDE472E">
              <w:rPr>
                <w:rFonts w:ascii="Calibri" w:eastAsia="Calibri" w:hAnsi="Calibri" w:cs="Calibri"/>
                <w:sz w:val="22"/>
              </w:rPr>
              <w:t xml:space="preserve"> </w:t>
            </w:r>
            <w:proofErr w:type="spellStart"/>
            <w:r w:rsidRPr="6FDE472E">
              <w:rPr>
                <w:rFonts w:ascii="Calibri" w:eastAsia="Calibri" w:hAnsi="Calibri" w:cs="Calibri"/>
                <w:sz w:val="22"/>
              </w:rPr>
              <w:t>Eichstätt</w:t>
            </w:r>
            <w:proofErr w:type="spellEnd"/>
            <w:r w:rsidRPr="6FDE472E">
              <w:rPr>
                <w:rFonts w:ascii="Calibri" w:eastAsia="Calibri" w:hAnsi="Calibri" w:cs="Calibri"/>
                <w:sz w:val="22"/>
              </w:rPr>
              <w:t>-Ingolstadt</w:t>
            </w:r>
          </w:p>
        </w:tc>
      </w:tr>
      <w:tr w:rsidR="6FDE472E" w14:paraId="5A3E420F" w14:textId="77777777" w:rsidTr="33CB7E4B">
        <w:trPr>
          <w:trHeight w:val="300"/>
        </w:trPr>
        <w:tc>
          <w:tcPr>
            <w:tcW w:w="1425" w:type="dxa"/>
            <w:tcMar>
              <w:top w:w="15" w:type="dxa"/>
              <w:left w:w="15" w:type="dxa"/>
              <w:right w:w="15" w:type="dxa"/>
            </w:tcMar>
          </w:tcPr>
          <w:p w14:paraId="7D2BFD92" w14:textId="0740BC18" w:rsidR="6FDE472E" w:rsidRDefault="6FDE472E" w:rsidP="6FDE472E">
            <w:r w:rsidRPr="6FDE472E">
              <w:rPr>
                <w:rFonts w:ascii="Calibri" w:eastAsia="Calibri" w:hAnsi="Calibri" w:cs="Calibri"/>
                <w:sz w:val="22"/>
              </w:rPr>
              <w:t>Německo</w:t>
            </w:r>
          </w:p>
        </w:tc>
        <w:tc>
          <w:tcPr>
            <w:tcW w:w="1320" w:type="dxa"/>
            <w:tcMar>
              <w:top w:w="15" w:type="dxa"/>
              <w:left w:w="15" w:type="dxa"/>
              <w:right w:w="15" w:type="dxa"/>
            </w:tcMar>
          </w:tcPr>
          <w:p w14:paraId="7B5E119D" w14:textId="6E59EA9E" w:rsidR="6FDE472E" w:rsidRDefault="6FDE472E" w:rsidP="6FDE472E">
            <w:proofErr w:type="spellStart"/>
            <w:r w:rsidRPr="6FDE472E">
              <w:rPr>
                <w:rFonts w:ascii="Calibri" w:eastAsia="Calibri" w:hAnsi="Calibri" w:cs="Calibri"/>
                <w:sz w:val="22"/>
              </w:rPr>
              <w:t>Freiburg</w:t>
            </w:r>
            <w:proofErr w:type="spellEnd"/>
          </w:p>
        </w:tc>
        <w:tc>
          <w:tcPr>
            <w:tcW w:w="6315" w:type="dxa"/>
            <w:tcMar>
              <w:top w:w="15" w:type="dxa"/>
              <w:left w:w="15" w:type="dxa"/>
              <w:right w:w="15" w:type="dxa"/>
            </w:tcMar>
          </w:tcPr>
          <w:p w14:paraId="5013D1DB" w14:textId="00F65065" w:rsidR="6FDE472E" w:rsidRDefault="6FDE472E" w:rsidP="6FDE472E">
            <w:proofErr w:type="spellStart"/>
            <w:r w:rsidRPr="6FDE472E">
              <w:rPr>
                <w:rFonts w:ascii="Calibri" w:eastAsia="Calibri" w:hAnsi="Calibri" w:cs="Calibri"/>
                <w:sz w:val="22"/>
              </w:rPr>
              <w:t>Catholic</w:t>
            </w:r>
            <w:proofErr w:type="spellEnd"/>
            <w:r w:rsidRPr="6FDE472E">
              <w:rPr>
                <w:rFonts w:ascii="Calibri" w:eastAsia="Calibri" w:hAnsi="Calibri" w:cs="Calibri"/>
                <w:sz w:val="22"/>
              </w:rPr>
              <w:t xml:space="preserve"> University of </w:t>
            </w:r>
            <w:proofErr w:type="spellStart"/>
            <w:r w:rsidRPr="6FDE472E">
              <w:rPr>
                <w:rFonts w:ascii="Calibri" w:eastAsia="Calibri" w:hAnsi="Calibri" w:cs="Calibri"/>
                <w:sz w:val="22"/>
              </w:rPr>
              <w:t>Applied</w:t>
            </w:r>
            <w:proofErr w:type="spellEnd"/>
            <w:r w:rsidRPr="6FDE472E">
              <w:rPr>
                <w:rFonts w:ascii="Calibri" w:eastAsia="Calibri" w:hAnsi="Calibri" w:cs="Calibri"/>
                <w:sz w:val="22"/>
              </w:rPr>
              <w:t xml:space="preserve"> </w:t>
            </w:r>
            <w:proofErr w:type="spellStart"/>
            <w:r w:rsidRPr="6FDE472E">
              <w:rPr>
                <w:rFonts w:ascii="Calibri" w:eastAsia="Calibri" w:hAnsi="Calibri" w:cs="Calibri"/>
                <w:sz w:val="22"/>
              </w:rPr>
              <w:t>Sciences</w:t>
            </w:r>
            <w:proofErr w:type="spellEnd"/>
            <w:r w:rsidRPr="6FDE472E">
              <w:rPr>
                <w:rFonts w:ascii="Calibri" w:eastAsia="Calibri" w:hAnsi="Calibri" w:cs="Calibri"/>
                <w:sz w:val="22"/>
              </w:rPr>
              <w:t xml:space="preserve"> </w:t>
            </w:r>
            <w:proofErr w:type="spellStart"/>
            <w:r w:rsidRPr="6FDE472E">
              <w:rPr>
                <w:rFonts w:ascii="Calibri" w:eastAsia="Calibri" w:hAnsi="Calibri" w:cs="Calibri"/>
                <w:sz w:val="22"/>
              </w:rPr>
              <w:t>Freiburg</w:t>
            </w:r>
            <w:proofErr w:type="spellEnd"/>
          </w:p>
        </w:tc>
      </w:tr>
      <w:tr w:rsidR="6FDE472E" w14:paraId="32BBDCBF" w14:textId="77777777" w:rsidTr="33CB7E4B">
        <w:trPr>
          <w:trHeight w:val="300"/>
        </w:trPr>
        <w:tc>
          <w:tcPr>
            <w:tcW w:w="1425" w:type="dxa"/>
            <w:tcMar>
              <w:top w:w="15" w:type="dxa"/>
              <w:left w:w="15" w:type="dxa"/>
              <w:right w:w="15" w:type="dxa"/>
            </w:tcMar>
          </w:tcPr>
          <w:p w14:paraId="22F0CABB" w14:textId="76AC5FBF" w:rsidR="6FDE472E" w:rsidRDefault="6FDE472E" w:rsidP="6FDE472E">
            <w:r w:rsidRPr="6FDE472E">
              <w:rPr>
                <w:rFonts w:ascii="Calibri" w:eastAsia="Calibri" w:hAnsi="Calibri" w:cs="Calibri"/>
                <w:sz w:val="22"/>
              </w:rPr>
              <w:t>Německo</w:t>
            </w:r>
          </w:p>
        </w:tc>
        <w:tc>
          <w:tcPr>
            <w:tcW w:w="1320" w:type="dxa"/>
            <w:tcMar>
              <w:top w:w="15" w:type="dxa"/>
              <w:left w:w="15" w:type="dxa"/>
              <w:right w:w="15" w:type="dxa"/>
            </w:tcMar>
          </w:tcPr>
          <w:p w14:paraId="07D446C9" w14:textId="26F46E4F" w:rsidR="6FDE472E" w:rsidRDefault="6FDE472E" w:rsidP="6FDE472E">
            <w:proofErr w:type="spellStart"/>
            <w:r w:rsidRPr="6FDE472E">
              <w:rPr>
                <w:rFonts w:ascii="Calibri" w:eastAsia="Calibri" w:hAnsi="Calibri" w:cs="Calibri"/>
                <w:sz w:val="22"/>
              </w:rPr>
              <w:t>Fulda</w:t>
            </w:r>
            <w:proofErr w:type="spellEnd"/>
          </w:p>
        </w:tc>
        <w:tc>
          <w:tcPr>
            <w:tcW w:w="6315" w:type="dxa"/>
            <w:tcMar>
              <w:top w:w="15" w:type="dxa"/>
              <w:left w:w="15" w:type="dxa"/>
              <w:right w:w="15" w:type="dxa"/>
            </w:tcMar>
          </w:tcPr>
          <w:p w14:paraId="5F87075F" w14:textId="480BBC25" w:rsidR="6FDE472E" w:rsidRDefault="6FDE472E" w:rsidP="6FDE472E">
            <w:proofErr w:type="gramStart"/>
            <w:r w:rsidRPr="6FDE472E">
              <w:rPr>
                <w:rFonts w:ascii="Calibri" w:eastAsia="Calibri" w:hAnsi="Calibri" w:cs="Calibri"/>
                <w:sz w:val="22"/>
              </w:rPr>
              <w:t>University</w:t>
            </w:r>
            <w:proofErr w:type="gramEnd"/>
            <w:r w:rsidRPr="6FDE472E">
              <w:rPr>
                <w:rFonts w:ascii="Calibri" w:eastAsia="Calibri" w:hAnsi="Calibri" w:cs="Calibri"/>
                <w:sz w:val="22"/>
              </w:rPr>
              <w:t xml:space="preserve"> of </w:t>
            </w:r>
            <w:proofErr w:type="spellStart"/>
            <w:r w:rsidRPr="6FDE472E">
              <w:rPr>
                <w:rFonts w:ascii="Calibri" w:eastAsia="Calibri" w:hAnsi="Calibri" w:cs="Calibri"/>
                <w:sz w:val="22"/>
              </w:rPr>
              <w:t>Applied</w:t>
            </w:r>
            <w:proofErr w:type="spellEnd"/>
            <w:r w:rsidRPr="6FDE472E">
              <w:rPr>
                <w:rFonts w:ascii="Calibri" w:eastAsia="Calibri" w:hAnsi="Calibri" w:cs="Calibri"/>
                <w:sz w:val="22"/>
              </w:rPr>
              <w:t xml:space="preserve"> </w:t>
            </w:r>
            <w:proofErr w:type="spellStart"/>
            <w:r w:rsidRPr="6FDE472E">
              <w:rPr>
                <w:rFonts w:ascii="Calibri" w:eastAsia="Calibri" w:hAnsi="Calibri" w:cs="Calibri"/>
                <w:sz w:val="22"/>
              </w:rPr>
              <w:t>Sciences</w:t>
            </w:r>
            <w:proofErr w:type="spellEnd"/>
            <w:r w:rsidRPr="6FDE472E">
              <w:rPr>
                <w:rFonts w:ascii="Calibri" w:eastAsia="Calibri" w:hAnsi="Calibri" w:cs="Calibri"/>
                <w:sz w:val="22"/>
              </w:rPr>
              <w:t xml:space="preserve"> </w:t>
            </w:r>
            <w:proofErr w:type="spellStart"/>
            <w:r w:rsidRPr="6FDE472E">
              <w:rPr>
                <w:rFonts w:ascii="Calibri" w:eastAsia="Calibri" w:hAnsi="Calibri" w:cs="Calibri"/>
                <w:sz w:val="22"/>
              </w:rPr>
              <w:t>Fulda</w:t>
            </w:r>
            <w:proofErr w:type="spellEnd"/>
          </w:p>
        </w:tc>
      </w:tr>
      <w:tr w:rsidR="6FDE472E" w14:paraId="51B0BE72" w14:textId="77777777" w:rsidTr="33CB7E4B">
        <w:trPr>
          <w:trHeight w:val="300"/>
        </w:trPr>
        <w:tc>
          <w:tcPr>
            <w:tcW w:w="1425" w:type="dxa"/>
            <w:tcMar>
              <w:top w:w="15" w:type="dxa"/>
              <w:left w:w="15" w:type="dxa"/>
              <w:right w:w="15" w:type="dxa"/>
            </w:tcMar>
          </w:tcPr>
          <w:p w14:paraId="35EEFCD9" w14:textId="633F33DB" w:rsidR="6FDE472E" w:rsidRDefault="6FDE472E" w:rsidP="6FDE472E">
            <w:r w:rsidRPr="6FDE472E">
              <w:rPr>
                <w:rFonts w:ascii="Calibri" w:eastAsia="Calibri" w:hAnsi="Calibri" w:cs="Calibri"/>
                <w:sz w:val="22"/>
              </w:rPr>
              <w:t>Německo</w:t>
            </w:r>
          </w:p>
        </w:tc>
        <w:tc>
          <w:tcPr>
            <w:tcW w:w="1320" w:type="dxa"/>
            <w:tcMar>
              <w:top w:w="15" w:type="dxa"/>
              <w:left w:w="15" w:type="dxa"/>
              <w:right w:w="15" w:type="dxa"/>
            </w:tcMar>
          </w:tcPr>
          <w:p w14:paraId="3912F762" w14:textId="07B040FE" w:rsidR="6FDE472E" w:rsidRDefault="6FDE472E" w:rsidP="6FDE472E">
            <w:proofErr w:type="spellStart"/>
            <w:r w:rsidRPr="6FDE472E">
              <w:rPr>
                <w:rFonts w:ascii="Calibri" w:eastAsia="Calibri" w:hAnsi="Calibri" w:cs="Calibri"/>
                <w:sz w:val="22"/>
              </w:rPr>
              <w:t>Leipzig</w:t>
            </w:r>
            <w:proofErr w:type="spellEnd"/>
          </w:p>
        </w:tc>
        <w:tc>
          <w:tcPr>
            <w:tcW w:w="6315" w:type="dxa"/>
            <w:tcMar>
              <w:top w:w="15" w:type="dxa"/>
              <w:left w:w="15" w:type="dxa"/>
              <w:right w:w="15" w:type="dxa"/>
            </w:tcMar>
          </w:tcPr>
          <w:p w14:paraId="73662188" w14:textId="3C3E4D96" w:rsidR="6FDE472E" w:rsidRDefault="6FDE472E" w:rsidP="6FDE472E">
            <w:proofErr w:type="spellStart"/>
            <w:r w:rsidRPr="6FDE472E">
              <w:rPr>
                <w:rFonts w:ascii="Calibri" w:eastAsia="Calibri" w:hAnsi="Calibri" w:cs="Calibri"/>
                <w:sz w:val="22"/>
              </w:rPr>
              <w:t>Leipzig</w:t>
            </w:r>
            <w:proofErr w:type="spellEnd"/>
            <w:r w:rsidRPr="6FDE472E">
              <w:rPr>
                <w:rFonts w:ascii="Calibri" w:eastAsia="Calibri" w:hAnsi="Calibri" w:cs="Calibri"/>
                <w:sz w:val="22"/>
              </w:rPr>
              <w:t xml:space="preserve"> University of </w:t>
            </w:r>
            <w:proofErr w:type="spellStart"/>
            <w:r w:rsidRPr="6FDE472E">
              <w:rPr>
                <w:rFonts w:ascii="Calibri" w:eastAsia="Calibri" w:hAnsi="Calibri" w:cs="Calibri"/>
                <w:sz w:val="22"/>
              </w:rPr>
              <w:t>Applied</w:t>
            </w:r>
            <w:proofErr w:type="spellEnd"/>
            <w:r w:rsidRPr="6FDE472E">
              <w:rPr>
                <w:rFonts w:ascii="Calibri" w:eastAsia="Calibri" w:hAnsi="Calibri" w:cs="Calibri"/>
                <w:sz w:val="22"/>
              </w:rPr>
              <w:t xml:space="preserve"> </w:t>
            </w:r>
            <w:proofErr w:type="spellStart"/>
            <w:r w:rsidRPr="6FDE472E">
              <w:rPr>
                <w:rFonts w:ascii="Calibri" w:eastAsia="Calibri" w:hAnsi="Calibri" w:cs="Calibri"/>
                <w:sz w:val="22"/>
              </w:rPr>
              <w:t>Sciences</w:t>
            </w:r>
            <w:proofErr w:type="spellEnd"/>
          </w:p>
        </w:tc>
      </w:tr>
      <w:tr w:rsidR="6FDE472E" w14:paraId="33A58DA1" w14:textId="77777777" w:rsidTr="33CB7E4B">
        <w:trPr>
          <w:trHeight w:val="300"/>
        </w:trPr>
        <w:tc>
          <w:tcPr>
            <w:tcW w:w="1425" w:type="dxa"/>
            <w:tcMar>
              <w:top w:w="15" w:type="dxa"/>
              <w:left w:w="15" w:type="dxa"/>
              <w:right w:w="15" w:type="dxa"/>
            </w:tcMar>
          </w:tcPr>
          <w:p w14:paraId="18489F4B" w14:textId="58BD6996" w:rsidR="6FDE472E" w:rsidRDefault="6FDE472E" w:rsidP="6FDE472E">
            <w:r w:rsidRPr="6FDE472E">
              <w:rPr>
                <w:rFonts w:ascii="Calibri" w:eastAsia="Calibri" w:hAnsi="Calibri" w:cs="Calibri"/>
                <w:sz w:val="22"/>
              </w:rPr>
              <w:t>Německo</w:t>
            </w:r>
          </w:p>
        </w:tc>
        <w:tc>
          <w:tcPr>
            <w:tcW w:w="1320" w:type="dxa"/>
            <w:tcMar>
              <w:top w:w="15" w:type="dxa"/>
              <w:left w:w="15" w:type="dxa"/>
              <w:right w:w="15" w:type="dxa"/>
            </w:tcMar>
          </w:tcPr>
          <w:p w14:paraId="7E6FFA0C" w14:textId="759F9B46" w:rsidR="6FDE472E" w:rsidRDefault="6FDE472E" w:rsidP="6FDE472E">
            <w:r w:rsidRPr="6FDE472E">
              <w:rPr>
                <w:rFonts w:ascii="Calibri" w:eastAsia="Calibri" w:hAnsi="Calibri" w:cs="Calibri"/>
                <w:sz w:val="22"/>
              </w:rPr>
              <w:t>Kolín nad Rýnem</w:t>
            </w:r>
          </w:p>
        </w:tc>
        <w:tc>
          <w:tcPr>
            <w:tcW w:w="6315" w:type="dxa"/>
            <w:tcMar>
              <w:top w:w="15" w:type="dxa"/>
              <w:left w:w="15" w:type="dxa"/>
              <w:right w:w="15" w:type="dxa"/>
            </w:tcMar>
          </w:tcPr>
          <w:p w14:paraId="2AC37611" w14:textId="2AC00189" w:rsidR="6FDE472E" w:rsidRDefault="6FDE472E" w:rsidP="6FDE472E">
            <w:proofErr w:type="spellStart"/>
            <w:r w:rsidRPr="6FDE472E">
              <w:rPr>
                <w:rFonts w:ascii="Calibri" w:eastAsia="Calibri" w:hAnsi="Calibri" w:cs="Calibri"/>
                <w:sz w:val="22"/>
              </w:rPr>
              <w:t>Catholic</w:t>
            </w:r>
            <w:proofErr w:type="spellEnd"/>
            <w:r w:rsidRPr="6FDE472E">
              <w:rPr>
                <w:rFonts w:ascii="Calibri" w:eastAsia="Calibri" w:hAnsi="Calibri" w:cs="Calibri"/>
                <w:sz w:val="22"/>
              </w:rPr>
              <w:t xml:space="preserve"> University of </w:t>
            </w:r>
            <w:proofErr w:type="spellStart"/>
            <w:r w:rsidRPr="6FDE472E">
              <w:rPr>
                <w:rFonts w:ascii="Calibri" w:eastAsia="Calibri" w:hAnsi="Calibri" w:cs="Calibri"/>
                <w:sz w:val="22"/>
              </w:rPr>
              <w:t>Applied</w:t>
            </w:r>
            <w:proofErr w:type="spellEnd"/>
            <w:r w:rsidRPr="6FDE472E">
              <w:rPr>
                <w:rFonts w:ascii="Calibri" w:eastAsia="Calibri" w:hAnsi="Calibri" w:cs="Calibri"/>
                <w:sz w:val="22"/>
              </w:rPr>
              <w:t xml:space="preserve"> </w:t>
            </w:r>
            <w:proofErr w:type="spellStart"/>
            <w:r w:rsidRPr="6FDE472E">
              <w:rPr>
                <w:rFonts w:ascii="Calibri" w:eastAsia="Calibri" w:hAnsi="Calibri" w:cs="Calibri"/>
                <w:sz w:val="22"/>
              </w:rPr>
              <w:t>Sciences</w:t>
            </w:r>
            <w:proofErr w:type="spellEnd"/>
            <w:r w:rsidRPr="6FDE472E">
              <w:rPr>
                <w:rFonts w:ascii="Calibri" w:eastAsia="Calibri" w:hAnsi="Calibri" w:cs="Calibri"/>
                <w:sz w:val="22"/>
              </w:rPr>
              <w:t xml:space="preserve"> of </w:t>
            </w:r>
            <w:proofErr w:type="spellStart"/>
            <w:r w:rsidRPr="6FDE472E">
              <w:rPr>
                <w:rFonts w:ascii="Calibri" w:eastAsia="Calibri" w:hAnsi="Calibri" w:cs="Calibri"/>
                <w:sz w:val="22"/>
              </w:rPr>
              <w:t>North</w:t>
            </w:r>
            <w:proofErr w:type="spellEnd"/>
            <w:r w:rsidRPr="6FDE472E">
              <w:rPr>
                <w:rFonts w:ascii="Calibri" w:eastAsia="Calibri" w:hAnsi="Calibri" w:cs="Calibri"/>
                <w:sz w:val="22"/>
              </w:rPr>
              <w:t xml:space="preserve"> </w:t>
            </w:r>
            <w:proofErr w:type="spellStart"/>
            <w:r w:rsidRPr="6FDE472E">
              <w:rPr>
                <w:rFonts w:ascii="Calibri" w:eastAsia="Calibri" w:hAnsi="Calibri" w:cs="Calibri"/>
                <w:sz w:val="22"/>
              </w:rPr>
              <w:t>Rhine</w:t>
            </w:r>
            <w:proofErr w:type="spellEnd"/>
            <w:r w:rsidRPr="6FDE472E">
              <w:rPr>
                <w:rFonts w:ascii="Calibri" w:eastAsia="Calibri" w:hAnsi="Calibri" w:cs="Calibri"/>
                <w:sz w:val="22"/>
              </w:rPr>
              <w:t xml:space="preserve"> – </w:t>
            </w:r>
            <w:proofErr w:type="spellStart"/>
            <w:r w:rsidRPr="6FDE472E">
              <w:rPr>
                <w:rFonts w:ascii="Calibri" w:eastAsia="Calibri" w:hAnsi="Calibri" w:cs="Calibri"/>
                <w:sz w:val="22"/>
              </w:rPr>
              <w:t>Westphalia</w:t>
            </w:r>
            <w:proofErr w:type="spellEnd"/>
          </w:p>
        </w:tc>
      </w:tr>
      <w:tr w:rsidR="6FDE472E" w14:paraId="41414C47" w14:textId="77777777" w:rsidTr="33CB7E4B">
        <w:trPr>
          <w:trHeight w:val="300"/>
        </w:trPr>
        <w:tc>
          <w:tcPr>
            <w:tcW w:w="1425" w:type="dxa"/>
            <w:tcMar>
              <w:top w:w="15" w:type="dxa"/>
              <w:left w:w="15" w:type="dxa"/>
              <w:right w:w="15" w:type="dxa"/>
            </w:tcMar>
          </w:tcPr>
          <w:p w14:paraId="61072808" w14:textId="17F3942A" w:rsidR="6FDE472E" w:rsidRDefault="6FDE472E" w:rsidP="6FDE472E">
            <w:r w:rsidRPr="6FDE472E">
              <w:rPr>
                <w:rFonts w:ascii="Calibri" w:eastAsia="Calibri" w:hAnsi="Calibri" w:cs="Calibri"/>
                <w:sz w:val="22"/>
              </w:rPr>
              <w:t>Německo</w:t>
            </w:r>
          </w:p>
        </w:tc>
        <w:tc>
          <w:tcPr>
            <w:tcW w:w="1320" w:type="dxa"/>
            <w:tcMar>
              <w:top w:w="15" w:type="dxa"/>
              <w:left w:w="15" w:type="dxa"/>
              <w:right w:w="15" w:type="dxa"/>
            </w:tcMar>
          </w:tcPr>
          <w:p w14:paraId="7763C1D5" w14:textId="664ECD6E" w:rsidR="6FDE472E" w:rsidRDefault="6FDE472E" w:rsidP="6FDE472E">
            <w:r w:rsidRPr="6FDE472E">
              <w:rPr>
                <w:rFonts w:ascii="Calibri" w:eastAsia="Calibri" w:hAnsi="Calibri" w:cs="Calibri"/>
                <w:sz w:val="22"/>
              </w:rPr>
              <w:t>Frankfurt</w:t>
            </w:r>
          </w:p>
        </w:tc>
        <w:tc>
          <w:tcPr>
            <w:tcW w:w="6315" w:type="dxa"/>
            <w:tcMar>
              <w:top w:w="15" w:type="dxa"/>
              <w:left w:w="15" w:type="dxa"/>
              <w:right w:w="15" w:type="dxa"/>
            </w:tcMar>
          </w:tcPr>
          <w:p w14:paraId="116B7979" w14:textId="718ED954" w:rsidR="6FDE472E" w:rsidRDefault="6FDE472E" w:rsidP="6FDE472E">
            <w:r w:rsidRPr="6FDE472E">
              <w:rPr>
                <w:rFonts w:ascii="Calibri" w:eastAsia="Calibri" w:hAnsi="Calibri" w:cs="Calibri"/>
                <w:sz w:val="22"/>
              </w:rPr>
              <w:t xml:space="preserve">Frankfurt University of </w:t>
            </w:r>
            <w:proofErr w:type="spellStart"/>
            <w:r w:rsidRPr="6FDE472E">
              <w:rPr>
                <w:rFonts w:ascii="Calibri" w:eastAsia="Calibri" w:hAnsi="Calibri" w:cs="Calibri"/>
                <w:sz w:val="22"/>
              </w:rPr>
              <w:t>Applied</w:t>
            </w:r>
            <w:proofErr w:type="spellEnd"/>
            <w:r w:rsidRPr="6FDE472E">
              <w:rPr>
                <w:rFonts w:ascii="Calibri" w:eastAsia="Calibri" w:hAnsi="Calibri" w:cs="Calibri"/>
                <w:sz w:val="22"/>
              </w:rPr>
              <w:t xml:space="preserve"> </w:t>
            </w:r>
            <w:proofErr w:type="spellStart"/>
            <w:r w:rsidRPr="6FDE472E">
              <w:rPr>
                <w:rFonts w:ascii="Calibri" w:eastAsia="Calibri" w:hAnsi="Calibri" w:cs="Calibri"/>
                <w:sz w:val="22"/>
              </w:rPr>
              <w:t>Sciences</w:t>
            </w:r>
            <w:proofErr w:type="spellEnd"/>
          </w:p>
        </w:tc>
      </w:tr>
      <w:tr w:rsidR="6FDE472E" w14:paraId="78F00014" w14:textId="77777777" w:rsidTr="33CB7E4B">
        <w:trPr>
          <w:trHeight w:val="300"/>
        </w:trPr>
        <w:tc>
          <w:tcPr>
            <w:tcW w:w="1425" w:type="dxa"/>
            <w:tcMar>
              <w:top w:w="15" w:type="dxa"/>
              <w:left w:w="15" w:type="dxa"/>
              <w:right w:w="15" w:type="dxa"/>
            </w:tcMar>
          </w:tcPr>
          <w:p w14:paraId="5E7CC21A" w14:textId="576DA3AE" w:rsidR="6FDE472E" w:rsidRDefault="6FDE472E" w:rsidP="6FDE472E">
            <w:r w:rsidRPr="6FDE472E">
              <w:rPr>
                <w:rFonts w:ascii="Calibri" w:eastAsia="Calibri" w:hAnsi="Calibri" w:cs="Calibri"/>
                <w:sz w:val="22"/>
              </w:rPr>
              <w:t>Německo</w:t>
            </w:r>
          </w:p>
        </w:tc>
        <w:tc>
          <w:tcPr>
            <w:tcW w:w="1320" w:type="dxa"/>
            <w:tcMar>
              <w:top w:w="15" w:type="dxa"/>
              <w:left w:w="15" w:type="dxa"/>
              <w:right w:w="15" w:type="dxa"/>
            </w:tcMar>
          </w:tcPr>
          <w:p w14:paraId="7187D2BC" w14:textId="3EA27E56" w:rsidR="6FDE472E" w:rsidRDefault="6FDE472E" w:rsidP="6FDE472E">
            <w:r w:rsidRPr="6FDE472E">
              <w:rPr>
                <w:rFonts w:ascii="Calibri" w:eastAsia="Calibri" w:hAnsi="Calibri" w:cs="Calibri"/>
                <w:sz w:val="22"/>
              </w:rPr>
              <w:t>Mannheim</w:t>
            </w:r>
          </w:p>
        </w:tc>
        <w:tc>
          <w:tcPr>
            <w:tcW w:w="6315" w:type="dxa"/>
            <w:tcMar>
              <w:top w:w="15" w:type="dxa"/>
              <w:left w:w="15" w:type="dxa"/>
              <w:right w:w="15" w:type="dxa"/>
            </w:tcMar>
          </w:tcPr>
          <w:p w14:paraId="20AEAF4E" w14:textId="3DF38877" w:rsidR="6FDE472E" w:rsidRDefault="6FDE472E" w:rsidP="6FDE472E">
            <w:proofErr w:type="spellStart"/>
            <w:r w:rsidRPr="6FDE472E">
              <w:rPr>
                <w:rFonts w:ascii="Calibri" w:eastAsia="Calibri" w:hAnsi="Calibri" w:cs="Calibri"/>
                <w:sz w:val="22"/>
              </w:rPr>
              <w:t>Universität</w:t>
            </w:r>
            <w:proofErr w:type="spellEnd"/>
            <w:r w:rsidRPr="6FDE472E">
              <w:rPr>
                <w:rFonts w:ascii="Calibri" w:eastAsia="Calibri" w:hAnsi="Calibri" w:cs="Calibri"/>
                <w:sz w:val="22"/>
              </w:rPr>
              <w:t xml:space="preserve"> Mannheim</w:t>
            </w:r>
          </w:p>
        </w:tc>
      </w:tr>
      <w:tr w:rsidR="6FDE472E" w14:paraId="715E6391" w14:textId="77777777" w:rsidTr="33CB7E4B">
        <w:trPr>
          <w:trHeight w:val="300"/>
        </w:trPr>
        <w:tc>
          <w:tcPr>
            <w:tcW w:w="1425" w:type="dxa"/>
            <w:tcMar>
              <w:top w:w="15" w:type="dxa"/>
              <w:left w:w="15" w:type="dxa"/>
              <w:right w:w="15" w:type="dxa"/>
            </w:tcMar>
          </w:tcPr>
          <w:p w14:paraId="68E1CAAB" w14:textId="0B22E221" w:rsidR="6FDE472E" w:rsidRDefault="6FDE472E" w:rsidP="6FDE472E">
            <w:r w:rsidRPr="6FDE472E">
              <w:rPr>
                <w:rFonts w:ascii="Calibri" w:eastAsia="Calibri" w:hAnsi="Calibri" w:cs="Calibri"/>
                <w:sz w:val="22"/>
              </w:rPr>
              <w:t>Německo</w:t>
            </w:r>
          </w:p>
        </w:tc>
        <w:tc>
          <w:tcPr>
            <w:tcW w:w="1320" w:type="dxa"/>
            <w:tcMar>
              <w:top w:w="15" w:type="dxa"/>
              <w:left w:w="15" w:type="dxa"/>
              <w:right w:w="15" w:type="dxa"/>
            </w:tcMar>
          </w:tcPr>
          <w:p w14:paraId="188DFD7F" w14:textId="0AE34148" w:rsidR="6FDE472E" w:rsidRDefault="6FDE472E" w:rsidP="6FDE472E">
            <w:r w:rsidRPr="6FDE472E">
              <w:rPr>
                <w:rFonts w:ascii="Calibri" w:eastAsia="Calibri" w:hAnsi="Calibri" w:cs="Calibri"/>
                <w:sz w:val="22"/>
              </w:rPr>
              <w:t>Rostock</w:t>
            </w:r>
          </w:p>
        </w:tc>
        <w:tc>
          <w:tcPr>
            <w:tcW w:w="6315" w:type="dxa"/>
            <w:tcMar>
              <w:top w:w="15" w:type="dxa"/>
              <w:left w:w="15" w:type="dxa"/>
              <w:right w:w="15" w:type="dxa"/>
            </w:tcMar>
          </w:tcPr>
          <w:p w14:paraId="445B54C8" w14:textId="2ADB2111" w:rsidR="6FDE472E" w:rsidRDefault="6FDE472E" w:rsidP="6FDE472E">
            <w:proofErr w:type="gramStart"/>
            <w:r w:rsidRPr="6FDE472E">
              <w:rPr>
                <w:rFonts w:ascii="Calibri" w:eastAsia="Calibri" w:hAnsi="Calibri" w:cs="Calibri"/>
                <w:sz w:val="22"/>
              </w:rPr>
              <w:t>University</w:t>
            </w:r>
            <w:proofErr w:type="gramEnd"/>
            <w:r w:rsidRPr="6FDE472E">
              <w:rPr>
                <w:rFonts w:ascii="Calibri" w:eastAsia="Calibri" w:hAnsi="Calibri" w:cs="Calibri"/>
                <w:sz w:val="22"/>
              </w:rPr>
              <w:t xml:space="preserve"> of Rostock</w:t>
            </w:r>
          </w:p>
        </w:tc>
      </w:tr>
      <w:tr w:rsidR="6FDE472E" w14:paraId="0F92930D" w14:textId="77777777" w:rsidTr="33CB7E4B">
        <w:trPr>
          <w:trHeight w:val="300"/>
        </w:trPr>
        <w:tc>
          <w:tcPr>
            <w:tcW w:w="1425" w:type="dxa"/>
            <w:tcMar>
              <w:top w:w="15" w:type="dxa"/>
              <w:left w:w="15" w:type="dxa"/>
              <w:right w:w="15" w:type="dxa"/>
            </w:tcMar>
          </w:tcPr>
          <w:p w14:paraId="0E16E292" w14:textId="590AA143" w:rsidR="6FDE472E" w:rsidRDefault="6FDE472E" w:rsidP="6FDE472E">
            <w:r w:rsidRPr="6FDE472E">
              <w:rPr>
                <w:rFonts w:ascii="Calibri" w:eastAsia="Calibri" w:hAnsi="Calibri" w:cs="Calibri"/>
                <w:sz w:val="22"/>
              </w:rPr>
              <w:t>Německo</w:t>
            </w:r>
          </w:p>
        </w:tc>
        <w:tc>
          <w:tcPr>
            <w:tcW w:w="1320" w:type="dxa"/>
            <w:tcMar>
              <w:top w:w="15" w:type="dxa"/>
              <w:left w:w="15" w:type="dxa"/>
              <w:right w:w="15" w:type="dxa"/>
            </w:tcMar>
          </w:tcPr>
          <w:p w14:paraId="0B837B79" w14:textId="614FFDFF" w:rsidR="6FDE472E" w:rsidRDefault="6FDE472E" w:rsidP="6FDE472E">
            <w:r w:rsidRPr="6FDE472E">
              <w:rPr>
                <w:rFonts w:ascii="Calibri" w:eastAsia="Calibri" w:hAnsi="Calibri" w:cs="Calibri"/>
                <w:sz w:val="22"/>
              </w:rPr>
              <w:t>Řezno</w:t>
            </w:r>
          </w:p>
        </w:tc>
        <w:tc>
          <w:tcPr>
            <w:tcW w:w="6315" w:type="dxa"/>
            <w:tcMar>
              <w:top w:w="15" w:type="dxa"/>
              <w:left w:w="15" w:type="dxa"/>
              <w:right w:w="15" w:type="dxa"/>
            </w:tcMar>
          </w:tcPr>
          <w:p w14:paraId="70FE377B" w14:textId="24A3794F" w:rsidR="6FDE472E" w:rsidRDefault="6FDE472E" w:rsidP="6FDE472E">
            <w:proofErr w:type="gramStart"/>
            <w:r w:rsidRPr="6FDE472E">
              <w:rPr>
                <w:rFonts w:ascii="Calibri" w:eastAsia="Calibri" w:hAnsi="Calibri" w:cs="Calibri"/>
                <w:sz w:val="22"/>
              </w:rPr>
              <w:t>University</w:t>
            </w:r>
            <w:proofErr w:type="gramEnd"/>
            <w:r w:rsidRPr="6FDE472E">
              <w:rPr>
                <w:rFonts w:ascii="Calibri" w:eastAsia="Calibri" w:hAnsi="Calibri" w:cs="Calibri"/>
                <w:sz w:val="22"/>
              </w:rPr>
              <w:t xml:space="preserve"> of </w:t>
            </w:r>
            <w:proofErr w:type="spellStart"/>
            <w:r w:rsidRPr="6FDE472E">
              <w:rPr>
                <w:rFonts w:ascii="Calibri" w:eastAsia="Calibri" w:hAnsi="Calibri" w:cs="Calibri"/>
                <w:sz w:val="22"/>
              </w:rPr>
              <w:t>Regensburg</w:t>
            </w:r>
            <w:proofErr w:type="spellEnd"/>
          </w:p>
        </w:tc>
      </w:tr>
      <w:tr w:rsidR="6FDE472E" w14:paraId="151364D8" w14:textId="77777777" w:rsidTr="33CB7E4B">
        <w:trPr>
          <w:trHeight w:val="300"/>
        </w:trPr>
        <w:tc>
          <w:tcPr>
            <w:tcW w:w="1425" w:type="dxa"/>
            <w:tcMar>
              <w:top w:w="15" w:type="dxa"/>
              <w:left w:w="15" w:type="dxa"/>
              <w:right w:w="15" w:type="dxa"/>
            </w:tcMar>
          </w:tcPr>
          <w:p w14:paraId="04724C8E" w14:textId="6C2BE32F" w:rsidR="6FDE472E" w:rsidRDefault="6FDE472E" w:rsidP="6FDE472E">
            <w:r w:rsidRPr="6FDE472E">
              <w:rPr>
                <w:rFonts w:ascii="Calibri" w:eastAsia="Calibri" w:hAnsi="Calibri" w:cs="Calibri"/>
                <w:sz w:val="22"/>
              </w:rPr>
              <w:t>Německo</w:t>
            </w:r>
          </w:p>
        </w:tc>
        <w:tc>
          <w:tcPr>
            <w:tcW w:w="1320" w:type="dxa"/>
            <w:tcMar>
              <w:top w:w="15" w:type="dxa"/>
              <w:left w:w="15" w:type="dxa"/>
              <w:right w:w="15" w:type="dxa"/>
            </w:tcMar>
          </w:tcPr>
          <w:p w14:paraId="60C970EA" w14:textId="2432B76C" w:rsidR="6FDE472E" w:rsidRDefault="6FDE472E" w:rsidP="6FDE472E">
            <w:proofErr w:type="spellStart"/>
            <w:r w:rsidRPr="6FDE472E">
              <w:rPr>
                <w:rFonts w:ascii="Calibri" w:eastAsia="Calibri" w:hAnsi="Calibri" w:cs="Calibri"/>
                <w:sz w:val="22"/>
              </w:rPr>
              <w:t>Saarbruecken</w:t>
            </w:r>
            <w:proofErr w:type="spellEnd"/>
          </w:p>
        </w:tc>
        <w:tc>
          <w:tcPr>
            <w:tcW w:w="6315" w:type="dxa"/>
            <w:tcMar>
              <w:top w:w="15" w:type="dxa"/>
              <w:left w:w="15" w:type="dxa"/>
              <w:right w:w="15" w:type="dxa"/>
            </w:tcMar>
          </w:tcPr>
          <w:p w14:paraId="6571198C" w14:textId="3C91E124" w:rsidR="6FDE472E" w:rsidRDefault="6FDE472E" w:rsidP="6FDE472E">
            <w:proofErr w:type="gramStart"/>
            <w:r w:rsidRPr="6FDE472E">
              <w:rPr>
                <w:rFonts w:ascii="Calibri" w:eastAsia="Calibri" w:hAnsi="Calibri" w:cs="Calibri"/>
                <w:sz w:val="22"/>
              </w:rPr>
              <w:t>University</w:t>
            </w:r>
            <w:proofErr w:type="gramEnd"/>
            <w:r w:rsidRPr="6FDE472E">
              <w:rPr>
                <w:rFonts w:ascii="Calibri" w:eastAsia="Calibri" w:hAnsi="Calibri" w:cs="Calibri"/>
                <w:sz w:val="22"/>
              </w:rPr>
              <w:t xml:space="preserve"> of </w:t>
            </w:r>
            <w:proofErr w:type="spellStart"/>
            <w:r w:rsidRPr="6FDE472E">
              <w:rPr>
                <w:rFonts w:ascii="Calibri" w:eastAsia="Calibri" w:hAnsi="Calibri" w:cs="Calibri"/>
                <w:sz w:val="22"/>
              </w:rPr>
              <w:t>Saarland</w:t>
            </w:r>
            <w:proofErr w:type="spellEnd"/>
          </w:p>
        </w:tc>
      </w:tr>
      <w:tr w:rsidR="6FDE472E" w14:paraId="61986EF6" w14:textId="77777777" w:rsidTr="33CB7E4B">
        <w:trPr>
          <w:trHeight w:val="300"/>
        </w:trPr>
        <w:tc>
          <w:tcPr>
            <w:tcW w:w="1425" w:type="dxa"/>
            <w:tcMar>
              <w:top w:w="15" w:type="dxa"/>
              <w:left w:w="15" w:type="dxa"/>
              <w:right w:w="15" w:type="dxa"/>
            </w:tcMar>
          </w:tcPr>
          <w:p w14:paraId="5831094F" w14:textId="6FA5B562" w:rsidR="6FDE472E" w:rsidRDefault="6FDE472E" w:rsidP="6FDE472E">
            <w:r w:rsidRPr="6FDE472E">
              <w:rPr>
                <w:rFonts w:ascii="Calibri" w:eastAsia="Calibri" w:hAnsi="Calibri" w:cs="Calibri"/>
                <w:sz w:val="22"/>
              </w:rPr>
              <w:t>Nizozemí</w:t>
            </w:r>
          </w:p>
        </w:tc>
        <w:tc>
          <w:tcPr>
            <w:tcW w:w="1320" w:type="dxa"/>
            <w:tcMar>
              <w:top w:w="15" w:type="dxa"/>
              <w:left w:w="15" w:type="dxa"/>
              <w:right w:w="15" w:type="dxa"/>
            </w:tcMar>
          </w:tcPr>
          <w:p w14:paraId="4D071CF5" w14:textId="40F1B7F4" w:rsidR="6FDE472E" w:rsidRDefault="6FDE472E" w:rsidP="6FDE472E">
            <w:proofErr w:type="spellStart"/>
            <w:r w:rsidRPr="6FDE472E">
              <w:rPr>
                <w:rFonts w:ascii="Calibri" w:eastAsia="Calibri" w:hAnsi="Calibri" w:cs="Calibri"/>
                <w:sz w:val="22"/>
              </w:rPr>
              <w:t>Enschede</w:t>
            </w:r>
            <w:proofErr w:type="spellEnd"/>
          </w:p>
        </w:tc>
        <w:tc>
          <w:tcPr>
            <w:tcW w:w="6315" w:type="dxa"/>
            <w:tcMar>
              <w:top w:w="15" w:type="dxa"/>
              <w:left w:w="15" w:type="dxa"/>
              <w:right w:w="15" w:type="dxa"/>
            </w:tcMar>
          </w:tcPr>
          <w:p w14:paraId="5ED941AC" w14:textId="459A90B3" w:rsidR="6FDE472E" w:rsidRDefault="6FDE472E" w:rsidP="6FDE472E">
            <w:proofErr w:type="spellStart"/>
            <w:r w:rsidRPr="6FDE472E">
              <w:rPr>
                <w:rFonts w:ascii="Calibri" w:eastAsia="Calibri" w:hAnsi="Calibri" w:cs="Calibri"/>
                <w:sz w:val="22"/>
              </w:rPr>
              <w:t>Saxion</w:t>
            </w:r>
            <w:proofErr w:type="spellEnd"/>
            <w:r w:rsidRPr="6FDE472E">
              <w:rPr>
                <w:rFonts w:ascii="Calibri" w:eastAsia="Calibri" w:hAnsi="Calibri" w:cs="Calibri"/>
                <w:sz w:val="22"/>
              </w:rPr>
              <w:t xml:space="preserve"> University of </w:t>
            </w:r>
            <w:proofErr w:type="spellStart"/>
            <w:r w:rsidRPr="6FDE472E">
              <w:rPr>
                <w:rFonts w:ascii="Calibri" w:eastAsia="Calibri" w:hAnsi="Calibri" w:cs="Calibri"/>
                <w:sz w:val="22"/>
              </w:rPr>
              <w:t>Applied</w:t>
            </w:r>
            <w:proofErr w:type="spellEnd"/>
            <w:r w:rsidRPr="6FDE472E">
              <w:rPr>
                <w:rFonts w:ascii="Calibri" w:eastAsia="Calibri" w:hAnsi="Calibri" w:cs="Calibri"/>
                <w:sz w:val="22"/>
              </w:rPr>
              <w:t xml:space="preserve"> </w:t>
            </w:r>
            <w:proofErr w:type="spellStart"/>
            <w:r w:rsidRPr="6FDE472E">
              <w:rPr>
                <w:rFonts w:ascii="Calibri" w:eastAsia="Calibri" w:hAnsi="Calibri" w:cs="Calibri"/>
                <w:sz w:val="22"/>
              </w:rPr>
              <w:t>Sciences</w:t>
            </w:r>
            <w:proofErr w:type="spellEnd"/>
          </w:p>
        </w:tc>
      </w:tr>
      <w:tr w:rsidR="6FDE472E" w14:paraId="08719DFA" w14:textId="77777777" w:rsidTr="33CB7E4B">
        <w:trPr>
          <w:trHeight w:val="300"/>
        </w:trPr>
        <w:tc>
          <w:tcPr>
            <w:tcW w:w="1425" w:type="dxa"/>
            <w:tcMar>
              <w:top w:w="15" w:type="dxa"/>
              <w:left w:w="15" w:type="dxa"/>
              <w:right w:w="15" w:type="dxa"/>
            </w:tcMar>
          </w:tcPr>
          <w:p w14:paraId="42CFF48D" w14:textId="0185BA66" w:rsidR="6FDE472E" w:rsidRDefault="6FDE472E" w:rsidP="6FDE472E">
            <w:r w:rsidRPr="6FDE472E">
              <w:rPr>
                <w:rFonts w:ascii="Calibri" w:eastAsia="Calibri" w:hAnsi="Calibri" w:cs="Calibri"/>
                <w:sz w:val="22"/>
              </w:rPr>
              <w:t xml:space="preserve">Norsko </w:t>
            </w:r>
          </w:p>
        </w:tc>
        <w:tc>
          <w:tcPr>
            <w:tcW w:w="1320" w:type="dxa"/>
            <w:tcMar>
              <w:top w:w="15" w:type="dxa"/>
              <w:left w:w="15" w:type="dxa"/>
              <w:right w:w="15" w:type="dxa"/>
            </w:tcMar>
          </w:tcPr>
          <w:p w14:paraId="5BE7134E" w14:textId="78539FC0" w:rsidR="6FDE472E" w:rsidRDefault="6FDE472E" w:rsidP="6FDE472E">
            <w:r w:rsidRPr="6FDE472E">
              <w:rPr>
                <w:rFonts w:ascii="Calibri" w:eastAsia="Calibri" w:hAnsi="Calibri" w:cs="Calibri"/>
                <w:sz w:val="22"/>
              </w:rPr>
              <w:t>Oslo</w:t>
            </w:r>
          </w:p>
        </w:tc>
        <w:tc>
          <w:tcPr>
            <w:tcW w:w="6315" w:type="dxa"/>
            <w:tcMar>
              <w:top w:w="15" w:type="dxa"/>
              <w:left w:w="15" w:type="dxa"/>
              <w:right w:w="15" w:type="dxa"/>
            </w:tcMar>
          </w:tcPr>
          <w:p w14:paraId="1C662D86" w14:textId="14123A89" w:rsidR="6FDE472E" w:rsidRDefault="6FDE472E" w:rsidP="6FDE472E">
            <w:proofErr w:type="gramStart"/>
            <w:r w:rsidRPr="6FDE472E">
              <w:rPr>
                <w:rFonts w:ascii="Calibri" w:eastAsia="Calibri" w:hAnsi="Calibri" w:cs="Calibri"/>
                <w:sz w:val="22"/>
              </w:rPr>
              <w:t>University</w:t>
            </w:r>
            <w:proofErr w:type="gramEnd"/>
            <w:r w:rsidRPr="6FDE472E">
              <w:rPr>
                <w:rFonts w:ascii="Calibri" w:eastAsia="Calibri" w:hAnsi="Calibri" w:cs="Calibri"/>
                <w:sz w:val="22"/>
              </w:rPr>
              <w:t xml:space="preserve"> of Oslo</w:t>
            </w:r>
          </w:p>
        </w:tc>
      </w:tr>
      <w:tr w:rsidR="6FDE472E" w14:paraId="1B32F3E6" w14:textId="77777777" w:rsidTr="33CB7E4B">
        <w:trPr>
          <w:trHeight w:val="300"/>
        </w:trPr>
        <w:tc>
          <w:tcPr>
            <w:tcW w:w="1425" w:type="dxa"/>
            <w:tcMar>
              <w:top w:w="15" w:type="dxa"/>
              <w:left w:w="15" w:type="dxa"/>
              <w:right w:w="15" w:type="dxa"/>
            </w:tcMar>
          </w:tcPr>
          <w:p w14:paraId="7459BB77" w14:textId="2364856F" w:rsidR="6FDE472E" w:rsidRDefault="6FDE472E" w:rsidP="6FDE472E">
            <w:r w:rsidRPr="6FDE472E">
              <w:rPr>
                <w:rFonts w:ascii="Calibri" w:eastAsia="Calibri" w:hAnsi="Calibri" w:cs="Calibri"/>
                <w:sz w:val="22"/>
              </w:rPr>
              <w:t xml:space="preserve">Norsko </w:t>
            </w:r>
          </w:p>
        </w:tc>
        <w:tc>
          <w:tcPr>
            <w:tcW w:w="1320" w:type="dxa"/>
            <w:tcMar>
              <w:top w:w="15" w:type="dxa"/>
              <w:left w:w="15" w:type="dxa"/>
              <w:right w:w="15" w:type="dxa"/>
            </w:tcMar>
          </w:tcPr>
          <w:p w14:paraId="43DA6665" w14:textId="1FE151B5" w:rsidR="6FDE472E" w:rsidRDefault="6FDE472E" w:rsidP="6FDE472E">
            <w:r w:rsidRPr="6FDE472E">
              <w:rPr>
                <w:rFonts w:ascii="Calibri" w:eastAsia="Calibri" w:hAnsi="Calibri" w:cs="Calibri"/>
                <w:sz w:val="22"/>
              </w:rPr>
              <w:t>Bodo</w:t>
            </w:r>
          </w:p>
        </w:tc>
        <w:tc>
          <w:tcPr>
            <w:tcW w:w="6315" w:type="dxa"/>
            <w:tcMar>
              <w:top w:w="15" w:type="dxa"/>
              <w:left w:w="15" w:type="dxa"/>
              <w:right w:w="15" w:type="dxa"/>
            </w:tcMar>
          </w:tcPr>
          <w:p w14:paraId="2464C5D5" w14:textId="05B6AF9B" w:rsidR="6FDE472E" w:rsidRDefault="6FDE472E" w:rsidP="6FDE472E">
            <w:proofErr w:type="spellStart"/>
            <w:r w:rsidRPr="6FDE472E">
              <w:rPr>
                <w:rFonts w:ascii="Calibri" w:eastAsia="Calibri" w:hAnsi="Calibri" w:cs="Calibri"/>
                <w:sz w:val="22"/>
              </w:rPr>
              <w:t>Nord</w:t>
            </w:r>
            <w:proofErr w:type="spellEnd"/>
            <w:r w:rsidRPr="6FDE472E">
              <w:rPr>
                <w:rFonts w:ascii="Calibri" w:eastAsia="Calibri" w:hAnsi="Calibri" w:cs="Calibri"/>
                <w:sz w:val="22"/>
              </w:rPr>
              <w:t xml:space="preserve"> University</w:t>
            </w:r>
          </w:p>
        </w:tc>
      </w:tr>
      <w:tr w:rsidR="6FDE472E" w14:paraId="5B882E91" w14:textId="77777777" w:rsidTr="33CB7E4B">
        <w:trPr>
          <w:trHeight w:val="300"/>
        </w:trPr>
        <w:tc>
          <w:tcPr>
            <w:tcW w:w="1425" w:type="dxa"/>
            <w:tcMar>
              <w:top w:w="15" w:type="dxa"/>
              <w:left w:w="15" w:type="dxa"/>
              <w:right w:w="15" w:type="dxa"/>
            </w:tcMar>
          </w:tcPr>
          <w:p w14:paraId="4F1B8D6D" w14:textId="6F11B794" w:rsidR="6FDE472E" w:rsidRDefault="6FDE472E" w:rsidP="6FDE472E">
            <w:r w:rsidRPr="6FDE472E">
              <w:rPr>
                <w:rFonts w:ascii="Calibri" w:eastAsia="Calibri" w:hAnsi="Calibri" w:cs="Calibri"/>
                <w:sz w:val="22"/>
              </w:rPr>
              <w:t xml:space="preserve">Norsko </w:t>
            </w:r>
          </w:p>
        </w:tc>
        <w:tc>
          <w:tcPr>
            <w:tcW w:w="1320" w:type="dxa"/>
            <w:tcMar>
              <w:top w:w="15" w:type="dxa"/>
              <w:left w:w="15" w:type="dxa"/>
              <w:right w:w="15" w:type="dxa"/>
            </w:tcMar>
          </w:tcPr>
          <w:p w14:paraId="360EB6AF" w14:textId="51C06A80" w:rsidR="6FDE472E" w:rsidRDefault="6FDE472E" w:rsidP="6FDE472E">
            <w:proofErr w:type="spellStart"/>
            <w:r w:rsidRPr="6FDE472E">
              <w:rPr>
                <w:rFonts w:ascii="Calibri" w:eastAsia="Calibri" w:hAnsi="Calibri" w:cs="Calibri"/>
                <w:sz w:val="22"/>
              </w:rPr>
              <w:t>Elverum</w:t>
            </w:r>
            <w:proofErr w:type="spellEnd"/>
          </w:p>
        </w:tc>
        <w:tc>
          <w:tcPr>
            <w:tcW w:w="6315" w:type="dxa"/>
            <w:tcMar>
              <w:top w:w="15" w:type="dxa"/>
              <w:left w:w="15" w:type="dxa"/>
              <w:right w:w="15" w:type="dxa"/>
            </w:tcMar>
          </w:tcPr>
          <w:p w14:paraId="02E2D5FB" w14:textId="7E6B824A" w:rsidR="6FDE472E" w:rsidRDefault="6FDE472E" w:rsidP="6FDE472E">
            <w:proofErr w:type="spellStart"/>
            <w:r w:rsidRPr="6FDE472E">
              <w:rPr>
                <w:rFonts w:ascii="Calibri" w:eastAsia="Calibri" w:hAnsi="Calibri" w:cs="Calibri"/>
                <w:sz w:val="22"/>
              </w:rPr>
              <w:t>Inland</w:t>
            </w:r>
            <w:proofErr w:type="spellEnd"/>
            <w:r w:rsidRPr="6FDE472E">
              <w:rPr>
                <w:rFonts w:ascii="Calibri" w:eastAsia="Calibri" w:hAnsi="Calibri" w:cs="Calibri"/>
                <w:sz w:val="22"/>
              </w:rPr>
              <w:t xml:space="preserve"> </w:t>
            </w:r>
            <w:proofErr w:type="spellStart"/>
            <w:r w:rsidRPr="6FDE472E">
              <w:rPr>
                <w:rFonts w:ascii="Calibri" w:eastAsia="Calibri" w:hAnsi="Calibri" w:cs="Calibri"/>
                <w:sz w:val="22"/>
              </w:rPr>
              <w:t>Norway</w:t>
            </w:r>
            <w:proofErr w:type="spellEnd"/>
            <w:r w:rsidRPr="6FDE472E">
              <w:rPr>
                <w:rFonts w:ascii="Calibri" w:eastAsia="Calibri" w:hAnsi="Calibri" w:cs="Calibri"/>
                <w:sz w:val="22"/>
              </w:rPr>
              <w:t xml:space="preserve"> University of </w:t>
            </w:r>
            <w:proofErr w:type="spellStart"/>
            <w:r w:rsidRPr="6FDE472E">
              <w:rPr>
                <w:rFonts w:ascii="Calibri" w:eastAsia="Calibri" w:hAnsi="Calibri" w:cs="Calibri"/>
                <w:sz w:val="22"/>
              </w:rPr>
              <w:t>Applied</w:t>
            </w:r>
            <w:proofErr w:type="spellEnd"/>
            <w:r w:rsidRPr="6FDE472E">
              <w:rPr>
                <w:rFonts w:ascii="Calibri" w:eastAsia="Calibri" w:hAnsi="Calibri" w:cs="Calibri"/>
                <w:sz w:val="22"/>
              </w:rPr>
              <w:t xml:space="preserve"> </w:t>
            </w:r>
            <w:proofErr w:type="spellStart"/>
            <w:r w:rsidRPr="6FDE472E">
              <w:rPr>
                <w:rFonts w:ascii="Calibri" w:eastAsia="Calibri" w:hAnsi="Calibri" w:cs="Calibri"/>
                <w:sz w:val="22"/>
              </w:rPr>
              <w:t>Sciences</w:t>
            </w:r>
            <w:proofErr w:type="spellEnd"/>
          </w:p>
        </w:tc>
      </w:tr>
      <w:tr w:rsidR="6FDE472E" w14:paraId="5AE2CA34" w14:textId="77777777" w:rsidTr="33CB7E4B">
        <w:trPr>
          <w:trHeight w:val="300"/>
        </w:trPr>
        <w:tc>
          <w:tcPr>
            <w:tcW w:w="1425" w:type="dxa"/>
            <w:tcMar>
              <w:top w:w="15" w:type="dxa"/>
              <w:left w:w="15" w:type="dxa"/>
              <w:right w:w="15" w:type="dxa"/>
            </w:tcMar>
          </w:tcPr>
          <w:p w14:paraId="39EB630F" w14:textId="0CDF54B6" w:rsidR="6FDE472E" w:rsidRDefault="6FDE472E" w:rsidP="6FDE472E">
            <w:r w:rsidRPr="6FDE472E">
              <w:rPr>
                <w:rFonts w:ascii="Calibri" w:eastAsia="Calibri" w:hAnsi="Calibri" w:cs="Calibri"/>
                <w:sz w:val="22"/>
              </w:rPr>
              <w:t xml:space="preserve">Norsko </w:t>
            </w:r>
          </w:p>
        </w:tc>
        <w:tc>
          <w:tcPr>
            <w:tcW w:w="1320" w:type="dxa"/>
            <w:tcMar>
              <w:top w:w="15" w:type="dxa"/>
              <w:left w:w="15" w:type="dxa"/>
              <w:right w:w="15" w:type="dxa"/>
            </w:tcMar>
          </w:tcPr>
          <w:p w14:paraId="203B99B1" w14:textId="1FDC5F9D" w:rsidR="6FDE472E" w:rsidRDefault="6FDE472E" w:rsidP="6FDE472E">
            <w:proofErr w:type="spellStart"/>
            <w:r w:rsidRPr="6FDE472E">
              <w:rPr>
                <w:rFonts w:ascii="Calibri" w:eastAsia="Calibri" w:hAnsi="Calibri" w:cs="Calibri"/>
                <w:sz w:val="22"/>
              </w:rPr>
              <w:t>Stavanger</w:t>
            </w:r>
            <w:proofErr w:type="spellEnd"/>
          </w:p>
        </w:tc>
        <w:tc>
          <w:tcPr>
            <w:tcW w:w="6315" w:type="dxa"/>
            <w:tcMar>
              <w:top w:w="15" w:type="dxa"/>
              <w:left w:w="15" w:type="dxa"/>
              <w:right w:w="15" w:type="dxa"/>
            </w:tcMar>
          </w:tcPr>
          <w:p w14:paraId="268A0601" w14:textId="70FB46D3" w:rsidR="6FDE472E" w:rsidRDefault="6FDE472E" w:rsidP="6FDE472E">
            <w:proofErr w:type="gramStart"/>
            <w:r w:rsidRPr="6FDE472E">
              <w:rPr>
                <w:rFonts w:ascii="Calibri" w:eastAsia="Calibri" w:hAnsi="Calibri" w:cs="Calibri"/>
                <w:sz w:val="22"/>
              </w:rPr>
              <w:t>University</w:t>
            </w:r>
            <w:proofErr w:type="gramEnd"/>
            <w:r w:rsidRPr="6FDE472E">
              <w:rPr>
                <w:rFonts w:ascii="Calibri" w:eastAsia="Calibri" w:hAnsi="Calibri" w:cs="Calibri"/>
                <w:sz w:val="22"/>
              </w:rPr>
              <w:t xml:space="preserve"> of </w:t>
            </w:r>
            <w:proofErr w:type="spellStart"/>
            <w:r w:rsidRPr="6FDE472E">
              <w:rPr>
                <w:rFonts w:ascii="Calibri" w:eastAsia="Calibri" w:hAnsi="Calibri" w:cs="Calibri"/>
                <w:sz w:val="22"/>
              </w:rPr>
              <w:t>Stavanger</w:t>
            </w:r>
            <w:proofErr w:type="spellEnd"/>
          </w:p>
        </w:tc>
      </w:tr>
      <w:tr w:rsidR="6FDE472E" w14:paraId="6C0D02DA" w14:textId="77777777" w:rsidTr="33CB7E4B">
        <w:trPr>
          <w:trHeight w:val="300"/>
        </w:trPr>
        <w:tc>
          <w:tcPr>
            <w:tcW w:w="1425" w:type="dxa"/>
            <w:tcMar>
              <w:top w:w="15" w:type="dxa"/>
              <w:left w:w="15" w:type="dxa"/>
              <w:right w:w="15" w:type="dxa"/>
            </w:tcMar>
          </w:tcPr>
          <w:p w14:paraId="1EB297EA" w14:textId="0B8ECDD3" w:rsidR="6FDE472E" w:rsidRDefault="6FDE472E" w:rsidP="6FDE472E">
            <w:r w:rsidRPr="6FDE472E">
              <w:rPr>
                <w:rFonts w:ascii="Calibri" w:eastAsia="Calibri" w:hAnsi="Calibri" w:cs="Calibri"/>
                <w:sz w:val="22"/>
              </w:rPr>
              <w:t>Polsko</w:t>
            </w:r>
          </w:p>
        </w:tc>
        <w:tc>
          <w:tcPr>
            <w:tcW w:w="1320" w:type="dxa"/>
            <w:tcMar>
              <w:top w:w="15" w:type="dxa"/>
              <w:left w:w="15" w:type="dxa"/>
              <w:right w:w="15" w:type="dxa"/>
            </w:tcMar>
          </w:tcPr>
          <w:p w14:paraId="66CB8552" w14:textId="45930844" w:rsidR="6FDE472E" w:rsidRDefault="6FDE472E" w:rsidP="6FDE472E">
            <w:r w:rsidRPr="6FDE472E">
              <w:rPr>
                <w:rFonts w:ascii="Calibri" w:eastAsia="Calibri" w:hAnsi="Calibri" w:cs="Calibri"/>
                <w:sz w:val="22"/>
              </w:rPr>
              <w:t>Lublin</w:t>
            </w:r>
          </w:p>
        </w:tc>
        <w:tc>
          <w:tcPr>
            <w:tcW w:w="6315" w:type="dxa"/>
            <w:tcMar>
              <w:top w:w="15" w:type="dxa"/>
              <w:left w:w="15" w:type="dxa"/>
              <w:right w:w="15" w:type="dxa"/>
            </w:tcMar>
          </w:tcPr>
          <w:p w14:paraId="1171639D" w14:textId="0C5C19A3" w:rsidR="6FDE472E" w:rsidRDefault="6FDE472E" w:rsidP="6FDE472E">
            <w:r w:rsidRPr="6FDE472E">
              <w:rPr>
                <w:rFonts w:ascii="Calibri" w:eastAsia="Calibri" w:hAnsi="Calibri" w:cs="Calibri"/>
                <w:sz w:val="22"/>
              </w:rPr>
              <w:t>Maria Curie-</w:t>
            </w:r>
            <w:proofErr w:type="spellStart"/>
            <w:r w:rsidRPr="6FDE472E">
              <w:rPr>
                <w:rFonts w:ascii="Calibri" w:eastAsia="Calibri" w:hAnsi="Calibri" w:cs="Calibri"/>
                <w:sz w:val="22"/>
              </w:rPr>
              <w:t>Skłodowska</w:t>
            </w:r>
            <w:proofErr w:type="spellEnd"/>
            <w:r w:rsidRPr="6FDE472E">
              <w:rPr>
                <w:rFonts w:ascii="Calibri" w:eastAsia="Calibri" w:hAnsi="Calibri" w:cs="Calibri"/>
                <w:sz w:val="22"/>
              </w:rPr>
              <w:t xml:space="preserve"> University in Lublin</w:t>
            </w:r>
          </w:p>
        </w:tc>
      </w:tr>
      <w:tr w:rsidR="6FDE472E" w14:paraId="633A22AB" w14:textId="77777777" w:rsidTr="33CB7E4B">
        <w:trPr>
          <w:trHeight w:val="300"/>
        </w:trPr>
        <w:tc>
          <w:tcPr>
            <w:tcW w:w="1425" w:type="dxa"/>
            <w:tcMar>
              <w:top w:w="15" w:type="dxa"/>
              <w:left w:w="15" w:type="dxa"/>
              <w:right w:w="15" w:type="dxa"/>
            </w:tcMar>
          </w:tcPr>
          <w:p w14:paraId="39043D23" w14:textId="03F99B29" w:rsidR="6FDE472E" w:rsidRDefault="6FDE472E" w:rsidP="6FDE472E">
            <w:r w:rsidRPr="6FDE472E">
              <w:rPr>
                <w:rFonts w:ascii="Calibri" w:eastAsia="Calibri" w:hAnsi="Calibri" w:cs="Calibri"/>
                <w:sz w:val="22"/>
              </w:rPr>
              <w:t>Polsko</w:t>
            </w:r>
          </w:p>
        </w:tc>
        <w:tc>
          <w:tcPr>
            <w:tcW w:w="1320" w:type="dxa"/>
            <w:tcMar>
              <w:top w:w="15" w:type="dxa"/>
              <w:left w:w="15" w:type="dxa"/>
              <w:right w:w="15" w:type="dxa"/>
            </w:tcMar>
            <w:vAlign w:val="center"/>
          </w:tcPr>
          <w:p w14:paraId="2136CDCF" w14:textId="046C9ED5" w:rsidR="6FDE472E" w:rsidRDefault="6FDE472E" w:rsidP="6FDE472E">
            <w:proofErr w:type="spellStart"/>
            <w:r w:rsidRPr="6FDE472E">
              <w:rPr>
                <w:rFonts w:ascii="Calibri" w:eastAsia="Calibri" w:hAnsi="Calibri" w:cs="Calibri"/>
                <w:sz w:val="22"/>
              </w:rPr>
              <w:t>Krakow</w:t>
            </w:r>
            <w:proofErr w:type="spellEnd"/>
          </w:p>
        </w:tc>
        <w:tc>
          <w:tcPr>
            <w:tcW w:w="6315" w:type="dxa"/>
            <w:tcMar>
              <w:top w:w="15" w:type="dxa"/>
              <w:left w:w="15" w:type="dxa"/>
              <w:right w:w="15" w:type="dxa"/>
            </w:tcMar>
            <w:vAlign w:val="center"/>
          </w:tcPr>
          <w:p w14:paraId="4F6142B2" w14:textId="42CDAB31" w:rsidR="6FDE472E" w:rsidRDefault="6FDE472E" w:rsidP="6FDE472E">
            <w:proofErr w:type="spellStart"/>
            <w:r w:rsidRPr="6FDE472E">
              <w:rPr>
                <w:rFonts w:ascii="Calibri" w:eastAsia="Calibri" w:hAnsi="Calibri" w:cs="Calibri"/>
                <w:sz w:val="22"/>
              </w:rPr>
              <w:t>Akademia</w:t>
            </w:r>
            <w:proofErr w:type="spellEnd"/>
            <w:r w:rsidRPr="6FDE472E">
              <w:rPr>
                <w:rFonts w:ascii="Calibri" w:eastAsia="Calibri" w:hAnsi="Calibri" w:cs="Calibri"/>
                <w:sz w:val="22"/>
              </w:rPr>
              <w:t xml:space="preserve"> </w:t>
            </w:r>
            <w:proofErr w:type="spellStart"/>
            <w:r w:rsidRPr="6FDE472E">
              <w:rPr>
                <w:rFonts w:ascii="Calibri" w:eastAsia="Calibri" w:hAnsi="Calibri" w:cs="Calibri"/>
                <w:sz w:val="22"/>
              </w:rPr>
              <w:t>Ignatianum</w:t>
            </w:r>
            <w:proofErr w:type="spellEnd"/>
            <w:r w:rsidRPr="6FDE472E">
              <w:rPr>
                <w:rFonts w:ascii="Calibri" w:eastAsia="Calibri" w:hAnsi="Calibri" w:cs="Calibri"/>
                <w:sz w:val="22"/>
              </w:rPr>
              <w:t xml:space="preserve"> w </w:t>
            </w:r>
            <w:proofErr w:type="spellStart"/>
            <w:r w:rsidRPr="6FDE472E">
              <w:rPr>
                <w:rFonts w:ascii="Calibri" w:eastAsia="Calibri" w:hAnsi="Calibri" w:cs="Calibri"/>
                <w:sz w:val="22"/>
              </w:rPr>
              <w:t>Krakowie</w:t>
            </w:r>
            <w:proofErr w:type="spellEnd"/>
          </w:p>
        </w:tc>
      </w:tr>
      <w:tr w:rsidR="6FDE472E" w14:paraId="613448DC" w14:textId="77777777" w:rsidTr="33CB7E4B">
        <w:trPr>
          <w:trHeight w:val="300"/>
        </w:trPr>
        <w:tc>
          <w:tcPr>
            <w:tcW w:w="1425" w:type="dxa"/>
            <w:tcMar>
              <w:top w:w="15" w:type="dxa"/>
              <w:left w:w="15" w:type="dxa"/>
              <w:right w:w="15" w:type="dxa"/>
            </w:tcMar>
          </w:tcPr>
          <w:p w14:paraId="62787B02" w14:textId="0CFC97E3" w:rsidR="6FDE472E" w:rsidRDefault="6FDE472E" w:rsidP="6FDE472E">
            <w:r w:rsidRPr="6FDE472E">
              <w:rPr>
                <w:rFonts w:ascii="Calibri" w:eastAsia="Calibri" w:hAnsi="Calibri" w:cs="Calibri"/>
                <w:sz w:val="22"/>
              </w:rPr>
              <w:t>Polsko</w:t>
            </w:r>
          </w:p>
        </w:tc>
        <w:tc>
          <w:tcPr>
            <w:tcW w:w="1320" w:type="dxa"/>
            <w:tcMar>
              <w:top w:w="15" w:type="dxa"/>
              <w:left w:w="15" w:type="dxa"/>
              <w:right w:w="15" w:type="dxa"/>
            </w:tcMar>
            <w:vAlign w:val="center"/>
          </w:tcPr>
          <w:p w14:paraId="2BCFFF5B" w14:textId="2E39249C" w:rsidR="6FDE472E" w:rsidRDefault="6FDE472E" w:rsidP="6FDE472E">
            <w:proofErr w:type="spellStart"/>
            <w:r w:rsidRPr="6FDE472E">
              <w:rPr>
                <w:rFonts w:ascii="Calibri" w:eastAsia="Calibri" w:hAnsi="Calibri" w:cs="Calibri"/>
                <w:sz w:val="22"/>
              </w:rPr>
              <w:t>Krakow</w:t>
            </w:r>
            <w:proofErr w:type="spellEnd"/>
          </w:p>
        </w:tc>
        <w:tc>
          <w:tcPr>
            <w:tcW w:w="6315" w:type="dxa"/>
            <w:tcMar>
              <w:top w:w="15" w:type="dxa"/>
              <w:left w:w="15" w:type="dxa"/>
              <w:right w:w="15" w:type="dxa"/>
            </w:tcMar>
            <w:vAlign w:val="center"/>
          </w:tcPr>
          <w:p w14:paraId="7435AF44" w14:textId="467C8499" w:rsidR="6FDE472E" w:rsidRDefault="6FDE472E" w:rsidP="6FDE472E">
            <w:proofErr w:type="spellStart"/>
            <w:r w:rsidRPr="6FDE472E">
              <w:rPr>
                <w:rFonts w:ascii="Calibri" w:eastAsia="Calibri" w:hAnsi="Calibri" w:cs="Calibri"/>
                <w:sz w:val="22"/>
              </w:rPr>
              <w:t>Jagiellonian</w:t>
            </w:r>
            <w:proofErr w:type="spellEnd"/>
            <w:r w:rsidRPr="6FDE472E">
              <w:rPr>
                <w:rFonts w:ascii="Calibri" w:eastAsia="Calibri" w:hAnsi="Calibri" w:cs="Calibri"/>
                <w:sz w:val="22"/>
              </w:rPr>
              <w:t xml:space="preserve"> University</w:t>
            </w:r>
          </w:p>
        </w:tc>
      </w:tr>
      <w:tr w:rsidR="6FDE472E" w14:paraId="22972641" w14:textId="77777777" w:rsidTr="33CB7E4B">
        <w:trPr>
          <w:trHeight w:val="300"/>
        </w:trPr>
        <w:tc>
          <w:tcPr>
            <w:tcW w:w="1425" w:type="dxa"/>
            <w:tcMar>
              <w:top w:w="15" w:type="dxa"/>
              <w:left w:w="15" w:type="dxa"/>
              <w:right w:w="15" w:type="dxa"/>
            </w:tcMar>
          </w:tcPr>
          <w:p w14:paraId="3FF15B87" w14:textId="2766C736" w:rsidR="6FDE472E" w:rsidRDefault="6FDE472E" w:rsidP="6FDE472E">
            <w:r w:rsidRPr="6FDE472E">
              <w:rPr>
                <w:rFonts w:ascii="Calibri" w:eastAsia="Calibri" w:hAnsi="Calibri" w:cs="Calibri"/>
                <w:sz w:val="22"/>
              </w:rPr>
              <w:t>Polsko</w:t>
            </w:r>
          </w:p>
        </w:tc>
        <w:tc>
          <w:tcPr>
            <w:tcW w:w="1320" w:type="dxa"/>
            <w:tcMar>
              <w:top w:w="15" w:type="dxa"/>
              <w:left w:w="15" w:type="dxa"/>
              <w:right w:w="15" w:type="dxa"/>
            </w:tcMar>
          </w:tcPr>
          <w:p w14:paraId="5D48DE4A" w14:textId="745FE486" w:rsidR="6FDE472E" w:rsidRDefault="6FDE472E" w:rsidP="6FDE472E">
            <w:r w:rsidRPr="6FDE472E">
              <w:rPr>
                <w:rFonts w:ascii="Calibri" w:eastAsia="Calibri" w:hAnsi="Calibri" w:cs="Calibri"/>
                <w:sz w:val="22"/>
              </w:rPr>
              <w:t>Poznaň</w:t>
            </w:r>
          </w:p>
        </w:tc>
        <w:tc>
          <w:tcPr>
            <w:tcW w:w="6315" w:type="dxa"/>
            <w:tcMar>
              <w:top w:w="15" w:type="dxa"/>
              <w:left w:w="15" w:type="dxa"/>
              <w:right w:w="15" w:type="dxa"/>
            </w:tcMar>
          </w:tcPr>
          <w:p w14:paraId="49098BDC" w14:textId="7AE5DC4C" w:rsidR="6FDE472E" w:rsidRDefault="6FDE472E" w:rsidP="6FDE472E">
            <w:r w:rsidRPr="6FDE472E">
              <w:rPr>
                <w:rFonts w:ascii="Calibri" w:eastAsia="Calibri" w:hAnsi="Calibri" w:cs="Calibri"/>
                <w:sz w:val="22"/>
              </w:rPr>
              <w:t xml:space="preserve">Adam </w:t>
            </w:r>
            <w:proofErr w:type="spellStart"/>
            <w:r w:rsidRPr="6FDE472E">
              <w:rPr>
                <w:rFonts w:ascii="Calibri" w:eastAsia="Calibri" w:hAnsi="Calibri" w:cs="Calibri"/>
                <w:sz w:val="22"/>
              </w:rPr>
              <w:t>Mickiewicz</w:t>
            </w:r>
            <w:proofErr w:type="spellEnd"/>
            <w:r w:rsidRPr="6FDE472E">
              <w:rPr>
                <w:rFonts w:ascii="Calibri" w:eastAsia="Calibri" w:hAnsi="Calibri" w:cs="Calibri"/>
                <w:sz w:val="22"/>
              </w:rPr>
              <w:t xml:space="preserve"> University in </w:t>
            </w:r>
            <w:proofErr w:type="spellStart"/>
            <w:r w:rsidRPr="6FDE472E">
              <w:rPr>
                <w:rFonts w:ascii="Calibri" w:eastAsia="Calibri" w:hAnsi="Calibri" w:cs="Calibri"/>
                <w:sz w:val="22"/>
              </w:rPr>
              <w:t>Poznań</w:t>
            </w:r>
            <w:proofErr w:type="spellEnd"/>
          </w:p>
        </w:tc>
      </w:tr>
      <w:tr w:rsidR="6FDE472E" w14:paraId="0082D887" w14:textId="77777777" w:rsidTr="33CB7E4B">
        <w:trPr>
          <w:trHeight w:val="300"/>
        </w:trPr>
        <w:tc>
          <w:tcPr>
            <w:tcW w:w="1425" w:type="dxa"/>
            <w:tcMar>
              <w:top w:w="15" w:type="dxa"/>
              <w:left w:w="15" w:type="dxa"/>
              <w:right w:w="15" w:type="dxa"/>
            </w:tcMar>
          </w:tcPr>
          <w:p w14:paraId="113C1398" w14:textId="38B45ACD" w:rsidR="6FDE472E" w:rsidRDefault="6FDE472E" w:rsidP="6FDE472E">
            <w:r w:rsidRPr="6FDE472E">
              <w:rPr>
                <w:rFonts w:ascii="Calibri" w:eastAsia="Calibri" w:hAnsi="Calibri" w:cs="Calibri"/>
                <w:sz w:val="22"/>
              </w:rPr>
              <w:t>Polsko</w:t>
            </w:r>
          </w:p>
        </w:tc>
        <w:tc>
          <w:tcPr>
            <w:tcW w:w="1320" w:type="dxa"/>
            <w:tcMar>
              <w:top w:w="15" w:type="dxa"/>
              <w:left w:w="15" w:type="dxa"/>
              <w:right w:w="15" w:type="dxa"/>
            </w:tcMar>
          </w:tcPr>
          <w:p w14:paraId="7E98DE65" w14:textId="1A37BB55" w:rsidR="6FDE472E" w:rsidRDefault="6FDE472E" w:rsidP="6FDE472E">
            <w:proofErr w:type="spellStart"/>
            <w:r w:rsidRPr="6FDE472E">
              <w:rPr>
                <w:rFonts w:ascii="Calibri" w:eastAsia="Calibri" w:hAnsi="Calibri" w:cs="Calibri"/>
                <w:sz w:val="22"/>
              </w:rPr>
              <w:t>Opole</w:t>
            </w:r>
            <w:proofErr w:type="spellEnd"/>
          </w:p>
        </w:tc>
        <w:tc>
          <w:tcPr>
            <w:tcW w:w="6315" w:type="dxa"/>
            <w:tcMar>
              <w:top w:w="15" w:type="dxa"/>
              <w:left w:w="15" w:type="dxa"/>
              <w:right w:w="15" w:type="dxa"/>
            </w:tcMar>
          </w:tcPr>
          <w:p w14:paraId="6B4D82FC" w14:textId="6CCF9356" w:rsidR="6FDE472E" w:rsidRDefault="6FDE472E" w:rsidP="6FDE472E">
            <w:proofErr w:type="gramStart"/>
            <w:r w:rsidRPr="6FDE472E">
              <w:rPr>
                <w:rFonts w:ascii="Calibri" w:eastAsia="Calibri" w:hAnsi="Calibri" w:cs="Calibri"/>
                <w:sz w:val="22"/>
              </w:rPr>
              <w:t>University</w:t>
            </w:r>
            <w:proofErr w:type="gramEnd"/>
            <w:r w:rsidRPr="6FDE472E">
              <w:rPr>
                <w:rFonts w:ascii="Calibri" w:eastAsia="Calibri" w:hAnsi="Calibri" w:cs="Calibri"/>
                <w:sz w:val="22"/>
              </w:rPr>
              <w:t xml:space="preserve"> of </w:t>
            </w:r>
            <w:proofErr w:type="spellStart"/>
            <w:r w:rsidRPr="6FDE472E">
              <w:rPr>
                <w:rFonts w:ascii="Calibri" w:eastAsia="Calibri" w:hAnsi="Calibri" w:cs="Calibri"/>
                <w:sz w:val="22"/>
              </w:rPr>
              <w:t>Opole</w:t>
            </w:r>
            <w:proofErr w:type="spellEnd"/>
          </w:p>
        </w:tc>
      </w:tr>
      <w:tr w:rsidR="6FDE472E" w14:paraId="0DB71D60" w14:textId="77777777" w:rsidTr="33CB7E4B">
        <w:trPr>
          <w:trHeight w:val="300"/>
        </w:trPr>
        <w:tc>
          <w:tcPr>
            <w:tcW w:w="1425" w:type="dxa"/>
            <w:tcMar>
              <w:top w:w="15" w:type="dxa"/>
              <w:left w:w="15" w:type="dxa"/>
              <w:right w:w="15" w:type="dxa"/>
            </w:tcMar>
          </w:tcPr>
          <w:p w14:paraId="7CB5F85F" w14:textId="08B3093E" w:rsidR="6FDE472E" w:rsidRDefault="6FDE472E" w:rsidP="6FDE472E">
            <w:r w:rsidRPr="6FDE472E">
              <w:rPr>
                <w:rFonts w:ascii="Calibri" w:eastAsia="Calibri" w:hAnsi="Calibri" w:cs="Calibri"/>
                <w:sz w:val="22"/>
              </w:rPr>
              <w:t>Polsko</w:t>
            </w:r>
          </w:p>
        </w:tc>
        <w:tc>
          <w:tcPr>
            <w:tcW w:w="1320" w:type="dxa"/>
            <w:tcMar>
              <w:top w:w="15" w:type="dxa"/>
              <w:left w:w="15" w:type="dxa"/>
              <w:right w:w="15" w:type="dxa"/>
            </w:tcMar>
          </w:tcPr>
          <w:p w14:paraId="5C7D7266" w14:textId="55897DCA" w:rsidR="6FDE472E" w:rsidRDefault="6FDE472E" w:rsidP="6FDE472E">
            <w:proofErr w:type="spellStart"/>
            <w:r w:rsidRPr="6FDE472E">
              <w:rPr>
                <w:rFonts w:ascii="Calibri" w:eastAsia="Calibri" w:hAnsi="Calibri" w:cs="Calibri"/>
                <w:sz w:val="22"/>
              </w:rPr>
              <w:t>Slupsk</w:t>
            </w:r>
            <w:proofErr w:type="spellEnd"/>
          </w:p>
        </w:tc>
        <w:tc>
          <w:tcPr>
            <w:tcW w:w="6315" w:type="dxa"/>
            <w:tcMar>
              <w:top w:w="15" w:type="dxa"/>
              <w:left w:w="15" w:type="dxa"/>
              <w:right w:w="15" w:type="dxa"/>
            </w:tcMar>
          </w:tcPr>
          <w:p w14:paraId="39E9B0A4" w14:textId="06F9A790" w:rsidR="6FDE472E" w:rsidRDefault="6FDE472E" w:rsidP="6FDE472E">
            <w:proofErr w:type="spellStart"/>
            <w:r w:rsidRPr="6FDE472E">
              <w:rPr>
                <w:rFonts w:ascii="Calibri" w:eastAsia="Calibri" w:hAnsi="Calibri" w:cs="Calibri"/>
                <w:sz w:val="22"/>
              </w:rPr>
              <w:t>Pomeranian</w:t>
            </w:r>
            <w:proofErr w:type="spellEnd"/>
            <w:r w:rsidRPr="6FDE472E">
              <w:rPr>
                <w:rFonts w:ascii="Calibri" w:eastAsia="Calibri" w:hAnsi="Calibri" w:cs="Calibri"/>
                <w:sz w:val="22"/>
              </w:rPr>
              <w:t xml:space="preserve"> </w:t>
            </w:r>
            <w:proofErr w:type="spellStart"/>
            <w:r w:rsidRPr="6FDE472E">
              <w:rPr>
                <w:rFonts w:ascii="Calibri" w:eastAsia="Calibri" w:hAnsi="Calibri" w:cs="Calibri"/>
                <w:sz w:val="22"/>
              </w:rPr>
              <w:t>univeristy</w:t>
            </w:r>
            <w:proofErr w:type="spellEnd"/>
            <w:r w:rsidRPr="6FDE472E">
              <w:rPr>
                <w:rFonts w:ascii="Calibri" w:eastAsia="Calibri" w:hAnsi="Calibri" w:cs="Calibri"/>
                <w:sz w:val="22"/>
              </w:rPr>
              <w:t xml:space="preserve"> in </w:t>
            </w:r>
            <w:proofErr w:type="spellStart"/>
            <w:r w:rsidRPr="6FDE472E">
              <w:rPr>
                <w:rFonts w:ascii="Calibri" w:eastAsia="Calibri" w:hAnsi="Calibri" w:cs="Calibri"/>
                <w:sz w:val="22"/>
              </w:rPr>
              <w:t>Slupsk</w:t>
            </w:r>
            <w:proofErr w:type="spellEnd"/>
          </w:p>
        </w:tc>
      </w:tr>
      <w:tr w:rsidR="6FDE472E" w14:paraId="419A7599" w14:textId="77777777" w:rsidTr="33CB7E4B">
        <w:trPr>
          <w:trHeight w:val="300"/>
        </w:trPr>
        <w:tc>
          <w:tcPr>
            <w:tcW w:w="1425" w:type="dxa"/>
            <w:tcMar>
              <w:top w:w="15" w:type="dxa"/>
              <w:left w:w="15" w:type="dxa"/>
              <w:right w:w="15" w:type="dxa"/>
            </w:tcMar>
          </w:tcPr>
          <w:p w14:paraId="5ACEA11A" w14:textId="119D3E66" w:rsidR="6FDE472E" w:rsidRDefault="6FDE472E" w:rsidP="6FDE472E">
            <w:r w:rsidRPr="6FDE472E">
              <w:rPr>
                <w:rFonts w:ascii="Calibri" w:eastAsia="Calibri" w:hAnsi="Calibri" w:cs="Calibri"/>
                <w:sz w:val="22"/>
              </w:rPr>
              <w:t>Polsko</w:t>
            </w:r>
          </w:p>
        </w:tc>
        <w:tc>
          <w:tcPr>
            <w:tcW w:w="1320" w:type="dxa"/>
            <w:tcMar>
              <w:top w:w="15" w:type="dxa"/>
              <w:left w:w="15" w:type="dxa"/>
              <w:right w:w="15" w:type="dxa"/>
            </w:tcMar>
          </w:tcPr>
          <w:p w14:paraId="0E0E49E0" w14:textId="064DD69F" w:rsidR="6FDE472E" w:rsidRDefault="6FDE472E" w:rsidP="6FDE472E">
            <w:proofErr w:type="spellStart"/>
            <w:r w:rsidRPr="6FDE472E">
              <w:rPr>
                <w:rFonts w:ascii="Calibri" w:eastAsia="Calibri" w:hAnsi="Calibri" w:cs="Calibri"/>
                <w:sz w:val="22"/>
              </w:rPr>
              <w:t>Wroclaw</w:t>
            </w:r>
            <w:proofErr w:type="spellEnd"/>
          </w:p>
        </w:tc>
        <w:tc>
          <w:tcPr>
            <w:tcW w:w="6315" w:type="dxa"/>
            <w:tcMar>
              <w:top w:w="15" w:type="dxa"/>
              <w:left w:w="15" w:type="dxa"/>
              <w:right w:w="15" w:type="dxa"/>
            </w:tcMar>
          </w:tcPr>
          <w:p w14:paraId="7700519B" w14:textId="4B95A587" w:rsidR="6FDE472E" w:rsidRDefault="6FDE472E" w:rsidP="6FDE472E">
            <w:proofErr w:type="gramStart"/>
            <w:r w:rsidRPr="6FDE472E">
              <w:rPr>
                <w:rFonts w:ascii="Calibri" w:eastAsia="Calibri" w:hAnsi="Calibri" w:cs="Calibri"/>
                <w:sz w:val="22"/>
              </w:rPr>
              <w:t>University</w:t>
            </w:r>
            <w:proofErr w:type="gramEnd"/>
            <w:r w:rsidRPr="6FDE472E">
              <w:rPr>
                <w:rFonts w:ascii="Calibri" w:eastAsia="Calibri" w:hAnsi="Calibri" w:cs="Calibri"/>
                <w:sz w:val="22"/>
              </w:rPr>
              <w:t xml:space="preserve"> of </w:t>
            </w:r>
            <w:proofErr w:type="spellStart"/>
            <w:r w:rsidRPr="6FDE472E">
              <w:rPr>
                <w:rFonts w:ascii="Calibri" w:eastAsia="Calibri" w:hAnsi="Calibri" w:cs="Calibri"/>
                <w:sz w:val="22"/>
              </w:rPr>
              <w:t>Wrocław</w:t>
            </w:r>
            <w:proofErr w:type="spellEnd"/>
          </w:p>
        </w:tc>
      </w:tr>
      <w:tr w:rsidR="6FDE472E" w14:paraId="4B20D40E" w14:textId="77777777" w:rsidTr="33CB7E4B">
        <w:trPr>
          <w:trHeight w:val="300"/>
        </w:trPr>
        <w:tc>
          <w:tcPr>
            <w:tcW w:w="1425" w:type="dxa"/>
            <w:tcMar>
              <w:top w:w="15" w:type="dxa"/>
              <w:left w:w="15" w:type="dxa"/>
              <w:right w:w="15" w:type="dxa"/>
            </w:tcMar>
          </w:tcPr>
          <w:p w14:paraId="59BBCF7B" w14:textId="587C5F70" w:rsidR="6FDE472E" w:rsidRDefault="6FDE472E" w:rsidP="6FDE472E">
            <w:r w:rsidRPr="6FDE472E">
              <w:rPr>
                <w:rFonts w:ascii="Calibri" w:eastAsia="Calibri" w:hAnsi="Calibri" w:cs="Calibri"/>
                <w:sz w:val="22"/>
              </w:rPr>
              <w:t>Polsko</w:t>
            </w:r>
          </w:p>
        </w:tc>
        <w:tc>
          <w:tcPr>
            <w:tcW w:w="1320" w:type="dxa"/>
            <w:tcMar>
              <w:top w:w="15" w:type="dxa"/>
              <w:left w:w="15" w:type="dxa"/>
              <w:right w:w="15" w:type="dxa"/>
            </w:tcMar>
          </w:tcPr>
          <w:p w14:paraId="1797B7E6" w14:textId="3F563F3E" w:rsidR="6FDE472E" w:rsidRDefault="6FDE472E" w:rsidP="6FDE472E">
            <w:proofErr w:type="spellStart"/>
            <w:r w:rsidRPr="6FDE472E">
              <w:rPr>
                <w:rFonts w:ascii="Calibri" w:eastAsia="Calibri" w:hAnsi="Calibri" w:cs="Calibri"/>
                <w:sz w:val="22"/>
              </w:rPr>
              <w:t>Zielona</w:t>
            </w:r>
            <w:proofErr w:type="spellEnd"/>
            <w:r w:rsidRPr="6FDE472E">
              <w:rPr>
                <w:rFonts w:ascii="Calibri" w:eastAsia="Calibri" w:hAnsi="Calibri" w:cs="Calibri"/>
                <w:sz w:val="22"/>
              </w:rPr>
              <w:t xml:space="preserve"> </w:t>
            </w:r>
            <w:proofErr w:type="spellStart"/>
            <w:r w:rsidRPr="6FDE472E">
              <w:rPr>
                <w:rFonts w:ascii="Calibri" w:eastAsia="Calibri" w:hAnsi="Calibri" w:cs="Calibri"/>
                <w:sz w:val="22"/>
              </w:rPr>
              <w:t>Góra</w:t>
            </w:r>
            <w:proofErr w:type="spellEnd"/>
          </w:p>
        </w:tc>
        <w:tc>
          <w:tcPr>
            <w:tcW w:w="6315" w:type="dxa"/>
            <w:tcMar>
              <w:top w:w="15" w:type="dxa"/>
              <w:left w:w="15" w:type="dxa"/>
              <w:right w:w="15" w:type="dxa"/>
            </w:tcMar>
          </w:tcPr>
          <w:p w14:paraId="5EDE8B12" w14:textId="4EFF0450" w:rsidR="6FDE472E" w:rsidRDefault="6FDE472E" w:rsidP="6FDE472E">
            <w:proofErr w:type="gramStart"/>
            <w:r w:rsidRPr="6FDE472E">
              <w:rPr>
                <w:rFonts w:ascii="Calibri" w:eastAsia="Calibri" w:hAnsi="Calibri" w:cs="Calibri"/>
                <w:sz w:val="22"/>
              </w:rPr>
              <w:t>University</w:t>
            </w:r>
            <w:proofErr w:type="gramEnd"/>
            <w:r w:rsidRPr="6FDE472E">
              <w:rPr>
                <w:rFonts w:ascii="Calibri" w:eastAsia="Calibri" w:hAnsi="Calibri" w:cs="Calibri"/>
                <w:sz w:val="22"/>
              </w:rPr>
              <w:t xml:space="preserve"> of </w:t>
            </w:r>
            <w:proofErr w:type="spellStart"/>
            <w:r w:rsidRPr="6FDE472E">
              <w:rPr>
                <w:rFonts w:ascii="Calibri" w:eastAsia="Calibri" w:hAnsi="Calibri" w:cs="Calibri"/>
                <w:sz w:val="22"/>
              </w:rPr>
              <w:t>Zielona</w:t>
            </w:r>
            <w:proofErr w:type="spellEnd"/>
            <w:r w:rsidRPr="6FDE472E">
              <w:rPr>
                <w:rFonts w:ascii="Calibri" w:eastAsia="Calibri" w:hAnsi="Calibri" w:cs="Calibri"/>
                <w:sz w:val="22"/>
              </w:rPr>
              <w:t xml:space="preserve"> </w:t>
            </w:r>
            <w:proofErr w:type="spellStart"/>
            <w:r w:rsidRPr="6FDE472E">
              <w:rPr>
                <w:rFonts w:ascii="Calibri" w:eastAsia="Calibri" w:hAnsi="Calibri" w:cs="Calibri"/>
                <w:sz w:val="22"/>
              </w:rPr>
              <w:t>Góra</w:t>
            </w:r>
            <w:proofErr w:type="spellEnd"/>
          </w:p>
        </w:tc>
      </w:tr>
      <w:tr w:rsidR="6FDE472E" w14:paraId="367EE47A" w14:textId="77777777" w:rsidTr="33CB7E4B">
        <w:trPr>
          <w:trHeight w:val="300"/>
        </w:trPr>
        <w:tc>
          <w:tcPr>
            <w:tcW w:w="1425" w:type="dxa"/>
            <w:tcMar>
              <w:top w:w="15" w:type="dxa"/>
              <w:left w:w="15" w:type="dxa"/>
              <w:right w:w="15" w:type="dxa"/>
            </w:tcMar>
          </w:tcPr>
          <w:p w14:paraId="63065CFB" w14:textId="341F74D4" w:rsidR="6FDE472E" w:rsidRDefault="6FDE472E" w:rsidP="6FDE472E">
            <w:r w:rsidRPr="6FDE472E">
              <w:rPr>
                <w:rFonts w:ascii="Calibri" w:eastAsia="Calibri" w:hAnsi="Calibri" w:cs="Calibri"/>
                <w:sz w:val="22"/>
              </w:rPr>
              <w:t>Polsko</w:t>
            </w:r>
          </w:p>
        </w:tc>
        <w:tc>
          <w:tcPr>
            <w:tcW w:w="1320" w:type="dxa"/>
            <w:tcMar>
              <w:top w:w="15" w:type="dxa"/>
              <w:left w:w="15" w:type="dxa"/>
              <w:right w:w="15" w:type="dxa"/>
            </w:tcMar>
          </w:tcPr>
          <w:p w14:paraId="7CD37311" w14:textId="181831EC" w:rsidR="6FDE472E" w:rsidRDefault="6FDE472E" w:rsidP="6FDE472E">
            <w:r w:rsidRPr="6FDE472E">
              <w:rPr>
                <w:rFonts w:ascii="Calibri" w:eastAsia="Calibri" w:hAnsi="Calibri" w:cs="Calibri"/>
                <w:sz w:val="22"/>
              </w:rPr>
              <w:t>Štětín</w:t>
            </w:r>
          </w:p>
        </w:tc>
        <w:tc>
          <w:tcPr>
            <w:tcW w:w="6315" w:type="dxa"/>
            <w:tcMar>
              <w:top w:w="15" w:type="dxa"/>
              <w:left w:w="15" w:type="dxa"/>
              <w:right w:w="15" w:type="dxa"/>
            </w:tcMar>
          </w:tcPr>
          <w:p w14:paraId="540C65CF" w14:textId="7EC70FAE" w:rsidR="6FDE472E" w:rsidRDefault="6FDE472E" w:rsidP="6FDE472E">
            <w:proofErr w:type="spellStart"/>
            <w:r w:rsidRPr="6FDE472E">
              <w:rPr>
                <w:rFonts w:ascii="Calibri" w:eastAsia="Calibri" w:hAnsi="Calibri" w:cs="Calibri"/>
                <w:sz w:val="22"/>
              </w:rPr>
              <w:t>Universytet</w:t>
            </w:r>
            <w:proofErr w:type="spellEnd"/>
            <w:r w:rsidRPr="6FDE472E">
              <w:rPr>
                <w:rFonts w:ascii="Calibri" w:eastAsia="Calibri" w:hAnsi="Calibri" w:cs="Calibri"/>
                <w:sz w:val="22"/>
              </w:rPr>
              <w:t xml:space="preserve"> </w:t>
            </w:r>
            <w:proofErr w:type="spellStart"/>
            <w:r w:rsidRPr="6FDE472E">
              <w:rPr>
                <w:rFonts w:ascii="Calibri" w:eastAsia="Calibri" w:hAnsi="Calibri" w:cs="Calibri"/>
                <w:sz w:val="22"/>
              </w:rPr>
              <w:t>Szczecinski</w:t>
            </w:r>
            <w:proofErr w:type="spellEnd"/>
          </w:p>
        </w:tc>
      </w:tr>
      <w:tr w:rsidR="6FDE472E" w14:paraId="46E4BD77" w14:textId="77777777" w:rsidTr="33CB7E4B">
        <w:trPr>
          <w:trHeight w:val="300"/>
        </w:trPr>
        <w:tc>
          <w:tcPr>
            <w:tcW w:w="1425" w:type="dxa"/>
            <w:tcMar>
              <w:top w:w="15" w:type="dxa"/>
              <w:left w:w="15" w:type="dxa"/>
              <w:right w:w="15" w:type="dxa"/>
            </w:tcMar>
          </w:tcPr>
          <w:p w14:paraId="54725650" w14:textId="5ECF529D" w:rsidR="6FDE472E" w:rsidRDefault="6FDE472E" w:rsidP="6FDE472E">
            <w:r w:rsidRPr="6FDE472E">
              <w:rPr>
                <w:rFonts w:ascii="Calibri" w:eastAsia="Calibri" w:hAnsi="Calibri" w:cs="Calibri"/>
                <w:sz w:val="22"/>
              </w:rPr>
              <w:t>Polsko</w:t>
            </w:r>
          </w:p>
        </w:tc>
        <w:tc>
          <w:tcPr>
            <w:tcW w:w="1320" w:type="dxa"/>
            <w:tcMar>
              <w:top w:w="15" w:type="dxa"/>
              <w:left w:w="15" w:type="dxa"/>
              <w:right w:w="15" w:type="dxa"/>
            </w:tcMar>
          </w:tcPr>
          <w:p w14:paraId="26754AD6" w14:textId="33CD9790" w:rsidR="6FDE472E" w:rsidRDefault="6FDE472E" w:rsidP="6FDE472E">
            <w:r w:rsidRPr="6FDE472E">
              <w:rPr>
                <w:rFonts w:ascii="Calibri" w:eastAsia="Calibri" w:hAnsi="Calibri" w:cs="Calibri"/>
                <w:sz w:val="22"/>
              </w:rPr>
              <w:t>Toruň</w:t>
            </w:r>
          </w:p>
        </w:tc>
        <w:tc>
          <w:tcPr>
            <w:tcW w:w="6315" w:type="dxa"/>
            <w:tcMar>
              <w:top w:w="15" w:type="dxa"/>
              <w:left w:w="15" w:type="dxa"/>
              <w:right w:w="15" w:type="dxa"/>
            </w:tcMar>
          </w:tcPr>
          <w:p w14:paraId="42B20955" w14:textId="36EB5020" w:rsidR="6FDE472E" w:rsidRDefault="6FDE472E" w:rsidP="6FDE472E">
            <w:r w:rsidRPr="6FDE472E">
              <w:rPr>
                <w:rFonts w:ascii="Calibri" w:eastAsia="Calibri" w:hAnsi="Calibri" w:cs="Calibri"/>
                <w:sz w:val="22"/>
              </w:rPr>
              <w:t xml:space="preserve">Nicolas </w:t>
            </w:r>
            <w:proofErr w:type="spellStart"/>
            <w:r w:rsidRPr="6FDE472E">
              <w:rPr>
                <w:rFonts w:ascii="Calibri" w:eastAsia="Calibri" w:hAnsi="Calibri" w:cs="Calibri"/>
                <w:sz w:val="22"/>
              </w:rPr>
              <w:t>Copernicus</w:t>
            </w:r>
            <w:proofErr w:type="spellEnd"/>
            <w:r w:rsidRPr="6FDE472E">
              <w:rPr>
                <w:rFonts w:ascii="Calibri" w:eastAsia="Calibri" w:hAnsi="Calibri" w:cs="Calibri"/>
                <w:sz w:val="22"/>
              </w:rPr>
              <w:t xml:space="preserve"> University</w:t>
            </w:r>
          </w:p>
        </w:tc>
      </w:tr>
      <w:tr w:rsidR="6FDE472E" w14:paraId="41CF5163" w14:textId="77777777" w:rsidTr="33CB7E4B">
        <w:trPr>
          <w:trHeight w:val="300"/>
        </w:trPr>
        <w:tc>
          <w:tcPr>
            <w:tcW w:w="1425" w:type="dxa"/>
            <w:tcMar>
              <w:top w:w="15" w:type="dxa"/>
              <w:left w:w="15" w:type="dxa"/>
              <w:right w:w="15" w:type="dxa"/>
            </w:tcMar>
          </w:tcPr>
          <w:p w14:paraId="2C49C77B" w14:textId="0040273A" w:rsidR="6FDE472E" w:rsidRDefault="6FDE472E" w:rsidP="6FDE472E">
            <w:r w:rsidRPr="6FDE472E">
              <w:rPr>
                <w:rFonts w:ascii="Calibri" w:eastAsia="Calibri" w:hAnsi="Calibri" w:cs="Calibri"/>
                <w:sz w:val="22"/>
              </w:rPr>
              <w:t>Polsko</w:t>
            </w:r>
          </w:p>
        </w:tc>
        <w:tc>
          <w:tcPr>
            <w:tcW w:w="1320" w:type="dxa"/>
            <w:tcMar>
              <w:top w:w="15" w:type="dxa"/>
              <w:left w:w="15" w:type="dxa"/>
              <w:right w:w="15" w:type="dxa"/>
            </w:tcMar>
          </w:tcPr>
          <w:p w14:paraId="54503A13" w14:textId="76838641" w:rsidR="6FDE472E" w:rsidRDefault="6FDE472E" w:rsidP="6FDE472E">
            <w:proofErr w:type="spellStart"/>
            <w:r w:rsidRPr="6FDE472E">
              <w:rPr>
                <w:rFonts w:ascii="Calibri" w:eastAsia="Calibri" w:hAnsi="Calibri" w:cs="Calibri"/>
                <w:sz w:val="22"/>
              </w:rPr>
              <w:t>Siedlce</w:t>
            </w:r>
            <w:proofErr w:type="spellEnd"/>
          </w:p>
        </w:tc>
        <w:tc>
          <w:tcPr>
            <w:tcW w:w="6315" w:type="dxa"/>
            <w:tcMar>
              <w:top w:w="15" w:type="dxa"/>
              <w:left w:w="15" w:type="dxa"/>
              <w:right w:w="15" w:type="dxa"/>
            </w:tcMar>
          </w:tcPr>
          <w:p w14:paraId="47B57AEC" w14:textId="1E4F584C" w:rsidR="6FDE472E" w:rsidRDefault="6FDE472E" w:rsidP="6FDE472E">
            <w:proofErr w:type="spellStart"/>
            <w:r w:rsidRPr="6FDE472E">
              <w:rPr>
                <w:rFonts w:ascii="Calibri" w:eastAsia="Calibri" w:hAnsi="Calibri" w:cs="Calibri"/>
                <w:sz w:val="22"/>
              </w:rPr>
              <w:t>Siedlce</w:t>
            </w:r>
            <w:proofErr w:type="spellEnd"/>
            <w:r w:rsidRPr="6FDE472E">
              <w:rPr>
                <w:rFonts w:ascii="Calibri" w:eastAsia="Calibri" w:hAnsi="Calibri" w:cs="Calibri"/>
                <w:sz w:val="22"/>
              </w:rPr>
              <w:t xml:space="preserve"> University of Natural </w:t>
            </w:r>
            <w:proofErr w:type="spellStart"/>
            <w:r w:rsidRPr="6FDE472E">
              <w:rPr>
                <w:rFonts w:ascii="Calibri" w:eastAsia="Calibri" w:hAnsi="Calibri" w:cs="Calibri"/>
                <w:sz w:val="22"/>
              </w:rPr>
              <w:t>Sciences</w:t>
            </w:r>
            <w:proofErr w:type="spellEnd"/>
            <w:r w:rsidRPr="6FDE472E">
              <w:rPr>
                <w:rFonts w:ascii="Calibri" w:eastAsia="Calibri" w:hAnsi="Calibri" w:cs="Calibri"/>
                <w:sz w:val="22"/>
              </w:rPr>
              <w:t xml:space="preserve"> and </w:t>
            </w:r>
            <w:proofErr w:type="spellStart"/>
            <w:r w:rsidRPr="6FDE472E">
              <w:rPr>
                <w:rFonts w:ascii="Calibri" w:eastAsia="Calibri" w:hAnsi="Calibri" w:cs="Calibri"/>
                <w:sz w:val="22"/>
              </w:rPr>
              <w:t>Humanities</w:t>
            </w:r>
            <w:proofErr w:type="spellEnd"/>
          </w:p>
        </w:tc>
      </w:tr>
      <w:tr w:rsidR="6FDE472E" w14:paraId="1B1FA239" w14:textId="77777777" w:rsidTr="33CB7E4B">
        <w:trPr>
          <w:trHeight w:val="300"/>
        </w:trPr>
        <w:tc>
          <w:tcPr>
            <w:tcW w:w="1425" w:type="dxa"/>
            <w:tcMar>
              <w:top w:w="15" w:type="dxa"/>
              <w:left w:w="15" w:type="dxa"/>
              <w:right w:w="15" w:type="dxa"/>
            </w:tcMar>
          </w:tcPr>
          <w:p w14:paraId="0C2D2E1B" w14:textId="286EB43A" w:rsidR="6FDE472E" w:rsidRDefault="6FDE472E" w:rsidP="6FDE472E">
            <w:r w:rsidRPr="6FDE472E">
              <w:rPr>
                <w:rFonts w:ascii="Calibri" w:eastAsia="Calibri" w:hAnsi="Calibri" w:cs="Calibri"/>
                <w:sz w:val="22"/>
              </w:rPr>
              <w:t>Polsko</w:t>
            </w:r>
          </w:p>
        </w:tc>
        <w:tc>
          <w:tcPr>
            <w:tcW w:w="1320" w:type="dxa"/>
            <w:tcMar>
              <w:top w:w="15" w:type="dxa"/>
              <w:left w:w="15" w:type="dxa"/>
              <w:right w:w="15" w:type="dxa"/>
            </w:tcMar>
          </w:tcPr>
          <w:p w14:paraId="34666658" w14:textId="62D5B184" w:rsidR="6FDE472E" w:rsidRDefault="6FDE472E" w:rsidP="6FDE472E">
            <w:r w:rsidRPr="6FDE472E">
              <w:rPr>
                <w:rFonts w:ascii="Calibri" w:eastAsia="Calibri" w:hAnsi="Calibri" w:cs="Calibri"/>
                <w:sz w:val="22"/>
              </w:rPr>
              <w:t>Katovice</w:t>
            </w:r>
          </w:p>
        </w:tc>
        <w:tc>
          <w:tcPr>
            <w:tcW w:w="6315" w:type="dxa"/>
            <w:tcMar>
              <w:top w:w="15" w:type="dxa"/>
              <w:left w:w="15" w:type="dxa"/>
              <w:right w:w="15" w:type="dxa"/>
            </w:tcMar>
          </w:tcPr>
          <w:p w14:paraId="35694560" w14:textId="719AEC40" w:rsidR="6FDE472E" w:rsidRDefault="6FDE472E" w:rsidP="6FDE472E">
            <w:proofErr w:type="gramStart"/>
            <w:r w:rsidRPr="6FDE472E">
              <w:rPr>
                <w:rFonts w:ascii="Calibri" w:eastAsia="Calibri" w:hAnsi="Calibri" w:cs="Calibri"/>
                <w:sz w:val="22"/>
              </w:rPr>
              <w:t>University</w:t>
            </w:r>
            <w:proofErr w:type="gramEnd"/>
            <w:r w:rsidRPr="6FDE472E">
              <w:rPr>
                <w:rFonts w:ascii="Calibri" w:eastAsia="Calibri" w:hAnsi="Calibri" w:cs="Calibri"/>
                <w:sz w:val="22"/>
              </w:rPr>
              <w:t xml:space="preserve"> of </w:t>
            </w:r>
            <w:proofErr w:type="spellStart"/>
            <w:r w:rsidRPr="6FDE472E">
              <w:rPr>
                <w:rFonts w:ascii="Calibri" w:eastAsia="Calibri" w:hAnsi="Calibri" w:cs="Calibri"/>
                <w:sz w:val="22"/>
              </w:rPr>
              <w:t>Silesia</w:t>
            </w:r>
            <w:proofErr w:type="spellEnd"/>
          </w:p>
        </w:tc>
      </w:tr>
      <w:tr w:rsidR="6FDE472E" w14:paraId="2254BAF1" w14:textId="77777777" w:rsidTr="33CB7E4B">
        <w:trPr>
          <w:trHeight w:val="300"/>
        </w:trPr>
        <w:tc>
          <w:tcPr>
            <w:tcW w:w="1425" w:type="dxa"/>
            <w:tcMar>
              <w:top w:w="15" w:type="dxa"/>
              <w:left w:w="15" w:type="dxa"/>
              <w:right w:w="15" w:type="dxa"/>
            </w:tcMar>
          </w:tcPr>
          <w:p w14:paraId="1BF7D5B8" w14:textId="004BFA89" w:rsidR="6FDE472E" w:rsidRDefault="6FDE472E" w:rsidP="6FDE472E">
            <w:r w:rsidRPr="6FDE472E">
              <w:rPr>
                <w:rFonts w:ascii="Calibri" w:eastAsia="Calibri" w:hAnsi="Calibri" w:cs="Calibri"/>
                <w:sz w:val="22"/>
              </w:rPr>
              <w:t>Polsko</w:t>
            </w:r>
          </w:p>
        </w:tc>
        <w:tc>
          <w:tcPr>
            <w:tcW w:w="1320" w:type="dxa"/>
            <w:tcMar>
              <w:top w:w="15" w:type="dxa"/>
              <w:left w:w="15" w:type="dxa"/>
              <w:right w:w="15" w:type="dxa"/>
            </w:tcMar>
          </w:tcPr>
          <w:p w14:paraId="2F5CDA9D" w14:textId="1C8043F8" w:rsidR="6FDE472E" w:rsidRDefault="6FDE472E" w:rsidP="6FDE472E">
            <w:proofErr w:type="spellStart"/>
            <w:r w:rsidRPr="6FDE472E">
              <w:rPr>
                <w:rFonts w:ascii="Calibri" w:eastAsia="Calibri" w:hAnsi="Calibri" w:cs="Calibri"/>
                <w:sz w:val="22"/>
              </w:rPr>
              <w:t>Krakow</w:t>
            </w:r>
            <w:proofErr w:type="spellEnd"/>
          </w:p>
        </w:tc>
        <w:tc>
          <w:tcPr>
            <w:tcW w:w="6315" w:type="dxa"/>
            <w:tcMar>
              <w:top w:w="15" w:type="dxa"/>
              <w:left w:w="15" w:type="dxa"/>
              <w:right w:w="15" w:type="dxa"/>
            </w:tcMar>
          </w:tcPr>
          <w:p w14:paraId="335B3F8B" w14:textId="3D43C974" w:rsidR="6FDE472E" w:rsidRDefault="6FDE472E" w:rsidP="6FDE472E">
            <w:proofErr w:type="spellStart"/>
            <w:r w:rsidRPr="6FDE472E">
              <w:rPr>
                <w:rFonts w:ascii="Calibri" w:eastAsia="Calibri" w:hAnsi="Calibri" w:cs="Calibri"/>
                <w:sz w:val="22"/>
              </w:rPr>
              <w:t>Pedagogical</w:t>
            </w:r>
            <w:proofErr w:type="spellEnd"/>
            <w:r w:rsidRPr="6FDE472E">
              <w:rPr>
                <w:rFonts w:ascii="Calibri" w:eastAsia="Calibri" w:hAnsi="Calibri" w:cs="Calibri"/>
                <w:sz w:val="22"/>
              </w:rPr>
              <w:t xml:space="preserve"> University of </w:t>
            </w:r>
            <w:proofErr w:type="spellStart"/>
            <w:r w:rsidRPr="6FDE472E">
              <w:rPr>
                <w:rFonts w:ascii="Calibri" w:eastAsia="Calibri" w:hAnsi="Calibri" w:cs="Calibri"/>
                <w:sz w:val="22"/>
              </w:rPr>
              <w:t>Cracow</w:t>
            </w:r>
            <w:proofErr w:type="spellEnd"/>
          </w:p>
        </w:tc>
      </w:tr>
      <w:tr w:rsidR="6FDE472E" w14:paraId="1C21434B" w14:textId="77777777" w:rsidTr="33CB7E4B">
        <w:trPr>
          <w:trHeight w:val="300"/>
        </w:trPr>
        <w:tc>
          <w:tcPr>
            <w:tcW w:w="1425" w:type="dxa"/>
            <w:tcMar>
              <w:top w:w="15" w:type="dxa"/>
              <w:left w:w="15" w:type="dxa"/>
              <w:right w:w="15" w:type="dxa"/>
            </w:tcMar>
          </w:tcPr>
          <w:p w14:paraId="22C26265" w14:textId="77999BE5" w:rsidR="6FDE472E" w:rsidRDefault="6FDE472E" w:rsidP="6FDE472E">
            <w:r w:rsidRPr="6FDE472E">
              <w:rPr>
                <w:rFonts w:ascii="Calibri" w:eastAsia="Calibri" w:hAnsi="Calibri" w:cs="Calibri"/>
                <w:sz w:val="22"/>
              </w:rPr>
              <w:t>Polsko</w:t>
            </w:r>
          </w:p>
        </w:tc>
        <w:tc>
          <w:tcPr>
            <w:tcW w:w="1320" w:type="dxa"/>
            <w:tcMar>
              <w:top w:w="15" w:type="dxa"/>
              <w:left w:w="15" w:type="dxa"/>
              <w:right w:w="15" w:type="dxa"/>
            </w:tcMar>
          </w:tcPr>
          <w:p w14:paraId="08B709EE" w14:textId="2CE95D44" w:rsidR="6FDE472E" w:rsidRDefault="6FDE472E" w:rsidP="6FDE472E">
            <w:r w:rsidRPr="6FDE472E">
              <w:rPr>
                <w:rFonts w:ascii="Calibri" w:eastAsia="Calibri" w:hAnsi="Calibri" w:cs="Calibri"/>
                <w:sz w:val="22"/>
              </w:rPr>
              <w:t>Gdaňsk</w:t>
            </w:r>
          </w:p>
        </w:tc>
        <w:tc>
          <w:tcPr>
            <w:tcW w:w="6315" w:type="dxa"/>
            <w:tcMar>
              <w:top w:w="15" w:type="dxa"/>
              <w:left w:w="15" w:type="dxa"/>
              <w:right w:w="15" w:type="dxa"/>
            </w:tcMar>
          </w:tcPr>
          <w:p w14:paraId="2156EE43" w14:textId="3E877F94" w:rsidR="6FDE472E" w:rsidRDefault="6FDE472E" w:rsidP="6FDE472E">
            <w:proofErr w:type="gramStart"/>
            <w:r w:rsidRPr="6FDE472E">
              <w:rPr>
                <w:rFonts w:ascii="Calibri" w:eastAsia="Calibri" w:hAnsi="Calibri" w:cs="Calibri"/>
                <w:sz w:val="22"/>
              </w:rPr>
              <w:t>University</w:t>
            </w:r>
            <w:proofErr w:type="gramEnd"/>
            <w:r w:rsidRPr="6FDE472E">
              <w:rPr>
                <w:rFonts w:ascii="Calibri" w:eastAsia="Calibri" w:hAnsi="Calibri" w:cs="Calibri"/>
                <w:sz w:val="22"/>
              </w:rPr>
              <w:t xml:space="preserve"> of </w:t>
            </w:r>
            <w:proofErr w:type="spellStart"/>
            <w:r w:rsidRPr="6FDE472E">
              <w:rPr>
                <w:rFonts w:ascii="Calibri" w:eastAsia="Calibri" w:hAnsi="Calibri" w:cs="Calibri"/>
                <w:sz w:val="22"/>
              </w:rPr>
              <w:t>Gdansk</w:t>
            </w:r>
            <w:proofErr w:type="spellEnd"/>
          </w:p>
        </w:tc>
      </w:tr>
      <w:tr w:rsidR="6FDE472E" w14:paraId="78C10C8D" w14:textId="77777777" w:rsidTr="33CB7E4B">
        <w:trPr>
          <w:trHeight w:val="300"/>
        </w:trPr>
        <w:tc>
          <w:tcPr>
            <w:tcW w:w="1425" w:type="dxa"/>
            <w:tcMar>
              <w:top w:w="15" w:type="dxa"/>
              <w:left w:w="15" w:type="dxa"/>
              <w:right w:w="15" w:type="dxa"/>
            </w:tcMar>
          </w:tcPr>
          <w:p w14:paraId="03D202A0" w14:textId="47C74B0C" w:rsidR="6FDE472E" w:rsidRDefault="6FDE472E" w:rsidP="6FDE472E">
            <w:r w:rsidRPr="6FDE472E">
              <w:rPr>
                <w:rFonts w:ascii="Calibri" w:eastAsia="Calibri" w:hAnsi="Calibri" w:cs="Calibri"/>
                <w:sz w:val="22"/>
              </w:rPr>
              <w:t>Portugalsko</w:t>
            </w:r>
          </w:p>
        </w:tc>
        <w:tc>
          <w:tcPr>
            <w:tcW w:w="1320" w:type="dxa"/>
            <w:tcMar>
              <w:top w:w="15" w:type="dxa"/>
              <w:left w:w="15" w:type="dxa"/>
              <w:right w:w="15" w:type="dxa"/>
            </w:tcMar>
          </w:tcPr>
          <w:p w14:paraId="6906D322" w14:textId="40DE7FE4" w:rsidR="6FDE472E" w:rsidRDefault="6FDE472E" w:rsidP="6FDE472E">
            <w:r w:rsidRPr="6FDE472E">
              <w:rPr>
                <w:rFonts w:ascii="Calibri" w:eastAsia="Calibri" w:hAnsi="Calibri" w:cs="Calibri"/>
                <w:sz w:val="22"/>
              </w:rPr>
              <w:t>Coimbra</w:t>
            </w:r>
          </w:p>
        </w:tc>
        <w:tc>
          <w:tcPr>
            <w:tcW w:w="6315" w:type="dxa"/>
            <w:tcMar>
              <w:top w:w="15" w:type="dxa"/>
              <w:left w:w="15" w:type="dxa"/>
              <w:right w:w="15" w:type="dxa"/>
            </w:tcMar>
          </w:tcPr>
          <w:p w14:paraId="408FEA74" w14:textId="6960D4FC" w:rsidR="6FDE472E" w:rsidRDefault="6FDE472E" w:rsidP="6FDE472E">
            <w:proofErr w:type="gramStart"/>
            <w:r w:rsidRPr="6FDE472E">
              <w:rPr>
                <w:rFonts w:ascii="Calibri" w:eastAsia="Calibri" w:hAnsi="Calibri" w:cs="Calibri"/>
                <w:sz w:val="22"/>
              </w:rPr>
              <w:t>University</w:t>
            </w:r>
            <w:proofErr w:type="gramEnd"/>
            <w:r w:rsidRPr="6FDE472E">
              <w:rPr>
                <w:rFonts w:ascii="Calibri" w:eastAsia="Calibri" w:hAnsi="Calibri" w:cs="Calibri"/>
                <w:sz w:val="22"/>
              </w:rPr>
              <w:t xml:space="preserve"> of Coimbra</w:t>
            </w:r>
          </w:p>
        </w:tc>
      </w:tr>
      <w:tr w:rsidR="6FDE472E" w14:paraId="5C601B71" w14:textId="77777777" w:rsidTr="33CB7E4B">
        <w:trPr>
          <w:trHeight w:val="300"/>
        </w:trPr>
        <w:tc>
          <w:tcPr>
            <w:tcW w:w="1425" w:type="dxa"/>
            <w:tcMar>
              <w:top w:w="15" w:type="dxa"/>
              <w:left w:w="15" w:type="dxa"/>
              <w:right w:w="15" w:type="dxa"/>
            </w:tcMar>
          </w:tcPr>
          <w:p w14:paraId="3820C359" w14:textId="4AD53C2B" w:rsidR="6FDE472E" w:rsidRDefault="6FDE472E" w:rsidP="6FDE472E">
            <w:r w:rsidRPr="6FDE472E">
              <w:rPr>
                <w:rFonts w:ascii="Calibri" w:eastAsia="Calibri" w:hAnsi="Calibri" w:cs="Calibri"/>
                <w:sz w:val="22"/>
              </w:rPr>
              <w:t>Portugalsko</w:t>
            </w:r>
          </w:p>
        </w:tc>
        <w:tc>
          <w:tcPr>
            <w:tcW w:w="1320" w:type="dxa"/>
            <w:tcMar>
              <w:top w:w="15" w:type="dxa"/>
              <w:left w:w="15" w:type="dxa"/>
              <w:right w:w="15" w:type="dxa"/>
            </w:tcMar>
          </w:tcPr>
          <w:p w14:paraId="7ACE89B0" w14:textId="05DDDEC8" w:rsidR="6FDE472E" w:rsidRDefault="6FDE472E" w:rsidP="6FDE472E">
            <w:r w:rsidRPr="6FDE472E">
              <w:rPr>
                <w:rFonts w:ascii="Calibri" w:eastAsia="Calibri" w:hAnsi="Calibri" w:cs="Calibri"/>
                <w:sz w:val="22"/>
              </w:rPr>
              <w:t>Coimbra</w:t>
            </w:r>
          </w:p>
        </w:tc>
        <w:tc>
          <w:tcPr>
            <w:tcW w:w="6315" w:type="dxa"/>
            <w:tcMar>
              <w:top w:w="15" w:type="dxa"/>
              <w:left w:w="15" w:type="dxa"/>
              <w:right w:w="15" w:type="dxa"/>
            </w:tcMar>
          </w:tcPr>
          <w:p w14:paraId="39D04ACA" w14:textId="0CC6E6B2" w:rsidR="6FDE472E" w:rsidRDefault="6FDE472E" w:rsidP="6FDE472E">
            <w:proofErr w:type="spellStart"/>
            <w:r w:rsidRPr="6FDE472E">
              <w:rPr>
                <w:rFonts w:ascii="Calibri" w:eastAsia="Calibri" w:hAnsi="Calibri" w:cs="Calibri"/>
                <w:sz w:val="22"/>
              </w:rPr>
              <w:t>Polytechnic</w:t>
            </w:r>
            <w:proofErr w:type="spellEnd"/>
            <w:r w:rsidRPr="6FDE472E">
              <w:rPr>
                <w:rFonts w:ascii="Calibri" w:eastAsia="Calibri" w:hAnsi="Calibri" w:cs="Calibri"/>
                <w:sz w:val="22"/>
              </w:rPr>
              <w:t xml:space="preserve"> Institute of Coimbra</w:t>
            </w:r>
          </w:p>
        </w:tc>
      </w:tr>
      <w:tr w:rsidR="6FDE472E" w14:paraId="59CE64FB" w14:textId="77777777" w:rsidTr="33CB7E4B">
        <w:trPr>
          <w:trHeight w:val="300"/>
        </w:trPr>
        <w:tc>
          <w:tcPr>
            <w:tcW w:w="1425" w:type="dxa"/>
            <w:tcMar>
              <w:top w:w="15" w:type="dxa"/>
              <w:left w:w="15" w:type="dxa"/>
              <w:right w:w="15" w:type="dxa"/>
            </w:tcMar>
          </w:tcPr>
          <w:p w14:paraId="4F63F6E3" w14:textId="67AD275B" w:rsidR="6FDE472E" w:rsidRDefault="6FDE472E" w:rsidP="6FDE472E">
            <w:r w:rsidRPr="6FDE472E">
              <w:rPr>
                <w:rFonts w:ascii="Calibri" w:eastAsia="Calibri" w:hAnsi="Calibri" w:cs="Calibri"/>
                <w:sz w:val="22"/>
              </w:rPr>
              <w:t>Portugalsko</w:t>
            </w:r>
          </w:p>
        </w:tc>
        <w:tc>
          <w:tcPr>
            <w:tcW w:w="1320" w:type="dxa"/>
            <w:tcMar>
              <w:top w:w="15" w:type="dxa"/>
              <w:left w:w="15" w:type="dxa"/>
              <w:right w:w="15" w:type="dxa"/>
            </w:tcMar>
          </w:tcPr>
          <w:p w14:paraId="37F28B28" w14:textId="1ACBA474" w:rsidR="6FDE472E" w:rsidRDefault="6FDE472E" w:rsidP="6FDE472E">
            <w:proofErr w:type="spellStart"/>
            <w:r w:rsidRPr="6FDE472E">
              <w:rPr>
                <w:rFonts w:ascii="Calibri" w:eastAsia="Calibri" w:hAnsi="Calibri" w:cs="Calibri"/>
                <w:sz w:val="22"/>
              </w:rPr>
              <w:t>Évora</w:t>
            </w:r>
            <w:proofErr w:type="spellEnd"/>
          </w:p>
        </w:tc>
        <w:tc>
          <w:tcPr>
            <w:tcW w:w="6315" w:type="dxa"/>
            <w:tcMar>
              <w:top w:w="15" w:type="dxa"/>
              <w:left w:w="15" w:type="dxa"/>
              <w:right w:w="15" w:type="dxa"/>
            </w:tcMar>
          </w:tcPr>
          <w:p w14:paraId="44831C7B" w14:textId="71028135" w:rsidR="6FDE472E" w:rsidRDefault="6FDE472E" w:rsidP="6FDE472E">
            <w:proofErr w:type="gramStart"/>
            <w:r w:rsidRPr="6FDE472E">
              <w:rPr>
                <w:rFonts w:ascii="Calibri" w:eastAsia="Calibri" w:hAnsi="Calibri" w:cs="Calibri"/>
                <w:sz w:val="22"/>
              </w:rPr>
              <w:t>University</w:t>
            </w:r>
            <w:proofErr w:type="gramEnd"/>
            <w:r w:rsidRPr="6FDE472E">
              <w:rPr>
                <w:rFonts w:ascii="Calibri" w:eastAsia="Calibri" w:hAnsi="Calibri" w:cs="Calibri"/>
                <w:sz w:val="22"/>
              </w:rPr>
              <w:t xml:space="preserve"> of </w:t>
            </w:r>
            <w:proofErr w:type="spellStart"/>
            <w:r w:rsidRPr="6FDE472E">
              <w:rPr>
                <w:rFonts w:ascii="Calibri" w:eastAsia="Calibri" w:hAnsi="Calibri" w:cs="Calibri"/>
                <w:sz w:val="22"/>
              </w:rPr>
              <w:t>Évora</w:t>
            </w:r>
            <w:proofErr w:type="spellEnd"/>
          </w:p>
        </w:tc>
      </w:tr>
      <w:tr w:rsidR="6FDE472E" w14:paraId="71E364E8" w14:textId="77777777" w:rsidTr="33CB7E4B">
        <w:trPr>
          <w:trHeight w:val="300"/>
        </w:trPr>
        <w:tc>
          <w:tcPr>
            <w:tcW w:w="1425" w:type="dxa"/>
            <w:tcMar>
              <w:top w:w="15" w:type="dxa"/>
              <w:left w:w="15" w:type="dxa"/>
              <w:right w:w="15" w:type="dxa"/>
            </w:tcMar>
          </w:tcPr>
          <w:p w14:paraId="0C648019" w14:textId="1C2E749E" w:rsidR="6FDE472E" w:rsidRDefault="6FDE472E" w:rsidP="6FDE472E">
            <w:r w:rsidRPr="6FDE472E">
              <w:rPr>
                <w:rFonts w:ascii="Calibri" w:eastAsia="Calibri" w:hAnsi="Calibri" w:cs="Calibri"/>
                <w:sz w:val="22"/>
              </w:rPr>
              <w:t>Portugalsko</w:t>
            </w:r>
          </w:p>
        </w:tc>
        <w:tc>
          <w:tcPr>
            <w:tcW w:w="1320" w:type="dxa"/>
            <w:tcMar>
              <w:top w:w="15" w:type="dxa"/>
              <w:left w:w="15" w:type="dxa"/>
              <w:right w:w="15" w:type="dxa"/>
            </w:tcMar>
          </w:tcPr>
          <w:p w14:paraId="20148F9B" w14:textId="111AC081" w:rsidR="6FDE472E" w:rsidRDefault="6FDE472E" w:rsidP="6FDE472E">
            <w:r w:rsidRPr="6FDE472E">
              <w:rPr>
                <w:rFonts w:ascii="Calibri" w:eastAsia="Calibri" w:hAnsi="Calibri" w:cs="Calibri"/>
                <w:sz w:val="22"/>
              </w:rPr>
              <w:t>Lisabon</w:t>
            </w:r>
          </w:p>
        </w:tc>
        <w:tc>
          <w:tcPr>
            <w:tcW w:w="6315" w:type="dxa"/>
            <w:tcMar>
              <w:top w:w="15" w:type="dxa"/>
              <w:left w:w="15" w:type="dxa"/>
              <w:right w:w="15" w:type="dxa"/>
            </w:tcMar>
          </w:tcPr>
          <w:p w14:paraId="2BF70133" w14:textId="74074C02" w:rsidR="6FDE472E" w:rsidRDefault="6FDE472E" w:rsidP="6FDE472E">
            <w:proofErr w:type="spellStart"/>
            <w:r w:rsidRPr="6FDE472E">
              <w:rPr>
                <w:rFonts w:ascii="Calibri" w:eastAsia="Calibri" w:hAnsi="Calibri" w:cs="Calibri"/>
                <w:sz w:val="22"/>
              </w:rPr>
              <w:t>Universidade</w:t>
            </w:r>
            <w:proofErr w:type="spellEnd"/>
            <w:r w:rsidRPr="6FDE472E">
              <w:rPr>
                <w:rFonts w:ascii="Calibri" w:eastAsia="Calibri" w:hAnsi="Calibri" w:cs="Calibri"/>
                <w:sz w:val="22"/>
              </w:rPr>
              <w:t xml:space="preserve"> de </w:t>
            </w:r>
            <w:proofErr w:type="spellStart"/>
            <w:r w:rsidRPr="6FDE472E">
              <w:rPr>
                <w:rFonts w:ascii="Calibri" w:eastAsia="Calibri" w:hAnsi="Calibri" w:cs="Calibri"/>
                <w:sz w:val="22"/>
              </w:rPr>
              <w:t>Lisboa</w:t>
            </w:r>
            <w:proofErr w:type="spellEnd"/>
          </w:p>
        </w:tc>
      </w:tr>
      <w:tr w:rsidR="6FDE472E" w14:paraId="0DA9264B" w14:textId="77777777" w:rsidTr="33CB7E4B">
        <w:trPr>
          <w:trHeight w:val="300"/>
        </w:trPr>
        <w:tc>
          <w:tcPr>
            <w:tcW w:w="1425" w:type="dxa"/>
            <w:tcMar>
              <w:top w:w="15" w:type="dxa"/>
              <w:left w:w="15" w:type="dxa"/>
              <w:right w:w="15" w:type="dxa"/>
            </w:tcMar>
          </w:tcPr>
          <w:p w14:paraId="764C30A2" w14:textId="087FF651" w:rsidR="6FDE472E" w:rsidRDefault="6FDE472E" w:rsidP="6FDE472E">
            <w:r w:rsidRPr="6FDE472E">
              <w:rPr>
                <w:rFonts w:ascii="Calibri" w:eastAsia="Calibri" w:hAnsi="Calibri" w:cs="Calibri"/>
                <w:sz w:val="22"/>
              </w:rPr>
              <w:t>Rakousko</w:t>
            </w:r>
          </w:p>
        </w:tc>
        <w:tc>
          <w:tcPr>
            <w:tcW w:w="1320" w:type="dxa"/>
            <w:tcMar>
              <w:top w:w="15" w:type="dxa"/>
              <w:left w:w="15" w:type="dxa"/>
              <w:right w:w="15" w:type="dxa"/>
            </w:tcMar>
          </w:tcPr>
          <w:p w14:paraId="1365D543" w14:textId="61A47256" w:rsidR="6FDE472E" w:rsidRDefault="6FDE472E" w:rsidP="6FDE472E">
            <w:proofErr w:type="spellStart"/>
            <w:r w:rsidRPr="6FDE472E">
              <w:rPr>
                <w:rFonts w:ascii="Calibri" w:eastAsia="Calibri" w:hAnsi="Calibri" w:cs="Calibri"/>
                <w:sz w:val="22"/>
              </w:rPr>
              <w:t>Klagenfurt</w:t>
            </w:r>
            <w:proofErr w:type="spellEnd"/>
          </w:p>
        </w:tc>
        <w:tc>
          <w:tcPr>
            <w:tcW w:w="6315" w:type="dxa"/>
            <w:tcMar>
              <w:top w:w="15" w:type="dxa"/>
              <w:left w:w="15" w:type="dxa"/>
              <w:right w:w="15" w:type="dxa"/>
            </w:tcMar>
          </w:tcPr>
          <w:p w14:paraId="2BE14188" w14:textId="4004BE8E" w:rsidR="6FDE472E" w:rsidRDefault="6FDE472E" w:rsidP="6FDE472E">
            <w:proofErr w:type="spellStart"/>
            <w:r w:rsidRPr="6FDE472E">
              <w:rPr>
                <w:rFonts w:ascii="Calibri" w:eastAsia="Calibri" w:hAnsi="Calibri" w:cs="Calibri"/>
                <w:sz w:val="22"/>
              </w:rPr>
              <w:t>Alps-Adriatic</w:t>
            </w:r>
            <w:proofErr w:type="spellEnd"/>
            <w:r w:rsidRPr="6FDE472E">
              <w:rPr>
                <w:rFonts w:ascii="Calibri" w:eastAsia="Calibri" w:hAnsi="Calibri" w:cs="Calibri"/>
                <w:sz w:val="22"/>
              </w:rPr>
              <w:t xml:space="preserve"> University of </w:t>
            </w:r>
            <w:proofErr w:type="spellStart"/>
            <w:r w:rsidRPr="6FDE472E">
              <w:rPr>
                <w:rFonts w:ascii="Calibri" w:eastAsia="Calibri" w:hAnsi="Calibri" w:cs="Calibri"/>
                <w:sz w:val="22"/>
              </w:rPr>
              <w:t>Klagenfurt</w:t>
            </w:r>
            <w:proofErr w:type="spellEnd"/>
          </w:p>
        </w:tc>
      </w:tr>
      <w:tr w:rsidR="6FDE472E" w14:paraId="1A09F2CD" w14:textId="77777777" w:rsidTr="33CB7E4B">
        <w:trPr>
          <w:trHeight w:val="300"/>
        </w:trPr>
        <w:tc>
          <w:tcPr>
            <w:tcW w:w="1425" w:type="dxa"/>
            <w:tcMar>
              <w:top w:w="15" w:type="dxa"/>
              <w:left w:w="15" w:type="dxa"/>
              <w:right w:w="15" w:type="dxa"/>
            </w:tcMar>
          </w:tcPr>
          <w:p w14:paraId="2CD2E09A" w14:textId="3F4E9B63" w:rsidR="6FDE472E" w:rsidRDefault="6FDE472E" w:rsidP="6FDE472E">
            <w:r w:rsidRPr="6FDE472E">
              <w:rPr>
                <w:rFonts w:ascii="Calibri" w:eastAsia="Calibri" w:hAnsi="Calibri" w:cs="Calibri"/>
                <w:sz w:val="22"/>
              </w:rPr>
              <w:t>Rakousko</w:t>
            </w:r>
          </w:p>
        </w:tc>
        <w:tc>
          <w:tcPr>
            <w:tcW w:w="1320" w:type="dxa"/>
            <w:tcMar>
              <w:top w:w="15" w:type="dxa"/>
              <w:left w:w="15" w:type="dxa"/>
              <w:right w:w="15" w:type="dxa"/>
            </w:tcMar>
          </w:tcPr>
          <w:p w14:paraId="01991DD7" w14:textId="528001B8" w:rsidR="6FDE472E" w:rsidRDefault="6FDE472E" w:rsidP="6FDE472E">
            <w:r w:rsidRPr="6FDE472E">
              <w:rPr>
                <w:rFonts w:ascii="Calibri" w:eastAsia="Calibri" w:hAnsi="Calibri" w:cs="Calibri"/>
                <w:sz w:val="22"/>
              </w:rPr>
              <w:t>Vídeň</w:t>
            </w:r>
          </w:p>
        </w:tc>
        <w:tc>
          <w:tcPr>
            <w:tcW w:w="6315" w:type="dxa"/>
            <w:tcMar>
              <w:top w:w="15" w:type="dxa"/>
              <w:left w:w="15" w:type="dxa"/>
              <w:right w:w="15" w:type="dxa"/>
            </w:tcMar>
          </w:tcPr>
          <w:p w14:paraId="40FF6DD7" w14:textId="352B1DAD" w:rsidR="6FDE472E" w:rsidRDefault="6FDE472E" w:rsidP="6FDE472E">
            <w:proofErr w:type="gramStart"/>
            <w:r w:rsidRPr="6FDE472E">
              <w:rPr>
                <w:rFonts w:ascii="Calibri" w:eastAsia="Calibri" w:hAnsi="Calibri" w:cs="Calibri"/>
                <w:sz w:val="22"/>
              </w:rPr>
              <w:t>University</w:t>
            </w:r>
            <w:proofErr w:type="gramEnd"/>
            <w:r w:rsidRPr="6FDE472E">
              <w:rPr>
                <w:rFonts w:ascii="Calibri" w:eastAsia="Calibri" w:hAnsi="Calibri" w:cs="Calibri"/>
                <w:sz w:val="22"/>
              </w:rPr>
              <w:t xml:space="preserve"> of </w:t>
            </w:r>
            <w:proofErr w:type="spellStart"/>
            <w:r w:rsidRPr="6FDE472E">
              <w:rPr>
                <w:rFonts w:ascii="Calibri" w:eastAsia="Calibri" w:hAnsi="Calibri" w:cs="Calibri"/>
                <w:sz w:val="22"/>
              </w:rPr>
              <w:t>Vienna</w:t>
            </w:r>
            <w:proofErr w:type="spellEnd"/>
          </w:p>
        </w:tc>
      </w:tr>
      <w:tr w:rsidR="6FDE472E" w14:paraId="32F3E94B" w14:textId="77777777" w:rsidTr="33CB7E4B">
        <w:trPr>
          <w:trHeight w:val="300"/>
        </w:trPr>
        <w:tc>
          <w:tcPr>
            <w:tcW w:w="1425" w:type="dxa"/>
            <w:tcMar>
              <w:top w:w="15" w:type="dxa"/>
              <w:left w:w="15" w:type="dxa"/>
              <w:right w:w="15" w:type="dxa"/>
            </w:tcMar>
          </w:tcPr>
          <w:p w14:paraId="1781F9CF" w14:textId="29E70492" w:rsidR="6FDE472E" w:rsidRDefault="6FDE472E" w:rsidP="6FDE472E">
            <w:r w:rsidRPr="6FDE472E">
              <w:rPr>
                <w:rFonts w:ascii="Calibri" w:eastAsia="Calibri" w:hAnsi="Calibri" w:cs="Calibri"/>
                <w:sz w:val="22"/>
              </w:rPr>
              <w:t>Rumunsko</w:t>
            </w:r>
          </w:p>
        </w:tc>
        <w:tc>
          <w:tcPr>
            <w:tcW w:w="1320" w:type="dxa"/>
            <w:tcMar>
              <w:top w:w="15" w:type="dxa"/>
              <w:left w:w="15" w:type="dxa"/>
              <w:right w:w="15" w:type="dxa"/>
            </w:tcMar>
          </w:tcPr>
          <w:p w14:paraId="1F59ED2A" w14:textId="56EA432E" w:rsidR="6FDE472E" w:rsidRDefault="6FDE472E" w:rsidP="6FDE472E">
            <w:r w:rsidRPr="6FDE472E">
              <w:rPr>
                <w:rFonts w:ascii="Calibri" w:eastAsia="Calibri" w:hAnsi="Calibri" w:cs="Calibri"/>
                <w:sz w:val="22"/>
              </w:rPr>
              <w:t xml:space="preserve">Alba </w:t>
            </w:r>
            <w:proofErr w:type="spellStart"/>
            <w:r w:rsidRPr="6FDE472E">
              <w:rPr>
                <w:rFonts w:ascii="Calibri" w:eastAsia="Calibri" w:hAnsi="Calibri" w:cs="Calibri"/>
                <w:sz w:val="22"/>
              </w:rPr>
              <w:t>Iulia</w:t>
            </w:r>
            <w:proofErr w:type="spellEnd"/>
          </w:p>
        </w:tc>
        <w:tc>
          <w:tcPr>
            <w:tcW w:w="6315" w:type="dxa"/>
            <w:tcMar>
              <w:top w:w="15" w:type="dxa"/>
              <w:left w:w="15" w:type="dxa"/>
              <w:right w:w="15" w:type="dxa"/>
            </w:tcMar>
          </w:tcPr>
          <w:p w14:paraId="08E0C48C" w14:textId="110C5238" w:rsidR="6FDE472E" w:rsidRDefault="6FDE472E" w:rsidP="6FDE472E">
            <w:r w:rsidRPr="6FDE472E">
              <w:rPr>
                <w:rFonts w:ascii="Calibri" w:eastAsia="Calibri" w:hAnsi="Calibri" w:cs="Calibri"/>
                <w:sz w:val="22"/>
              </w:rPr>
              <w:t xml:space="preserve">“1 </w:t>
            </w:r>
            <w:proofErr w:type="spellStart"/>
            <w:r w:rsidRPr="6FDE472E">
              <w:rPr>
                <w:rFonts w:ascii="Calibri" w:eastAsia="Calibri" w:hAnsi="Calibri" w:cs="Calibri"/>
                <w:sz w:val="22"/>
              </w:rPr>
              <w:t>Decembrie</w:t>
            </w:r>
            <w:proofErr w:type="spellEnd"/>
            <w:r w:rsidRPr="6FDE472E">
              <w:rPr>
                <w:rFonts w:ascii="Calibri" w:eastAsia="Calibri" w:hAnsi="Calibri" w:cs="Calibri"/>
                <w:sz w:val="22"/>
              </w:rPr>
              <w:t xml:space="preserve"> 1918” University of Alba </w:t>
            </w:r>
            <w:proofErr w:type="spellStart"/>
            <w:r w:rsidRPr="6FDE472E">
              <w:rPr>
                <w:rFonts w:ascii="Calibri" w:eastAsia="Calibri" w:hAnsi="Calibri" w:cs="Calibri"/>
                <w:sz w:val="22"/>
              </w:rPr>
              <w:t>Iulia</w:t>
            </w:r>
            <w:proofErr w:type="spellEnd"/>
          </w:p>
        </w:tc>
      </w:tr>
      <w:tr w:rsidR="6FDE472E" w14:paraId="1D91B76B" w14:textId="77777777" w:rsidTr="33CB7E4B">
        <w:trPr>
          <w:trHeight w:val="300"/>
        </w:trPr>
        <w:tc>
          <w:tcPr>
            <w:tcW w:w="1425" w:type="dxa"/>
            <w:tcMar>
              <w:top w:w="15" w:type="dxa"/>
              <w:left w:w="15" w:type="dxa"/>
              <w:right w:w="15" w:type="dxa"/>
            </w:tcMar>
          </w:tcPr>
          <w:p w14:paraId="6E4FBAF4" w14:textId="0C38F26F" w:rsidR="6FDE472E" w:rsidRDefault="6FDE472E" w:rsidP="6FDE472E">
            <w:r w:rsidRPr="6FDE472E">
              <w:rPr>
                <w:rFonts w:ascii="Calibri" w:eastAsia="Calibri" w:hAnsi="Calibri" w:cs="Calibri"/>
                <w:sz w:val="22"/>
              </w:rPr>
              <w:t>Rumunsko</w:t>
            </w:r>
          </w:p>
        </w:tc>
        <w:tc>
          <w:tcPr>
            <w:tcW w:w="1320" w:type="dxa"/>
            <w:tcMar>
              <w:top w:w="15" w:type="dxa"/>
              <w:left w:w="15" w:type="dxa"/>
              <w:right w:w="15" w:type="dxa"/>
            </w:tcMar>
          </w:tcPr>
          <w:p w14:paraId="5D7F9861" w14:textId="10B2D7C7" w:rsidR="6FDE472E" w:rsidRDefault="6FDE472E" w:rsidP="6FDE472E">
            <w:r w:rsidRPr="6FDE472E">
              <w:rPr>
                <w:rFonts w:ascii="Calibri" w:eastAsia="Calibri" w:hAnsi="Calibri" w:cs="Calibri"/>
                <w:sz w:val="22"/>
              </w:rPr>
              <w:t>Brašov</w:t>
            </w:r>
          </w:p>
        </w:tc>
        <w:tc>
          <w:tcPr>
            <w:tcW w:w="6315" w:type="dxa"/>
            <w:tcMar>
              <w:top w:w="15" w:type="dxa"/>
              <w:left w:w="15" w:type="dxa"/>
              <w:right w:w="15" w:type="dxa"/>
            </w:tcMar>
          </w:tcPr>
          <w:p w14:paraId="7D18D884" w14:textId="07E6F0DE" w:rsidR="6FDE472E" w:rsidRDefault="6FDE472E" w:rsidP="6FDE472E">
            <w:proofErr w:type="spellStart"/>
            <w:r w:rsidRPr="6FDE472E">
              <w:rPr>
                <w:rFonts w:ascii="Calibri" w:eastAsia="Calibri" w:hAnsi="Calibri" w:cs="Calibri"/>
                <w:sz w:val="22"/>
              </w:rPr>
              <w:t>Transilvania</w:t>
            </w:r>
            <w:proofErr w:type="spellEnd"/>
            <w:r w:rsidRPr="6FDE472E">
              <w:rPr>
                <w:rFonts w:ascii="Calibri" w:eastAsia="Calibri" w:hAnsi="Calibri" w:cs="Calibri"/>
                <w:sz w:val="22"/>
              </w:rPr>
              <w:t xml:space="preserve"> University of </w:t>
            </w:r>
            <w:proofErr w:type="spellStart"/>
            <w:r w:rsidRPr="6FDE472E">
              <w:rPr>
                <w:rFonts w:ascii="Calibri" w:eastAsia="Calibri" w:hAnsi="Calibri" w:cs="Calibri"/>
                <w:sz w:val="22"/>
              </w:rPr>
              <w:t>Brasov</w:t>
            </w:r>
            <w:proofErr w:type="spellEnd"/>
          </w:p>
        </w:tc>
      </w:tr>
      <w:tr w:rsidR="6FDE472E" w14:paraId="17A47472" w14:textId="77777777" w:rsidTr="33CB7E4B">
        <w:trPr>
          <w:trHeight w:val="300"/>
        </w:trPr>
        <w:tc>
          <w:tcPr>
            <w:tcW w:w="1425" w:type="dxa"/>
            <w:tcMar>
              <w:top w:w="15" w:type="dxa"/>
              <w:left w:w="15" w:type="dxa"/>
              <w:right w:w="15" w:type="dxa"/>
            </w:tcMar>
          </w:tcPr>
          <w:p w14:paraId="3427FF25" w14:textId="0488C7F9" w:rsidR="6FDE472E" w:rsidRDefault="6FDE472E" w:rsidP="6FDE472E">
            <w:r w:rsidRPr="6FDE472E">
              <w:rPr>
                <w:rFonts w:ascii="Calibri" w:eastAsia="Calibri" w:hAnsi="Calibri" w:cs="Calibri"/>
                <w:sz w:val="22"/>
              </w:rPr>
              <w:t>Rumunsko</w:t>
            </w:r>
          </w:p>
        </w:tc>
        <w:tc>
          <w:tcPr>
            <w:tcW w:w="1320" w:type="dxa"/>
            <w:tcMar>
              <w:top w:w="15" w:type="dxa"/>
              <w:left w:w="15" w:type="dxa"/>
              <w:right w:w="15" w:type="dxa"/>
            </w:tcMar>
          </w:tcPr>
          <w:p w14:paraId="0A30A29D" w14:textId="76F0ACA9" w:rsidR="6FDE472E" w:rsidRDefault="6FDE472E" w:rsidP="6FDE472E">
            <w:proofErr w:type="spellStart"/>
            <w:r w:rsidRPr="6FDE472E">
              <w:rPr>
                <w:rFonts w:ascii="Calibri" w:eastAsia="Calibri" w:hAnsi="Calibri" w:cs="Calibri"/>
                <w:sz w:val="22"/>
              </w:rPr>
              <w:t>Cluj-Napoca</w:t>
            </w:r>
            <w:proofErr w:type="spellEnd"/>
          </w:p>
        </w:tc>
        <w:tc>
          <w:tcPr>
            <w:tcW w:w="6315" w:type="dxa"/>
            <w:tcMar>
              <w:top w:w="15" w:type="dxa"/>
              <w:left w:w="15" w:type="dxa"/>
              <w:right w:w="15" w:type="dxa"/>
            </w:tcMar>
          </w:tcPr>
          <w:p w14:paraId="28BE81E6" w14:textId="174479DE" w:rsidR="6FDE472E" w:rsidRDefault="6FDE472E" w:rsidP="6FDE472E">
            <w:proofErr w:type="spellStart"/>
            <w:r w:rsidRPr="6FDE472E">
              <w:rPr>
                <w:rFonts w:ascii="Calibri" w:eastAsia="Calibri" w:hAnsi="Calibri" w:cs="Calibri"/>
                <w:sz w:val="22"/>
              </w:rPr>
              <w:t>Babes-Bolyai</w:t>
            </w:r>
            <w:proofErr w:type="spellEnd"/>
            <w:r w:rsidRPr="6FDE472E">
              <w:rPr>
                <w:rFonts w:ascii="Calibri" w:eastAsia="Calibri" w:hAnsi="Calibri" w:cs="Calibri"/>
                <w:sz w:val="22"/>
              </w:rPr>
              <w:t xml:space="preserve"> University</w:t>
            </w:r>
          </w:p>
        </w:tc>
      </w:tr>
      <w:tr w:rsidR="6FDE472E" w14:paraId="785F4CE4" w14:textId="77777777" w:rsidTr="33CB7E4B">
        <w:trPr>
          <w:trHeight w:val="300"/>
        </w:trPr>
        <w:tc>
          <w:tcPr>
            <w:tcW w:w="1425" w:type="dxa"/>
            <w:tcMar>
              <w:top w:w="15" w:type="dxa"/>
              <w:left w:w="15" w:type="dxa"/>
              <w:right w:w="15" w:type="dxa"/>
            </w:tcMar>
          </w:tcPr>
          <w:p w14:paraId="38086DD3" w14:textId="6A86F10E" w:rsidR="6FDE472E" w:rsidRDefault="6FDE472E" w:rsidP="6FDE472E">
            <w:r w:rsidRPr="6FDE472E">
              <w:rPr>
                <w:rFonts w:ascii="Calibri" w:eastAsia="Calibri" w:hAnsi="Calibri" w:cs="Calibri"/>
                <w:sz w:val="22"/>
              </w:rPr>
              <w:t>Rumunsko</w:t>
            </w:r>
          </w:p>
        </w:tc>
        <w:tc>
          <w:tcPr>
            <w:tcW w:w="1320" w:type="dxa"/>
            <w:tcMar>
              <w:top w:w="15" w:type="dxa"/>
              <w:left w:w="15" w:type="dxa"/>
              <w:right w:w="15" w:type="dxa"/>
            </w:tcMar>
          </w:tcPr>
          <w:p w14:paraId="22F590AA" w14:textId="49C8395C" w:rsidR="6FDE472E" w:rsidRDefault="6FDE472E" w:rsidP="6FDE472E">
            <w:r w:rsidRPr="6FDE472E">
              <w:rPr>
                <w:rFonts w:ascii="Calibri" w:eastAsia="Calibri" w:hAnsi="Calibri" w:cs="Calibri"/>
                <w:sz w:val="22"/>
              </w:rPr>
              <w:t>Bukurešť</w:t>
            </w:r>
          </w:p>
        </w:tc>
        <w:tc>
          <w:tcPr>
            <w:tcW w:w="6315" w:type="dxa"/>
            <w:tcMar>
              <w:top w:w="15" w:type="dxa"/>
              <w:left w:w="15" w:type="dxa"/>
              <w:right w:w="15" w:type="dxa"/>
            </w:tcMar>
          </w:tcPr>
          <w:p w14:paraId="139C2F1E" w14:textId="6F9386DE" w:rsidR="6FDE472E" w:rsidRDefault="6FDE472E" w:rsidP="6FDE472E">
            <w:proofErr w:type="gramStart"/>
            <w:r w:rsidRPr="6FDE472E">
              <w:rPr>
                <w:rFonts w:ascii="Calibri" w:eastAsia="Calibri" w:hAnsi="Calibri" w:cs="Calibri"/>
                <w:sz w:val="22"/>
              </w:rPr>
              <w:t>University</w:t>
            </w:r>
            <w:proofErr w:type="gramEnd"/>
            <w:r w:rsidRPr="6FDE472E">
              <w:rPr>
                <w:rFonts w:ascii="Calibri" w:eastAsia="Calibri" w:hAnsi="Calibri" w:cs="Calibri"/>
                <w:sz w:val="22"/>
              </w:rPr>
              <w:t xml:space="preserve"> of </w:t>
            </w:r>
            <w:proofErr w:type="spellStart"/>
            <w:r w:rsidRPr="6FDE472E">
              <w:rPr>
                <w:rFonts w:ascii="Calibri" w:eastAsia="Calibri" w:hAnsi="Calibri" w:cs="Calibri"/>
                <w:sz w:val="22"/>
              </w:rPr>
              <w:t>Bucharest</w:t>
            </w:r>
            <w:proofErr w:type="spellEnd"/>
          </w:p>
        </w:tc>
      </w:tr>
      <w:tr w:rsidR="6FDE472E" w14:paraId="406EEC5F" w14:textId="77777777" w:rsidTr="33CB7E4B">
        <w:trPr>
          <w:trHeight w:val="300"/>
        </w:trPr>
        <w:tc>
          <w:tcPr>
            <w:tcW w:w="1425" w:type="dxa"/>
            <w:tcMar>
              <w:top w:w="15" w:type="dxa"/>
              <w:left w:w="15" w:type="dxa"/>
              <w:right w:w="15" w:type="dxa"/>
            </w:tcMar>
          </w:tcPr>
          <w:p w14:paraId="6FB63342" w14:textId="5B1B0804" w:rsidR="6FDE472E" w:rsidRDefault="6FDE472E" w:rsidP="6FDE472E">
            <w:r w:rsidRPr="6FDE472E">
              <w:rPr>
                <w:rFonts w:ascii="Calibri" w:eastAsia="Calibri" w:hAnsi="Calibri" w:cs="Calibri"/>
                <w:sz w:val="22"/>
              </w:rPr>
              <w:t>Rumunsko</w:t>
            </w:r>
          </w:p>
        </w:tc>
        <w:tc>
          <w:tcPr>
            <w:tcW w:w="1320" w:type="dxa"/>
            <w:tcMar>
              <w:top w:w="15" w:type="dxa"/>
              <w:left w:w="15" w:type="dxa"/>
              <w:right w:w="15" w:type="dxa"/>
            </w:tcMar>
          </w:tcPr>
          <w:p w14:paraId="3C9E6D7A" w14:textId="03D47A37" w:rsidR="6FDE472E" w:rsidRDefault="6FDE472E" w:rsidP="6FDE472E">
            <w:proofErr w:type="spellStart"/>
            <w:r w:rsidRPr="6FDE472E">
              <w:rPr>
                <w:rFonts w:ascii="Calibri" w:eastAsia="Calibri" w:hAnsi="Calibri" w:cs="Calibri"/>
                <w:sz w:val="22"/>
              </w:rPr>
              <w:t>Petrosani</w:t>
            </w:r>
            <w:proofErr w:type="spellEnd"/>
          </w:p>
        </w:tc>
        <w:tc>
          <w:tcPr>
            <w:tcW w:w="6315" w:type="dxa"/>
            <w:tcMar>
              <w:top w:w="15" w:type="dxa"/>
              <w:left w:w="15" w:type="dxa"/>
              <w:right w:w="15" w:type="dxa"/>
            </w:tcMar>
          </w:tcPr>
          <w:p w14:paraId="74353351" w14:textId="7B85AB1E" w:rsidR="6FDE472E" w:rsidRDefault="6FDE472E" w:rsidP="6FDE472E">
            <w:proofErr w:type="gramStart"/>
            <w:r w:rsidRPr="6FDE472E">
              <w:rPr>
                <w:rFonts w:ascii="Calibri" w:eastAsia="Calibri" w:hAnsi="Calibri" w:cs="Calibri"/>
                <w:sz w:val="22"/>
              </w:rPr>
              <w:t>University</w:t>
            </w:r>
            <w:proofErr w:type="gramEnd"/>
            <w:r w:rsidRPr="6FDE472E">
              <w:rPr>
                <w:rFonts w:ascii="Calibri" w:eastAsia="Calibri" w:hAnsi="Calibri" w:cs="Calibri"/>
                <w:sz w:val="22"/>
              </w:rPr>
              <w:t xml:space="preserve"> of </w:t>
            </w:r>
            <w:proofErr w:type="spellStart"/>
            <w:r w:rsidRPr="6FDE472E">
              <w:rPr>
                <w:rFonts w:ascii="Calibri" w:eastAsia="Calibri" w:hAnsi="Calibri" w:cs="Calibri"/>
                <w:sz w:val="22"/>
              </w:rPr>
              <w:t>Petrosani</w:t>
            </w:r>
            <w:proofErr w:type="spellEnd"/>
          </w:p>
        </w:tc>
      </w:tr>
      <w:tr w:rsidR="6FDE472E" w14:paraId="278BC440" w14:textId="77777777" w:rsidTr="33CB7E4B">
        <w:trPr>
          <w:trHeight w:val="300"/>
        </w:trPr>
        <w:tc>
          <w:tcPr>
            <w:tcW w:w="1425" w:type="dxa"/>
            <w:tcMar>
              <w:top w:w="15" w:type="dxa"/>
              <w:left w:w="15" w:type="dxa"/>
              <w:right w:w="15" w:type="dxa"/>
            </w:tcMar>
          </w:tcPr>
          <w:p w14:paraId="7DF296EC" w14:textId="5C62C0D3" w:rsidR="6FDE472E" w:rsidRDefault="6FDE472E" w:rsidP="6FDE472E">
            <w:r w:rsidRPr="6FDE472E">
              <w:rPr>
                <w:rFonts w:ascii="Calibri" w:eastAsia="Calibri" w:hAnsi="Calibri" w:cs="Calibri"/>
                <w:sz w:val="22"/>
              </w:rPr>
              <w:t>Rumunsko</w:t>
            </w:r>
          </w:p>
        </w:tc>
        <w:tc>
          <w:tcPr>
            <w:tcW w:w="1320" w:type="dxa"/>
            <w:tcMar>
              <w:top w:w="15" w:type="dxa"/>
              <w:left w:w="15" w:type="dxa"/>
              <w:right w:w="15" w:type="dxa"/>
            </w:tcMar>
          </w:tcPr>
          <w:p w14:paraId="115F51FE" w14:textId="52E53F0F" w:rsidR="6FDE472E" w:rsidRDefault="6FDE472E" w:rsidP="6FDE472E">
            <w:proofErr w:type="spellStart"/>
            <w:r w:rsidRPr="6FDE472E">
              <w:rPr>
                <w:rFonts w:ascii="Calibri" w:eastAsia="Calibri" w:hAnsi="Calibri" w:cs="Calibri"/>
                <w:sz w:val="22"/>
              </w:rPr>
              <w:t>Timisoara</w:t>
            </w:r>
            <w:proofErr w:type="spellEnd"/>
          </w:p>
        </w:tc>
        <w:tc>
          <w:tcPr>
            <w:tcW w:w="6315" w:type="dxa"/>
            <w:tcMar>
              <w:top w:w="15" w:type="dxa"/>
              <w:left w:w="15" w:type="dxa"/>
              <w:right w:w="15" w:type="dxa"/>
            </w:tcMar>
          </w:tcPr>
          <w:p w14:paraId="05CCAECF" w14:textId="6853DED6" w:rsidR="6FDE472E" w:rsidRDefault="6FDE472E" w:rsidP="6FDE472E">
            <w:proofErr w:type="spellStart"/>
            <w:r w:rsidRPr="6FDE472E">
              <w:rPr>
                <w:rFonts w:ascii="Calibri" w:eastAsia="Calibri" w:hAnsi="Calibri" w:cs="Calibri"/>
                <w:sz w:val="22"/>
              </w:rPr>
              <w:t>West</w:t>
            </w:r>
            <w:proofErr w:type="spellEnd"/>
            <w:r w:rsidRPr="6FDE472E">
              <w:rPr>
                <w:rFonts w:ascii="Calibri" w:eastAsia="Calibri" w:hAnsi="Calibri" w:cs="Calibri"/>
                <w:sz w:val="22"/>
              </w:rPr>
              <w:t xml:space="preserve"> University of </w:t>
            </w:r>
            <w:proofErr w:type="spellStart"/>
            <w:r w:rsidRPr="6FDE472E">
              <w:rPr>
                <w:rFonts w:ascii="Calibri" w:eastAsia="Calibri" w:hAnsi="Calibri" w:cs="Calibri"/>
                <w:sz w:val="22"/>
              </w:rPr>
              <w:t>Timisoara</w:t>
            </w:r>
            <w:proofErr w:type="spellEnd"/>
          </w:p>
        </w:tc>
      </w:tr>
      <w:tr w:rsidR="6FDE472E" w14:paraId="5D5DBE75" w14:textId="77777777" w:rsidTr="33CB7E4B">
        <w:trPr>
          <w:trHeight w:val="300"/>
        </w:trPr>
        <w:tc>
          <w:tcPr>
            <w:tcW w:w="1425" w:type="dxa"/>
            <w:tcMar>
              <w:top w:w="15" w:type="dxa"/>
              <w:left w:w="15" w:type="dxa"/>
              <w:right w:w="15" w:type="dxa"/>
            </w:tcMar>
          </w:tcPr>
          <w:p w14:paraId="6729D642" w14:textId="164267C9" w:rsidR="6FDE472E" w:rsidRDefault="6FDE472E" w:rsidP="6FDE472E">
            <w:r w:rsidRPr="6FDE472E">
              <w:rPr>
                <w:rFonts w:ascii="Calibri" w:eastAsia="Calibri" w:hAnsi="Calibri" w:cs="Calibri"/>
                <w:sz w:val="22"/>
              </w:rPr>
              <w:t>Řecko</w:t>
            </w:r>
          </w:p>
        </w:tc>
        <w:tc>
          <w:tcPr>
            <w:tcW w:w="1320" w:type="dxa"/>
            <w:tcMar>
              <w:top w:w="15" w:type="dxa"/>
              <w:left w:w="15" w:type="dxa"/>
              <w:right w:w="15" w:type="dxa"/>
            </w:tcMar>
          </w:tcPr>
          <w:p w14:paraId="1AC18E32" w14:textId="1134BD6B" w:rsidR="6FDE472E" w:rsidRDefault="6FDE472E" w:rsidP="6FDE472E">
            <w:proofErr w:type="spellStart"/>
            <w:r w:rsidRPr="6FDE472E">
              <w:rPr>
                <w:rFonts w:ascii="Calibri" w:eastAsia="Calibri" w:hAnsi="Calibri" w:cs="Calibri"/>
                <w:sz w:val="22"/>
              </w:rPr>
              <w:t>Ioannina</w:t>
            </w:r>
            <w:proofErr w:type="spellEnd"/>
          </w:p>
        </w:tc>
        <w:tc>
          <w:tcPr>
            <w:tcW w:w="6315" w:type="dxa"/>
            <w:tcMar>
              <w:top w:w="15" w:type="dxa"/>
              <w:left w:w="15" w:type="dxa"/>
              <w:right w:w="15" w:type="dxa"/>
            </w:tcMar>
          </w:tcPr>
          <w:p w14:paraId="47C83EF8" w14:textId="49D9FA1A" w:rsidR="6FDE472E" w:rsidRDefault="6FDE472E" w:rsidP="6FDE472E">
            <w:proofErr w:type="gramStart"/>
            <w:r w:rsidRPr="6FDE472E">
              <w:rPr>
                <w:rFonts w:ascii="Calibri" w:eastAsia="Calibri" w:hAnsi="Calibri" w:cs="Calibri"/>
                <w:sz w:val="22"/>
              </w:rPr>
              <w:t>University</w:t>
            </w:r>
            <w:proofErr w:type="gramEnd"/>
            <w:r w:rsidRPr="6FDE472E">
              <w:rPr>
                <w:rFonts w:ascii="Calibri" w:eastAsia="Calibri" w:hAnsi="Calibri" w:cs="Calibri"/>
                <w:sz w:val="22"/>
              </w:rPr>
              <w:t xml:space="preserve"> of </w:t>
            </w:r>
            <w:proofErr w:type="spellStart"/>
            <w:r w:rsidRPr="6FDE472E">
              <w:rPr>
                <w:rFonts w:ascii="Calibri" w:eastAsia="Calibri" w:hAnsi="Calibri" w:cs="Calibri"/>
                <w:sz w:val="22"/>
              </w:rPr>
              <w:t>Ioannina</w:t>
            </w:r>
            <w:proofErr w:type="spellEnd"/>
          </w:p>
        </w:tc>
      </w:tr>
      <w:tr w:rsidR="6FDE472E" w14:paraId="79976006" w14:textId="77777777" w:rsidTr="33CB7E4B">
        <w:trPr>
          <w:trHeight w:val="300"/>
        </w:trPr>
        <w:tc>
          <w:tcPr>
            <w:tcW w:w="1425" w:type="dxa"/>
            <w:tcMar>
              <w:top w:w="15" w:type="dxa"/>
              <w:left w:w="15" w:type="dxa"/>
              <w:right w:w="15" w:type="dxa"/>
            </w:tcMar>
          </w:tcPr>
          <w:p w14:paraId="76E07C11" w14:textId="6BE9B762" w:rsidR="6FDE472E" w:rsidRDefault="6FDE472E" w:rsidP="6FDE472E">
            <w:r w:rsidRPr="6FDE472E">
              <w:rPr>
                <w:rFonts w:ascii="Calibri" w:eastAsia="Calibri" w:hAnsi="Calibri" w:cs="Calibri"/>
                <w:sz w:val="22"/>
              </w:rPr>
              <w:lastRenderedPageBreak/>
              <w:t xml:space="preserve">Slovensko </w:t>
            </w:r>
          </w:p>
        </w:tc>
        <w:tc>
          <w:tcPr>
            <w:tcW w:w="1320" w:type="dxa"/>
            <w:tcMar>
              <w:top w:w="15" w:type="dxa"/>
              <w:left w:w="15" w:type="dxa"/>
              <w:right w:w="15" w:type="dxa"/>
            </w:tcMar>
          </w:tcPr>
          <w:p w14:paraId="5E254421" w14:textId="565EF831" w:rsidR="6FDE472E" w:rsidRDefault="6FDE472E" w:rsidP="6FDE472E">
            <w:r w:rsidRPr="6FDE472E">
              <w:rPr>
                <w:rFonts w:ascii="Calibri" w:eastAsia="Calibri" w:hAnsi="Calibri" w:cs="Calibri"/>
                <w:sz w:val="22"/>
              </w:rPr>
              <w:t>Banská Bystrica</w:t>
            </w:r>
          </w:p>
        </w:tc>
        <w:tc>
          <w:tcPr>
            <w:tcW w:w="6315" w:type="dxa"/>
            <w:tcMar>
              <w:top w:w="15" w:type="dxa"/>
              <w:left w:w="15" w:type="dxa"/>
              <w:right w:w="15" w:type="dxa"/>
            </w:tcMar>
          </w:tcPr>
          <w:p w14:paraId="58F4E097" w14:textId="3F066236" w:rsidR="6FDE472E" w:rsidRDefault="6FDE472E" w:rsidP="6FDE472E">
            <w:r w:rsidRPr="6FDE472E">
              <w:rPr>
                <w:rFonts w:ascii="Calibri" w:eastAsia="Calibri" w:hAnsi="Calibri" w:cs="Calibri"/>
                <w:sz w:val="22"/>
              </w:rPr>
              <w:t>Matej Bel University in Banská Bystrica</w:t>
            </w:r>
          </w:p>
        </w:tc>
      </w:tr>
      <w:tr w:rsidR="6FDE472E" w14:paraId="519880EB" w14:textId="77777777" w:rsidTr="33CB7E4B">
        <w:trPr>
          <w:trHeight w:val="300"/>
        </w:trPr>
        <w:tc>
          <w:tcPr>
            <w:tcW w:w="1425" w:type="dxa"/>
            <w:tcMar>
              <w:top w:w="15" w:type="dxa"/>
              <w:left w:w="15" w:type="dxa"/>
              <w:right w:w="15" w:type="dxa"/>
            </w:tcMar>
          </w:tcPr>
          <w:p w14:paraId="75200341" w14:textId="6E215FE8" w:rsidR="6FDE472E" w:rsidRDefault="6FDE472E" w:rsidP="6FDE472E">
            <w:r w:rsidRPr="6FDE472E">
              <w:rPr>
                <w:rFonts w:ascii="Calibri" w:eastAsia="Calibri" w:hAnsi="Calibri" w:cs="Calibri"/>
                <w:sz w:val="22"/>
              </w:rPr>
              <w:t xml:space="preserve">Slovensko </w:t>
            </w:r>
          </w:p>
        </w:tc>
        <w:tc>
          <w:tcPr>
            <w:tcW w:w="1320" w:type="dxa"/>
            <w:tcMar>
              <w:top w:w="15" w:type="dxa"/>
              <w:left w:w="15" w:type="dxa"/>
              <w:right w:w="15" w:type="dxa"/>
            </w:tcMar>
          </w:tcPr>
          <w:p w14:paraId="13E8B66B" w14:textId="771DB242" w:rsidR="6FDE472E" w:rsidRDefault="6FDE472E" w:rsidP="6FDE472E">
            <w:r w:rsidRPr="6FDE472E">
              <w:rPr>
                <w:rFonts w:ascii="Calibri" w:eastAsia="Calibri" w:hAnsi="Calibri" w:cs="Calibri"/>
                <w:sz w:val="22"/>
              </w:rPr>
              <w:t>Bratislava</w:t>
            </w:r>
          </w:p>
        </w:tc>
        <w:tc>
          <w:tcPr>
            <w:tcW w:w="6315" w:type="dxa"/>
            <w:tcMar>
              <w:top w:w="15" w:type="dxa"/>
              <w:left w:w="15" w:type="dxa"/>
              <w:right w:w="15" w:type="dxa"/>
            </w:tcMar>
          </w:tcPr>
          <w:p w14:paraId="7757B0ED" w14:textId="60DD9CE1" w:rsidR="6FDE472E" w:rsidRDefault="6FDE472E" w:rsidP="6FDE472E">
            <w:proofErr w:type="spellStart"/>
            <w:r w:rsidRPr="6FDE472E">
              <w:rPr>
                <w:rFonts w:ascii="Calibri" w:eastAsia="Calibri" w:hAnsi="Calibri" w:cs="Calibri"/>
                <w:sz w:val="22"/>
              </w:rPr>
              <w:t>Comenius</w:t>
            </w:r>
            <w:proofErr w:type="spellEnd"/>
            <w:r w:rsidRPr="6FDE472E">
              <w:rPr>
                <w:rFonts w:ascii="Calibri" w:eastAsia="Calibri" w:hAnsi="Calibri" w:cs="Calibri"/>
                <w:sz w:val="22"/>
              </w:rPr>
              <w:t xml:space="preserve"> University in Bratislava</w:t>
            </w:r>
          </w:p>
        </w:tc>
      </w:tr>
      <w:tr w:rsidR="6FDE472E" w14:paraId="477A50DF" w14:textId="77777777" w:rsidTr="33CB7E4B">
        <w:trPr>
          <w:trHeight w:val="300"/>
        </w:trPr>
        <w:tc>
          <w:tcPr>
            <w:tcW w:w="1425" w:type="dxa"/>
            <w:tcMar>
              <w:top w:w="15" w:type="dxa"/>
              <w:left w:w="15" w:type="dxa"/>
              <w:right w:w="15" w:type="dxa"/>
            </w:tcMar>
          </w:tcPr>
          <w:p w14:paraId="2505F867" w14:textId="00EA2F8F" w:rsidR="6FDE472E" w:rsidRDefault="6FDE472E" w:rsidP="6FDE472E">
            <w:r w:rsidRPr="6FDE472E">
              <w:rPr>
                <w:rFonts w:ascii="Calibri" w:eastAsia="Calibri" w:hAnsi="Calibri" w:cs="Calibri"/>
                <w:sz w:val="22"/>
              </w:rPr>
              <w:t xml:space="preserve">Slovensko </w:t>
            </w:r>
          </w:p>
        </w:tc>
        <w:tc>
          <w:tcPr>
            <w:tcW w:w="1320" w:type="dxa"/>
            <w:tcMar>
              <w:top w:w="15" w:type="dxa"/>
              <w:left w:w="15" w:type="dxa"/>
              <w:right w:w="15" w:type="dxa"/>
            </w:tcMar>
          </w:tcPr>
          <w:p w14:paraId="244C0793" w14:textId="719A5BCB" w:rsidR="6FDE472E" w:rsidRDefault="6FDE472E" w:rsidP="6FDE472E">
            <w:r w:rsidRPr="6FDE472E">
              <w:rPr>
                <w:rFonts w:ascii="Calibri" w:eastAsia="Calibri" w:hAnsi="Calibri" w:cs="Calibri"/>
                <w:sz w:val="22"/>
              </w:rPr>
              <w:t>Košice</w:t>
            </w:r>
          </w:p>
        </w:tc>
        <w:tc>
          <w:tcPr>
            <w:tcW w:w="6315" w:type="dxa"/>
            <w:tcMar>
              <w:top w:w="15" w:type="dxa"/>
              <w:left w:w="15" w:type="dxa"/>
              <w:right w:w="15" w:type="dxa"/>
            </w:tcMar>
          </w:tcPr>
          <w:p w14:paraId="5C8E1964" w14:textId="24FCB652" w:rsidR="6FDE472E" w:rsidRDefault="6FDE472E" w:rsidP="6FDE472E">
            <w:r w:rsidRPr="6FDE472E">
              <w:rPr>
                <w:rFonts w:ascii="Calibri" w:eastAsia="Calibri" w:hAnsi="Calibri" w:cs="Calibri"/>
                <w:sz w:val="22"/>
              </w:rPr>
              <w:t xml:space="preserve">Pavol Jozef </w:t>
            </w:r>
            <w:proofErr w:type="spellStart"/>
            <w:r w:rsidRPr="6FDE472E">
              <w:rPr>
                <w:rFonts w:ascii="Calibri" w:eastAsia="Calibri" w:hAnsi="Calibri" w:cs="Calibri"/>
                <w:sz w:val="22"/>
              </w:rPr>
              <w:t>Šafárik</w:t>
            </w:r>
            <w:proofErr w:type="spellEnd"/>
            <w:r w:rsidRPr="6FDE472E">
              <w:rPr>
                <w:rFonts w:ascii="Calibri" w:eastAsia="Calibri" w:hAnsi="Calibri" w:cs="Calibri"/>
                <w:sz w:val="22"/>
              </w:rPr>
              <w:t xml:space="preserve"> University in Košice</w:t>
            </w:r>
          </w:p>
        </w:tc>
      </w:tr>
      <w:tr w:rsidR="6FDE472E" w14:paraId="4F6D2CB3" w14:textId="77777777" w:rsidTr="33CB7E4B">
        <w:trPr>
          <w:trHeight w:val="300"/>
        </w:trPr>
        <w:tc>
          <w:tcPr>
            <w:tcW w:w="1425" w:type="dxa"/>
            <w:tcMar>
              <w:top w:w="15" w:type="dxa"/>
              <w:left w:w="15" w:type="dxa"/>
              <w:right w:w="15" w:type="dxa"/>
            </w:tcMar>
          </w:tcPr>
          <w:p w14:paraId="065AA0EE" w14:textId="1D1F1E2E" w:rsidR="6FDE472E" w:rsidRDefault="6FDE472E" w:rsidP="6FDE472E">
            <w:r w:rsidRPr="6FDE472E">
              <w:rPr>
                <w:rFonts w:ascii="Calibri" w:eastAsia="Calibri" w:hAnsi="Calibri" w:cs="Calibri"/>
                <w:sz w:val="22"/>
              </w:rPr>
              <w:t xml:space="preserve">Slovensko </w:t>
            </w:r>
          </w:p>
        </w:tc>
        <w:tc>
          <w:tcPr>
            <w:tcW w:w="1320" w:type="dxa"/>
            <w:tcMar>
              <w:top w:w="15" w:type="dxa"/>
              <w:left w:w="15" w:type="dxa"/>
              <w:right w:w="15" w:type="dxa"/>
            </w:tcMar>
          </w:tcPr>
          <w:p w14:paraId="1C1D3D5C" w14:textId="5614E434" w:rsidR="6FDE472E" w:rsidRDefault="6FDE472E" w:rsidP="6FDE472E">
            <w:r w:rsidRPr="6FDE472E">
              <w:rPr>
                <w:rFonts w:ascii="Calibri" w:eastAsia="Calibri" w:hAnsi="Calibri" w:cs="Calibri"/>
                <w:sz w:val="22"/>
              </w:rPr>
              <w:t>Nitra</w:t>
            </w:r>
          </w:p>
        </w:tc>
        <w:tc>
          <w:tcPr>
            <w:tcW w:w="6315" w:type="dxa"/>
            <w:tcMar>
              <w:top w:w="15" w:type="dxa"/>
              <w:left w:w="15" w:type="dxa"/>
              <w:right w:w="15" w:type="dxa"/>
            </w:tcMar>
          </w:tcPr>
          <w:p w14:paraId="6EF133FA" w14:textId="669761BF" w:rsidR="6FDE472E" w:rsidRDefault="6FDE472E" w:rsidP="6FDE472E">
            <w:r w:rsidRPr="6FDE472E">
              <w:rPr>
                <w:rFonts w:ascii="Calibri" w:eastAsia="Calibri" w:hAnsi="Calibri" w:cs="Calibri"/>
                <w:sz w:val="22"/>
              </w:rPr>
              <w:t xml:space="preserve">Constantine </w:t>
            </w:r>
            <w:proofErr w:type="spellStart"/>
            <w:r w:rsidRPr="6FDE472E">
              <w:rPr>
                <w:rFonts w:ascii="Calibri" w:eastAsia="Calibri" w:hAnsi="Calibri" w:cs="Calibri"/>
                <w:sz w:val="22"/>
              </w:rPr>
              <w:t>the</w:t>
            </w:r>
            <w:proofErr w:type="spellEnd"/>
            <w:r w:rsidRPr="6FDE472E">
              <w:rPr>
                <w:rFonts w:ascii="Calibri" w:eastAsia="Calibri" w:hAnsi="Calibri" w:cs="Calibri"/>
                <w:sz w:val="22"/>
              </w:rPr>
              <w:t xml:space="preserve"> </w:t>
            </w:r>
            <w:proofErr w:type="spellStart"/>
            <w:r w:rsidRPr="6FDE472E">
              <w:rPr>
                <w:rFonts w:ascii="Calibri" w:eastAsia="Calibri" w:hAnsi="Calibri" w:cs="Calibri"/>
                <w:sz w:val="22"/>
              </w:rPr>
              <w:t>Philosopher</w:t>
            </w:r>
            <w:proofErr w:type="spellEnd"/>
            <w:r w:rsidRPr="6FDE472E">
              <w:rPr>
                <w:rFonts w:ascii="Calibri" w:eastAsia="Calibri" w:hAnsi="Calibri" w:cs="Calibri"/>
                <w:sz w:val="22"/>
              </w:rPr>
              <w:t xml:space="preserve"> University in Nitra</w:t>
            </w:r>
          </w:p>
        </w:tc>
      </w:tr>
      <w:tr w:rsidR="6FDE472E" w14:paraId="28CCD342" w14:textId="77777777" w:rsidTr="33CB7E4B">
        <w:trPr>
          <w:trHeight w:val="300"/>
        </w:trPr>
        <w:tc>
          <w:tcPr>
            <w:tcW w:w="1425" w:type="dxa"/>
            <w:tcMar>
              <w:top w:w="15" w:type="dxa"/>
              <w:left w:w="15" w:type="dxa"/>
              <w:right w:w="15" w:type="dxa"/>
            </w:tcMar>
          </w:tcPr>
          <w:p w14:paraId="1BD6EEEB" w14:textId="66328B52" w:rsidR="6FDE472E" w:rsidRDefault="6FDE472E" w:rsidP="6FDE472E">
            <w:r w:rsidRPr="6FDE472E">
              <w:rPr>
                <w:rFonts w:ascii="Calibri" w:eastAsia="Calibri" w:hAnsi="Calibri" w:cs="Calibri"/>
                <w:sz w:val="22"/>
              </w:rPr>
              <w:t xml:space="preserve">Slovensko </w:t>
            </w:r>
          </w:p>
        </w:tc>
        <w:tc>
          <w:tcPr>
            <w:tcW w:w="1320" w:type="dxa"/>
            <w:tcMar>
              <w:top w:w="15" w:type="dxa"/>
              <w:left w:w="15" w:type="dxa"/>
              <w:right w:w="15" w:type="dxa"/>
            </w:tcMar>
          </w:tcPr>
          <w:p w14:paraId="2CEEA531" w14:textId="2C177D27" w:rsidR="6FDE472E" w:rsidRDefault="6FDE472E" w:rsidP="6FDE472E">
            <w:r w:rsidRPr="6FDE472E">
              <w:rPr>
                <w:rFonts w:ascii="Calibri" w:eastAsia="Calibri" w:hAnsi="Calibri" w:cs="Calibri"/>
                <w:sz w:val="22"/>
              </w:rPr>
              <w:t>Prešov</w:t>
            </w:r>
          </w:p>
        </w:tc>
        <w:tc>
          <w:tcPr>
            <w:tcW w:w="6315" w:type="dxa"/>
            <w:tcMar>
              <w:top w:w="15" w:type="dxa"/>
              <w:left w:w="15" w:type="dxa"/>
              <w:right w:w="15" w:type="dxa"/>
            </w:tcMar>
          </w:tcPr>
          <w:p w14:paraId="036C8519" w14:textId="576E7CB5" w:rsidR="6FDE472E" w:rsidRDefault="6FDE472E" w:rsidP="6FDE472E">
            <w:proofErr w:type="gramStart"/>
            <w:r w:rsidRPr="6FDE472E">
              <w:rPr>
                <w:rFonts w:ascii="Calibri" w:eastAsia="Calibri" w:hAnsi="Calibri" w:cs="Calibri"/>
                <w:sz w:val="22"/>
              </w:rPr>
              <w:t>University</w:t>
            </w:r>
            <w:proofErr w:type="gramEnd"/>
            <w:r w:rsidRPr="6FDE472E">
              <w:rPr>
                <w:rFonts w:ascii="Calibri" w:eastAsia="Calibri" w:hAnsi="Calibri" w:cs="Calibri"/>
                <w:sz w:val="22"/>
              </w:rPr>
              <w:t xml:space="preserve"> of </w:t>
            </w:r>
            <w:proofErr w:type="spellStart"/>
            <w:r w:rsidRPr="6FDE472E">
              <w:rPr>
                <w:rFonts w:ascii="Calibri" w:eastAsia="Calibri" w:hAnsi="Calibri" w:cs="Calibri"/>
                <w:sz w:val="22"/>
              </w:rPr>
              <w:t>Presov</w:t>
            </w:r>
            <w:proofErr w:type="spellEnd"/>
            <w:r w:rsidRPr="6FDE472E">
              <w:rPr>
                <w:rFonts w:ascii="Calibri" w:eastAsia="Calibri" w:hAnsi="Calibri" w:cs="Calibri"/>
                <w:sz w:val="22"/>
              </w:rPr>
              <w:t xml:space="preserve">            </w:t>
            </w:r>
          </w:p>
        </w:tc>
      </w:tr>
      <w:tr w:rsidR="6FDE472E" w14:paraId="21D4808D" w14:textId="77777777" w:rsidTr="33CB7E4B">
        <w:trPr>
          <w:trHeight w:val="300"/>
        </w:trPr>
        <w:tc>
          <w:tcPr>
            <w:tcW w:w="1425" w:type="dxa"/>
            <w:tcMar>
              <w:top w:w="15" w:type="dxa"/>
              <w:left w:w="15" w:type="dxa"/>
              <w:right w:w="15" w:type="dxa"/>
            </w:tcMar>
          </w:tcPr>
          <w:p w14:paraId="34447FD2" w14:textId="24039AAA" w:rsidR="6FDE472E" w:rsidRDefault="6FDE472E" w:rsidP="6FDE472E">
            <w:r w:rsidRPr="6FDE472E">
              <w:rPr>
                <w:rFonts w:ascii="Calibri" w:eastAsia="Calibri" w:hAnsi="Calibri" w:cs="Calibri"/>
                <w:sz w:val="22"/>
              </w:rPr>
              <w:t xml:space="preserve">Slovensko </w:t>
            </w:r>
          </w:p>
        </w:tc>
        <w:tc>
          <w:tcPr>
            <w:tcW w:w="1320" w:type="dxa"/>
            <w:tcMar>
              <w:top w:w="15" w:type="dxa"/>
              <w:left w:w="15" w:type="dxa"/>
              <w:right w:w="15" w:type="dxa"/>
            </w:tcMar>
          </w:tcPr>
          <w:p w14:paraId="700F959C" w14:textId="0514EEAD" w:rsidR="6FDE472E" w:rsidRDefault="6FDE472E" w:rsidP="6FDE472E">
            <w:r w:rsidRPr="6FDE472E">
              <w:rPr>
                <w:rFonts w:ascii="Calibri" w:eastAsia="Calibri" w:hAnsi="Calibri" w:cs="Calibri"/>
                <w:sz w:val="22"/>
              </w:rPr>
              <w:t>Trnava</w:t>
            </w:r>
          </w:p>
        </w:tc>
        <w:tc>
          <w:tcPr>
            <w:tcW w:w="6315" w:type="dxa"/>
            <w:tcMar>
              <w:top w:w="15" w:type="dxa"/>
              <w:left w:w="15" w:type="dxa"/>
              <w:right w:w="15" w:type="dxa"/>
            </w:tcMar>
          </w:tcPr>
          <w:p w14:paraId="07013D9D" w14:textId="2E48D666" w:rsidR="6FDE472E" w:rsidRDefault="6FDE472E" w:rsidP="6FDE472E">
            <w:r w:rsidRPr="6FDE472E">
              <w:rPr>
                <w:rFonts w:ascii="Calibri" w:eastAsia="Calibri" w:hAnsi="Calibri" w:cs="Calibri"/>
                <w:sz w:val="22"/>
              </w:rPr>
              <w:t xml:space="preserve">Trnava </w:t>
            </w:r>
            <w:proofErr w:type="spellStart"/>
            <w:r w:rsidRPr="6FDE472E">
              <w:rPr>
                <w:rFonts w:ascii="Calibri" w:eastAsia="Calibri" w:hAnsi="Calibri" w:cs="Calibri"/>
                <w:sz w:val="22"/>
              </w:rPr>
              <w:t>Univeristy</w:t>
            </w:r>
            <w:proofErr w:type="spellEnd"/>
            <w:r w:rsidRPr="6FDE472E">
              <w:rPr>
                <w:rFonts w:ascii="Calibri" w:eastAsia="Calibri" w:hAnsi="Calibri" w:cs="Calibri"/>
                <w:sz w:val="22"/>
              </w:rPr>
              <w:t xml:space="preserve"> in Trnava</w:t>
            </w:r>
          </w:p>
        </w:tc>
      </w:tr>
      <w:tr w:rsidR="6FDE472E" w14:paraId="4D67F289" w14:textId="77777777" w:rsidTr="33CB7E4B">
        <w:trPr>
          <w:trHeight w:val="300"/>
        </w:trPr>
        <w:tc>
          <w:tcPr>
            <w:tcW w:w="1425" w:type="dxa"/>
            <w:tcMar>
              <w:top w:w="15" w:type="dxa"/>
              <w:left w:w="15" w:type="dxa"/>
              <w:right w:w="15" w:type="dxa"/>
            </w:tcMar>
          </w:tcPr>
          <w:p w14:paraId="10F38114" w14:textId="78A3A711" w:rsidR="6FDE472E" w:rsidRDefault="6FDE472E" w:rsidP="6FDE472E">
            <w:r w:rsidRPr="6FDE472E">
              <w:rPr>
                <w:rFonts w:ascii="Calibri" w:eastAsia="Calibri" w:hAnsi="Calibri" w:cs="Calibri"/>
                <w:sz w:val="22"/>
              </w:rPr>
              <w:t xml:space="preserve">Slovensko </w:t>
            </w:r>
          </w:p>
        </w:tc>
        <w:tc>
          <w:tcPr>
            <w:tcW w:w="1320" w:type="dxa"/>
            <w:tcMar>
              <w:top w:w="15" w:type="dxa"/>
              <w:left w:w="15" w:type="dxa"/>
              <w:right w:w="15" w:type="dxa"/>
            </w:tcMar>
          </w:tcPr>
          <w:p w14:paraId="56B75300" w14:textId="7A152BED" w:rsidR="6FDE472E" w:rsidRDefault="6FDE472E" w:rsidP="6FDE472E">
            <w:r w:rsidRPr="6FDE472E">
              <w:rPr>
                <w:rFonts w:ascii="Calibri" w:eastAsia="Calibri" w:hAnsi="Calibri" w:cs="Calibri"/>
                <w:sz w:val="22"/>
              </w:rPr>
              <w:t>Ružomberok</w:t>
            </w:r>
          </w:p>
        </w:tc>
        <w:tc>
          <w:tcPr>
            <w:tcW w:w="6315" w:type="dxa"/>
            <w:tcMar>
              <w:top w:w="15" w:type="dxa"/>
              <w:left w:w="15" w:type="dxa"/>
              <w:right w:w="15" w:type="dxa"/>
            </w:tcMar>
          </w:tcPr>
          <w:p w14:paraId="52C75202" w14:textId="7894DB80" w:rsidR="6FDE472E" w:rsidRDefault="6FDE472E" w:rsidP="6FDE472E">
            <w:proofErr w:type="spellStart"/>
            <w:r w:rsidRPr="6FDE472E">
              <w:rPr>
                <w:rFonts w:ascii="Calibri" w:eastAsia="Calibri" w:hAnsi="Calibri" w:cs="Calibri"/>
                <w:sz w:val="22"/>
              </w:rPr>
              <w:t>Catholic</w:t>
            </w:r>
            <w:proofErr w:type="spellEnd"/>
            <w:r w:rsidRPr="6FDE472E">
              <w:rPr>
                <w:rFonts w:ascii="Calibri" w:eastAsia="Calibri" w:hAnsi="Calibri" w:cs="Calibri"/>
                <w:sz w:val="22"/>
              </w:rPr>
              <w:t xml:space="preserve"> University in Ružomberok</w:t>
            </w:r>
          </w:p>
        </w:tc>
      </w:tr>
      <w:tr w:rsidR="6FDE472E" w14:paraId="0C3F00C2" w14:textId="77777777" w:rsidTr="33CB7E4B">
        <w:trPr>
          <w:trHeight w:val="300"/>
        </w:trPr>
        <w:tc>
          <w:tcPr>
            <w:tcW w:w="1425" w:type="dxa"/>
            <w:tcMar>
              <w:top w:w="15" w:type="dxa"/>
              <w:left w:w="15" w:type="dxa"/>
              <w:right w:w="15" w:type="dxa"/>
            </w:tcMar>
          </w:tcPr>
          <w:p w14:paraId="2C784854" w14:textId="033BB33F" w:rsidR="6FDE472E" w:rsidRDefault="6FDE472E" w:rsidP="6FDE472E">
            <w:r w:rsidRPr="6FDE472E">
              <w:rPr>
                <w:rFonts w:ascii="Calibri" w:eastAsia="Calibri" w:hAnsi="Calibri" w:cs="Calibri"/>
                <w:sz w:val="22"/>
              </w:rPr>
              <w:t>Slovinsko</w:t>
            </w:r>
          </w:p>
        </w:tc>
        <w:tc>
          <w:tcPr>
            <w:tcW w:w="1320" w:type="dxa"/>
            <w:tcMar>
              <w:top w:w="15" w:type="dxa"/>
              <w:left w:w="15" w:type="dxa"/>
              <w:right w:w="15" w:type="dxa"/>
            </w:tcMar>
          </w:tcPr>
          <w:p w14:paraId="2A61D8C9" w14:textId="16AB8F30" w:rsidR="6FDE472E" w:rsidRDefault="6FDE472E" w:rsidP="6FDE472E">
            <w:r w:rsidRPr="6FDE472E">
              <w:rPr>
                <w:rFonts w:ascii="Calibri" w:eastAsia="Calibri" w:hAnsi="Calibri" w:cs="Calibri"/>
                <w:sz w:val="22"/>
              </w:rPr>
              <w:t>Lublaň</w:t>
            </w:r>
          </w:p>
        </w:tc>
        <w:tc>
          <w:tcPr>
            <w:tcW w:w="6315" w:type="dxa"/>
            <w:tcMar>
              <w:top w:w="15" w:type="dxa"/>
              <w:left w:w="15" w:type="dxa"/>
              <w:right w:w="15" w:type="dxa"/>
            </w:tcMar>
          </w:tcPr>
          <w:p w14:paraId="73858F03" w14:textId="16183891" w:rsidR="6FDE472E" w:rsidRDefault="6FDE472E" w:rsidP="6FDE472E">
            <w:proofErr w:type="gramStart"/>
            <w:r w:rsidRPr="6FDE472E">
              <w:rPr>
                <w:rFonts w:ascii="Calibri" w:eastAsia="Calibri" w:hAnsi="Calibri" w:cs="Calibri"/>
                <w:sz w:val="22"/>
              </w:rPr>
              <w:t>University</w:t>
            </w:r>
            <w:proofErr w:type="gramEnd"/>
            <w:r w:rsidRPr="6FDE472E">
              <w:rPr>
                <w:rFonts w:ascii="Calibri" w:eastAsia="Calibri" w:hAnsi="Calibri" w:cs="Calibri"/>
                <w:sz w:val="22"/>
              </w:rPr>
              <w:t xml:space="preserve"> of </w:t>
            </w:r>
            <w:proofErr w:type="spellStart"/>
            <w:r w:rsidRPr="6FDE472E">
              <w:rPr>
                <w:rFonts w:ascii="Calibri" w:eastAsia="Calibri" w:hAnsi="Calibri" w:cs="Calibri"/>
                <w:sz w:val="22"/>
              </w:rPr>
              <w:t>Ljubljana</w:t>
            </w:r>
            <w:proofErr w:type="spellEnd"/>
          </w:p>
        </w:tc>
      </w:tr>
      <w:tr w:rsidR="6FDE472E" w14:paraId="49228A11" w14:textId="77777777" w:rsidTr="33CB7E4B">
        <w:trPr>
          <w:trHeight w:val="300"/>
        </w:trPr>
        <w:tc>
          <w:tcPr>
            <w:tcW w:w="1425" w:type="dxa"/>
            <w:tcMar>
              <w:top w:w="15" w:type="dxa"/>
              <w:left w:w="15" w:type="dxa"/>
              <w:right w:w="15" w:type="dxa"/>
            </w:tcMar>
          </w:tcPr>
          <w:p w14:paraId="01FD90FD" w14:textId="12619A7E" w:rsidR="6FDE472E" w:rsidRDefault="6FDE472E" w:rsidP="6FDE472E">
            <w:r w:rsidRPr="6FDE472E">
              <w:rPr>
                <w:rFonts w:ascii="Calibri" w:eastAsia="Calibri" w:hAnsi="Calibri" w:cs="Calibri"/>
                <w:sz w:val="22"/>
              </w:rPr>
              <w:t>Španělsko</w:t>
            </w:r>
          </w:p>
        </w:tc>
        <w:tc>
          <w:tcPr>
            <w:tcW w:w="1320" w:type="dxa"/>
            <w:tcMar>
              <w:top w:w="15" w:type="dxa"/>
              <w:left w:w="15" w:type="dxa"/>
              <w:right w:w="15" w:type="dxa"/>
            </w:tcMar>
          </w:tcPr>
          <w:p w14:paraId="65AF1407" w14:textId="5109D6D1" w:rsidR="6FDE472E" w:rsidRDefault="6FDE472E" w:rsidP="6FDE472E">
            <w:r w:rsidRPr="6FDE472E">
              <w:rPr>
                <w:rFonts w:ascii="Calibri" w:eastAsia="Calibri" w:hAnsi="Calibri" w:cs="Calibri"/>
                <w:sz w:val="22"/>
              </w:rPr>
              <w:t>Barcelona</w:t>
            </w:r>
          </w:p>
        </w:tc>
        <w:tc>
          <w:tcPr>
            <w:tcW w:w="6315" w:type="dxa"/>
            <w:tcMar>
              <w:top w:w="15" w:type="dxa"/>
              <w:left w:w="15" w:type="dxa"/>
              <w:right w:w="15" w:type="dxa"/>
            </w:tcMar>
          </w:tcPr>
          <w:p w14:paraId="6C1DC909" w14:textId="65C4B9AE" w:rsidR="6FDE472E" w:rsidRDefault="6FDE472E" w:rsidP="6FDE472E">
            <w:proofErr w:type="spellStart"/>
            <w:r w:rsidRPr="6FDE472E">
              <w:rPr>
                <w:rFonts w:ascii="Calibri" w:eastAsia="Calibri" w:hAnsi="Calibri" w:cs="Calibri"/>
                <w:sz w:val="22"/>
              </w:rPr>
              <w:t>Universitat</w:t>
            </w:r>
            <w:proofErr w:type="spellEnd"/>
            <w:r w:rsidRPr="6FDE472E">
              <w:rPr>
                <w:rFonts w:ascii="Calibri" w:eastAsia="Calibri" w:hAnsi="Calibri" w:cs="Calibri"/>
                <w:sz w:val="22"/>
              </w:rPr>
              <w:t xml:space="preserve"> </w:t>
            </w:r>
            <w:proofErr w:type="spellStart"/>
            <w:r w:rsidRPr="6FDE472E">
              <w:rPr>
                <w:rFonts w:ascii="Calibri" w:eastAsia="Calibri" w:hAnsi="Calibri" w:cs="Calibri"/>
                <w:sz w:val="22"/>
              </w:rPr>
              <w:t>Politecnica</w:t>
            </w:r>
            <w:proofErr w:type="spellEnd"/>
            <w:r w:rsidRPr="6FDE472E">
              <w:rPr>
                <w:rFonts w:ascii="Calibri" w:eastAsia="Calibri" w:hAnsi="Calibri" w:cs="Calibri"/>
                <w:sz w:val="22"/>
              </w:rPr>
              <w:t xml:space="preserve"> de </w:t>
            </w:r>
            <w:proofErr w:type="spellStart"/>
            <w:r w:rsidRPr="6FDE472E">
              <w:rPr>
                <w:rFonts w:ascii="Calibri" w:eastAsia="Calibri" w:hAnsi="Calibri" w:cs="Calibri"/>
                <w:sz w:val="22"/>
              </w:rPr>
              <w:t>Catalunya</w:t>
            </w:r>
            <w:proofErr w:type="spellEnd"/>
            <w:r w:rsidRPr="6FDE472E">
              <w:rPr>
                <w:rFonts w:ascii="Calibri" w:eastAsia="Calibri" w:hAnsi="Calibri" w:cs="Calibri"/>
                <w:sz w:val="22"/>
              </w:rPr>
              <w:t xml:space="preserve"> (</w:t>
            </w:r>
            <w:proofErr w:type="spellStart"/>
            <w:r w:rsidRPr="6FDE472E">
              <w:rPr>
                <w:rFonts w:ascii="Calibri" w:eastAsia="Calibri" w:hAnsi="Calibri" w:cs="Calibri"/>
                <w:sz w:val="22"/>
              </w:rPr>
              <w:t>UPCBarcelona</w:t>
            </w:r>
            <w:proofErr w:type="spellEnd"/>
            <w:r w:rsidRPr="6FDE472E">
              <w:rPr>
                <w:rFonts w:ascii="Calibri" w:eastAsia="Calibri" w:hAnsi="Calibri" w:cs="Calibri"/>
                <w:sz w:val="22"/>
              </w:rPr>
              <w:t xml:space="preserve"> Tech)</w:t>
            </w:r>
          </w:p>
        </w:tc>
      </w:tr>
      <w:tr w:rsidR="6FDE472E" w14:paraId="507C962B" w14:textId="77777777" w:rsidTr="33CB7E4B">
        <w:trPr>
          <w:trHeight w:val="300"/>
        </w:trPr>
        <w:tc>
          <w:tcPr>
            <w:tcW w:w="1425" w:type="dxa"/>
            <w:tcMar>
              <w:top w:w="15" w:type="dxa"/>
              <w:left w:w="15" w:type="dxa"/>
              <w:right w:w="15" w:type="dxa"/>
            </w:tcMar>
          </w:tcPr>
          <w:p w14:paraId="793D027A" w14:textId="26461197" w:rsidR="6FDE472E" w:rsidRDefault="6FDE472E" w:rsidP="6FDE472E">
            <w:r w:rsidRPr="6FDE472E">
              <w:rPr>
                <w:rFonts w:ascii="Calibri" w:eastAsia="Calibri" w:hAnsi="Calibri" w:cs="Calibri"/>
                <w:sz w:val="22"/>
              </w:rPr>
              <w:t>Španělsko</w:t>
            </w:r>
          </w:p>
        </w:tc>
        <w:tc>
          <w:tcPr>
            <w:tcW w:w="1320" w:type="dxa"/>
            <w:tcMar>
              <w:top w:w="15" w:type="dxa"/>
              <w:left w:w="15" w:type="dxa"/>
              <w:right w:w="15" w:type="dxa"/>
            </w:tcMar>
          </w:tcPr>
          <w:p w14:paraId="3A1E98CD" w14:textId="7E6A7671" w:rsidR="6FDE472E" w:rsidRDefault="6FDE472E" w:rsidP="6FDE472E">
            <w:r w:rsidRPr="6FDE472E">
              <w:rPr>
                <w:rFonts w:ascii="Calibri" w:eastAsia="Calibri" w:hAnsi="Calibri" w:cs="Calibri"/>
                <w:sz w:val="22"/>
              </w:rPr>
              <w:t>Granada</w:t>
            </w:r>
          </w:p>
        </w:tc>
        <w:tc>
          <w:tcPr>
            <w:tcW w:w="6315" w:type="dxa"/>
            <w:tcMar>
              <w:top w:w="15" w:type="dxa"/>
              <w:left w:w="15" w:type="dxa"/>
              <w:right w:w="15" w:type="dxa"/>
            </w:tcMar>
          </w:tcPr>
          <w:p w14:paraId="09841B6C" w14:textId="13A24717" w:rsidR="6FDE472E" w:rsidRDefault="6FDE472E" w:rsidP="6FDE472E">
            <w:proofErr w:type="gramStart"/>
            <w:r w:rsidRPr="6FDE472E">
              <w:rPr>
                <w:rFonts w:ascii="Calibri" w:eastAsia="Calibri" w:hAnsi="Calibri" w:cs="Calibri"/>
                <w:sz w:val="22"/>
              </w:rPr>
              <w:t>University</w:t>
            </w:r>
            <w:proofErr w:type="gramEnd"/>
            <w:r w:rsidRPr="6FDE472E">
              <w:rPr>
                <w:rFonts w:ascii="Calibri" w:eastAsia="Calibri" w:hAnsi="Calibri" w:cs="Calibri"/>
                <w:sz w:val="22"/>
              </w:rPr>
              <w:t xml:space="preserve"> of Granada</w:t>
            </w:r>
          </w:p>
        </w:tc>
      </w:tr>
      <w:tr w:rsidR="6FDE472E" w14:paraId="57B4649E" w14:textId="77777777" w:rsidTr="33CB7E4B">
        <w:trPr>
          <w:trHeight w:val="300"/>
        </w:trPr>
        <w:tc>
          <w:tcPr>
            <w:tcW w:w="1425" w:type="dxa"/>
            <w:tcMar>
              <w:top w:w="15" w:type="dxa"/>
              <w:left w:w="15" w:type="dxa"/>
              <w:right w:w="15" w:type="dxa"/>
            </w:tcMar>
          </w:tcPr>
          <w:p w14:paraId="2E7062D8" w14:textId="1B767772" w:rsidR="6FDE472E" w:rsidRDefault="6FDE472E" w:rsidP="6FDE472E">
            <w:r w:rsidRPr="6FDE472E">
              <w:rPr>
                <w:rFonts w:ascii="Calibri" w:eastAsia="Calibri" w:hAnsi="Calibri" w:cs="Calibri"/>
                <w:sz w:val="22"/>
              </w:rPr>
              <w:t>Španělsko</w:t>
            </w:r>
          </w:p>
        </w:tc>
        <w:tc>
          <w:tcPr>
            <w:tcW w:w="1320" w:type="dxa"/>
            <w:tcMar>
              <w:top w:w="15" w:type="dxa"/>
              <w:left w:w="15" w:type="dxa"/>
              <w:right w:w="15" w:type="dxa"/>
            </w:tcMar>
          </w:tcPr>
          <w:p w14:paraId="2FD41CD3" w14:textId="111A206B" w:rsidR="6FDE472E" w:rsidRDefault="6FDE472E" w:rsidP="6FDE472E">
            <w:r w:rsidRPr="6FDE472E">
              <w:rPr>
                <w:rFonts w:ascii="Calibri" w:eastAsia="Calibri" w:hAnsi="Calibri" w:cs="Calibri"/>
                <w:sz w:val="22"/>
              </w:rPr>
              <w:t>Madrid</w:t>
            </w:r>
          </w:p>
        </w:tc>
        <w:tc>
          <w:tcPr>
            <w:tcW w:w="6315" w:type="dxa"/>
            <w:tcMar>
              <w:top w:w="15" w:type="dxa"/>
              <w:left w:w="15" w:type="dxa"/>
              <w:right w:w="15" w:type="dxa"/>
            </w:tcMar>
          </w:tcPr>
          <w:p w14:paraId="2950EB95" w14:textId="3C93EA50" w:rsidR="6FDE472E" w:rsidRDefault="6FDE472E" w:rsidP="6FDE472E">
            <w:proofErr w:type="spellStart"/>
            <w:r w:rsidRPr="6FDE472E">
              <w:rPr>
                <w:rFonts w:ascii="Calibri" w:eastAsia="Calibri" w:hAnsi="Calibri" w:cs="Calibri"/>
                <w:sz w:val="22"/>
              </w:rPr>
              <w:t>Universidad</w:t>
            </w:r>
            <w:proofErr w:type="spellEnd"/>
            <w:r w:rsidRPr="6FDE472E">
              <w:rPr>
                <w:rFonts w:ascii="Calibri" w:eastAsia="Calibri" w:hAnsi="Calibri" w:cs="Calibri"/>
                <w:sz w:val="22"/>
              </w:rPr>
              <w:t xml:space="preserve"> Autonoma de Madrid (SCEU LA SALLE)</w:t>
            </w:r>
          </w:p>
        </w:tc>
      </w:tr>
      <w:tr w:rsidR="6FDE472E" w14:paraId="0092260F" w14:textId="77777777" w:rsidTr="33CB7E4B">
        <w:trPr>
          <w:trHeight w:val="300"/>
        </w:trPr>
        <w:tc>
          <w:tcPr>
            <w:tcW w:w="1425" w:type="dxa"/>
            <w:tcMar>
              <w:top w:w="15" w:type="dxa"/>
              <w:left w:w="15" w:type="dxa"/>
              <w:right w:w="15" w:type="dxa"/>
            </w:tcMar>
          </w:tcPr>
          <w:p w14:paraId="59F6258C" w14:textId="2924D8ED" w:rsidR="6FDE472E" w:rsidRDefault="6FDE472E" w:rsidP="6FDE472E">
            <w:r w:rsidRPr="6FDE472E">
              <w:rPr>
                <w:rFonts w:ascii="Calibri" w:eastAsia="Calibri" w:hAnsi="Calibri" w:cs="Calibri"/>
                <w:sz w:val="22"/>
              </w:rPr>
              <w:t>Španělsko</w:t>
            </w:r>
          </w:p>
        </w:tc>
        <w:tc>
          <w:tcPr>
            <w:tcW w:w="1320" w:type="dxa"/>
            <w:tcMar>
              <w:top w:w="15" w:type="dxa"/>
              <w:left w:w="15" w:type="dxa"/>
              <w:right w:w="15" w:type="dxa"/>
            </w:tcMar>
          </w:tcPr>
          <w:p w14:paraId="3D834492" w14:textId="6BF2EC40" w:rsidR="6FDE472E" w:rsidRDefault="6FDE472E" w:rsidP="6FDE472E">
            <w:r w:rsidRPr="6FDE472E">
              <w:rPr>
                <w:rFonts w:ascii="Calibri" w:eastAsia="Calibri" w:hAnsi="Calibri" w:cs="Calibri"/>
                <w:sz w:val="22"/>
              </w:rPr>
              <w:t>Madrid</w:t>
            </w:r>
          </w:p>
        </w:tc>
        <w:tc>
          <w:tcPr>
            <w:tcW w:w="6315" w:type="dxa"/>
            <w:tcMar>
              <w:top w:w="15" w:type="dxa"/>
              <w:left w:w="15" w:type="dxa"/>
              <w:right w:w="15" w:type="dxa"/>
            </w:tcMar>
          </w:tcPr>
          <w:p w14:paraId="4DA99A7B" w14:textId="4ABED31F" w:rsidR="6FDE472E" w:rsidRDefault="6FDE472E" w:rsidP="6FDE472E">
            <w:proofErr w:type="spellStart"/>
            <w:r w:rsidRPr="6FDE472E">
              <w:rPr>
                <w:rFonts w:ascii="Calibri" w:eastAsia="Calibri" w:hAnsi="Calibri" w:cs="Calibri"/>
                <w:sz w:val="22"/>
              </w:rPr>
              <w:t>Universidad</w:t>
            </w:r>
            <w:proofErr w:type="spellEnd"/>
            <w:r w:rsidRPr="6FDE472E">
              <w:rPr>
                <w:rFonts w:ascii="Calibri" w:eastAsia="Calibri" w:hAnsi="Calibri" w:cs="Calibri"/>
                <w:sz w:val="22"/>
              </w:rPr>
              <w:t xml:space="preserve"> </w:t>
            </w:r>
            <w:proofErr w:type="spellStart"/>
            <w:r w:rsidRPr="6FDE472E">
              <w:rPr>
                <w:rFonts w:ascii="Calibri" w:eastAsia="Calibri" w:hAnsi="Calibri" w:cs="Calibri"/>
                <w:sz w:val="22"/>
              </w:rPr>
              <w:t>Rey</w:t>
            </w:r>
            <w:proofErr w:type="spellEnd"/>
            <w:r w:rsidRPr="6FDE472E">
              <w:rPr>
                <w:rFonts w:ascii="Calibri" w:eastAsia="Calibri" w:hAnsi="Calibri" w:cs="Calibri"/>
                <w:sz w:val="22"/>
              </w:rPr>
              <w:t xml:space="preserve"> Juan Carlos</w:t>
            </w:r>
          </w:p>
        </w:tc>
      </w:tr>
      <w:tr w:rsidR="6FDE472E" w14:paraId="13BD8E8A" w14:textId="77777777" w:rsidTr="33CB7E4B">
        <w:trPr>
          <w:trHeight w:val="300"/>
        </w:trPr>
        <w:tc>
          <w:tcPr>
            <w:tcW w:w="1425" w:type="dxa"/>
            <w:tcMar>
              <w:top w:w="15" w:type="dxa"/>
              <w:left w:w="15" w:type="dxa"/>
              <w:right w:w="15" w:type="dxa"/>
            </w:tcMar>
          </w:tcPr>
          <w:p w14:paraId="29887040" w14:textId="34207363" w:rsidR="6FDE472E" w:rsidRDefault="6FDE472E" w:rsidP="6FDE472E">
            <w:r w:rsidRPr="6FDE472E">
              <w:rPr>
                <w:rFonts w:ascii="Calibri" w:eastAsia="Calibri" w:hAnsi="Calibri" w:cs="Calibri"/>
                <w:sz w:val="22"/>
              </w:rPr>
              <w:t>Španělsko</w:t>
            </w:r>
          </w:p>
        </w:tc>
        <w:tc>
          <w:tcPr>
            <w:tcW w:w="1320" w:type="dxa"/>
            <w:tcMar>
              <w:top w:w="15" w:type="dxa"/>
              <w:left w:w="15" w:type="dxa"/>
              <w:right w:w="15" w:type="dxa"/>
            </w:tcMar>
          </w:tcPr>
          <w:p w14:paraId="19BBEEFD" w14:textId="659A3E2D" w:rsidR="6FDE472E" w:rsidRDefault="6FDE472E" w:rsidP="6FDE472E">
            <w:proofErr w:type="spellStart"/>
            <w:r w:rsidRPr="6FDE472E">
              <w:rPr>
                <w:rFonts w:ascii="Calibri" w:eastAsia="Calibri" w:hAnsi="Calibri" w:cs="Calibri"/>
                <w:sz w:val="22"/>
              </w:rPr>
              <w:t>Salamanca</w:t>
            </w:r>
            <w:proofErr w:type="spellEnd"/>
          </w:p>
        </w:tc>
        <w:tc>
          <w:tcPr>
            <w:tcW w:w="6315" w:type="dxa"/>
            <w:tcMar>
              <w:top w:w="15" w:type="dxa"/>
              <w:left w:w="15" w:type="dxa"/>
              <w:right w:w="15" w:type="dxa"/>
            </w:tcMar>
          </w:tcPr>
          <w:p w14:paraId="0BD78743" w14:textId="7BBD5162" w:rsidR="6FDE472E" w:rsidRDefault="6FDE472E" w:rsidP="6FDE472E">
            <w:proofErr w:type="gramStart"/>
            <w:r w:rsidRPr="6FDE472E">
              <w:rPr>
                <w:rFonts w:ascii="Calibri" w:eastAsia="Calibri" w:hAnsi="Calibri" w:cs="Calibri"/>
                <w:sz w:val="22"/>
              </w:rPr>
              <w:t>University</w:t>
            </w:r>
            <w:proofErr w:type="gramEnd"/>
            <w:r w:rsidRPr="6FDE472E">
              <w:rPr>
                <w:rFonts w:ascii="Calibri" w:eastAsia="Calibri" w:hAnsi="Calibri" w:cs="Calibri"/>
                <w:sz w:val="22"/>
              </w:rPr>
              <w:t xml:space="preserve"> of </w:t>
            </w:r>
            <w:proofErr w:type="spellStart"/>
            <w:r w:rsidRPr="6FDE472E">
              <w:rPr>
                <w:rFonts w:ascii="Calibri" w:eastAsia="Calibri" w:hAnsi="Calibri" w:cs="Calibri"/>
                <w:sz w:val="22"/>
              </w:rPr>
              <w:t>Salamanca</w:t>
            </w:r>
            <w:proofErr w:type="spellEnd"/>
          </w:p>
        </w:tc>
      </w:tr>
      <w:tr w:rsidR="6FDE472E" w14:paraId="06EB052C" w14:textId="77777777" w:rsidTr="33CB7E4B">
        <w:trPr>
          <w:trHeight w:val="300"/>
        </w:trPr>
        <w:tc>
          <w:tcPr>
            <w:tcW w:w="1425" w:type="dxa"/>
            <w:tcMar>
              <w:top w:w="15" w:type="dxa"/>
              <w:left w:w="15" w:type="dxa"/>
              <w:right w:w="15" w:type="dxa"/>
            </w:tcMar>
          </w:tcPr>
          <w:p w14:paraId="0BC4482C" w14:textId="1B2FEEE2" w:rsidR="6FDE472E" w:rsidRDefault="6FDE472E" w:rsidP="6FDE472E">
            <w:r w:rsidRPr="6FDE472E">
              <w:rPr>
                <w:rFonts w:ascii="Calibri" w:eastAsia="Calibri" w:hAnsi="Calibri" w:cs="Calibri"/>
                <w:sz w:val="22"/>
              </w:rPr>
              <w:t>Španělsko</w:t>
            </w:r>
          </w:p>
        </w:tc>
        <w:tc>
          <w:tcPr>
            <w:tcW w:w="1320" w:type="dxa"/>
            <w:tcMar>
              <w:top w:w="15" w:type="dxa"/>
              <w:left w:w="15" w:type="dxa"/>
              <w:right w:w="15" w:type="dxa"/>
            </w:tcMar>
          </w:tcPr>
          <w:p w14:paraId="78F55A90" w14:textId="6AD5F938" w:rsidR="6FDE472E" w:rsidRDefault="6FDE472E" w:rsidP="6FDE472E">
            <w:r w:rsidRPr="6FDE472E">
              <w:rPr>
                <w:rFonts w:ascii="Calibri" w:eastAsia="Calibri" w:hAnsi="Calibri" w:cs="Calibri"/>
                <w:sz w:val="22"/>
              </w:rPr>
              <w:t xml:space="preserve">La </w:t>
            </w:r>
            <w:proofErr w:type="spellStart"/>
            <w:r w:rsidRPr="6FDE472E">
              <w:rPr>
                <w:rFonts w:ascii="Calibri" w:eastAsia="Calibri" w:hAnsi="Calibri" w:cs="Calibri"/>
                <w:sz w:val="22"/>
              </w:rPr>
              <w:t>Coruña</w:t>
            </w:r>
            <w:proofErr w:type="spellEnd"/>
          </w:p>
        </w:tc>
        <w:tc>
          <w:tcPr>
            <w:tcW w:w="6315" w:type="dxa"/>
            <w:tcMar>
              <w:top w:w="15" w:type="dxa"/>
              <w:left w:w="15" w:type="dxa"/>
              <w:right w:w="15" w:type="dxa"/>
            </w:tcMar>
          </w:tcPr>
          <w:p w14:paraId="2ADE5FB5" w14:textId="1193C9A2" w:rsidR="6FDE472E" w:rsidRDefault="6FDE472E" w:rsidP="6FDE472E">
            <w:proofErr w:type="gramStart"/>
            <w:r w:rsidRPr="6FDE472E">
              <w:rPr>
                <w:rFonts w:ascii="Calibri" w:eastAsia="Calibri" w:hAnsi="Calibri" w:cs="Calibri"/>
                <w:sz w:val="22"/>
              </w:rPr>
              <w:t>University</w:t>
            </w:r>
            <w:proofErr w:type="gramEnd"/>
            <w:r w:rsidRPr="6FDE472E">
              <w:rPr>
                <w:rFonts w:ascii="Calibri" w:eastAsia="Calibri" w:hAnsi="Calibri" w:cs="Calibri"/>
                <w:sz w:val="22"/>
              </w:rPr>
              <w:t xml:space="preserve"> of A </w:t>
            </w:r>
            <w:proofErr w:type="spellStart"/>
            <w:r w:rsidRPr="6FDE472E">
              <w:rPr>
                <w:rFonts w:ascii="Calibri" w:eastAsia="Calibri" w:hAnsi="Calibri" w:cs="Calibri"/>
                <w:sz w:val="22"/>
              </w:rPr>
              <w:t>Coruña</w:t>
            </w:r>
            <w:proofErr w:type="spellEnd"/>
          </w:p>
        </w:tc>
      </w:tr>
      <w:tr w:rsidR="6FDE472E" w14:paraId="4DF92EDB" w14:textId="77777777" w:rsidTr="33CB7E4B">
        <w:trPr>
          <w:trHeight w:val="300"/>
        </w:trPr>
        <w:tc>
          <w:tcPr>
            <w:tcW w:w="1425" w:type="dxa"/>
            <w:tcMar>
              <w:top w:w="15" w:type="dxa"/>
              <w:left w:w="15" w:type="dxa"/>
              <w:right w:w="15" w:type="dxa"/>
            </w:tcMar>
          </w:tcPr>
          <w:p w14:paraId="7D835AC1" w14:textId="626A0D8B" w:rsidR="6FDE472E" w:rsidRDefault="6FDE472E" w:rsidP="6FDE472E">
            <w:r w:rsidRPr="6FDE472E">
              <w:rPr>
                <w:rFonts w:ascii="Calibri" w:eastAsia="Calibri" w:hAnsi="Calibri" w:cs="Calibri"/>
                <w:sz w:val="22"/>
              </w:rPr>
              <w:t>Španělsko</w:t>
            </w:r>
          </w:p>
        </w:tc>
        <w:tc>
          <w:tcPr>
            <w:tcW w:w="1320" w:type="dxa"/>
            <w:tcMar>
              <w:top w:w="15" w:type="dxa"/>
              <w:left w:w="15" w:type="dxa"/>
              <w:right w:w="15" w:type="dxa"/>
            </w:tcMar>
          </w:tcPr>
          <w:p w14:paraId="5C60AEDD" w14:textId="64070CFB" w:rsidR="6FDE472E" w:rsidRDefault="6FDE472E" w:rsidP="6FDE472E">
            <w:proofErr w:type="spellStart"/>
            <w:r w:rsidRPr="6FDE472E">
              <w:rPr>
                <w:rFonts w:ascii="Calibri" w:eastAsia="Calibri" w:hAnsi="Calibri" w:cs="Calibri"/>
                <w:sz w:val="22"/>
              </w:rPr>
              <w:t>Pamplona</w:t>
            </w:r>
            <w:proofErr w:type="spellEnd"/>
          </w:p>
        </w:tc>
        <w:tc>
          <w:tcPr>
            <w:tcW w:w="6315" w:type="dxa"/>
            <w:tcMar>
              <w:top w:w="15" w:type="dxa"/>
              <w:left w:w="15" w:type="dxa"/>
              <w:right w:w="15" w:type="dxa"/>
            </w:tcMar>
          </w:tcPr>
          <w:p w14:paraId="766CEA87" w14:textId="3607BFC7" w:rsidR="6FDE472E" w:rsidRDefault="6FDE472E" w:rsidP="6FDE472E">
            <w:r w:rsidRPr="6FDE472E">
              <w:rPr>
                <w:rFonts w:ascii="Calibri" w:eastAsia="Calibri" w:hAnsi="Calibri" w:cs="Calibri"/>
                <w:sz w:val="22"/>
              </w:rPr>
              <w:t xml:space="preserve">Public University of </w:t>
            </w:r>
            <w:proofErr w:type="spellStart"/>
            <w:r w:rsidRPr="6FDE472E">
              <w:rPr>
                <w:rFonts w:ascii="Calibri" w:eastAsia="Calibri" w:hAnsi="Calibri" w:cs="Calibri"/>
                <w:sz w:val="22"/>
              </w:rPr>
              <w:t>Navarre</w:t>
            </w:r>
            <w:proofErr w:type="spellEnd"/>
          </w:p>
        </w:tc>
      </w:tr>
      <w:tr w:rsidR="6FDE472E" w14:paraId="17AE16E2" w14:textId="77777777" w:rsidTr="33CB7E4B">
        <w:trPr>
          <w:trHeight w:val="300"/>
        </w:trPr>
        <w:tc>
          <w:tcPr>
            <w:tcW w:w="1425" w:type="dxa"/>
            <w:tcMar>
              <w:top w:w="15" w:type="dxa"/>
              <w:left w:w="15" w:type="dxa"/>
              <w:right w:w="15" w:type="dxa"/>
            </w:tcMar>
          </w:tcPr>
          <w:p w14:paraId="0024C2B0" w14:textId="0DBCF6F2" w:rsidR="6FDE472E" w:rsidRDefault="6FDE472E" w:rsidP="6FDE472E">
            <w:r w:rsidRPr="6FDE472E">
              <w:rPr>
                <w:rFonts w:ascii="Calibri" w:eastAsia="Calibri" w:hAnsi="Calibri" w:cs="Calibri"/>
                <w:sz w:val="22"/>
              </w:rPr>
              <w:t>Španělsko</w:t>
            </w:r>
          </w:p>
        </w:tc>
        <w:tc>
          <w:tcPr>
            <w:tcW w:w="1320" w:type="dxa"/>
            <w:tcMar>
              <w:top w:w="15" w:type="dxa"/>
              <w:left w:w="15" w:type="dxa"/>
              <w:right w:w="15" w:type="dxa"/>
            </w:tcMar>
          </w:tcPr>
          <w:p w14:paraId="12747D1D" w14:textId="5F254AC3" w:rsidR="6FDE472E" w:rsidRDefault="6FDE472E" w:rsidP="6FDE472E">
            <w:r w:rsidRPr="6FDE472E">
              <w:rPr>
                <w:rFonts w:ascii="Calibri" w:eastAsia="Calibri" w:hAnsi="Calibri" w:cs="Calibri"/>
                <w:sz w:val="22"/>
              </w:rPr>
              <w:t>Valladolid</w:t>
            </w:r>
          </w:p>
        </w:tc>
        <w:tc>
          <w:tcPr>
            <w:tcW w:w="6315" w:type="dxa"/>
            <w:tcMar>
              <w:top w:w="15" w:type="dxa"/>
              <w:left w:w="15" w:type="dxa"/>
              <w:right w:w="15" w:type="dxa"/>
            </w:tcMar>
          </w:tcPr>
          <w:p w14:paraId="2D23F566" w14:textId="48A6C8AB" w:rsidR="6FDE472E" w:rsidRDefault="6FDE472E" w:rsidP="6FDE472E">
            <w:proofErr w:type="spellStart"/>
            <w:r w:rsidRPr="6FDE472E">
              <w:rPr>
                <w:rFonts w:ascii="Calibri" w:eastAsia="Calibri" w:hAnsi="Calibri" w:cs="Calibri"/>
                <w:sz w:val="22"/>
              </w:rPr>
              <w:t>Univeristy</w:t>
            </w:r>
            <w:proofErr w:type="spellEnd"/>
            <w:r w:rsidRPr="6FDE472E">
              <w:rPr>
                <w:rFonts w:ascii="Calibri" w:eastAsia="Calibri" w:hAnsi="Calibri" w:cs="Calibri"/>
                <w:sz w:val="22"/>
              </w:rPr>
              <w:t xml:space="preserve"> of Valladolid</w:t>
            </w:r>
          </w:p>
        </w:tc>
      </w:tr>
      <w:tr w:rsidR="6FDE472E" w14:paraId="7C8E3B4D" w14:textId="77777777" w:rsidTr="33CB7E4B">
        <w:trPr>
          <w:trHeight w:val="300"/>
        </w:trPr>
        <w:tc>
          <w:tcPr>
            <w:tcW w:w="1425" w:type="dxa"/>
            <w:tcMar>
              <w:top w:w="15" w:type="dxa"/>
              <w:left w:w="15" w:type="dxa"/>
              <w:right w:w="15" w:type="dxa"/>
            </w:tcMar>
          </w:tcPr>
          <w:p w14:paraId="55151747" w14:textId="384EAADD" w:rsidR="6FDE472E" w:rsidRDefault="6FDE472E" w:rsidP="6FDE472E">
            <w:r w:rsidRPr="6FDE472E">
              <w:rPr>
                <w:rFonts w:ascii="Calibri" w:eastAsia="Calibri" w:hAnsi="Calibri" w:cs="Calibri"/>
                <w:sz w:val="22"/>
              </w:rPr>
              <w:t>Španělsko</w:t>
            </w:r>
          </w:p>
        </w:tc>
        <w:tc>
          <w:tcPr>
            <w:tcW w:w="1320" w:type="dxa"/>
            <w:tcMar>
              <w:top w:w="15" w:type="dxa"/>
              <w:left w:w="15" w:type="dxa"/>
              <w:right w:w="15" w:type="dxa"/>
            </w:tcMar>
          </w:tcPr>
          <w:p w14:paraId="32A92D41" w14:textId="66CCB3C2" w:rsidR="6FDE472E" w:rsidRDefault="6FDE472E" w:rsidP="6FDE472E">
            <w:proofErr w:type="spellStart"/>
            <w:r w:rsidRPr="6FDE472E">
              <w:rPr>
                <w:rFonts w:ascii="Calibri" w:eastAsia="Calibri" w:hAnsi="Calibri" w:cs="Calibri"/>
                <w:sz w:val="22"/>
              </w:rPr>
              <w:t>Vigo</w:t>
            </w:r>
            <w:proofErr w:type="spellEnd"/>
          </w:p>
        </w:tc>
        <w:tc>
          <w:tcPr>
            <w:tcW w:w="6315" w:type="dxa"/>
            <w:tcMar>
              <w:top w:w="15" w:type="dxa"/>
              <w:left w:w="15" w:type="dxa"/>
              <w:right w:w="15" w:type="dxa"/>
            </w:tcMar>
          </w:tcPr>
          <w:p w14:paraId="16F16CA0" w14:textId="13AD93A7" w:rsidR="6FDE472E" w:rsidRDefault="6FDE472E" w:rsidP="6FDE472E">
            <w:proofErr w:type="spellStart"/>
            <w:r w:rsidRPr="6FDE472E">
              <w:rPr>
                <w:rFonts w:ascii="Calibri" w:eastAsia="Calibri" w:hAnsi="Calibri" w:cs="Calibri"/>
                <w:sz w:val="22"/>
              </w:rPr>
              <w:t>Universidade</w:t>
            </w:r>
            <w:proofErr w:type="spellEnd"/>
            <w:r w:rsidRPr="6FDE472E">
              <w:rPr>
                <w:rFonts w:ascii="Calibri" w:eastAsia="Calibri" w:hAnsi="Calibri" w:cs="Calibri"/>
                <w:sz w:val="22"/>
              </w:rPr>
              <w:t xml:space="preserve"> de </w:t>
            </w:r>
            <w:proofErr w:type="spellStart"/>
            <w:r w:rsidRPr="6FDE472E">
              <w:rPr>
                <w:rFonts w:ascii="Calibri" w:eastAsia="Calibri" w:hAnsi="Calibri" w:cs="Calibri"/>
                <w:sz w:val="22"/>
              </w:rPr>
              <w:t>Vigo</w:t>
            </w:r>
            <w:proofErr w:type="spellEnd"/>
          </w:p>
        </w:tc>
      </w:tr>
      <w:tr w:rsidR="6FDE472E" w14:paraId="48B3C147" w14:textId="77777777" w:rsidTr="33CB7E4B">
        <w:trPr>
          <w:trHeight w:val="300"/>
        </w:trPr>
        <w:tc>
          <w:tcPr>
            <w:tcW w:w="1425" w:type="dxa"/>
            <w:tcMar>
              <w:top w:w="15" w:type="dxa"/>
              <w:left w:w="15" w:type="dxa"/>
              <w:right w:w="15" w:type="dxa"/>
            </w:tcMar>
          </w:tcPr>
          <w:p w14:paraId="134A0495" w14:textId="535094AF" w:rsidR="6FDE472E" w:rsidRDefault="6FDE472E" w:rsidP="6FDE472E">
            <w:r w:rsidRPr="6FDE472E">
              <w:rPr>
                <w:rFonts w:ascii="Calibri" w:eastAsia="Calibri" w:hAnsi="Calibri" w:cs="Calibri"/>
                <w:sz w:val="22"/>
              </w:rPr>
              <w:t>Švédsko</w:t>
            </w:r>
          </w:p>
        </w:tc>
        <w:tc>
          <w:tcPr>
            <w:tcW w:w="1320" w:type="dxa"/>
            <w:tcMar>
              <w:top w:w="15" w:type="dxa"/>
              <w:left w:w="15" w:type="dxa"/>
              <w:right w:w="15" w:type="dxa"/>
            </w:tcMar>
          </w:tcPr>
          <w:p w14:paraId="40F2EC3B" w14:textId="1C213A7C" w:rsidR="6FDE472E" w:rsidRDefault="6FDE472E" w:rsidP="6FDE472E">
            <w:proofErr w:type="spellStart"/>
            <w:r w:rsidRPr="6FDE472E">
              <w:rPr>
                <w:rFonts w:ascii="Calibri" w:eastAsia="Calibri" w:hAnsi="Calibri" w:cs="Calibri"/>
                <w:sz w:val="22"/>
              </w:rPr>
              <w:t>Falun</w:t>
            </w:r>
            <w:proofErr w:type="spellEnd"/>
          </w:p>
        </w:tc>
        <w:tc>
          <w:tcPr>
            <w:tcW w:w="6315" w:type="dxa"/>
            <w:tcMar>
              <w:top w:w="15" w:type="dxa"/>
              <w:left w:w="15" w:type="dxa"/>
              <w:right w:w="15" w:type="dxa"/>
            </w:tcMar>
          </w:tcPr>
          <w:p w14:paraId="72FE33C3" w14:textId="1433A441" w:rsidR="6FDE472E" w:rsidRDefault="6FDE472E" w:rsidP="6FDE472E">
            <w:proofErr w:type="spellStart"/>
            <w:r w:rsidRPr="6FDE472E">
              <w:rPr>
                <w:rFonts w:ascii="Calibri" w:eastAsia="Calibri" w:hAnsi="Calibri" w:cs="Calibri"/>
                <w:sz w:val="22"/>
              </w:rPr>
              <w:t>Dalarna</w:t>
            </w:r>
            <w:proofErr w:type="spellEnd"/>
            <w:r w:rsidRPr="6FDE472E">
              <w:rPr>
                <w:rFonts w:ascii="Calibri" w:eastAsia="Calibri" w:hAnsi="Calibri" w:cs="Calibri"/>
                <w:sz w:val="22"/>
              </w:rPr>
              <w:t xml:space="preserve"> University</w:t>
            </w:r>
          </w:p>
        </w:tc>
      </w:tr>
      <w:tr w:rsidR="6FDE472E" w14:paraId="74FE2E81" w14:textId="77777777" w:rsidTr="33CB7E4B">
        <w:trPr>
          <w:trHeight w:val="300"/>
        </w:trPr>
        <w:tc>
          <w:tcPr>
            <w:tcW w:w="1425" w:type="dxa"/>
            <w:tcMar>
              <w:top w:w="15" w:type="dxa"/>
              <w:left w:w="15" w:type="dxa"/>
              <w:right w:w="15" w:type="dxa"/>
            </w:tcMar>
          </w:tcPr>
          <w:p w14:paraId="3B3E3B43" w14:textId="639D6359" w:rsidR="6FDE472E" w:rsidRDefault="6FDE472E" w:rsidP="6FDE472E">
            <w:r w:rsidRPr="6FDE472E">
              <w:rPr>
                <w:rFonts w:ascii="Calibri" w:eastAsia="Calibri" w:hAnsi="Calibri" w:cs="Calibri"/>
                <w:sz w:val="22"/>
              </w:rPr>
              <w:t>Turecko</w:t>
            </w:r>
          </w:p>
        </w:tc>
        <w:tc>
          <w:tcPr>
            <w:tcW w:w="1320" w:type="dxa"/>
            <w:tcMar>
              <w:top w:w="15" w:type="dxa"/>
              <w:left w:w="15" w:type="dxa"/>
              <w:right w:w="15" w:type="dxa"/>
            </w:tcMar>
          </w:tcPr>
          <w:p w14:paraId="082FB5E7" w14:textId="313DB4C0" w:rsidR="6FDE472E" w:rsidRDefault="6FDE472E" w:rsidP="6FDE472E">
            <w:r w:rsidRPr="6FDE472E">
              <w:rPr>
                <w:rFonts w:ascii="Calibri" w:eastAsia="Calibri" w:hAnsi="Calibri" w:cs="Calibri"/>
                <w:sz w:val="22"/>
              </w:rPr>
              <w:t>Ankara</w:t>
            </w:r>
          </w:p>
        </w:tc>
        <w:tc>
          <w:tcPr>
            <w:tcW w:w="6315" w:type="dxa"/>
            <w:tcMar>
              <w:top w:w="15" w:type="dxa"/>
              <w:left w:w="15" w:type="dxa"/>
              <w:right w:w="15" w:type="dxa"/>
            </w:tcMar>
          </w:tcPr>
          <w:p w14:paraId="47B3CB28" w14:textId="58EE1606" w:rsidR="6FDE472E" w:rsidRDefault="6FDE472E" w:rsidP="6FDE472E">
            <w:proofErr w:type="spellStart"/>
            <w:r w:rsidRPr="6FDE472E">
              <w:rPr>
                <w:rFonts w:ascii="Calibri" w:eastAsia="Calibri" w:hAnsi="Calibri" w:cs="Calibri"/>
                <w:sz w:val="22"/>
              </w:rPr>
              <w:t>Başkent</w:t>
            </w:r>
            <w:proofErr w:type="spellEnd"/>
            <w:r w:rsidRPr="6FDE472E">
              <w:rPr>
                <w:rFonts w:ascii="Calibri" w:eastAsia="Calibri" w:hAnsi="Calibri" w:cs="Calibri"/>
                <w:sz w:val="22"/>
              </w:rPr>
              <w:t xml:space="preserve"> University</w:t>
            </w:r>
          </w:p>
        </w:tc>
      </w:tr>
      <w:tr w:rsidR="6FDE472E" w14:paraId="77D17C97" w14:textId="77777777" w:rsidTr="33CB7E4B">
        <w:trPr>
          <w:trHeight w:val="300"/>
        </w:trPr>
        <w:tc>
          <w:tcPr>
            <w:tcW w:w="1425" w:type="dxa"/>
            <w:tcMar>
              <w:top w:w="15" w:type="dxa"/>
              <w:left w:w="15" w:type="dxa"/>
              <w:right w:w="15" w:type="dxa"/>
            </w:tcMar>
          </w:tcPr>
          <w:p w14:paraId="3ACA393D" w14:textId="698761C1" w:rsidR="6FDE472E" w:rsidRDefault="6FDE472E" w:rsidP="6FDE472E">
            <w:r w:rsidRPr="6FDE472E">
              <w:rPr>
                <w:rFonts w:ascii="Calibri" w:eastAsia="Calibri" w:hAnsi="Calibri" w:cs="Calibri"/>
                <w:sz w:val="22"/>
              </w:rPr>
              <w:t>Turecko</w:t>
            </w:r>
          </w:p>
        </w:tc>
        <w:tc>
          <w:tcPr>
            <w:tcW w:w="1320" w:type="dxa"/>
            <w:tcMar>
              <w:top w:w="15" w:type="dxa"/>
              <w:left w:w="15" w:type="dxa"/>
              <w:right w:w="15" w:type="dxa"/>
            </w:tcMar>
          </w:tcPr>
          <w:p w14:paraId="2E56EEF3" w14:textId="041BBD4E" w:rsidR="6FDE472E" w:rsidRDefault="6FDE472E" w:rsidP="6FDE472E">
            <w:proofErr w:type="spellStart"/>
            <w:r w:rsidRPr="6FDE472E">
              <w:rPr>
                <w:rFonts w:ascii="Calibri" w:eastAsia="Calibri" w:hAnsi="Calibri" w:cs="Calibri"/>
                <w:sz w:val="22"/>
              </w:rPr>
              <w:t>Balikesir</w:t>
            </w:r>
            <w:proofErr w:type="spellEnd"/>
          </w:p>
        </w:tc>
        <w:tc>
          <w:tcPr>
            <w:tcW w:w="6315" w:type="dxa"/>
            <w:tcMar>
              <w:top w:w="15" w:type="dxa"/>
              <w:left w:w="15" w:type="dxa"/>
              <w:right w:w="15" w:type="dxa"/>
            </w:tcMar>
          </w:tcPr>
          <w:p w14:paraId="578AD316" w14:textId="2D72B93B" w:rsidR="6FDE472E" w:rsidRDefault="6FDE472E" w:rsidP="6FDE472E">
            <w:proofErr w:type="spellStart"/>
            <w:r w:rsidRPr="6FDE472E">
              <w:rPr>
                <w:rFonts w:ascii="Calibri" w:eastAsia="Calibri" w:hAnsi="Calibri" w:cs="Calibri"/>
                <w:sz w:val="22"/>
              </w:rPr>
              <w:t>Balikesir</w:t>
            </w:r>
            <w:proofErr w:type="spellEnd"/>
            <w:r w:rsidRPr="6FDE472E">
              <w:rPr>
                <w:rFonts w:ascii="Calibri" w:eastAsia="Calibri" w:hAnsi="Calibri" w:cs="Calibri"/>
                <w:sz w:val="22"/>
              </w:rPr>
              <w:t xml:space="preserve"> University</w:t>
            </w:r>
          </w:p>
        </w:tc>
      </w:tr>
      <w:tr w:rsidR="6FDE472E" w14:paraId="6E87F8DB" w14:textId="77777777" w:rsidTr="33CB7E4B">
        <w:trPr>
          <w:trHeight w:val="300"/>
        </w:trPr>
        <w:tc>
          <w:tcPr>
            <w:tcW w:w="1425" w:type="dxa"/>
            <w:tcMar>
              <w:top w:w="15" w:type="dxa"/>
              <w:left w:w="15" w:type="dxa"/>
              <w:right w:w="15" w:type="dxa"/>
            </w:tcMar>
          </w:tcPr>
          <w:p w14:paraId="601F9B5A" w14:textId="18BE9F4A" w:rsidR="6FDE472E" w:rsidRDefault="6FDE472E" w:rsidP="6FDE472E">
            <w:r w:rsidRPr="6FDE472E">
              <w:rPr>
                <w:rFonts w:ascii="Calibri" w:eastAsia="Calibri" w:hAnsi="Calibri" w:cs="Calibri"/>
                <w:sz w:val="22"/>
              </w:rPr>
              <w:t>Turecko</w:t>
            </w:r>
          </w:p>
        </w:tc>
        <w:tc>
          <w:tcPr>
            <w:tcW w:w="1320" w:type="dxa"/>
            <w:tcMar>
              <w:top w:w="15" w:type="dxa"/>
              <w:left w:w="15" w:type="dxa"/>
              <w:right w:w="15" w:type="dxa"/>
            </w:tcMar>
          </w:tcPr>
          <w:p w14:paraId="321CD74C" w14:textId="68C70507" w:rsidR="6FDE472E" w:rsidRDefault="6FDE472E" w:rsidP="6FDE472E">
            <w:r w:rsidRPr="6FDE472E">
              <w:rPr>
                <w:rFonts w:ascii="Calibri" w:eastAsia="Calibri" w:hAnsi="Calibri" w:cs="Calibri"/>
                <w:sz w:val="22"/>
              </w:rPr>
              <w:t>Istanbul</w:t>
            </w:r>
          </w:p>
        </w:tc>
        <w:tc>
          <w:tcPr>
            <w:tcW w:w="6315" w:type="dxa"/>
            <w:tcMar>
              <w:top w:w="15" w:type="dxa"/>
              <w:left w:w="15" w:type="dxa"/>
              <w:right w:w="15" w:type="dxa"/>
            </w:tcMar>
          </w:tcPr>
          <w:p w14:paraId="601E9DAD" w14:textId="69BFA105" w:rsidR="6FDE472E" w:rsidRDefault="6FDE472E" w:rsidP="6FDE472E">
            <w:proofErr w:type="spellStart"/>
            <w:r w:rsidRPr="6FDE472E">
              <w:rPr>
                <w:rFonts w:ascii="Calibri" w:eastAsia="Calibri" w:hAnsi="Calibri" w:cs="Calibri"/>
                <w:sz w:val="22"/>
              </w:rPr>
              <w:t>Marmara</w:t>
            </w:r>
            <w:proofErr w:type="spellEnd"/>
            <w:r w:rsidRPr="6FDE472E">
              <w:rPr>
                <w:rFonts w:ascii="Calibri" w:eastAsia="Calibri" w:hAnsi="Calibri" w:cs="Calibri"/>
                <w:sz w:val="22"/>
              </w:rPr>
              <w:t xml:space="preserve"> University</w:t>
            </w:r>
          </w:p>
        </w:tc>
      </w:tr>
      <w:tr w:rsidR="6FDE472E" w14:paraId="6DEAEEE9" w14:textId="77777777" w:rsidTr="33CB7E4B">
        <w:trPr>
          <w:trHeight w:val="300"/>
        </w:trPr>
        <w:tc>
          <w:tcPr>
            <w:tcW w:w="1425" w:type="dxa"/>
            <w:tcMar>
              <w:top w:w="15" w:type="dxa"/>
              <w:left w:w="15" w:type="dxa"/>
              <w:right w:w="15" w:type="dxa"/>
            </w:tcMar>
          </w:tcPr>
          <w:p w14:paraId="74511856" w14:textId="18DCAF29" w:rsidR="6FDE472E" w:rsidRDefault="6FDE472E" w:rsidP="6FDE472E">
            <w:r w:rsidRPr="6FDE472E">
              <w:rPr>
                <w:rFonts w:ascii="Calibri" w:eastAsia="Calibri" w:hAnsi="Calibri" w:cs="Calibri"/>
                <w:sz w:val="22"/>
              </w:rPr>
              <w:t>Turecko</w:t>
            </w:r>
          </w:p>
        </w:tc>
        <w:tc>
          <w:tcPr>
            <w:tcW w:w="1320" w:type="dxa"/>
            <w:tcMar>
              <w:top w:w="15" w:type="dxa"/>
              <w:left w:w="15" w:type="dxa"/>
              <w:right w:w="15" w:type="dxa"/>
            </w:tcMar>
          </w:tcPr>
          <w:p w14:paraId="3D9DCD54" w14:textId="112B3334" w:rsidR="6FDE472E" w:rsidRDefault="6FDE472E" w:rsidP="6FDE472E">
            <w:r w:rsidRPr="6FDE472E">
              <w:rPr>
                <w:rFonts w:ascii="Calibri" w:eastAsia="Calibri" w:hAnsi="Calibri" w:cs="Calibri"/>
                <w:sz w:val="22"/>
              </w:rPr>
              <w:t>Istanbul</w:t>
            </w:r>
          </w:p>
        </w:tc>
        <w:tc>
          <w:tcPr>
            <w:tcW w:w="6315" w:type="dxa"/>
            <w:tcMar>
              <w:top w:w="15" w:type="dxa"/>
              <w:left w:w="15" w:type="dxa"/>
              <w:right w:w="15" w:type="dxa"/>
            </w:tcMar>
          </w:tcPr>
          <w:p w14:paraId="680503EA" w14:textId="1E493272" w:rsidR="6FDE472E" w:rsidRDefault="6FDE472E" w:rsidP="6FDE472E">
            <w:proofErr w:type="spellStart"/>
            <w:r w:rsidRPr="6FDE472E">
              <w:rPr>
                <w:rFonts w:ascii="Calibri" w:eastAsia="Calibri" w:hAnsi="Calibri" w:cs="Calibri"/>
                <w:sz w:val="22"/>
              </w:rPr>
              <w:t>Beykent</w:t>
            </w:r>
            <w:proofErr w:type="spellEnd"/>
            <w:r w:rsidRPr="6FDE472E">
              <w:rPr>
                <w:rFonts w:ascii="Calibri" w:eastAsia="Calibri" w:hAnsi="Calibri" w:cs="Calibri"/>
                <w:sz w:val="22"/>
              </w:rPr>
              <w:t xml:space="preserve"> University</w:t>
            </w:r>
          </w:p>
        </w:tc>
      </w:tr>
      <w:tr w:rsidR="6FDE472E" w14:paraId="702880E6" w14:textId="77777777" w:rsidTr="33CB7E4B">
        <w:trPr>
          <w:trHeight w:val="300"/>
        </w:trPr>
        <w:tc>
          <w:tcPr>
            <w:tcW w:w="1425" w:type="dxa"/>
            <w:tcMar>
              <w:top w:w="15" w:type="dxa"/>
              <w:left w:w="15" w:type="dxa"/>
              <w:right w:w="15" w:type="dxa"/>
            </w:tcMar>
          </w:tcPr>
          <w:p w14:paraId="2D6BEB8C" w14:textId="083430DD" w:rsidR="6FDE472E" w:rsidRDefault="6FDE472E" w:rsidP="6FDE472E">
            <w:r w:rsidRPr="6FDE472E">
              <w:rPr>
                <w:rFonts w:ascii="Calibri" w:eastAsia="Calibri" w:hAnsi="Calibri" w:cs="Calibri"/>
                <w:sz w:val="22"/>
              </w:rPr>
              <w:t>Turecko</w:t>
            </w:r>
          </w:p>
        </w:tc>
        <w:tc>
          <w:tcPr>
            <w:tcW w:w="1320" w:type="dxa"/>
            <w:tcMar>
              <w:top w:w="15" w:type="dxa"/>
              <w:left w:w="15" w:type="dxa"/>
              <w:right w:w="15" w:type="dxa"/>
            </w:tcMar>
          </w:tcPr>
          <w:p w14:paraId="180B3648" w14:textId="3941EBE2" w:rsidR="6FDE472E" w:rsidRDefault="6FDE472E" w:rsidP="6FDE472E">
            <w:proofErr w:type="spellStart"/>
            <w:r w:rsidRPr="6FDE472E">
              <w:rPr>
                <w:rFonts w:ascii="Calibri" w:eastAsia="Calibri" w:hAnsi="Calibri" w:cs="Calibri"/>
                <w:sz w:val="22"/>
              </w:rPr>
              <w:t>Izmir</w:t>
            </w:r>
            <w:proofErr w:type="spellEnd"/>
          </w:p>
        </w:tc>
        <w:tc>
          <w:tcPr>
            <w:tcW w:w="6315" w:type="dxa"/>
            <w:tcMar>
              <w:top w:w="15" w:type="dxa"/>
              <w:left w:w="15" w:type="dxa"/>
              <w:right w:w="15" w:type="dxa"/>
            </w:tcMar>
          </w:tcPr>
          <w:p w14:paraId="61186DB1" w14:textId="293FF5EE" w:rsidR="6FDE472E" w:rsidRDefault="6FDE472E" w:rsidP="6FDE472E">
            <w:proofErr w:type="spellStart"/>
            <w:r w:rsidRPr="6FDE472E">
              <w:rPr>
                <w:rFonts w:ascii="Calibri" w:eastAsia="Calibri" w:hAnsi="Calibri" w:cs="Calibri"/>
                <w:sz w:val="22"/>
              </w:rPr>
              <w:t>Dokuz</w:t>
            </w:r>
            <w:proofErr w:type="spellEnd"/>
            <w:r w:rsidRPr="6FDE472E">
              <w:rPr>
                <w:rFonts w:ascii="Calibri" w:eastAsia="Calibri" w:hAnsi="Calibri" w:cs="Calibri"/>
                <w:sz w:val="22"/>
              </w:rPr>
              <w:t xml:space="preserve"> </w:t>
            </w:r>
            <w:proofErr w:type="spellStart"/>
            <w:r w:rsidRPr="6FDE472E">
              <w:rPr>
                <w:rFonts w:ascii="Calibri" w:eastAsia="Calibri" w:hAnsi="Calibri" w:cs="Calibri"/>
                <w:sz w:val="22"/>
              </w:rPr>
              <w:t>Eylul</w:t>
            </w:r>
            <w:proofErr w:type="spellEnd"/>
            <w:r w:rsidRPr="6FDE472E">
              <w:rPr>
                <w:rFonts w:ascii="Calibri" w:eastAsia="Calibri" w:hAnsi="Calibri" w:cs="Calibri"/>
                <w:sz w:val="22"/>
              </w:rPr>
              <w:t xml:space="preserve"> University</w:t>
            </w:r>
          </w:p>
        </w:tc>
      </w:tr>
      <w:tr w:rsidR="6FDE472E" w14:paraId="05AA1D31" w14:textId="77777777" w:rsidTr="33CB7E4B">
        <w:trPr>
          <w:trHeight w:val="300"/>
        </w:trPr>
        <w:tc>
          <w:tcPr>
            <w:tcW w:w="1425" w:type="dxa"/>
            <w:tcMar>
              <w:top w:w="15" w:type="dxa"/>
              <w:left w:w="15" w:type="dxa"/>
              <w:right w:w="15" w:type="dxa"/>
            </w:tcMar>
          </w:tcPr>
          <w:p w14:paraId="0A2A279D" w14:textId="3D47B2DB" w:rsidR="6FDE472E" w:rsidRDefault="6FDE472E" w:rsidP="6FDE472E">
            <w:r w:rsidRPr="6FDE472E">
              <w:rPr>
                <w:rFonts w:ascii="Calibri" w:eastAsia="Calibri" w:hAnsi="Calibri" w:cs="Calibri"/>
                <w:sz w:val="22"/>
              </w:rPr>
              <w:t>Turecko</w:t>
            </w:r>
          </w:p>
        </w:tc>
        <w:tc>
          <w:tcPr>
            <w:tcW w:w="1320" w:type="dxa"/>
            <w:tcMar>
              <w:top w:w="15" w:type="dxa"/>
              <w:left w:w="15" w:type="dxa"/>
              <w:right w:w="15" w:type="dxa"/>
            </w:tcMar>
          </w:tcPr>
          <w:p w14:paraId="5F612DE1" w14:textId="3E90DE0D" w:rsidR="6FDE472E" w:rsidRDefault="6FDE472E" w:rsidP="6FDE472E">
            <w:proofErr w:type="spellStart"/>
            <w:r w:rsidRPr="6FDE472E">
              <w:rPr>
                <w:rFonts w:ascii="Calibri" w:eastAsia="Calibri" w:hAnsi="Calibri" w:cs="Calibri"/>
                <w:sz w:val="22"/>
              </w:rPr>
              <w:t>Mugla</w:t>
            </w:r>
            <w:proofErr w:type="spellEnd"/>
          </w:p>
        </w:tc>
        <w:tc>
          <w:tcPr>
            <w:tcW w:w="6315" w:type="dxa"/>
            <w:tcMar>
              <w:top w:w="15" w:type="dxa"/>
              <w:left w:w="15" w:type="dxa"/>
              <w:right w:w="15" w:type="dxa"/>
            </w:tcMar>
          </w:tcPr>
          <w:p w14:paraId="69EEA1B7" w14:textId="5B5464ED" w:rsidR="6FDE472E" w:rsidRDefault="6FDE472E" w:rsidP="6FDE472E">
            <w:proofErr w:type="spellStart"/>
            <w:r w:rsidRPr="6FDE472E">
              <w:rPr>
                <w:rFonts w:ascii="Calibri" w:eastAsia="Calibri" w:hAnsi="Calibri" w:cs="Calibri"/>
                <w:sz w:val="22"/>
              </w:rPr>
              <w:t>Mugla</w:t>
            </w:r>
            <w:proofErr w:type="spellEnd"/>
            <w:r w:rsidRPr="6FDE472E">
              <w:rPr>
                <w:rFonts w:ascii="Calibri" w:eastAsia="Calibri" w:hAnsi="Calibri" w:cs="Calibri"/>
                <w:sz w:val="22"/>
              </w:rPr>
              <w:t xml:space="preserve"> </w:t>
            </w:r>
            <w:proofErr w:type="spellStart"/>
            <w:r w:rsidRPr="6FDE472E">
              <w:rPr>
                <w:rFonts w:ascii="Calibri" w:eastAsia="Calibri" w:hAnsi="Calibri" w:cs="Calibri"/>
                <w:sz w:val="22"/>
              </w:rPr>
              <w:t>Sitki</w:t>
            </w:r>
            <w:proofErr w:type="spellEnd"/>
            <w:r w:rsidRPr="6FDE472E">
              <w:rPr>
                <w:rFonts w:ascii="Calibri" w:eastAsia="Calibri" w:hAnsi="Calibri" w:cs="Calibri"/>
                <w:sz w:val="22"/>
              </w:rPr>
              <w:t xml:space="preserve"> </w:t>
            </w:r>
            <w:proofErr w:type="spellStart"/>
            <w:r w:rsidRPr="6FDE472E">
              <w:rPr>
                <w:rFonts w:ascii="Calibri" w:eastAsia="Calibri" w:hAnsi="Calibri" w:cs="Calibri"/>
                <w:sz w:val="22"/>
              </w:rPr>
              <w:t>Koçman</w:t>
            </w:r>
            <w:proofErr w:type="spellEnd"/>
            <w:r w:rsidRPr="6FDE472E">
              <w:rPr>
                <w:rFonts w:ascii="Calibri" w:eastAsia="Calibri" w:hAnsi="Calibri" w:cs="Calibri"/>
                <w:sz w:val="22"/>
              </w:rPr>
              <w:t xml:space="preserve"> University</w:t>
            </w:r>
          </w:p>
        </w:tc>
      </w:tr>
      <w:tr w:rsidR="6FDE472E" w14:paraId="3C40AB94" w14:textId="77777777" w:rsidTr="33CB7E4B">
        <w:trPr>
          <w:trHeight w:val="300"/>
        </w:trPr>
        <w:tc>
          <w:tcPr>
            <w:tcW w:w="1425" w:type="dxa"/>
            <w:tcMar>
              <w:top w:w="15" w:type="dxa"/>
              <w:left w:w="15" w:type="dxa"/>
              <w:right w:w="15" w:type="dxa"/>
            </w:tcMar>
          </w:tcPr>
          <w:p w14:paraId="7A990E16" w14:textId="6263D41D" w:rsidR="6FDE472E" w:rsidRDefault="6FDE472E" w:rsidP="6FDE472E">
            <w:r w:rsidRPr="6FDE472E">
              <w:rPr>
                <w:rFonts w:ascii="Calibri" w:eastAsia="Calibri" w:hAnsi="Calibri" w:cs="Calibri"/>
                <w:sz w:val="22"/>
              </w:rPr>
              <w:t>Turecko</w:t>
            </w:r>
          </w:p>
        </w:tc>
        <w:tc>
          <w:tcPr>
            <w:tcW w:w="1320" w:type="dxa"/>
            <w:tcMar>
              <w:top w:w="15" w:type="dxa"/>
              <w:left w:w="15" w:type="dxa"/>
              <w:right w:w="15" w:type="dxa"/>
            </w:tcMar>
          </w:tcPr>
          <w:p w14:paraId="6BC99402" w14:textId="50F4F30F" w:rsidR="6FDE472E" w:rsidRDefault="6FDE472E" w:rsidP="6FDE472E">
            <w:proofErr w:type="spellStart"/>
            <w:r w:rsidRPr="6FDE472E">
              <w:rPr>
                <w:rFonts w:ascii="Calibri" w:eastAsia="Calibri" w:hAnsi="Calibri" w:cs="Calibri"/>
                <w:sz w:val="22"/>
              </w:rPr>
              <w:t>Sakarya</w:t>
            </w:r>
            <w:proofErr w:type="spellEnd"/>
          </w:p>
        </w:tc>
        <w:tc>
          <w:tcPr>
            <w:tcW w:w="6315" w:type="dxa"/>
            <w:tcMar>
              <w:top w:w="15" w:type="dxa"/>
              <w:left w:w="15" w:type="dxa"/>
              <w:right w:w="15" w:type="dxa"/>
            </w:tcMar>
          </w:tcPr>
          <w:p w14:paraId="3D41D786" w14:textId="42F38E90" w:rsidR="6FDE472E" w:rsidRDefault="6FDE472E" w:rsidP="6FDE472E">
            <w:proofErr w:type="spellStart"/>
            <w:r w:rsidRPr="6FDE472E">
              <w:rPr>
                <w:rFonts w:ascii="Calibri" w:eastAsia="Calibri" w:hAnsi="Calibri" w:cs="Calibri"/>
                <w:sz w:val="22"/>
              </w:rPr>
              <w:t>Sakarya</w:t>
            </w:r>
            <w:proofErr w:type="spellEnd"/>
            <w:r w:rsidRPr="6FDE472E">
              <w:rPr>
                <w:rFonts w:ascii="Calibri" w:eastAsia="Calibri" w:hAnsi="Calibri" w:cs="Calibri"/>
                <w:sz w:val="22"/>
              </w:rPr>
              <w:t xml:space="preserve"> University</w:t>
            </w:r>
          </w:p>
        </w:tc>
      </w:tr>
      <w:tr w:rsidR="6FDE472E" w14:paraId="2D995829" w14:textId="77777777" w:rsidTr="33CB7E4B">
        <w:trPr>
          <w:trHeight w:val="300"/>
        </w:trPr>
        <w:tc>
          <w:tcPr>
            <w:tcW w:w="1425" w:type="dxa"/>
            <w:tcMar>
              <w:top w:w="15" w:type="dxa"/>
              <w:left w:w="15" w:type="dxa"/>
              <w:right w:w="15" w:type="dxa"/>
            </w:tcMar>
          </w:tcPr>
          <w:p w14:paraId="406E35B2" w14:textId="082CB5FD" w:rsidR="6FDE472E" w:rsidRDefault="6FDE472E" w:rsidP="6FDE472E">
            <w:r w:rsidRPr="6FDE472E">
              <w:rPr>
                <w:rFonts w:ascii="Calibri" w:eastAsia="Calibri" w:hAnsi="Calibri" w:cs="Calibri"/>
                <w:sz w:val="22"/>
              </w:rPr>
              <w:t>Turecko</w:t>
            </w:r>
          </w:p>
        </w:tc>
        <w:tc>
          <w:tcPr>
            <w:tcW w:w="1320" w:type="dxa"/>
            <w:tcMar>
              <w:top w:w="15" w:type="dxa"/>
              <w:left w:w="15" w:type="dxa"/>
              <w:right w:w="15" w:type="dxa"/>
            </w:tcMar>
          </w:tcPr>
          <w:p w14:paraId="46A53990" w14:textId="6D5E2C84" w:rsidR="6FDE472E" w:rsidRDefault="6FDE472E" w:rsidP="6FDE472E">
            <w:r w:rsidRPr="6FDE472E">
              <w:rPr>
                <w:rFonts w:ascii="Calibri" w:eastAsia="Calibri" w:hAnsi="Calibri" w:cs="Calibri"/>
                <w:sz w:val="22"/>
              </w:rPr>
              <w:t>Trabzon</w:t>
            </w:r>
          </w:p>
        </w:tc>
        <w:tc>
          <w:tcPr>
            <w:tcW w:w="6315" w:type="dxa"/>
            <w:tcMar>
              <w:top w:w="15" w:type="dxa"/>
              <w:left w:w="15" w:type="dxa"/>
              <w:right w:w="15" w:type="dxa"/>
            </w:tcMar>
          </w:tcPr>
          <w:p w14:paraId="54DE77C9" w14:textId="7EBB696B" w:rsidR="6FDE472E" w:rsidRDefault="6FDE472E" w:rsidP="6FDE472E">
            <w:proofErr w:type="spellStart"/>
            <w:r w:rsidRPr="6FDE472E">
              <w:rPr>
                <w:rFonts w:ascii="Calibri" w:eastAsia="Calibri" w:hAnsi="Calibri" w:cs="Calibri"/>
                <w:sz w:val="22"/>
              </w:rPr>
              <w:t>Karadeniz</w:t>
            </w:r>
            <w:proofErr w:type="spellEnd"/>
            <w:r w:rsidRPr="6FDE472E">
              <w:rPr>
                <w:rFonts w:ascii="Calibri" w:eastAsia="Calibri" w:hAnsi="Calibri" w:cs="Calibri"/>
                <w:sz w:val="22"/>
              </w:rPr>
              <w:t xml:space="preserve"> </w:t>
            </w:r>
            <w:proofErr w:type="spellStart"/>
            <w:r w:rsidRPr="6FDE472E">
              <w:rPr>
                <w:rFonts w:ascii="Calibri" w:eastAsia="Calibri" w:hAnsi="Calibri" w:cs="Calibri"/>
                <w:sz w:val="22"/>
              </w:rPr>
              <w:t>Technical</w:t>
            </w:r>
            <w:proofErr w:type="spellEnd"/>
            <w:r w:rsidRPr="6FDE472E">
              <w:rPr>
                <w:rFonts w:ascii="Calibri" w:eastAsia="Calibri" w:hAnsi="Calibri" w:cs="Calibri"/>
                <w:sz w:val="22"/>
              </w:rPr>
              <w:t xml:space="preserve"> University</w:t>
            </w:r>
          </w:p>
        </w:tc>
      </w:tr>
    </w:tbl>
    <w:p w14:paraId="326EB274" w14:textId="6C579083" w:rsidR="33CB7E4B" w:rsidRDefault="33CB7E4B"/>
    <w:p w14:paraId="6E099704" w14:textId="157DEB4B" w:rsidR="6FDE472E" w:rsidRDefault="6FDE472E" w:rsidP="6FDE472E">
      <w:pPr>
        <w:pStyle w:val="03h3"/>
        <w:numPr>
          <w:ilvl w:val="0"/>
          <w:numId w:val="0"/>
        </w:numPr>
      </w:pPr>
    </w:p>
    <w:p w14:paraId="68BFC0A5" w14:textId="4AD15658" w:rsidR="00FF5760" w:rsidRDefault="00FF5760" w:rsidP="00FF5760">
      <w:pPr>
        <w:pStyle w:val="03h3"/>
        <w:numPr>
          <w:ilvl w:val="0"/>
          <w:numId w:val="0"/>
        </w:numPr>
      </w:pPr>
      <w:bookmarkStart w:id="185" w:name="_Toc185512716"/>
      <w:bookmarkStart w:id="186" w:name="_Toc185514362"/>
      <w:r w:rsidRPr="00FF5760">
        <w:t>Mimoevropské partnerské univerzity (včetně Erasmus+ MKM) a</w:t>
      </w:r>
      <w:r>
        <w:t> </w:t>
      </w:r>
      <w:r w:rsidRPr="00FF5760">
        <w:t>evropští partneři mimo program Erasmus+</w:t>
      </w:r>
      <w:bookmarkEnd w:id="185"/>
      <w:bookmarkEnd w:id="186"/>
    </w:p>
    <w:tbl>
      <w:tblPr>
        <w:tblStyle w:val="Mkatabulky"/>
        <w:tblW w:w="9072" w:type="dxa"/>
        <w:jc w:val="center"/>
        <w:tblLook w:val="04A0" w:firstRow="1" w:lastRow="0" w:firstColumn="1" w:lastColumn="0" w:noHBand="0" w:noVBand="1"/>
      </w:tblPr>
      <w:tblGrid>
        <w:gridCol w:w="1429"/>
        <w:gridCol w:w="1421"/>
        <w:gridCol w:w="6222"/>
      </w:tblGrid>
      <w:tr w:rsidR="00FF5760" w:rsidRPr="00F9668A" w14:paraId="40A28097" w14:textId="77777777" w:rsidTr="33CB7E4B">
        <w:trPr>
          <w:trHeight w:val="567"/>
          <w:tblHeader/>
          <w:jc w:val="center"/>
        </w:trPr>
        <w:tc>
          <w:tcPr>
            <w:tcW w:w="1429" w:type="dxa"/>
            <w:shd w:val="clear" w:color="auto" w:fill="F2F2F2" w:themeFill="background1" w:themeFillShade="F2"/>
            <w:vAlign w:val="center"/>
          </w:tcPr>
          <w:p w14:paraId="1F4E664A" w14:textId="77777777" w:rsidR="00FF5760" w:rsidRPr="00005AC8" w:rsidRDefault="00FF5760" w:rsidP="00372F1A">
            <w:pPr>
              <w:pStyle w:val="Prosttext"/>
              <w:suppressAutoHyphens/>
              <w:spacing w:before="80" w:after="80"/>
              <w:rPr>
                <w:rFonts w:ascii="Comenia Sans Cond" w:hAnsi="Comenia Sans Cond"/>
                <w:b/>
                <w:sz w:val="20"/>
                <w:szCs w:val="20"/>
                <w:lang w:eastAsia="cs-CZ"/>
              </w:rPr>
            </w:pPr>
            <w:r w:rsidRPr="00005AC8">
              <w:rPr>
                <w:rFonts w:ascii="Comenia Sans Cond" w:hAnsi="Comenia Sans Cond"/>
                <w:b/>
                <w:sz w:val="20"/>
                <w:szCs w:val="20"/>
                <w:lang w:eastAsia="cs-CZ"/>
              </w:rPr>
              <w:t>Země</w:t>
            </w:r>
          </w:p>
        </w:tc>
        <w:tc>
          <w:tcPr>
            <w:tcW w:w="1421" w:type="dxa"/>
            <w:shd w:val="clear" w:color="auto" w:fill="F2F2F2" w:themeFill="background1" w:themeFillShade="F2"/>
            <w:vAlign w:val="center"/>
          </w:tcPr>
          <w:p w14:paraId="1DB6F163" w14:textId="77777777" w:rsidR="00FF5760" w:rsidRPr="00005AC8" w:rsidRDefault="00FF5760" w:rsidP="00372F1A">
            <w:pPr>
              <w:pStyle w:val="Prosttext"/>
              <w:suppressAutoHyphens/>
              <w:spacing w:before="80" w:after="80"/>
              <w:rPr>
                <w:rFonts w:ascii="Comenia Sans Cond" w:hAnsi="Comenia Sans Cond"/>
                <w:b/>
                <w:sz w:val="20"/>
                <w:szCs w:val="20"/>
                <w:lang w:eastAsia="cs-CZ"/>
              </w:rPr>
            </w:pPr>
            <w:r w:rsidRPr="00005AC8">
              <w:rPr>
                <w:rFonts w:ascii="Comenia Sans Cond" w:hAnsi="Comenia Sans Cond"/>
                <w:b/>
                <w:sz w:val="20"/>
                <w:szCs w:val="20"/>
                <w:lang w:eastAsia="cs-CZ"/>
              </w:rPr>
              <w:t>Město</w:t>
            </w:r>
          </w:p>
        </w:tc>
        <w:tc>
          <w:tcPr>
            <w:tcW w:w="6222" w:type="dxa"/>
            <w:shd w:val="clear" w:color="auto" w:fill="F2F2F2" w:themeFill="background1" w:themeFillShade="F2"/>
            <w:vAlign w:val="center"/>
          </w:tcPr>
          <w:p w14:paraId="0E5727E7" w14:textId="77777777" w:rsidR="00FF5760" w:rsidRPr="00B14D46" w:rsidRDefault="00FF5760" w:rsidP="00372F1A">
            <w:pPr>
              <w:pStyle w:val="Prosttext"/>
              <w:suppressAutoHyphens/>
              <w:spacing w:before="80" w:after="80"/>
              <w:rPr>
                <w:rFonts w:ascii="Comenia Sans Cond" w:hAnsi="Comenia Sans Cond"/>
                <w:b/>
                <w:sz w:val="20"/>
                <w:szCs w:val="20"/>
                <w:lang w:eastAsia="cs-CZ"/>
              </w:rPr>
            </w:pPr>
            <w:r w:rsidRPr="00B14D46">
              <w:rPr>
                <w:rFonts w:ascii="Comenia Sans Cond" w:hAnsi="Comenia Sans Cond"/>
                <w:b/>
                <w:sz w:val="20"/>
                <w:szCs w:val="20"/>
                <w:lang w:eastAsia="cs-CZ"/>
              </w:rPr>
              <w:t>Univerzita</w:t>
            </w:r>
          </w:p>
        </w:tc>
      </w:tr>
      <w:tr w:rsidR="0089666C" w:rsidRPr="00F9668A" w14:paraId="6F579CD1" w14:textId="77777777" w:rsidTr="33CB7E4B">
        <w:trPr>
          <w:trHeight w:val="567"/>
          <w:jc w:val="center"/>
        </w:trPr>
        <w:tc>
          <w:tcPr>
            <w:tcW w:w="1429" w:type="dxa"/>
            <w:vMerge w:val="restart"/>
            <w:shd w:val="clear" w:color="auto" w:fill="FFFFFF" w:themeFill="background1"/>
            <w:vAlign w:val="center"/>
          </w:tcPr>
          <w:p w14:paraId="352BF91F" w14:textId="5CDB83B4" w:rsidR="0089666C" w:rsidRPr="003156D9" w:rsidRDefault="0089666C"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Argentina</w:t>
            </w:r>
          </w:p>
        </w:tc>
        <w:tc>
          <w:tcPr>
            <w:tcW w:w="1421" w:type="dxa"/>
            <w:shd w:val="clear" w:color="auto" w:fill="FFFFFF" w:themeFill="background1"/>
            <w:vAlign w:val="center"/>
          </w:tcPr>
          <w:p w14:paraId="7300F30D" w14:textId="464F376E" w:rsidR="0089666C" w:rsidRPr="007011DE" w:rsidRDefault="0089666C"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Buenos Aires</w:t>
            </w:r>
          </w:p>
        </w:tc>
        <w:tc>
          <w:tcPr>
            <w:tcW w:w="6222" w:type="dxa"/>
            <w:shd w:val="clear" w:color="auto" w:fill="FFFFFF" w:themeFill="background1"/>
            <w:vAlign w:val="center"/>
          </w:tcPr>
          <w:p w14:paraId="06791CEE" w14:textId="16382D7C"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Universidad</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Nacional</w:t>
            </w:r>
            <w:proofErr w:type="spellEnd"/>
            <w:r w:rsidRPr="00B14D46">
              <w:rPr>
                <w:rFonts w:ascii="Comenia Sans Cond" w:hAnsi="Comenia Sans Cond"/>
                <w:sz w:val="20"/>
                <w:szCs w:val="20"/>
                <w:lang w:eastAsia="cs-CZ"/>
              </w:rPr>
              <w:t xml:space="preserve"> de General San </w:t>
            </w:r>
            <w:proofErr w:type="spellStart"/>
            <w:r w:rsidRPr="00B14D46">
              <w:rPr>
                <w:rFonts w:ascii="Comenia Sans Cond" w:hAnsi="Comenia Sans Cond"/>
                <w:sz w:val="20"/>
                <w:szCs w:val="20"/>
                <w:lang w:eastAsia="cs-CZ"/>
              </w:rPr>
              <w:t>Martín</w:t>
            </w:r>
            <w:proofErr w:type="spellEnd"/>
          </w:p>
        </w:tc>
      </w:tr>
      <w:tr w:rsidR="0089666C" w:rsidRPr="00F9668A" w14:paraId="443431F5" w14:textId="77777777" w:rsidTr="33CB7E4B">
        <w:trPr>
          <w:trHeight w:val="567"/>
          <w:jc w:val="center"/>
        </w:trPr>
        <w:tc>
          <w:tcPr>
            <w:tcW w:w="1429" w:type="dxa"/>
            <w:vMerge/>
            <w:vAlign w:val="center"/>
          </w:tcPr>
          <w:p w14:paraId="5E2D0D13" w14:textId="60B01F60" w:rsidR="0089666C" w:rsidRPr="003156D9" w:rsidRDefault="0089666C" w:rsidP="00B14D46">
            <w:pPr>
              <w:pStyle w:val="Prosttext"/>
              <w:suppressAutoHyphens/>
              <w:spacing w:before="80" w:after="80"/>
              <w:rPr>
                <w:rFonts w:ascii="Comenia Sans Cond" w:hAnsi="Comenia Sans Cond"/>
                <w:sz w:val="20"/>
                <w:szCs w:val="20"/>
                <w:lang w:eastAsia="cs-CZ"/>
              </w:rPr>
            </w:pPr>
          </w:p>
        </w:tc>
        <w:tc>
          <w:tcPr>
            <w:tcW w:w="1421" w:type="dxa"/>
            <w:shd w:val="clear" w:color="auto" w:fill="FFFFFF" w:themeFill="background1"/>
            <w:vAlign w:val="center"/>
          </w:tcPr>
          <w:p w14:paraId="015B83CC" w14:textId="680E524C"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005AC8">
              <w:rPr>
                <w:rFonts w:ascii="Comenia Sans Cond" w:hAnsi="Comenia Sans Cond"/>
                <w:sz w:val="20"/>
                <w:szCs w:val="20"/>
                <w:lang w:eastAsia="cs-CZ"/>
              </w:rPr>
              <w:t>Resistencia</w:t>
            </w:r>
            <w:proofErr w:type="spellEnd"/>
          </w:p>
        </w:tc>
        <w:tc>
          <w:tcPr>
            <w:tcW w:w="6222" w:type="dxa"/>
            <w:shd w:val="clear" w:color="auto" w:fill="FFFFFF" w:themeFill="background1"/>
            <w:vAlign w:val="center"/>
          </w:tcPr>
          <w:p w14:paraId="2EDBE02F" w14:textId="0435B30F"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Universidad</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Nacional</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del</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Nordeste</w:t>
            </w:r>
            <w:proofErr w:type="spellEnd"/>
          </w:p>
        </w:tc>
      </w:tr>
      <w:tr w:rsidR="002C5941" w:rsidRPr="00F9668A" w14:paraId="7BD9179C" w14:textId="77777777" w:rsidTr="33CB7E4B">
        <w:trPr>
          <w:trHeight w:val="567"/>
          <w:jc w:val="center"/>
        </w:trPr>
        <w:tc>
          <w:tcPr>
            <w:tcW w:w="1429" w:type="dxa"/>
            <w:vMerge w:val="restart"/>
            <w:shd w:val="clear" w:color="auto" w:fill="FFFFFF" w:themeFill="background1"/>
            <w:vAlign w:val="center"/>
          </w:tcPr>
          <w:p w14:paraId="4918A110" w14:textId="19BECAC7" w:rsidR="002C5941" w:rsidRPr="003156D9" w:rsidRDefault="002C5941"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Arménie</w:t>
            </w:r>
          </w:p>
        </w:tc>
        <w:tc>
          <w:tcPr>
            <w:tcW w:w="1421" w:type="dxa"/>
            <w:vMerge w:val="restart"/>
            <w:shd w:val="clear" w:color="auto" w:fill="FFFFFF" w:themeFill="background1"/>
            <w:vAlign w:val="center"/>
          </w:tcPr>
          <w:p w14:paraId="50E7B143" w14:textId="08781790" w:rsidR="002C5941" w:rsidRPr="007011DE" w:rsidRDefault="002C5941"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Jerevan</w:t>
            </w:r>
          </w:p>
        </w:tc>
        <w:tc>
          <w:tcPr>
            <w:tcW w:w="6222" w:type="dxa"/>
            <w:shd w:val="clear" w:color="auto" w:fill="FFFFFF" w:themeFill="background1"/>
            <w:vAlign w:val="center"/>
          </w:tcPr>
          <w:p w14:paraId="638837FF" w14:textId="1B230518" w:rsidR="002C5941" w:rsidRPr="007011DE" w:rsidRDefault="002C5941"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Russian-Armenian</w:t>
            </w:r>
            <w:proofErr w:type="spellEnd"/>
            <w:r w:rsidRPr="00B14D46">
              <w:rPr>
                <w:rFonts w:ascii="Comenia Sans Cond" w:hAnsi="Comenia Sans Cond"/>
                <w:sz w:val="20"/>
                <w:szCs w:val="20"/>
                <w:lang w:eastAsia="cs-CZ"/>
              </w:rPr>
              <w:t xml:space="preserve"> University</w:t>
            </w:r>
          </w:p>
        </w:tc>
      </w:tr>
      <w:tr w:rsidR="002C5941" w:rsidRPr="00F9668A" w14:paraId="3C4AE789" w14:textId="77777777" w:rsidTr="33CB7E4B">
        <w:trPr>
          <w:trHeight w:val="567"/>
          <w:jc w:val="center"/>
        </w:trPr>
        <w:tc>
          <w:tcPr>
            <w:tcW w:w="1429" w:type="dxa"/>
            <w:vMerge/>
            <w:vAlign w:val="center"/>
          </w:tcPr>
          <w:p w14:paraId="211319AE" w14:textId="288F0C5C" w:rsidR="002C5941" w:rsidRPr="003156D9" w:rsidRDefault="002C5941" w:rsidP="00B14D46">
            <w:pPr>
              <w:pStyle w:val="Prosttext"/>
              <w:suppressAutoHyphens/>
              <w:spacing w:before="80" w:after="80"/>
              <w:rPr>
                <w:rFonts w:ascii="Comenia Sans Cond" w:hAnsi="Comenia Sans Cond"/>
                <w:sz w:val="20"/>
                <w:szCs w:val="20"/>
                <w:lang w:eastAsia="cs-CZ"/>
              </w:rPr>
            </w:pPr>
          </w:p>
        </w:tc>
        <w:tc>
          <w:tcPr>
            <w:tcW w:w="1421" w:type="dxa"/>
            <w:vMerge/>
            <w:vAlign w:val="center"/>
          </w:tcPr>
          <w:p w14:paraId="74CCEDF7" w14:textId="3BA543DB" w:rsidR="002C5941" w:rsidRPr="007011DE" w:rsidRDefault="002C5941" w:rsidP="00B14D46">
            <w:pPr>
              <w:pStyle w:val="Prosttext"/>
              <w:suppressAutoHyphens/>
              <w:spacing w:before="80" w:after="80"/>
              <w:rPr>
                <w:rFonts w:ascii="Comenia Sans Cond" w:hAnsi="Comenia Sans Cond"/>
                <w:sz w:val="20"/>
                <w:szCs w:val="20"/>
                <w:lang w:eastAsia="cs-CZ"/>
              </w:rPr>
            </w:pPr>
          </w:p>
        </w:tc>
        <w:tc>
          <w:tcPr>
            <w:tcW w:w="6222" w:type="dxa"/>
            <w:shd w:val="clear" w:color="auto" w:fill="FFFFFF" w:themeFill="background1"/>
            <w:vAlign w:val="center"/>
          </w:tcPr>
          <w:p w14:paraId="74D2210D" w14:textId="29871780" w:rsidR="002C5941" w:rsidRPr="007011DE" w:rsidRDefault="002C5941"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Yerevan</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State</w:t>
            </w:r>
            <w:proofErr w:type="spellEnd"/>
            <w:r w:rsidRPr="00B14D46">
              <w:rPr>
                <w:rFonts w:ascii="Comenia Sans Cond" w:hAnsi="Comenia Sans Cond"/>
                <w:sz w:val="20"/>
                <w:szCs w:val="20"/>
                <w:lang w:eastAsia="cs-CZ"/>
              </w:rPr>
              <w:t xml:space="preserve"> University</w:t>
            </w:r>
          </w:p>
        </w:tc>
      </w:tr>
      <w:tr w:rsidR="00B14D46" w:rsidRPr="00F9668A" w14:paraId="31053B62" w14:textId="77777777" w:rsidTr="33CB7E4B">
        <w:trPr>
          <w:trHeight w:val="567"/>
          <w:jc w:val="center"/>
        </w:trPr>
        <w:tc>
          <w:tcPr>
            <w:tcW w:w="1429" w:type="dxa"/>
            <w:shd w:val="clear" w:color="auto" w:fill="FFFFFF" w:themeFill="background1"/>
            <w:vAlign w:val="center"/>
          </w:tcPr>
          <w:p w14:paraId="22E9F045" w14:textId="120CB972" w:rsidR="00B14D46" w:rsidRPr="003156D9" w:rsidRDefault="00B14D46"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lastRenderedPageBreak/>
              <w:t>Bělorusko</w:t>
            </w:r>
          </w:p>
        </w:tc>
        <w:tc>
          <w:tcPr>
            <w:tcW w:w="1421" w:type="dxa"/>
            <w:shd w:val="clear" w:color="auto" w:fill="FFFFFF" w:themeFill="background1"/>
            <w:vAlign w:val="center"/>
          </w:tcPr>
          <w:p w14:paraId="03B34EDA" w14:textId="04823BAA" w:rsidR="00B14D46" w:rsidRPr="007011DE" w:rsidRDefault="00B14D46" w:rsidP="00B14D46">
            <w:pPr>
              <w:pStyle w:val="Prosttext"/>
              <w:suppressAutoHyphens/>
              <w:spacing w:before="80" w:after="80"/>
              <w:rPr>
                <w:rFonts w:ascii="Comenia Sans Cond" w:hAnsi="Comenia Sans Cond"/>
                <w:sz w:val="20"/>
                <w:szCs w:val="20"/>
                <w:lang w:eastAsia="cs-CZ"/>
              </w:rPr>
            </w:pPr>
            <w:proofErr w:type="spellStart"/>
            <w:r w:rsidRPr="00005AC8">
              <w:rPr>
                <w:rFonts w:ascii="Comenia Sans Cond" w:hAnsi="Comenia Sans Cond"/>
                <w:sz w:val="20"/>
                <w:szCs w:val="20"/>
                <w:lang w:eastAsia="cs-CZ"/>
              </w:rPr>
              <w:t>Homel</w:t>
            </w:r>
            <w:proofErr w:type="spellEnd"/>
          </w:p>
        </w:tc>
        <w:tc>
          <w:tcPr>
            <w:tcW w:w="6222" w:type="dxa"/>
            <w:shd w:val="clear" w:color="auto" w:fill="FFFFFF" w:themeFill="background1"/>
            <w:vAlign w:val="center"/>
          </w:tcPr>
          <w:p w14:paraId="10E4B520" w14:textId="3E9D62AA" w:rsidR="00B14D46" w:rsidRPr="007011DE" w:rsidRDefault="00B14D46"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Francisk</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Skorina</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Gomel</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State</w:t>
            </w:r>
            <w:proofErr w:type="spellEnd"/>
            <w:r w:rsidRPr="00B14D46">
              <w:rPr>
                <w:rFonts w:ascii="Comenia Sans Cond" w:hAnsi="Comenia Sans Cond"/>
                <w:sz w:val="20"/>
                <w:szCs w:val="20"/>
                <w:lang w:eastAsia="cs-CZ"/>
              </w:rPr>
              <w:t xml:space="preserve"> University</w:t>
            </w:r>
          </w:p>
        </w:tc>
      </w:tr>
      <w:tr w:rsidR="0089666C" w:rsidRPr="00F9668A" w14:paraId="115CC211" w14:textId="77777777" w:rsidTr="33CB7E4B">
        <w:trPr>
          <w:trHeight w:val="567"/>
          <w:jc w:val="center"/>
        </w:trPr>
        <w:tc>
          <w:tcPr>
            <w:tcW w:w="1429" w:type="dxa"/>
            <w:vMerge w:val="restart"/>
            <w:shd w:val="clear" w:color="auto" w:fill="FFFFFF" w:themeFill="background1"/>
            <w:vAlign w:val="center"/>
          </w:tcPr>
          <w:p w14:paraId="098D4C70" w14:textId="0D33181E" w:rsidR="0089666C" w:rsidRPr="003156D9" w:rsidRDefault="0089666C"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Bolívie</w:t>
            </w:r>
          </w:p>
        </w:tc>
        <w:tc>
          <w:tcPr>
            <w:tcW w:w="1421" w:type="dxa"/>
            <w:shd w:val="clear" w:color="auto" w:fill="FFFFFF" w:themeFill="background1"/>
            <w:vAlign w:val="center"/>
          </w:tcPr>
          <w:p w14:paraId="0CBA0E6D" w14:textId="13379472"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005AC8">
              <w:rPr>
                <w:rFonts w:ascii="Comenia Sans Cond" w:hAnsi="Comenia Sans Cond"/>
                <w:sz w:val="20"/>
                <w:szCs w:val="20"/>
                <w:lang w:eastAsia="cs-CZ"/>
              </w:rPr>
              <w:t>Cochabamba</w:t>
            </w:r>
            <w:proofErr w:type="spellEnd"/>
          </w:p>
        </w:tc>
        <w:tc>
          <w:tcPr>
            <w:tcW w:w="6222" w:type="dxa"/>
            <w:shd w:val="clear" w:color="auto" w:fill="FFFFFF" w:themeFill="background1"/>
            <w:vAlign w:val="center"/>
          </w:tcPr>
          <w:p w14:paraId="58C825BE" w14:textId="36DEF371"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Universidad</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Mayor</w:t>
            </w:r>
            <w:proofErr w:type="spellEnd"/>
            <w:r w:rsidRPr="00B14D46">
              <w:rPr>
                <w:rFonts w:ascii="Comenia Sans Cond" w:hAnsi="Comenia Sans Cond"/>
                <w:sz w:val="20"/>
                <w:szCs w:val="20"/>
                <w:lang w:eastAsia="cs-CZ"/>
              </w:rPr>
              <w:t xml:space="preserve"> de San </w:t>
            </w:r>
            <w:proofErr w:type="spellStart"/>
            <w:r w:rsidRPr="00B14D46">
              <w:rPr>
                <w:rFonts w:ascii="Comenia Sans Cond" w:hAnsi="Comenia Sans Cond"/>
                <w:sz w:val="20"/>
                <w:szCs w:val="20"/>
                <w:lang w:eastAsia="cs-CZ"/>
              </w:rPr>
              <w:t>Simón</w:t>
            </w:r>
            <w:proofErr w:type="spellEnd"/>
          </w:p>
        </w:tc>
      </w:tr>
      <w:tr w:rsidR="0089666C" w:rsidRPr="00F9668A" w14:paraId="12E56B06" w14:textId="77777777" w:rsidTr="33CB7E4B">
        <w:trPr>
          <w:trHeight w:val="567"/>
          <w:jc w:val="center"/>
        </w:trPr>
        <w:tc>
          <w:tcPr>
            <w:tcW w:w="1429" w:type="dxa"/>
            <w:vMerge/>
            <w:vAlign w:val="center"/>
          </w:tcPr>
          <w:p w14:paraId="56E51A49" w14:textId="662CA12C" w:rsidR="0089666C" w:rsidRPr="003156D9" w:rsidRDefault="0089666C" w:rsidP="00B14D46">
            <w:pPr>
              <w:pStyle w:val="Prosttext"/>
              <w:suppressAutoHyphens/>
              <w:spacing w:before="80" w:after="80"/>
              <w:rPr>
                <w:rFonts w:ascii="Comenia Sans Cond" w:hAnsi="Comenia Sans Cond"/>
                <w:sz w:val="20"/>
                <w:szCs w:val="20"/>
                <w:lang w:eastAsia="cs-CZ"/>
              </w:rPr>
            </w:pPr>
          </w:p>
        </w:tc>
        <w:tc>
          <w:tcPr>
            <w:tcW w:w="1421" w:type="dxa"/>
            <w:shd w:val="clear" w:color="auto" w:fill="FFFFFF" w:themeFill="background1"/>
            <w:vAlign w:val="center"/>
          </w:tcPr>
          <w:p w14:paraId="2E2E4B7F" w14:textId="56469FE9"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005AC8">
              <w:rPr>
                <w:rFonts w:ascii="Comenia Sans Cond" w:hAnsi="Comenia Sans Cond"/>
                <w:sz w:val="20"/>
                <w:szCs w:val="20"/>
                <w:lang w:eastAsia="cs-CZ"/>
              </w:rPr>
              <w:t>Sucre</w:t>
            </w:r>
            <w:proofErr w:type="spellEnd"/>
          </w:p>
        </w:tc>
        <w:tc>
          <w:tcPr>
            <w:tcW w:w="6222" w:type="dxa"/>
            <w:shd w:val="clear" w:color="auto" w:fill="FFFFFF" w:themeFill="background1"/>
            <w:vAlign w:val="center"/>
          </w:tcPr>
          <w:p w14:paraId="41130CF8" w14:textId="222E0E2B"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Universidad</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Mayor</w:t>
            </w:r>
            <w:proofErr w:type="spellEnd"/>
            <w:r w:rsidRPr="00B14D46">
              <w:rPr>
                <w:rFonts w:ascii="Comenia Sans Cond" w:hAnsi="Comenia Sans Cond"/>
                <w:sz w:val="20"/>
                <w:szCs w:val="20"/>
                <w:lang w:eastAsia="cs-CZ"/>
              </w:rPr>
              <w:t xml:space="preserve">, Real y </w:t>
            </w:r>
            <w:proofErr w:type="spellStart"/>
            <w:r w:rsidRPr="00B14D46">
              <w:rPr>
                <w:rFonts w:ascii="Comenia Sans Cond" w:hAnsi="Comenia Sans Cond"/>
                <w:sz w:val="20"/>
                <w:szCs w:val="20"/>
                <w:lang w:eastAsia="cs-CZ"/>
              </w:rPr>
              <w:t>Pontificia</w:t>
            </w:r>
            <w:proofErr w:type="spellEnd"/>
            <w:r w:rsidRPr="00B14D46">
              <w:rPr>
                <w:rFonts w:ascii="Comenia Sans Cond" w:hAnsi="Comenia Sans Cond"/>
                <w:sz w:val="20"/>
                <w:szCs w:val="20"/>
                <w:lang w:eastAsia="cs-CZ"/>
              </w:rPr>
              <w:t xml:space="preserve"> de San Francisco Xavier de </w:t>
            </w:r>
            <w:proofErr w:type="spellStart"/>
            <w:r w:rsidRPr="00B14D46">
              <w:rPr>
                <w:rFonts w:ascii="Comenia Sans Cond" w:hAnsi="Comenia Sans Cond"/>
                <w:sz w:val="20"/>
                <w:szCs w:val="20"/>
                <w:lang w:eastAsia="cs-CZ"/>
              </w:rPr>
              <w:t>Chuquisaca</w:t>
            </w:r>
            <w:proofErr w:type="spellEnd"/>
          </w:p>
        </w:tc>
      </w:tr>
      <w:tr w:rsidR="00B14D46" w:rsidRPr="00F9668A" w14:paraId="41276F94" w14:textId="77777777" w:rsidTr="33CB7E4B">
        <w:trPr>
          <w:trHeight w:val="567"/>
          <w:jc w:val="center"/>
        </w:trPr>
        <w:tc>
          <w:tcPr>
            <w:tcW w:w="1429" w:type="dxa"/>
            <w:shd w:val="clear" w:color="auto" w:fill="FFFFFF" w:themeFill="background1"/>
            <w:vAlign w:val="center"/>
          </w:tcPr>
          <w:p w14:paraId="69FC5F61" w14:textId="651E5BD7" w:rsidR="00B14D46" w:rsidRPr="003156D9" w:rsidRDefault="00B14D46"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Bosna a</w:t>
            </w:r>
            <w:r>
              <w:rPr>
                <w:rFonts w:ascii="Comenia Sans Cond" w:hAnsi="Comenia Sans Cond"/>
                <w:sz w:val="20"/>
                <w:szCs w:val="20"/>
                <w:lang w:eastAsia="cs-CZ"/>
              </w:rPr>
              <w:t> </w:t>
            </w:r>
            <w:r w:rsidRPr="00005AC8">
              <w:rPr>
                <w:rFonts w:ascii="Comenia Sans Cond" w:hAnsi="Comenia Sans Cond"/>
                <w:sz w:val="20"/>
                <w:szCs w:val="20"/>
                <w:lang w:eastAsia="cs-CZ"/>
              </w:rPr>
              <w:t>Hercegovina</w:t>
            </w:r>
          </w:p>
        </w:tc>
        <w:tc>
          <w:tcPr>
            <w:tcW w:w="1421" w:type="dxa"/>
            <w:shd w:val="clear" w:color="auto" w:fill="FFFFFF" w:themeFill="background1"/>
            <w:vAlign w:val="center"/>
          </w:tcPr>
          <w:p w14:paraId="11E3EAE0" w14:textId="6E719BAD" w:rsidR="00B14D46" w:rsidRPr="007011DE" w:rsidRDefault="00B14D46" w:rsidP="00B14D46">
            <w:pPr>
              <w:pStyle w:val="Prosttext"/>
              <w:suppressAutoHyphens/>
              <w:spacing w:before="80" w:after="80"/>
              <w:rPr>
                <w:rFonts w:ascii="Comenia Sans Cond" w:hAnsi="Comenia Sans Cond"/>
                <w:sz w:val="20"/>
                <w:szCs w:val="20"/>
                <w:lang w:eastAsia="cs-CZ"/>
              </w:rPr>
            </w:pPr>
            <w:proofErr w:type="spellStart"/>
            <w:r w:rsidRPr="00005AC8">
              <w:rPr>
                <w:rFonts w:ascii="Comenia Sans Cond" w:hAnsi="Comenia Sans Cond"/>
                <w:sz w:val="20"/>
                <w:szCs w:val="20"/>
                <w:lang w:eastAsia="cs-CZ"/>
              </w:rPr>
              <w:t>Banja</w:t>
            </w:r>
            <w:proofErr w:type="spellEnd"/>
            <w:r w:rsidRPr="00005AC8">
              <w:rPr>
                <w:rFonts w:ascii="Comenia Sans Cond" w:hAnsi="Comenia Sans Cond"/>
                <w:sz w:val="20"/>
                <w:szCs w:val="20"/>
                <w:lang w:eastAsia="cs-CZ"/>
              </w:rPr>
              <w:t xml:space="preserve"> Luka</w:t>
            </w:r>
          </w:p>
        </w:tc>
        <w:tc>
          <w:tcPr>
            <w:tcW w:w="6222" w:type="dxa"/>
            <w:shd w:val="clear" w:color="auto" w:fill="FFFFFF" w:themeFill="background1"/>
            <w:vAlign w:val="center"/>
          </w:tcPr>
          <w:p w14:paraId="6FB656A8" w14:textId="5BE25279" w:rsidR="00B14D46" w:rsidRPr="007011DE" w:rsidRDefault="00B14D46" w:rsidP="00B14D46">
            <w:pPr>
              <w:pStyle w:val="Prosttext"/>
              <w:suppressAutoHyphens/>
              <w:spacing w:before="80" w:after="80"/>
              <w:rPr>
                <w:rFonts w:ascii="Comenia Sans Cond" w:hAnsi="Comenia Sans Cond"/>
                <w:sz w:val="20"/>
                <w:szCs w:val="20"/>
                <w:lang w:eastAsia="cs-CZ"/>
              </w:rPr>
            </w:pPr>
            <w:proofErr w:type="gramStart"/>
            <w:r w:rsidRPr="00B14D46">
              <w:rPr>
                <w:rFonts w:ascii="Comenia Sans Cond" w:hAnsi="Comenia Sans Cond"/>
                <w:sz w:val="20"/>
                <w:szCs w:val="20"/>
                <w:lang w:eastAsia="cs-CZ"/>
              </w:rPr>
              <w:t>University</w:t>
            </w:r>
            <w:proofErr w:type="gramEnd"/>
            <w:r w:rsidRPr="00B14D46">
              <w:rPr>
                <w:rFonts w:ascii="Comenia Sans Cond" w:hAnsi="Comenia Sans Cond"/>
                <w:sz w:val="20"/>
                <w:szCs w:val="20"/>
                <w:lang w:eastAsia="cs-CZ"/>
              </w:rPr>
              <w:t xml:space="preserve"> of </w:t>
            </w:r>
            <w:proofErr w:type="spellStart"/>
            <w:r w:rsidRPr="00B14D46">
              <w:rPr>
                <w:rFonts w:ascii="Comenia Sans Cond" w:hAnsi="Comenia Sans Cond"/>
                <w:sz w:val="20"/>
                <w:szCs w:val="20"/>
                <w:lang w:eastAsia="cs-CZ"/>
              </w:rPr>
              <w:t>Banja</w:t>
            </w:r>
            <w:proofErr w:type="spellEnd"/>
            <w:r w:rsidRPr="00B14D46">
              <w:rPr>
                <w:rFonts w:ascii="Comenia Sans Cond" w:hAnsi="Comenia Sans Cond"/>
                <w:sz w:val="20"/>
                <w:szCs w:val="20"/>
                <w:lang w:eastAsia="cs-CZ"/>
              </w:rPr>
              <w:t xml:space="preserve"> Luka</w:t>
            </w:r>
          </w:p>
        </w:tc>
      </w:tr>
      <w:tr w:rsidR="0089666C" w:rsidRPr="00F9668A" w14:paraId="567958F9" w14:textId="77777777" w:rsidTr="33CB7E4B">
        <w:trPr>
          <w:trHeight w:val="567"/>
          <w:jc w:val="center"/>
        </w:trPr>
        <w:tc>
          <w:tcPr>
            <w:tcW w:w="1429" w:type="dxa"/>
            <w:vMerge w:val="restart"/>
            <w:shd w:val="clear" w:color="auto" w:fill="FFFFFF" w:themeFill="background1"/>
            <w:vAlign w:val="center"/>
          </w:tcPr>
          <w:p w14:paraId="661685BA" w14:textId="63C7F818" w:rsidR="0089666C" w:rsidRPr="003156D9" w:rsidRDefault="0089666C"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Brazílie</w:t>
            </w:r>
          </w:p>
        </w:tc>
        <w:tc>
          <w:tcPr>
            <w:tcW w:w="1421" w:type="dxa"/>
            <w:shd w:val="clear" w:color="auto" w:fill="FFFFFF" w:themeFill="background1"/>
            <w:vAlign w:val="center"/>
          </w:tcPr>
          <w:p w14:paraId="09152ADB" w14:textId="176E1EE8" w:rsidR="0089666C" w:rsidRPr="007011DE" w:rsidRDefault="0089666C"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Belo Horizonte</w:t>
            </w:r>
          </w:p>
        </w:tc>
        <w:tc>
          <w:tcPr>
            <w:tcW w:w="6222" w:type="dxa"/>
            <w:shd w:val="clear" w:color="auto" w:fill="FFFFFF" w:themeFill="background1"/>
            <w:vAlign w:val="center"/>
          </w:tcPr>
          <w:p w14:paraId="0C19D7D2" w14:textId="1482D768"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Universidade</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Federal</w:t>
            </w:r>
            <w:proofErr w:type="spellEnd"/>
            <w:r w:rsidRPr="00B14D46">
              <w:rPr>
                <w:rFonts w:ascii="Comenia Sans Cond" w:hAnsi="Comenia Sans Cond"/>
                <w:sz w:val="20"/>
                <w:szCs w:val="20"/>
                <w:lang w:eastAsia="cs-CZ"/>
              </w:rPr>
              <w:t xml:space="preserve"> de </w:t>
            </w:r>
            <w:proofErr w:type="spellStart"/>
            <w:r w:rsidRPr="00B14D46">
              <w:rPr>
                <w:rFonts w:ascii="Comenia Sans Cond" w:hAnsi="Comenia Sans Cond"/>
                <w:sz w:val="20"/>
                <w:szCs w:val="20"/>
                <w:lang w:eastAsia="cs-CZ"/>
              </w:rPr>
              <w:t>Minas</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Gerais</w:t>
            </w:r>
            <w:proofErr w:type="spellEnd"/>
          </w:p>
        </w:tc>
      </w:tr>
      <w:tr w:rsidR="0089666C" w:rsidRPr="00F9668A" w14:paraId="6B10D3D3" w14:textId="77777777" w:rsidTr="33CB7E4B">
        <w:trPr>
          <w:trHeight w:val="567"/>
          <w:jc w:val="center"/>
        </w:trPr>
        <w:tc>
          <w:tcPr>
            <w:tcW w:w="1429" w:type="dxa"/>
            <w:vMerge/>
            <w:vAlign w:val="center"/>
          </w:tcPr>
          <w:p w14:paraId="0B801427" w14:textId="261DE52A" w:rsidR="0089666C" w:rsidRPr="003156D9" w:rsidRDefault="0089666C" w:rsidP="00B14D46">
            <w:pPr>
              <w:pStyle w:val="Prosttext"/>
              <w:suppressAutoHyphens/>
              <w:spacing w:before="80" w:after="80"/>
              <w:rPr>
                <w:rFonts w:ascii="Comenia Sans Cond" w:hAnsi="Comenia Sans Cond"/>
                <w:sz w:val="20"/>
                <w:szCs w:val="20"/>
                <w:lang w:eastAsia="cs-CZ"/>
              </w:rPr>
            </w:pPr>
          </w:p>
        </w:tc>
        <w:tc>
          <w:tcPr>
            <w:tcW w:w="1421" w:type="dxa"/>
            <w:shd w:val="clear" w:color="auto" w:fill="FFFFFF" w:themeFill="background1"/>
            <w:vAlign w:val="center"/>
          </w:tcPr>
          <w:p w14:paraId="4B91C933" w14:textId="76A462D9"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005AC8">
              <w:rPr>
                <w:rFonts w:ascii="Comenia Sans Cond" w:hAnsi="Comenia Sans Cond"/>
                <w:sz w:val="20"/>
                <w:szCs w:val="20"/>
                <w:lang w:eastAsia="cs-CZ"/>
              </w:rPr>
              <w:t>Florianópolis</w:t>
            </w:r>
            <w:proofErr w:type="spellEnd"/>
          </w:p>
        </w:tc>
        <w:tc>
          <w:tcPr>
            <w:tcW w:w="6222" w:type="dxa"/>
            <w:shd w:val="clear" w:color="auto" w:fill="FFFFFF" w:themeFill="background1"/>
            <w:vAlign w:val="center"/>
          </w:tcPr>
          <w:p w14:paraId="32E089BD" w14:textId="7A8E7663"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Universidade</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Federal</w:t>
            </w:r>
            <w:proofErr w:type="spellEnd"/>
            <w:r w:rsidRPr="00B14D46">
              <w:rPr>
                <w:rFonts w:ascii="Comenia Sans Cond" w:hAnsi="Comenia Sans Cond"/>
                <w:sz w:val="20"/>
                <w:szCs w:val="20"/>
                <w:lang w:eastAsia="cs-CZ"/>
              </w:rPr>
              <w:t xml:space="preserve"> de Santa </w:t>
            </w:r>
            <w:proofErr w:type="spellStart"/>
            <w:r w:rsidRPr="00B14D46">
              <w:rPr>
                <w:rFonts w:ascii="Comenia Sans Cond" w:hAnsi="Comenia Sans Cond"/>
                <w:sz w:val="20"/>
                <w:szCs w:val="20"/>
                <w:lang w:eastAsia="cs-CZ"/>
              </w:rPr>
              <w:t>Catarina</w:t>
            </w:r>
            <w:proofErr w:type="spellEnd"/>
          </w:p>
        </w:tc>
      </w:tr>
      <w:tr w:rsidR="0089666C" w:rsidRPr="00F9668A" w14:paraId="5235D629" w14:textId="77777777" w:rsidTr="33CB7E4B">
        <w:trPr>
          <w:trHeight w:val="567"/>
          <w:jc w:val="center"/>
        </w:trPr>
        <w:tc>
          <w:tcPr>
            <w:tcW w:w="1429" w:type="dxa"/>
            <w:vMerge/>
            <w:vAlign w:val="center"/>
          </w:tcPr>
          <w:p w14:paraId="06145D9C" w14:textId="26C9C882" w:rsidR="0089666C" w:rsidRPr="003156D9" w:rsidRDefault="0089666C" w:rsidP="00B14D46">
            <w:pPr>
              <w:pStyle w:val="Prosttext"/>
              <w:suppressAutoHyphens/>
              <w:spacing w:before="80" w:after="80"/>
              <w:rPr>
                <w:rFonts w:ascii="Comenia Sans Cond" w:hAnsi="Comenia Sans Cond"/>
                <w:sz w:val="20"/>
                <w:szCs w:val="20"/>
                <w:lang w:eastAsia="cs-CZ"/>
              </w:rPr>
            </w:pPr>
          </w:p>
        </w:tc>
        <w:tc>
          <w:tcPr>
            <w:tcW w:w="1421" w:type="dxa"/>
            <w:shd w:val="clear" w:color="auto" w:fill="FFFFFF" w:themeFill="background1"/>
            <w:vAlign w:val="center"/>
          </w:tcPr>
          <w:p w14:paraId="5657D8BA" w14:textId="1B71245B"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005AC8">
              <w:rPr>
                <w:rFonts w:ascii="Comenia Sans Cond" w:hAnsi="Comenia Sans Cond"/>
                <w:sz w:val="20"/>
                <w:szCs w:val="20"/>
                <w:lang w:eastAsia="cs-CZ"/>
              </w:rPr>
              <w:t>Foz</w:t>
            </w:r>
            <w:proofErr w:type="spellEnd"/>
            <w:r w:rsidRPr="00005AC8">
              <w:rPr>
                <w:rFonts w:ascii="Comenia Sans Cond" w:hAnsi="Comenia Sans Cond"/>
                <w:sz w:val="20"/>
                <w:szCs w:val="20"/>
                <w:lang w:eastAsia="cs-CZ"/>
              </w:rPr>
              <w:t xml:space="preserve"> do </w:t>
            </w:r>
            <w:proofErr w:type="spellStart"/>
            <w:r w:rsidRPr="00005AC8">
              <w:rPr>
                <w:rFonts w:ascii="Comenia Sans Cond" w:hAnsi="Comenia Sans Cond"/>
                <w:sz w:val="20"/>
                <w:szCs w:val="20"/>
                <w:lang w:eastAsia="cs-CZ"/>
              </w:rPr>
              <w:t>Iguaçu</w:t>
            </w:r>
            <w:proofErr w:type="spellEnd"/>
          </w:p>
        </w:tc>
        <w:tc>
          <w:tcPr>
            <w:tcW w:w="6222" w:type="dxa"/>
            <w:shd w:val="clear" w:color="auto" w:fill="FFFFFF" w:themeFill="background1"/>
            <w:vAlign w:val="center"/>
          </w:tcPr>
          <w:p w14:paraId="0322341C" w14:textId="4660AA5A"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Universidade</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Federal</w:t>
            </w:r>
            <w:proofErr w:type="spellEnd"/>
            <w:r w:rsidRPr="00B14D46">
              <w:rPr>
                <w:rFonts w:ascii="Comenia Sans Cond" w:hAnsi="Comenia Sans Cond"/>
                <w:sz w:val="20"/>
                <w:szCs w:val="20"/>
                <w:lang w:eastAsia="cs-CZ"/>
              </w:rPr>
              <w:t xml:space="preserve"> da </w:t>
            </w:r>
            <w:proofErr w:type="spellStart"/>
            <w:r w:rsidRPr="00B14D46">
              <w:rPr>
                <w:rFonts w:ascii="Comenia Sans Cond" w:hAnsi="Comenia Sans Cond"/>
                <w:sz w:val="20"/>
                <w:szCs w:val="20"/>
                <w:lang w:eastAsia="cs-CZ"/>
              </w:rPr>
              <w:t>Integração</w:t>
            </w:r>
            <w:proofErr w:type="spellEnd"/>
            <w:r w:rsidRPr="00B14D46">
              <w:rPr>
                <w:rFonts w:ascii="Comenia Sans Cond" w:hAnsi="Comenia Sans Cond"/>
                <w:sz w:val="20"/>
                <w:szCs w:val="20"/>
                <w:lang w:eastAsia="cs-CZ"/>
              </w:rPr>
              <w:t xml:space="preserve"> Latino-</w:t>
            </w:r>
            <w:proofErr w:type="spellStart"/>
            <w:r w:rsidRPr="00B14D46">
              <w:rPr>
                <w:rFonts w:ascii="Comenia Sans Cond" w:hAnsi="Comenia Sans Cond"/>
                <w:sz w:val="20"/>
                <w:szCs w:val="20"/>
                <w:lang w:eastAsia="cs-CZ"/>
              </w:rPr>
              <w:t>Americana</w:t>
            </w:r>
            <w:proofErr w:type="spellEnd"/>
            <w:r w:rsidRPr="00B14D46">
              <w:rPr>
                <w:rFonts w:ascii="Comenia Sans Cond" w:hAnsi="Comenia Sans Cond"/>
                <w:sz w:val="20"/>
                <w:szCs w:val="20"/>
                <w:lang w:eastAsia="cs-CZ"/>
              </w:rPr>
              <w:t xml:space="preserve"> (UNILA)</w:t>
            </w:r>
          </w:p>
        </w:tc>
      </w:tr>
      <w:tr w:rsidR="0089666C" w:rsidRPr="00F9668A" w14:paraId="741E3184" w14:textId="77777777" w:rsidTr="33CB7E4B">
        <w:trPr>
          <w:trHeight w:val="567"/>
          <w:jc w:val="center"/>
        </w:trPr>
        <w:tc>
          <w:tcPr>
            <w:tcW w:w="1429" w:type="dxa"/>
            <w:vMerge w:val="restart"/>
            <w:shd w:val="clear" w:color="auto" w:fill="FFFFFF" w:themeFill="background1"/>
            <w:vAlign w:val="center"/>
          </w:tcPr>
          <w:p w14:paraId="4BC2AD09" w14:textId="337C83AA" w:rsidR="0089666C" w:rsidRPr="003156D9" w:rsidRDefault="0089666C"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Brazílie</w:t>
            </w:r>
          </w:p>
        </w:tc>
        <w:tc>
          <w:tcPr>
            <w:tcW w:w="1421" w:type="dxa"/>
            <w:shd w:val="clear" w:color="auto" w:fill="FFFFFF" w:themeFill="background1"/>
            <w:vAlign w:val="center"/>
          </w:tcPr>
          <w:p w14:paraId="06751541" w14:textId="5E8C84E8"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005AC8">
              <w:rPr>
                <w:rFonts w:ascii="Comenia Sans Cond" w:hAnsi="Comenia Sans Cond"/>
                <w:sz w:val="20"/>
                <w:szCs w:val="20"/>
                <w:lang w:eastAsia="cs-CZ"/>
              </w:rPr>
              <w:t>Lajeado</w:t>
            </w:r>
            <w:proofErr w:type="spellEnd"/>
          </w:p>
        </w:tc>
        <w:tc>
          <w:tcPr>
            <w:tcW w:w="6222" w:type="dxa"/>
            <w:shd w:val="clear" w:color="auto" w:fill="FFFFFF" w:themeFill="background1"/>
            <w:vAlign w:val="center"/>
          </w:tcPr>
          <w:p w14:paraId="54BD1011" w14:textId="0574183D"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Univates</w:t>
            </w:r>
            <w:proofErr w:type="spellEnd"/>
            <w:r w:rsidRPr="00B14D46">
              <w:rPr>
                <w:rFonts w:ascii="Comenia Sans Cond" w:hAnsi="Comenia Sans Cond"/>
                <w:sz w:val="20"/>
                <w:szCs w:val="20"/>
                <w:lang w:eastAsia="cs-CZ"/>
              </w:rPr>
              <w:t xml:space="preserve"> University Center</w:t>
            </w:r>
          </w:p>
        </w:tc>
      </w:tr>
      <w:tr w:rsidR="0089666C" w:rsidRPr="00F9668A" w14:paraId="1A4FA6B9" w14:textId="77777777" w:rsidTr="33CB7E4B">
        <w:trPr>
          <w:trHeight w:val="567"/>
          <w:jc w:val="center"/>
        </w:trPr>
        <w:tc>
          <w:tcPr>
            <w:tcW w:w="1429" w:type="dxa"/>
            <w:vMerge/>
            <w:vAlign w:val="center"/>
          </w:tcPr>
          <w:p w14:paraId="6CEBCCCA" w14:textId="69581DA2" w:rsidR="0089666C" w:rsidRPr="003156D9" w:rsidRDefault="0089666C" w:rsidP="00B14D46">
            <w:pPr>
              <w:pStyle w:val="Prosttext"/>
              <w:suppressAutoHyphens/>
              <w:spacing w:before="80" w:after="80"/>
              <w:rPr>
                <w:rFonts w:ascii="Comenia Sans Cond" w:hAnsi="Comenia Sans Cond"/>
                <w:sz w:val="20"/>
                <w:szCs w:val="20"/>
                <w:lang w:eastAsia="cs-CZ"/>
              </w:rPr>
            </w:pPr>
          </w:p>
        </w:tc>
        <w:tc>
          <w:tcPr>
            <w:tcW w:w="1421" w:type="dxa"/>
            <w:shd w:val="clear" w:color="auto" w:fill="FFFFFF" w:themeFill="background1"/>
            <w:vAlign w:val="center"/>
          </w:tcPr>
          <w:p w14:paraId="2D1C3FDE" w14:textId="4FD3ADEB"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005AC8">
              <w:rPr>
                <w:rFonts w:ascii="Comenia Sans Cond" w:hAnsi="Comenia Sans Cond"/>
                <w:sz w:val="20"/>
                <w:szCs w:val="20"/>
                <w:lang w:eastAsia="cs-CZ"/>
              </w:rPr>
              <w:t>Lavras</w:t>
            </w:r>
            <w:proofErr w:type="spellEnd"/>
          </w:p>
        </w:tc>
        <w:tc>
          <w:tcPr>
            <w:tcW w:w="6222" w:type="dxa"/>
            <w:shd w:val="clear" w:color="auto" w:fill="FFFFFF" w:themeFill="background1"/>
            <w:vAlign w:val="center"/>
          </w:tcPr>
          <w:p w14:paraId="2FCB0370" w14:textId="51D291F5"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Universidade</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Federal</w:t>
            </w:r>
            <w:proofErr w:type="spellEnd"/>
            <w:r w:rsidRPr="00B14D46">
              <w:rPr>
                <w:rFonts w:ascii="Comenia Sans Cond" w:hAnsi="Comenia Sans Cond"/>
                <w:sz w:val="20"/>
                <w:szCs w:val="20"/>
                <w:lang w:eastAsia="cs-CZ"/>
              </w:rPr>
              <w:t xml:space="preserve"> de </w:t>
            </w:r>
            <w:proofErr w:type="spellStart"/>
            <w:r w:rsidRPr="00B14D46">
              <w:rPr>
                <w:rFonts w:ascii="Comenia Sans Cond" w:hAnsi="Comenia Sans Cond"/>
                <w:sz w:val="20"/>
                <w:szCs w:val="20"/>
                <w:lang w:eastAsia="cs-CZ"/>
              </w:rPr>
              <w:t>Lavras</w:t>
            </w:r>
            <w:proofErr w:type="spellEnd"/>
          </w:p>
        </w:tc>
      </w:tr>
      <w:tr w:rsidR="0089666C" w:rsidRPr="00F9668A" w14:paraId="285F6826" w14:textId="77777777" w:rsidTr="33CB7E4B">
        <w:trPr>
          <w:trHeight w:val="567"/>
          <w:jc w:val="center"/>
        </w:trPr>
        <w:tc>
          <w:tcPr>
            <w:tcW w:w="1429" w:type="dxa"/>
            <w:vMerge/>
            <w:vAlign w:val="center"/>
          </w:tcPr>
          <w:p w14:paraId="7B3AD80A" w14:textId="48185A97" w:rsidR="0089666C" w:rsidRPr="003156D9" w:rsidRDefault="0089666C" w:rsidP="00B14D46">
            <w:pPr>
              <w:pStyle w:val="Prosttext"/>
              <w:suppressAutoHyphens/>
              <w:spacing w:before="80" w:after="80"/>
              <w:rPr>
                <w:rFonts w:ascii="Comenia Sans Cond" w:hAnsi="Comenia Sans Cond"/>
                <w:sz w:val="20"/>
                <w:szCs w:val="20"/>
                <w:lang w:eastAsia="cs-CZ"/>
              </w:rPr>
            </w:pPr>
          </w:p>
        </w:tc>
        <w:tc>
          <w:tcPr>
            <w:tcW w:w="1421" w:type="dxa"/>
            <w:shd w:val="clear" w:color="auto" w:fill="FFFFFF" w:themeFill="background1"/>
            <w:vAlign w:val="center"/>
          </w:tcPr>
          <w:p w14:paraId="1B7EFE6E" w14:textId="06C3F0F5" w:rsidR="0089666C" w:rsidRPr="007011DE" w:rsidRDefault="0089666C"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 xml:space="preserve">Rio de </w:t>
            </w:r>
            <w:proofErr w:type="spellStart"/>
            <w:r w:rsidRPr="00005AC8">
              <w:rPr>
                <w:rFonts w:ascii="Comenia Sans Cond" w:hAnsi="Comenia Sans Cond"/>
                <w:sz w:val="20"/>
                <w:szCs w:val="20"/>
                <w:lang w:eastAsia="cs-CZ"/>
              </w:rPr>
              <w:t>Janeiro</w:t>
            </w:r>
            <w:proofErr w:type="spellEnd"/>
          </w:p>
        </w:tc>
        <w:tc>
          <w:tcPr>
            <w:tcW w:w="6222" w:type="dxa"/>
            <w:shd w:val="clear" w:color="auto" w:fill="FFFFFF" w:themeFill="background1"/>
            <w:vAlign w:val="center"/>
          </w:tcPr>
          <w:p w14:paraId="71F3931B" w14:textId="16364DE1"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Pontifícia</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Universidade</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Católica</w:t>
            </w:r>
            <w:proofErr w:type="spellEnd"/>
            <w:r w:rsidRPr="00B14D46">
              <w:rPr>
                <w:rFonts w:ascii="Comenia Sans Cond" w:hAnsi="Comenia Sans Cond"/>
                <w:sz w:val="20"/>
                <w:szCs w:val="20"/>
                <w:lang w:eastAsia="cs-CZ"/>
              </w:rPr>
              <w:t xml:space="preserve"> do Rio de </w:t>
            </w:r>
            <w:proofErr w:type="spellStart"/>
            <w:r w:rsidRPr="00B14D46">
              <w:rPr>
                <w:rFonts w:ascii="Comenia Sans Cond" w:hAnsi="Comenia Sans Cond"/>
                <w:sz w:val="20"/>
                <w:szCs w:val="20"/>
                <w:lang w:eastAsia="cs-CZ"/>
              </w:rPr>
              <w:t>Janeiro</w:t>
            </w:r>
            <w:proofErr w:type="spellEnd"/>
          </w:p>
        </w:tc>
      </w:tr>
      <w:tr w:rsidR="0089666C" w:rsidRPr="00F9668A" w14:paraId="1426E4FB" w14:textId="77777777" w:rsidTr="33CB7E4B">
        <w:trPr>
          <w:trHeight w:val="567"/>
          <w:jc w:val="center"/>
        </w:trPr>
        <w:tc>
          <w:tcPr>
            <w:tcW w:w="1429" w:type="dxa"/>
            <w:vMerge w:val="restart"/>
            <w:shd w:val="clear" w:color="auto" w:fill="FFFFFF" w:themeFill="background1"/>
            <w:vAlign w:val="center"/>
          </w:tcPr>
          <w:p w14:paraId="035855E5" w14:textId="488C3E75" w:rsidR="0089666C" w:rsidRPr="003156D9" w:rsidRDefault="0089666C"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Čína</w:t>
            </w:r>
          </w:p>
        </w:tc>
        <w:tc>
          <w:tcPr>
            <w:tcW w:w="1421" w:type="dxa"/>
            <w:shd w:val="clear" w:color="auto" w:fill="FFFFFF" w:themeFill="background1"/>
            <w:vAlign w:val="center"/>
          </w:tcPr>
          <w:p w14:paraId="6EE3DEEC" w14:textId="25FF9FA7"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005AC8">
              <w:rPr>
                <w:rFonts w:ascii="Comenia Sans Cond" w:hAnsi="Comenia Sans Cond"/>
                <w:sz w:val="20"/>
                <w:szCs w:val="20"/>
                <w:lang w:eastAsia="cs-CZ"/>
              </w:rPr>
              <w:t>Ču-chaj</w:t>
            </w:r>
            <w:proofErr w:type="spellEnd"/>
          </w:p>
        </w:tc>
        <w:tc>
          <w:tcPr>
            <w:tcW w:w="6222" w:type="dxa"/>
            <w:shd w:val="clear" w:color="auto" w:fill="FFFFFF" w:themeFill="background1"/>
            <w:vAlign w:val="center"/>
          </w:tcPr>
          <w:p w14:paraId="36EBEE6F" w14:textId="32AE383C"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Beijing</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Normal</w:t>
            </w:r>
            <w:proofErr w:type="spellEnd"/>
            <w:r w:rsidRPr="00B14D46">
              <w:rPr>
                <w:rFonts w:ascii="Comenia Sans Cond" w:hAnsi="Comenia Sans Cond"/>
                <w:sz w:val="20"/>
                <w:szCs w:val="20"/>
                <w:lang w:eastAsia="cs-CZ"/>
              </w:rPr>
              <w:t xml:space="preserve"> University-Hong Kong </w:t>
            </w:r>
            <w:proofErr w:type="spellStart"/>
            <w:r w:rsidRPr="00B14D46">
              <w:rPr>
                <w:rFonts w:ascii="Comenia Sans Cond" w:hAnsi="Comenia Sans Cond"/>
                <w:sz w:val="20"/>
                <w:szCs w:val="20"/>
                <w:lang w:eastAsia="cs-CZ"/>
              </w:rPr>
              <w:t>Baptist</w:t>
            </w:r>
            <w:proofErr w:type="spellEnd"/>
            <w:r w:rsidRPr="00B14D46">
              <w:rPr>
                <w:rFonts w:ascii="Comenia Sans Cond" w:hAnsi="Comenia Sans Cond"/>
                <w:sz w:val="20"/>
                <w:szCs w:val="20"/>
                <w:lang w:eastAsia="cs-CZ"/>
              </w:rPr>
              <w:t xml:space="preserve"> University</w:t>
            </w:r>
            <w:r>
              <w:rPr>
                <w:rFonts w:ascii="Comenia Sans Cond" w:hAnsi="Comenia Sans Cond"/>
                <w:sz w:val="20"/>
                <w:szCs w:val="20"/>
                <w:lang w:eastAsia="cs-CZ"/>
              </w:rPr>
              <w:t xml:space="preserve"> – </w:t>
            </w:r>
            <w:r w:rsidRPr="00B14D46">
              <w:rPr>
                <w:rFonts w:ascii="Comenia Sans Cond" w:hAnsi="Comenia Sans Cond"/>
                <w:sz w:val="20"/>
                <w:szCs w:val="20"/>
                <w:lang w:eastAsia="cs-CZ"/>
              </w:rPr>
              <w:t>United</w:t>
            </w:r>
            <w:r>
              <w:rPr>
                <w:rFonts w:ascii="Comenia Sans Cond" w:hAnsi="Comenia Sans Cond"/>
                <w:sz w:val="20"/>
                <w:szCs w:val="20"/>
                <w:lang w:eastAsia="cs-CZ"/>
              </w:rPr>
              <w:t> </w:t>
            </w:r>
            <w:r w:rsidRPr="00B14D46">
              <w:rPr>
                <w:rFonts w:ascii="Comenia Sans Cond" w:hAnsi="Comenia Sans Cond"/>
                <w:sz w:val="20"/>
                <w:szCs w:val="20"/>
                <w:lang w:eastAsia="cs-CZ"/>
              </w:rPr>
              <w:t>International</w:t>
            </w:r>
            <w:r>
              <w:rPr>
                <w:rFonts w:ascii="Comenia Sans Cond" w:hAnsi="Comenia Sans Cond"/>
                <w:sz w:val="20"/>
                <w:szCs w:val="20"/>
                <w:lang w:eastAsia="cs-CZ"/>
              </w:rPr>
              <w:t> </w:t>
            </w:r>
            <w:proofErr w:type="spellStart"/>
            <w:r w:rsidRPr="00B14D46">
              <w:rPr>
                <w:rFonts w:ascii="Comenia Sans Cond" w:hAnsi="Comenia Sans Cond"/>
                <w:sz w:val="20"/>
                <w:szCs w:val="20"/>
                <w:lang w:eastAsia="cs-CZ"/>
              </w:rPr>
              <w:t>College</w:t>
            </w:r>
            <w:proofErr w:type="spellEnd"/>
          </w:p>
        </w:tc>
      </w:tr>
      <w:tr w:rsidR="0089666C" w:rsidRPr="00F9668A" w14:paraId="444EFEF1" w14:textId="77777777" w:rsidTr="33CB7E4B">
        <w:trPr>
          <w:trHeight w:val="567"/>
          <w:jc w:val="center"/>
        </w:trPr>
        <w:tc>
          <w:tcPr>
            <w:tcW w:w="1429" w:type="dxa"/>
            <w:vMerge/>
            <w:vAlign w:val="center"/>
          </w:tcPr>
          <w:p w14:paraId="51041A80" w14:textId="06EF2696" w:rsidR="0089666C" w:rsidRPr="003156D9" w:rsidRDefault="0089666C" w:rsidP="00B14D46">
            <w:pPr>
              <w:pStyle w:val="Prosttext"/>
              <w:suppressAutoHyphens/>
              <w:spacing w:before="80" w:after="80"/>
              <w:rPr>
                <w:rFonts w:ascii="Comenia Sans Cond" w:hAnsi="Comenia Sans Cond"/>
                <w:sz w:val="20"/>
                <w:szCs w:val="20"/>
                <w:lang w:eastAsia="cs-CZ"/>
              </w:rPr>
            </w:pPr>
          </w:p>
        </w:tc>
        <w:tc>
          <w:tcPr>
            <w:tcW w:w="1421" w:type="dxa"/>
            <w:shd w:val="clear" w:color="auto" w:fill="FFFFFF" w:themeFill="background1"/>
            <w:vAlign w:val="center"/>
          </w:tcPr>
          <w:p w14:paraId="2579703A" w14:textId="5A9C896E"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005AC8">
              <w:rPr>
                <w:rFonts w:ascii="Comenia Sans Cond" w:hAnsi="Comenia Sans Cond"/>
                <w:sz w:val="20"/>
                <w:szCs w:val="20"/>
                <w:lang w:eastAsia="cs-CZ"/>
              </w:rPr>
              <w:t>Nan-ťing</w:t>
            </w:r>
            <w:proofErr w:type="spellEnd"/>
          </w:p>
        </w:tc>
        <w:tc>
          <w:tcPr>
            <w:tcW w:w="6222" w:type="dxa"/>
            <w:shd w:val="clear" w:color="auto" w:fill="FFFFFF" w:themeFill="background1"/>
            <w:vAlign w:val="center"/>
          </w:tcPr>
          <w:p w14:paraId="3ED31EBD" w14:textId="5D181811"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Nanjing</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Agricultural</w:t>
            </w:r>
            <w:proofErr w:type="spellEnd"/>
            <w:r w:rsidRPr="00B14D46">
              <w:rPr>
                <w:rFonts w:ascii="Comenia Sans Cond" w:hAnsi="Comenia Sans Cond"/>
                <w:sz w:val="20"/>
                <w:szCs w:val="20"/>
                <w:lang w:eastAsia="cs-CZ"/>
              </w:rPr>
              <w:t xml:space="preserve"> University</w:t>
            </w:r>
          </w:p>
        </w:tc>
      </w:tr>
      <w:tr w:rsidR="0089666C" w:rsidRPr="00F9668A" w14:paraId="52A2322A" w14:textId="77777777" w:rsidTr="33CB7E4B">
        <w:trPr>
          <w:trHeight w:val="567"/>
          <w:jc w:val="center"/>
        </w:trPr>
        <w:tc>
          <w:tcPr>
            <w:tcW w:w="1429" w:type="dxa"/>
            <w:vMerge/>
            <w:vAlign w:val="center"/>
          </w:tcPr>
          <w:p w14:paraId="71DDFC4C" w14:textId="5F818599" w:rsidR="0089666C" w:rsidRPr="003156D9" w:rsidRDefault="0089666C" w:rsidP="00B14D46">
            <w:pPr>
              <w:pStyle w:val="Prosttext"/>
              <w:suppressAutoHyphens/>
              <w:spacing w:before="80" w:after="80"/>
              <w:rPr>
                <w:rFonts w:ascii="Comenia Sans Cond" w:hAnsi="Comenia Sans Cond"/>
                <w:sz w:val="20"/>
                <w:szCs w:val="20"/>
                <w:lang w:eastAsia="cs-CZ"/>
              </w:rPr>
            </w:pPr>
          </w:p>
        </w:tc>
        <w:tc>
          <w:tcPr>
            <w:tcW w:w="1421" w:type="dxa"/>
            <w:shd w:val="clear" w:color="auto" w:fill="FFFFFF" w:themeFill="background1"/>
            <w:vAlign w:val="center"/>
          </w:tcPr>
          <w:p w14:paraId="6C24F5F4" w14:textId="425130E7"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005AC8">
              <w:rPr>
                <w:rFonts w:ascii="Comenia Sans Cond" w:hAnsi="Comenia Sans Cond"/>
                <w:sz w:val="20"/>
                <w:szCs w:val="20"/>
                <w:lang w:eastAsia="cs-CZ"/>
              </w:rPr>
              <w:t>Ťing-čou</w:t>
            </w:r>
            <w:proofErr w:type="spellEnd"/>
          </w:p>
        </w:tc>
        <w:tc>
          <w:tcPr>
            <w:tcW w:w="6222" w:type="dxa"/>
            <w:shd w:val="clear" w:color="auto" w:fill="FFFFFF" w:themeFill="background1"/>
            <w:vAlign w:val="center"/>
          </w:tcPr>
          <w:p w14:paraId="60FC85B4" w14:textId="00603C37"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Yangtze</w:t>
            </w:r>
            <w:proofErr w:type="spellEnd"/>
            <w:r w:rsidRPr="00B14D46">
              <w:rPr>
                <w:rFonts w:ascii="Comenia Sans Cond" w:hAnsi="Comenia Sans Cond"/>
                <w:sz w:val="20"/>
                <w:szCs w:val="20"/>
                <w:lang w:eastAsia="cs-CZ"/>
              </w:rPr>
              <w:t xml:space="preserve"> University</w:t>
            </w:r>
          </w:p>
        </w:tc>
      </w:tr>
      <w:tr w:rsidR="0089666C" w:rsidRPr="00F9668A" w14:paraId="5FB9A1DA" w14:textId="77777777" w:rsidTr="33CB7E4B">
        <w:trPr>
          <w:trHeight w:val="567"/>
          <w:jc w:val="center"/>
        </w:trPr>
        <w:tc>
          <w:tcPr>
            <w:tcW w:w="1429" w:type="dxa"/>
            <w:vMerge w:val="restart"/>
            <w:shd w:val="clear" w:color="auto" w:fill="FFFFFF" w:themeFill="background1"/>
            <w:vAlign w:val="center"/>
          </w:tcPr>
          <w:p w14:paraId="1544B8CA" w14:textId="14628932" w:rsidR="0089666C" w:rsidRPr="003156D9" w:rsidRDefault="0089666C"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Ekvádor</w:t>
            </w:r>
          </w:p>
        </w:tc>
        <w:tc>
          <w:tcPr>
            <w:tcW w:w="1421" w:type="dxa"/>
            <w:shd w:val="clear" w:color="auto" w:fill="FFFFFF" w:themeFill="background1"/>
            <w:vAlign w:val="center"/>
          </w:tcPr>
          <w:p w14:paraId="0871C878" w14:textId="3FCDF5FE"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005AC8">
              <w:rPr>
                <w:rFonts w:ascii="Comenia Sans Cond" w:hAnsi="Comenia Sans Cond"/>
                <w:sz w:val="20"/>
                <w:szCs w:val="20"/>
                <w:lang w:eastAsia="cs-CZ"/>
              </w:rPr>
              <w:t>Cuenca</w:t>
            </w:r>
            <w:proofErr w:type="spellEnd"/>
          </w:p>
        </w:tc>
        <w:tc>
          <w:tcPr>
            <w:tcW w:w="6222" w:type="dxa"/>
            <w:shd w:val="clear" w:color="auto" w:fill="FFFFFF" w:themeFill="background1"/>
            <w:vAlign w:val="center"/>
          </w:tcPr>
          <w:p w14:paraId="10246815" w14:textId="06F2BD03"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Universidad</w:t>
            </w:r>
            <w:proofErr w:type="spellEnd"/>
            <w:r w:rsidRPr="00B14D46">
              <w:rPr>
                <w:rFonts w:ascii="Comenia Sans Cond" w:hAnsi="Comenia Sans Cond"/>
                <w:sz w:val="20"/>
                <w:szCs w:val="20"/>
                <w:lang w:eastAsia="cs-CZ"/>
              </w:rPr>
              <w:t xml:space="preserve"> de </w:t>
            </w:r>
            <w:proofErr w:type="spellStart"/>
            <w:r w:rsidRPr="00B14D46">
              <w:rPr>
                <w:rFonts w:ascii="Comenia Sans Cond" w:hAnsi="Comenia Sans Cond"/>
                <w:sz w:val="20"/>
                <w:szCs w:val="20"/>
                <w:lang w:eastAsia="cs-CZ"/>
              </w:rPr>
              <w:t>Cuenca</w:t>
            </w:r>
            <w:proofErr w:type="spellEnd"/>
          </w:p>
        </w:tc>
      </w:tr>
      <w:tr w:rsidR="002C5941" w:rsidRPr="00F9668A" w14:paraId="387C3D49" w14:textId="77777777" w:rsidTr="33CB7E4B">
        <w:trPr>
          <w:trHeight w:val="567"/>
          <w:jc w:val="center"/>
        </w:trPr>
        <w:tc>
          <w:tcPr>
            <w:tcW w:w="1429" w:type="dxa"/>
            <w:vMerge/>
            <w:vAlign w:val="center"/>
          </w:tcPr>
          <w:p w14:paraId="61177736" w14:textId="3B7207FC" w:rsidR="002C5941" w:rsidRPr="003156D9" w:rsidRDefault="002C5941" w:rsidP="00B14D46">
            <w:pPr>
              <w:pStyle w:val="Prosttext"/>
              <w:suppressAutoHyphens/>
              <w:spacing w:before="80" w:after="80"/>
              <w:rPr>
                <w:rFonts w:ascii="Comenia Sans Cond" w:hAnsi="Comenia Sans Cond"/>
                <w:sz w:val="20"/>
                <w:szCs w:val="20"/>
                <w:lang w:eastAsia="cs-CZ"/>
              </w:rPr>
            </w:pPr>
          </w:p>
        </w:tc>
        <w:tc>
          <w:tcPr>
            <w:tcW w:w="1421" w:type="dxa"/>
            <w:vMerge w:val="restart"/>
            <w:shd w:val="clear" w:color="auto" w:fill="FFFFFF" w:themeFill="background1"/>
            <w:vAlign w:val="center"/>
          </w:tcPr>
          <w:p w14:paraId="5C4530E0" w14:textId="5B62F693" w:rsidR="002C5941" w:rsidRPr="007011DE" w:rsidRDefault="002C5941"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Quito</w:t>
            </w:r>
          </w:p>
        </w:tc>
        <w:tc>
          <w:tcPr>
            <w:tcW w:w="6222" w:type="dxa"/>
            <w:shd w:val="clear" w:color="auto" w:fill="FFFFFF" w:themeFill="background1"/>
            <w:vAlign w:val="center"/>
          </w:tcPr>
          <w:p w14:paraId="6570EE8B" w14:textId="2949C3F4" w:rsidR="002C5941" w:rsidRPr="007011DE" w:rsidRDefault="002C5941"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Facultad</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Latinoamericana</w:t>
            </w:r>
            <w:proofErr w:type="spellEnd"/>
            <w:r w:rsidRPr="00B14D46">
              <w:rPr>
                <w:rFonts w:ascii="Comenia Sans Cond" w:hAnsi="Comenia Sans Cond"/>
                <w:sz w:val="20"/>
                <w:szCs w:val="20"/>
                <w:lang w:eastAsia="cs-CZ"/>
              </w:rPr>
              <w:t xml:space="preserve"> de </w:t>
            </w:r>
            <w:proofErr w:type="spellStart"/>
            <w:r w:rsidRPr="00B14D46">
              <w:rPr>
                <w:rFonts w:ascii="Comenia Sans Cond" w:hAnsi="Comenia Sans Cond"/>
                <w:sz w:val="20"/>
                <w:szCs w:val="20"/>
                <w:lang w:eastAsia="cs-CZ"/>
              </w:rPr>
              <w:t>Ciencias</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Sociales</w:t>
            </w:r>
            <w:proofErr w:type="spellEnd"/>
            <w:r w:rsidRPr="00B14D46">
              <w:rPr>
                <w:rFonts w:ascii="Comenia Sans Cond" w:hAnsi="Comenia Sans Cond"/>
                <w:sz w:val="20"/>
                <w:szCs w:val="20"/>
                <w:lang w:eastAsia="cs-CZ"/>
              </w:rPr>
              <w:t>, FLACSO, Quito, Ecuador</w:t>
            </w:r>
          </w:p>
        </w:tc>
      </w:tr>
      <w:tr w:rsidR="002C5941" w:rsidRPr="00F9668A" w14:paraId="0C30C8C5" w14:textId="77777777" w:rsidTr="33CB7E4B">
        <w:trPr>
          <w:trHeight w:val="567"/>
          <w:jc w:val="center"/>
        </w:trPr>
        <w:tc>
          <w:tcPr>
            <w:tcW w:w="1429" w:type="dxa"/>
            <w:vMerge/>
            <w:vAlign w:val="center"/>
          </w:tcPr>
          <w:p w14:paraId="71CA085B" w14:textId="578C464E" w:rsidR="002C5941" w:rsidRPr="003156D9" w:rsidRDefault="002C5941" w:rsidP="00B14D46">
            <w:pPr>
              <w:pStyle w:val="Prosttext"/>
              <w:suppressAutoHyphens/>
              <w:spacing w:before="80" w:after="80"/>
              <w:rPr>
                <w:rFonts w:ascii="Comenia Sans Cond" w:hAnsi="Comenia Sans Cond"/>
                <w:sz w:val="20"/>
                <w:szCs w:val="20"/>
                <w:lang w:eastAsia="cs-CZ"/>
              </w:rPr>
            </w:pPr>
          </w:p>
        </w:tc>
        <w:tc>
          <w:tcPr>
            <w:tcW w:w="1421" w:type="dxa"/>
            <w:vMerge/>
            <w:vAlign w:val="center"/>
          </w:tcPr>
          <w:p w14:paraId="6EAF7036" w14:textId="73209E36" w:rsidR="002C5941" w:rsidRPr="007011DE" w:rsidRDefault="002C5941" w:rsidP="00B14D46">
            <w:pPr>
              <w:pStyle w:val="Prosttext"/>
              <w:suppressAutoHyphens/>
              <w:spacing w:before="80" w:after="80"/>
              <w:rPr>
                <w:rFonts w:ascii="Comenia Sans Cond" w:hAnsi="Comenia Sans Cond"/>
                <w:sz w:val="20"/>
                <w:szCs w:val="20"/>
                <w:lang w:eastAsia="cs-CZ"/>
              </w:rPr>
            </w:pPr>
          </w:p>
        </w:tc>
        <w:tc>
          <w:tcPr>
            <w:tcW w:w="6222" w:type="dxa"/>
            <w:shd w:val="clear" w:color="auto" w:fill="FFFFFF" w:themeFill="background1"/>
            <w:vAlign w:val="center"/>
          </w:tcPr>
          <w:p w14:paraId="5B70A9D9" w14:textId="0DEF41C6" w:rsidR="002C5941" w:rsidRPr="007011DE" w:rsidRDefault="002C5941"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Universidad</w:t>
            </w:r>
            <w:proofErr w:type="spellEnd"/>
            <w:r w:rsidRPr="00B14D46">
              <w:rPr>
                <w:rFonts w:ascii="Comenia Sans Cond" w:hAnsi="Comenia Sans Cond"/>
                <w:sz w:val="20"/>
                <w:szCs w:val="20"/>
                <w:lang w:eastAsia="cs-CZ"/>
              </w:rPr>
              <w:t xml:space="preserve"> de Las </w:t>
            </w:r>
            <w:proofErr w:type="spellStart"/>
            <w:r w:rsidRPr="00B14D46">
              <w:rPr>
                <w:rFonts w:ascii="Comenia Sans Cond" w:hAnsi="Comenia Sans Cond"/>
                <w:sz w:val="20"/>
                <w:szCs w:val="20"/>
                <w:lang w:eastAsia="cs-CZ"/>
              </w:rPr>
              <w:t>Américas</w:t>
            </w:r>
            <w:proofErr w:type="spellEnd"/>
          </w:p>
        </w:tc>
      </w:tr>
      <w:tr w:rsidR="00B14D46" w:rsidRPr="00F9668A" w14:paraId="14E8DE71" w14:textId="77777777" w:rsidTr="33CB7E4B">
        <w:trPr>
          <w:trHeight w:val="567"/>
          <w:jc w:val="center"/>
        </w:trPr>
        <w:tc>
          <w:tcPr>
            <w:tcW w:w="1429" w:type="dxa"/>
            <w:shd w:val="clear" w:color="auto" w:fill="FFFFFF" w:themeFill="background1"/>
            <w:vAlign w:val="center"/>
          </w:tcPr>
          <w:p w14:paraId="5C29A9FB" w14:textId="727D56B2" w:rsidR="00B14D46" w:rsidRPr="003156D9" w:rsidRDefault="00B14D46"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Etiopie</w:t>
            </w:r>
          </w:p>
        </w:tc>
        <w:tc>
          <w:tcPr>
            <w:tcW w:w="1421" w:type="dxa"/>
            <w:shd w:val="clear" w:color="auto" w:fill="FFFFFF" w:themeFill="background1"/>
            <w:vAlign w:val="center"/>
          </w:tcPr>
          <w:p w14:paraId="456AED42" w14:textId="01CBD8EB" w:rsidR="00B14D46" w:rsidRPr="007011DE" w:rsidRDefault="00B14D46"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Addis Abeba</w:t>
            </w:r>
          </w:p>
        </w:tc>
        <w:tc>
          <w:tcPr>
            <w:tcW w:w="6222" w:type="dxa"/>
            <w:shd w:val="clear" w:color="auto" w:fill="FFFFFF" w:themeFill="background1"/>
            <w:vAlign w:val="center"/>
          </w:tcPr>
          <w:p w14:paraId="321CC61C" w14:textId="2EBB00DD" w:rsidR="00B14D46" w:rsidRPr="007011DE" w:rsidRDefault="00B14D46" w:rsidP="00B14D46">
            <w:pPr>
              <w:pStyle w:val="Prosttext"/>
              <w:suppressAutoHyphens/>
              <w:spacing w:before="80" w:after="80"/>
              <w:rPr>
                <w:rFonts w:ascii="Comenia Sans Cond" w:hAnsi="Comenia Sans Cond"/>
                <w:sz w:val="20"/>
                <w:szCs w:val="20"/>
                <w:lang w:eastAsia="cs-CZ"/>
              </w:rPr>
            </w:pPr>
            <w:r w:rsidRPr="00B14D46">
              <w:rPr>
                <w:rFonts w:ascii="Comenia Sans Cond" w:hAnsi="Comenia Sans Cond"/>
                <w:sz w:val="20"/>
                <w:szCs w:val="20"/>
                <w:lang w:eastAsia="cs-CZ"/>
              </w:rPr>
              <w:t xml:space="preserve">Addis </w:t>
            </w:r>
            <w:proofErr w:type="spellStart"/>
            <w:r w:rsidRPr="00B14D46">
              <w:rPr>
                <w:rFonts w:ascii="Comenia Sans Cond" w:hAnsi="Comenia Sans Cond"/>
                <w:sz w:val="20"/>
                <w:szCs w:val="20"/>
                <w:lang w:eastAsia="cs-CZ"/>
              </w:rPr>
              <w:t>Ababa</w:t>
            </w:r>
            <w:proofErr w:type="spellEnd"/>
            <w:r w:rsidRPr="00B14D46">
              <w:rPr>
                <w:rFonts w:ascii="Comenia Sans Cond" w:hAnsi="Comenia Sans Cond"/>
                <w:sz w:val="20"/>
                <w:szCs w:val="20"/>
                <w:lang w:eastAsia="cs-CZ"/>
              </w:rPr>
              <w:t xml:space="preserve"> University</w:t>
            </w:r>
          </w:p>
        </w:tc>
      </w:tr>
      <w:tr w:rsidR="00B14D46" w:rsidRPr="00F9668A" w14:paraId="1B7EE3A1" w14:textId="77777777" w:rsidTr="33CB7E4B">
        <w:trPr>
          <w:trHeight w:val="567"/>
          <w:jc w:val="center"/>
        </w:trPr>
        <w:tc>
          <w:tcPr>
            <w:tcW w:w="1429" w:type="dxa"/>
            <w:shd w:val="clear" w:color="auto" w:fill="FFFFFF" w:themeFill="background1"/>
            <w:vAlign w:val="center"/>
          </w:tcPr>
          <w:p w14:paraId="25FEC6A1" w14:textId="4D73D630" w:rsidR="00B14D46" w:rsidRPr="003156D9" w:rsidRDefault="00B14D46"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Ghana</w:t>
            </w:r>
          </w:p>
        </w:tc>
        <w:tc>
          <w:tcPr>
            <w:tcW w:w="1421" w:type="dxa"/>
            <w:shd w:val="clear" w:color="auto" w:fill="FFFFFF" w:themeFill="background1"/>
            <w:vAlign w:val="center"/>
          </w:tcPr>
          <w:p w14:paraId="3A16D1D9" w14:textId="044D6A58" w:rsidR="00B14D46" w:rsidRPr="007011DE" w:rsidRDefault="00B14D46"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Accra</w:t>
            </w:r>
          </w:p>
        </w:tc>
        <w:tc>
          <w:tcPr>
            <w:tcW w:w="6222" w:type="dxa"/>
            <w:shd w:val="clear" w:color="auto" w:fill="FFFFFF" w:themeFill="background1"/>
            <w:vAlign w:val="center"/>
          </w:tcPr>
          <w:p w14:paraId="187D56FD" w14:textId="571CFBC2" w:rsidR="00B14D46" w:rsidRPr="007011DE" w:rsidRDefault="00B14D46" w:rsidP="00B14D46">
            <w:pPr>
              <w:pStyle w:val="Prosttext"/>
              <w:suppressAutoHyphens/>
              <w:spacing w:before="80" w:after="80"/>
              <w:rPr>
                <w:rFonts w:ascii="Comenia Sans Cond" w:hAnsi="Comenia Sans Cond"/>
                <w:sz w:val="20"/>
                <w:szCs w:val="20"/>
                <w:lang w:eastAsia="cs-CZ"/>
              </w:rPr>
            </w:pPr>
            <w:proofErr w:type="gramStart"/>
            <w:r w:rsidRPr="00B14D46">
              <w:rPr>
                <w:rFonts w:ascii="Comenia Sans Cond" w:hAnsi="Comenia Sans Cond"/>
                <w:sz w:val="20"/>
                <w:szCs w:val="20"/>
                <w:lang w:eastAsia="cs-CZ"/>
              </w:rPr>
              <w:t>University</w:t>
            </w:r>
            <w:proofErr w:type="gramEnd"/>
            <w:r w:rsidRPr="00B14D46">
              <w:rPr>
                <w:rFonts w:ascii="Comenia Sans Cond" w:hAnsi="Comenia Sans Cond"/>
                <w:sz w:val="20"/>
                <w:szCs w:val="20"/>
                <w:lang w:eastAsia="cs-CZ"/>
              </w:rPr>
              <w:t xml:space="preserve"> of Ghana</w:t>
            </w:r>
          </w:p>
        </w:tc>
      </w:tr>
      <w:tr w:rsidR="00B14D46" w:rsidRPr="00F9668A" w14:paraId="2C3E730A" w14:textId="77777777" w:rsidTr="33CB7E4B">
        <w:trPr>
          <w:trHeight w:val="567"/>
          <w:jc w:val="center"/>
        </w:trPr>
        <w:tc>
          <w:tcPr>
            <w:tcW w:w="1429" w:type="dxa"/>
            <w:shd w:val="clear" w:color="auto" w:fill="FFFFFF" w:themeFill="background1"/>
            <w:vAlign w:val="center"/>
          </w:tcPr>
          <w:p w14:paraId="03C7A8A0" w14:textId="6FECBC16" w:rsidR="00B14D46" w:rsidRPr="003156D9" w:rsidRDefault="00B14D46"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Gruzie</w:t>
            </w:r>
          </w:p>
        </w:tc>
        <w:tc>
          <w:tcPr>
            <w:tcW w:w="1421" w:type="dxa"/>
            <w:shd w:val="clear" w:color="auto" w:fill="FFFFFF" w:themeFill="background1"/>
            <w:vAlign w:val="center"/>
          </w:tcPr>
          <w:p w14:paraId="1D9CB6CD" w14:textId="28F56393" w:rsidR="00B14D46" w:rsidRPr="007011DE" w:rsidRDefault="00B14D46"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Tbilisi</w:t>
            </w:r>
          </w:p>
        </w:tc>
        <w:tc>
          <w:tcPr>
            <w:tcW w:w="6222" w:type="dxa"/>
            <w:shd w:val="clear" w:color="auto" w:fill="FFFFFF" w:themeFill="background1"/>
            <w:vAlign w:val="center"/>
          </w:tcPr>
          <w:p w14:paraId="201DA48D" w14:textId="0DF31F07" w:rsidR="00B14D46" w:rsidRPr="007011DE" w:rsidRDefault="00B14D46"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Georgian</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Technical</w:t>
            </w:r>
            <w:proofErr w:type="spellEnd"/>
            <w:r w:rsidRPr="00B14D46">
              <w:rPr>
                <w:rFonts w:ascii="Comenia Sans Cond" w:hAnsi="Comenia Sans Cond"/>
                <w:sz w:val="20"/>
                <w:szCs w:val="20"/>
                <w:lang w:eastAsia="cs-CZ"/>
              </w:rPr>
              <w:t xml:space="preserve"> University</w:t>
            </w:r>
          </w:p>
        </w:tc>
      </w:tr>
      <w:tr w:rsidR="0089666C" w:rsidRPr="00F9668A" w14:paraId="1ACE2216" w14:textId="77777777" w:rsidTr="33CB7E4B">
        <w:trPr>
          <w:trHeight w:val="567"/>
          <w:jc w:val="center"/>
        </w:trPr>
        <w:tc>
          <w:tcPr>
            <w:tcW w:w="1429" w:type="dxa"/>
            <w:vMerge w:val="restart"/>
            <w:shd w:val="clear" w:color="auto" w:fill="FFFFFF" w:themeFill="background1"/>
            <w:vAlign w:val="center"/>
          </w:tcPr>
          <w:p w14:paraId="2926C4C3" w14:textId="67F89139" w:rsidR="0089666C" w:rsidRPr="003156D9" w:rsidRDefault="0089666C"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Hongkong</w:t>
            </w:r>
          </w:p>
        </w:tc>
        <w:tc>
          <w:tcPr>
            <w:tcW w:w="1421" w:type="dxa"/>
            <w:shd w:val="clear" w:color="auto" w:fill="FFFFFF" w:themeFill="background1"/>
            <w:vAlign w:val="center"/>
          </w:tcPr>
          <w:p w14:paraId="4F574388" w14:textId="68F9D24F"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005AC8">
              <w:rPr>
                <w:rFonts w:ascii="Comenia Sans Cond" w:hAnsi="Comenia Sans Cond"/>
                <w:sz w:val="20"/>
                <w:szCs w:val="20"/>
                <w:lang w:eastAsia="cs-CZ"/>
              </w:rPr>
              <w:t>Tai</w:t>
            </w:r>
            <w:proofErr w:type="spellEnd"/>
            <w:r w:rsidRPr="00005AC8">
              <w:rPr>
                <w:rFonts w:ascii="Comenia Sans Cond" w:hAnsi="Comenia Sans Cond"/>
                <w:sz w:val="20"/>
                <w:szCs w:val="20"/>
                <w:lang w:eastAsia="cs-CZ"/>
              </w:rPr>
              <w:t xml:space="preserve"> Po</w:t>
            </w:r>
          </w:p>
        </w:tc>
        <w:tc>
          <w:tcPr>
            <w:tcW w:w="6222" w:type="dxa"/>
            <w:shd w:val="clear" w:color="auto" w:fill="FFFFFF" w:themeFill="background1"/>
            <w:vAlign w:val="center"/>
          </w:tcPr>
          <w:p w14:paraId="61C69850" w14:textId="42FA0DBC"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The</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Education</w:t>
            </w:r>
            <w:proofErr w:type="spellEnd"/>
            <w:r w:rsidRPr="00B14D46">
              <w:rPr>
                <w:rFonts w:ascii="Comenia Sans Cond" w:hAnsi="Comenia Sans Cond"/>
                <w:sz w:val="20"/>
                <w:szCs w:val="20"/>
                <w:lang w:eastAsia="cs-CZ"/>
              </w:rPr>
              <w:t xml:space="preserve"> University of Hong Kong</w:t>
            </w:r>
          </w:p>
        </w:tc>
      </w:tr>
      <w:tr w:rsidR="0089666C" w:rsidRPr="00F9668A" w14:paraId="1D131DA9" w14:textId="77777777" w:rsidTr="33CB7E4B">
        <w:trPr>
          <w:trHeight w:val="567"/>
          <w:jc w:val="center"/>
        </w:trPr>
        <w:tc>
          <w:tcPr>
            <w:tcW w:w="1429" w:type="dxa"/>
            <w:vMerge/>
            <w:vAlign w:val="center"/>
          </w:tcPr>
          <w:p w14:paraId="4BE904C1" w14:textId="5FFEE7EC" w:rsidR="0089666C" w:rsidRPr="003156D9" w:rsidRDefault="0089666C" w:rsidP="00B14D46">
            <w:pPr>
              <w:pStyle w:val="Prosttext"/>
              <w:suppressAutoHyphens/>
              <w:spacing w:before="80" w:after="80"/>
              <w:rPr>
                <w:rFonts w:ascii="Comenia Sans Cond" w:hAnsi="Comenia Sans Cond"/>
                <w:sz w:val="20"/>
                <w:szCs w:val="20"/>
                <w:lang w:eastAsia="cs-CZ"/>
              </w:rPr>
            </w:pPr>
          </w:p>
        </w:tc>
        <w:tc>
          <w:tcPr>
            <w:tcW w:w="1421" w:type="dxa"/>
            <w:shd w:val="clear" w:color="auto" w:fill="FFFFFF" w:themeFill="background1"/>
            <w:vAlign w:val="center"/>
          </w:tcPr>
          <w:p w14:paraId="45683DEC" w14:textId="53062270"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005AC8">
              <w:rPr>
                <w:rFonts w:ascii="Comenia Sans Cond" w:hAnsi="Comenia Sans Cond"/>
                <w:sz w:val="20"/>
                <w:szCs w:val="20"/>
                <w:lang w:eastAsia="cs-CZ"/>
              </w:rPr>
              <w:t>Tuen</w:t>
            </w:r>
            <w:proofErr w:type="spellEnd"/>
            <w:r w:rsidRPr="00005AC8">
              <w:rPr>
                <w:rFonts w:ascii="Comenia Sans Cond" w:hAnsi="Comenia Sans Cond"/>
                <w:sz w:val="20"/>
                <w:szCs w:val="20"/>
                <w:lang w:eastAsia="cs-CZ"/>
              </w:rPr>
              <w:t xml:space="preserve"> Mun</w:t>
            </w:r>
          </w:p>
        </w:tc>
        <w:tc>
          <w:tcPr>
            <w:tcW w:w="6222" w:type="dxa"/>
            <w:shd w:val="clear" w:color="auto" w:fill="FFFFFF" w:themeFill="background1"/>
            <w:vAlign w:val="center"/>
          </w:tcPr>
          <w:p w14:paraId="4B1C7075" w14:textId="0DEDB5FF"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Lingnan</w:t>
            </w:r>
            <w:proofErr w:type="spellEnd"/>
            <w:r w:rsidRPr="00B14D46">
              <w:rPr>
                <w:rFonts w:ascii="Comenia Sans Cond" w:hAnsi="Comenia Sans Cond"/>
                <w:sz w:val="20"/>
                <w:szCs w:val="20"/>
                <w:lang w:eastAsia="cs-CZ"/>
              </w:rPr>
              <w:t xml:space="preserve"> University</w:t>
            </w:r>
          </w:p>
        </w:tc>
      </w:tr>
      <w:tr w:rsidR="002C5941" w:rsidRPr="00F9668A" w14:paraId="74B3D16B" w14:textId="77777777" w:rsidTr="33CB7E4B">
        <w:trPr>
          <w:trHeight w:val="567"/>
          <w:jc w:val="center"/>
        </w:trPr>
        <w:tc>
          <w:tcPr>
            <w:tcW w:w="1429" w:type="dxa"/>
            <w:vMerge w:val="restart"/>
            <w:shd w:val="clear" w:color="auto" w:fill="FFFFFF" w:themeFill="background1"/>
            <w:vAlign w:val="center"/>
          </w:tcPr>
          <w:p w14:paraId="473E4236" w14:textId="78203E0A" w:rsidR="002C5941" w:rsidRPr="003156D9" w:rsidRDefault="002C5941"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Chile</w:t>
            </w:r>
          </w:p>
        </w:tc>
        <w:tc>
          <w:tcPr>
            <w:tcW w:w="1421" w:type="dxa"/>
            <w:vMerge w:val="restart"/>
            <w:shd w:val="clear" w:color="auto" w:fill="FFFFFF" w:themeFill="background1"/>
            <w:vAlign w:val="center"/>
          </w:tcPr>
          <w:p w14:paraId="3A7EE2C4" w14:textId="07DE913E" w:rsidR="002C5941" w:rsidRPr="007011DE" w:rsidRDefault="002C5941"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Santiago de</w:t>
            </w:r>
            <w:r>
              <w:rPr>
                <w:rFonts w:ascii="Comenia Sans Cond" w:hAnsi="Comenia Sans Cond"/>
                <w:sz w:val="20"/>
                <w:szCs w:val="20"/>
                <w:lang w:eastAsia="cs-CZ"/>
              </w:rPr>
              <w:t> </w:t>
            </w:r>
            <w:r w:rsidRPr="00005AC8">
              <w:rPr>
                <w:rFonts w:ascii="Comenia Sans Cond" w:hAnsi="Comenia Sans Cond"/>
                <w:sz w:val="20"/>
                <w:szCs w:val="20"/>
                <w:lang w:eastAsia="cs-CZ"/>
              </w:rPr>
              <w:t>Chile</w:t>
            </w:r>
          </w:p>
        </w:tc>
        <w:tc>
          <w:tcPr>
            <w:tcW w:w="6222" w:type="dxa"/>
            <w:shd w:val="clear" w:color="auto" w:fill="FFFFFF" w:themeFill="background1"/>
            <w:vAlign w:val="center"/>
          </w:tcPr>
          <w:p w14:paraId="30CE482E" w14:textId="736BC329" w:rsidR="002C5941" w:rsidRPr="007011DE" w:rsidRDefault="002C5941"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Universidad</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del</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Desarrollo</w:t>
            </w:r>
            <w:proofErr w:type="spellEnd"/>
          </w:p>
        </w:tc>
      </w:tr>
      <w:tr w:rsidR="002C5941" w:rsidRPr="00F9668A" w14:paraId="018075DB" w14:textId="77777777" w:rsidTr="33CB7E4B">
        <w:trPr>
          <w:trHeight w:val="567"/>
          <w:jc w:val="center"/>
        </w:trPr>
        <w:tc>
          <w:tcPr>
            <w:tcW w:w="1429" w:type="dxa"/>
            <w:vMerge/>
            <w:vAlign w:val="center"/>
          </w:tcPr>
          <w:p w14:paraId="004519AE" w14:textId="41FF2897" w:rsidR="002C5941" w:rsidRPr="003156D9" w:rsidRDefault="002C5941" w:rsidP="00B14D46">
            <w:pPr>
              <w:pStyle w:val="Prosttext"/>
              <w:suppressAutoHyphens/>
              <w:spacing w:before="80" w:after="80"/>
              <w:rPr>
                <w:rFonts w:ascii="Comenia Sans Cond" w:hAnsi="Comenia Sans Cond"/>
                <w:sz w:val="20"/>
                <w:szCs w:val="20"/>
                <w:lang w:eastAsia="cs-CZ"/>
              </w:rPr>
            </w:pPr>
          </w:p>
        </w:tc>
        <w:tc>
          <w:tcPr>
            <w:tcW w:w="1421" w:type="dxa"/>
            <w:vMerge/>
            <w:vAlign w:val="center"/>
          </w:tcPr>
          <w:p w14:paraId="75F6D53D" w14:textId="32A5064D" w:rsidR="002C5941" w:rsidRPr="007011DE" w:rsidRDefault="002C5941" w:rsidP="00B14D46">
            <w:pPr>
              <w:pStyle w:val="Prosttext"/>
              <w:suppressAutoHyphens/>
              <w:spacing w:before="80" w:after="80"/>
              <w:rPr>
                <w:rFonts w:ascii="Comenia Sans Cond" w:hAnsi="Comenia Sans Cond"/>
                <w:sz w:val="20"/>
                <w:szCs w:val="20"/>
                <w:lang w:eastAsia="cs-CZ"/>
              </w:rPr>
            </w:pPr>
          </w:p>
        </w:tc>
        <w:tc>
          <w:tcPr>
            <w:tcW w:w="6222" w:type="dxa"/>
            <w:shd w:val="clear" w:color="auto" w:fill="FFFFFF" w:themeFill="background1"/>
            <w:vAlign w:val="center"/>
          </w:tcPr>
          <w:p w14:paraId="195F8BBC" w14:textId="6836FDE3" w:rsidR="002C5941" w:rsidRPr="00D82177" w:rsidRDefault="7E934C25" w:rsidP="33CB7E4B">
            <w:pPr>
              <w:pStyle w:val="Prosttext"/>
              <w:suppressAutoHyphens/>
              <w:spacing w:before="80" w:after="80"/>
              <w:rPr>
                <w:rFonts w:ascii="Comenia Sans Cond" w:hAnsi="Comenia Sans Cond"/>
                <w:sz w:val="20"/>
                <w:szCs w:val="20"/>
                <w:lang w:eastAsia="cs-CZ"/>
              </w:rPr>
            </w:pPr>
            <w:proofErr w:type="spellStart"/>
            <w:r w:rsidRPr="33CB7E4B">
              <w:rPr>
                <w:rFonts w:ascii="Comenia Sans Cond" w:hAnsi="Comenia Sans Cond"/>
                <w:sz w:val="20"/>
                <w:szCs w:val="20"/>
                <w:lang w:eastAsia="cs-CZ"/>
              </w:rPr>
              <w:t>Universidad</w:t>
            </w:r>
            <w:proofErr w:type="spellEnd"/>
            <w:r w:rsidRPr="33CB7E4B">
              <w:rPr>
                <w:rFonts w:ascii="Comenia Sans Cond" w:hAnsi="Comenia Sans Cond"/>
                <w:sz w:val="20"/>
                <w:szCs w:val="20"/>
                <w:lang w:eastAsia="cs-CZ"/>
              </w:rPr>
              <w:t xml:space="preserve"> de Santiago de Chile</w:t>
            </w:r>
          </w:p>
        </w:tc>
      </w:tr>
      <w:tr w:rsidR="002C5941" w:rsidRPr="00F9668A" w14:paraId="5DF0180C" w14:textId="77777777" w:rsidTr="33CB7E4B">
        <w:trPr>
          <w:trHeight w:val="567"/>
          <w:jc w:val="center"/>
        </w:trPr>
        <w:tc>
          <w:tcPr>
            <w:tcW w:w="1429" w:type="dxa"/>
            <w:vMerge/>
            <w:vAlign w:val="center"/>
          </w:tcPr>
          <w:p w14:paraId="2E7BED93" w14:textId="74C4FECC" w:rsidR="002C5941" w:rsidRPr="003156D9" w:rsidRDefault="002C5941" w:rsidP="00B14D46">
            <w:pPr>
              <w:pStyle w:val="Prosttext"/>
              <w:suppressAutoHyphens/>
              <w:spacing w:before="80" w:after="80"/>
              <w:rPr>
                <w:rFonts w:ascii="Comenia Sans Cond" w:hAnsi="Comenia Sans Cond"/>
                <w:sz w:val="20"/>
                <w:szCs w:val="20"/>
                <w:lang w:eastAsia="cs-CZ"/>
              </w:rPr>
            </w:pPr>
          </w:p>
        </w:tc>
        <w:tc>
          <w:tcPr>
            <w:tcW w:w="1421" w:type="dxa"/>
            <w:vMerge/>
            <w:vAlign w:val="center"/>
          </w:tcPr>
          <w:p w14:paraId="6355F30C" w14:textId="744C6AAB" w:rsidR="002C5941" w:rsidRPr="007011DE" w:rsidRDefault="002C5941" w:rsidP="00B14D46">
            <w:pPr>
              <w:pStyle w:val="Prosttext"/>
              <w:suppressAutoHyphens/>
              <w:spacing w:before="80" w:after="80"/>
              <w:rPr>
                <w:rFonts w:ascii="Comenia Sans Cond" w:hAnsi="Comenia Sans Cond"/>
                <w:sz w:val="20"/>
                <w:szCs w:val="20"/>
                <w:lang w:eastAsia="cs-CZ"/>
              </w:rPr>
            </w:pPr>
          </w:p>
        </w:tc>
        <w:tc>
          <w:tcPr>
            <w:tcW w:w="6222" w:type="dxa"/>
            <w:shd w:val="clear" w:color="auto" w:fill="FFFFFF" w:themeFill="background1"/>
            <w:vAlign w:val="center"/>
          </w:tcPr>
          <w:p w14:paraId="7359FA9C" w14:textId="74A0169E" w:rsidR="002C5941" w:rsidRPr="007011DE" w:rsidRDefault="002C5941"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Universidad</w:t>
            </w:r>
            <w:proofErr w:type="spellEnd"/>
            <w:r w:rsidRPr="00B14D46">
              <w:rPr>
                <w:rFonts w:ascii="Comenia Sans Cond" w:hAnsi="Comenia Sans Cond"/>
                <w:sz w:val="20"/>
                <w:szCs w:val="20"/>
                <w:lang w:eastAsia="cs-CZ"/>
              </w:rPr>
              <w:t xml:space="preserve"> San Sebastián</w:t>
            </w:r>
          </w:p>
        </w:tc>
      </w:tr>
      <w:tr w:rsidR="00B14D46" w:rsidRPr="00F9668A" w14:paraId="47A6DAD4" w14:textId="77777777" w:rsidTr="33CB7E4B">
        <w:trPr>
          <w:trHeight w:val="567"/>
          <w:jc w:val="center"/>
        </w:trPr>
        <w:tc>
          <w:tcPr>
            <w:tcW w:w="1429" w:type="dxa"/>
            <w:shd w:val="clear" w:color="auto" w:fill="FFFFFF" w:themeFill="background1"/>
            <w:vAlign w:val="center"/>
          </w:tcPr>
          <w:p w14:paraId="2EA7B36A" w14:textId="125FD39B" w:rsidR="00B14D46" w:rsidRPr="003156D9" w:rsidRDefault="00B14D46"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Indonésie</w:t>
            </w:r>
          </w:p>
        </w:tc>
        <w:tc>
          <w:tcPr>
            <w:tcW w:w="1421" w:type="dxa"/>
            <w:shd w:val="clear" w:color="auto" w:fill="FFFFFF" w:themeFill="background1"/>
            <w:vAlign w:val="center"/>
          </w:tcPr>
          <w:p w14:paraId="729AAD77" w14:textId="5E2D3366" w:rsidR="00B14D46" w:rsidRPr="007011DE" w:rsidRDefault="00B14D46" w:rsidP="00B14D46">
            <w:pPr>
              <w:pStyle w:val="Prosttext"/>
              <w:suppressAutoHyphens/>
              <w:spacing w:before="80" w:after="80"/>
              <w:rPr>
                <w:rFonts w:ascii="Comenia Sans Cond" w:hAnsi="Comenia Sans Cond"/>
                <w:sz w:val="20"/>
                <w:szCs w:val="20"/>
                <w:lang w:eastAsia="cs-CZ"/>
              </w:rPr>
            </w:pPr>
            <w:proofErr w:type="spellStart"/>
            <w:r w:rsidRPr="00005AC8">
              <w:rPr>
                <w:rFonts w:ascii="Comenia Sans Cond" w:hAnsi="Comenia Sans Cond"/>
                <w:sz w:val="20"/>
                <w:szCs w:val="20"/>
                <w:lang w:eastAsia="cs-CZ"/>
              </w:rPr>
              <w:t>Depok</w:t>
            </w:r>
            <w:proofErr w:type="spellEnd"/>
          </w:p>
        </w:tc>
        <w:tc>
          <w:tcPr>
            <w:tcW w:w="6222" w:type="dxa"/>
            <w:shd w:val="clear" w:color="auto" w:fill="FFFFFF" w:themeFill="background1"/>
            <w:vAlign w:val="center"/>
          </w:tcPr>
          <w:p w14:paraId="32FDA4C5" w14:textId="3C90AC20" w:rsidR="00B14D46" w:rsidRPr="007011DE" w:rsidRDefault="00B14D46"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Universitas</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Indonesia</w:t>
            </w:r>
            <w:proofErr w:type="spellEnd"/>
          </w:p>
        </w:tc>
      </w:tr>
      <w:tr w:rsidR="00B14D46" w:rsidRPr="00F9668A" w14:paraId="13DF6F1A" w14:textId="77777777" w:rsidTr="33CB7E4B">
        <w:trPr>
          <w:trHeight w:val="567"/>
          <w:jc w:val="center"/>
        </w:trPr>
        <w:tc>
          <w:tcPr>
            <w:tcW w:w="1429" w:type="dxa"/>
            <w:shd w:val="clear" w:color="auto" w:fill="FFFFFF" w:themeFill="background1"/>
            <w:vAlign w:val="center"/>
          </w:tcPr>
          <w:p w14:paraId="5205292D" w14:textId="0145A679" w:rsidR="00B14D46" w:rsidRPr="003156D9" w:rsidRDefault="00B14D46"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Izrael</w:t>
            </w:r>
          </w:p>
        </w:tc>
        <w:tc>
          <w:tcPr>
            <w:tcW w:w="1421" w:type="dxa"/>
            <w:shd w:val="clear" w:color="auto" w:fill="FFFFFF" w:themeFill="background1"/>
            <w:vAlign w:val="center"/>
          </w:tcPr>
          <w:p w14:paraId="2B0985BB" w14:textId="0719BE94" w:rsidR="00B14D46" w:rsidRPr="007011DE" w:rsidRDefault="00B14D46" w:rsidP="00B14D46">
            <w:pPr>
              <w:pStyle w:val="Prosttext"/>
              <w:suppressAutoHyphens/>
              <w:spacing w:before="80" w:after="80"/>
              <w:rPr>
                <w:rFonts w:ascii="Comenia Sans Cond" w:hAnsi="Comenia Sans Cond"/>
                <w:sz w:val="20"/>
                <w:szCs w:val="20"/>
                <w:lang w:eastAsia="cs-CZ"/>
              </w:rPr>
            </w:pPr>
            <w:proofErr w:type="spellStart"/>
            <w:r w:rsidRPr="00005AC8">
              <w:rPr>
                <w:rFonts w:ascii="Comenia Sans Cond" w:hAnsi="Comenia Sans Cond"/>
                <w:sz w:val="20"/>
                <w:szCs w:val="20"/>
                <w:lang w:eastAsia="cs-CZ"/>
              </w:rPr>
              <w:t>Kirjat</w:t>
            </w:r>
            <w:proofErr w:type="spellEnd"/>
            <w:r w:rsidRPr="00005AC8">
              <w:rPr>
                <w:rFonts w:ascii="Comenia Sans Cond" w:hAnsi="Comenia Sans Cond"/>
                <w:sz w:val="20"/>
                <w:szCs w:val="20"/>
                <w:lang w:eastAsia="cs-CZ"/>
              </w:rPr>
              <w:t xml:space="preserve"> </w:t>
            </w:r>
            <w:proofErr w:type="spellStart"/>
            <w:r w:rsidRPr="00005AC8">
              <w:rPr>
                <w:rFonts w:ascii="Comenia Sans Cond" w:hAnsi="Comenia Sans Cond"/>
                <w:sz w:val="20"/>
                <w:szCs w:val="20"/>
                <w:lang w:eastAsia="cs-CZ"/>
              </w:rPr>
              <w:t>Šmona</w:t>
            </w:r>
            <w:proofErr w:type="spellEnd"/>
          </w:p>
        </w:tc>
        <w:tc>
          <w:tcPr>
            <w:tcW w:w="6222" w:type="dxa"/>
            <w:shd w:val="clear" w:color="auto" w:fill="FFFFFF" w:themeFill="background1"/>
            <w:vAlign w:val="center"/>
          </w:tcPr>
          <w:p w14:paraId="275C1D5E" w14:textId="152823DD" w:rsidR="00B14D46" w:rsidRPr="007011DE" w:rsidRDefault="00B14D46" w:rsidP="00B14D46">
            <w:pPr>
              <w:pStyle w:val="Prosttext"/>
              <w:suppressAutoHyphens/>
              <w:spacing w:before="80" w:after="80"/>
              <w:rPr>
                <w:rFonts w:ascii="Comenia Sans Cond" w:hAnsi="Comenia Sans Cond"/>
                <w:sz w:val="20"/>
                <w:szCs w:val="20"/>
                <w:lang w:eastAsia="cs-CZ"/>
              </w:rPr>
            </w:pPr>
            <w:r w:rsidRPr="00B14D46">
              <w:rPr>
                <w:rFonts w:ascii="Comenia Sans Cond" w:hAnsi="Comenia Sans Cond"/>
                <w:sz w:val="20"/>
                <w:szCs w:val="20"/>
                <w:lang w:eastAsia="cs-CZ"/>
              </w:rPr>
              <w:t xml:space="preserve">Tel-Hai </w:t>
            </w:r>
            <w:proofErr w:type="spellStart"/>
            <w:r w:rsidRPr="00B14D46">
              <w:rPr>
                <w:rFonts w:ascii="Comenia Sans Cond" w:hAnsi="Comenia Sans Cond"/>
                <w:sz w:val="20"/>
                <w:szCs w:val="20"/>
                <w:lang w:eastAsia="cs-CZ"/>
              </w:rPr>
              <w:t>College</w:t>
            </w:r>
            <w:proofErr w:type="spellEnd"/>
          </w:p>
        </w:tc>
      </w:tr>
      <w:tr w:rsidR="00B14D46" w:rsidRPr="00F9668A" w14:paraId="0AB8C058" w14:textId="77777777" w:rsidTr="33CB7E4B">
        <w:trPr>
          <w:trHeight w:val="567"/>
          <w:jc w:val="center"/>
        </w:trPr>
        <w:tc>
          <w:tcPr>
            <w:tcW w:w="1429" w:type="dxa"/>
            <w:shd w:val="clear" w:color="auto" w:fill="FFFFFF" w:themeFill="background1"/>
            <w:vAlign w:val="center"/>
          </w:tcPr>
          <w:p w14:paraId="38DB682C" w14:textId="6810162B" w:rsidR="00B14D46" w:rsidRPr="003156D9" w:rsidRDefault="00B14D46"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Japonsko</w:t>
            </w:r>
          </w:p>
        </w:tc>
        <w:tc>
          <w:tcPr>
            <w:tcW w:w="1421" w:type="dxa"/>
            <w:shd w:val="clear" w:color="auto" w:fill="FFFFFF" w:themeFill="background1"/>
            <w:vAlign w:val="center"/>
          </w:tcPr>
          <w:p w14:paraId="54383F71" w14:textId="01B0E42C" w:rsidR="00B14D46" w:rsidRPr="007011DE" w:rsidRDefault="00B14D46"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Nagoja</w:t>
            </w:r>
          </w:p>
        </w:tc>
        <w:tc>
          <w:tcPr>
            <w:tcW w:w="6222" w:type="dxa"/>
            <w:shd w:val="clear" w:color="auto" w:fill="FFFFFF" w:themeFill="background1"/>
            <w:vAlign w:val="center"/>
          </w:tcPr>
          <w:p w14:paraId="0CE6BBA1" w14:textId="3FF49FC4" w:rsidR="00B14D46" w:rsidRPr="007011DE" w:rsidRDefault="00B14D46"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Nagoya</w:t>
            </w:r>
            <w:proofErr w:type="spellEnd"/>
            <w:r w:rsidRPr="00B14D46">
              <w:rPr>
                <w:rFonts w:ascii="Comenia Sans Cond" w:hAnsi="Comenia Sans Cond"/>
                <w:sz w:val="20"/>
                <w:szCs w:val="20"/>
                <w:lang w:eastAsia="cs-CZ"/>
              </w:rPr>
              <w:t xml:space="preserve"> University of </w:t>
            </w:r>
            <w:proofErr w:type="spellStart"/>
            <w:r w:rsidRPr="00B14D46">
              <w:rPr>
                <w:rFonts w:ascii="Comenia Sans Cond" w:hAnsi="Comenia Sans Cond"/>
                <w:sz w:val="20"/>
                <w:szCs w:val="20"/>
                <w:lang w:eastAsia="cs-CZ"/>
              </w:rPr>
              <w:t>Foreign</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Studies</w:t>
            </w:r>
            <w:proofErr w:type="spellEnd"/>
          </w:p>
        </w:tc>
      </w:tr>
      <w:tr w:rsidR="00B14D46" w:rsidRPr="00F9668A" w14:paraId="68D9D863" w14:textId="77777777" w:rsidTr="33CB7E4B">
        <w:trPr>
          <w:trHeight w:val="567"/>
          <w:jc w:val="center"/>
        </w:trPr>
        <w:tc>
          <w:tcPr>
            <w:tcW w:w="1429" w:type="dxa"/>
            <w:shd w:val="clear" w:color="auto" w:fill="FFFFFF" w:themeFill="background1"/>
            <w:vAlign w:val="center"/>
          </w:tcPr>
          <w:p w14:paraId="5C3AA68F" w14:textId="4C2F61E3" w:rsidR="00B14D46" w:rsidRPr="003156D9" w:rsidRDefault="00B14D46"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JAR</w:t>
            </w:r>
          </w:p>
        </w:tc>
        <w:tc>
          <w:tcPr>
            <w:tcW w:w="1421" w:type="dxa"/>
            <w:shd w:val="clear" w:color="auto" w:fill="FFFFFF" w:themeFill="background1"/>
            <w:vAlign w:val="center"/>
          </w:tcPr>
          <w:p w14:paraId="5114A4EC" w14:textId="7A2E2C7F" w:rsidR="00B14D46" w:rsidRPr="007011DE" w:rsidRDefault="00B14D46"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Durban</w:t>
            </w:r>
          </w:p>
        </w:tc>
        <w:tc>
          <w:tcPr>
            <w:tcW w:w="6222" w:type="dxa"/>
            <w:shd w:val="clear" w:color="auto" w:fill="FFFFFF" w:themeFill="background1"/>
            <w:vAlign w:val="center"/>
          </w:tcPr>
          <w:p w14:paraId="2007DDEF" w14:textId="26A1EACF" w:rsidR="00B14D46" w:rsidRPr="007011DE" w:rsidRDefault="00B14D46" w:rsidP="00B14D46">
            <w:pPr>
              <w:pStyle w:val="Prosttext"/>
              <w:suppressAutoHyphens/>
              <w:spacing w:before="80" w:after="80"/>
              <w:rPr>
                <w:rFonts w:ascii="Comenia Sans Cond" w:hAnsi="Comenia Sans Cond"/>
                <w:sz w:val="20"/>
                <w:szCs w:val="20"/>
                <w:lang w:eastAsia="cs-CZ"/>
              </w:rPr>
            </w:pPr>
            <w:proofErr w:type="gramStart"/>
            <w:r w:rsidRPr="00B14D46">
              <w:rPr>
                <w:rFonts w:ascii="Comenia Sans Cond" w:hAnsi="Comenia Sans Cond"/>
                <w:sz w:val="20"/>
                <w:szCs w:val="20"/>
                <w:lang w:eastAsia="cs-CZ"/>
              </w:rPr>
              <w:t>University</w:t>
            </w:r>
            <w:proofErr w:type="gramEnd"/>
            <w:r w:rsidRPr="00B14D46">
              <w:rPr>
                <w:rFonts w:ascii="Comenia Sans Cond" w:hAnsi="Comenia Sans Cond"/>
                <w:sz w:val="20"/>
                <w:szCs w:val="20"/>
                <w:lang w:eastAsia="cs-CZ"/>
              </w:rPr>
              <w:t xml:space="preserve"> of </w:t>
            </w:r>
            <w:proofErr w:type="spellStart"/>
            <w:r w:rsidRPr="00B14D46">
              <w:rPr>
                <w:rFonts w:ascii="Comenia Sans Cond" w:hAnsi="Comenia Sans Cond"/>
                <w:sz w:val="20"/>
                <w:szCs w:val="20"/>
                <w:lang w:eastAsia="cs-CZ"/>
              </w:rPr>
              <w:t>KwaZulu</w:t>
            </w:r>
            <w:proofErr w:type="spellEnd"/>
            <w:r w:rsidRPr="00B14D46">
              <w:rPr>
                <w:rFonts w:ascii="Comenia Sans Cond" w:hAnsi="Comenia Sans Cond"/>
                <w:sz w:val="20"/>
                <w:szCs w:val="20"/>
                <w:lang w:eastAsia="cs-CZ"/>
              </w:rPr>
              <w:t>-Natal</w:t>
            </w:r>
          </w:p>
        </w:tc>
      </w:tr>
      <w:tr w:rsidR="002C5941" w:rsidRPr="00F9668A" w14:paraId="42BB6EFA" w14:textId="77777777" w:rsidTr="33CB7E4B">
        <w:trPr>
          <w:trHeight w:val="567"/>
          <w:jc w:val="center"/>
        </w:trPr>
        <w:tc>
          <w:tcPr>
            <w:tcW w:w="1429" w:type="dxa"/>
            <w:vMerge w:val="restart"/>
            <w:shd w:val="clear" w:color="auto" w:fill="FFFFFF" w:themeFill="background1"/>
            <w:vAlign w:val="center"/>
          </w:tcPr>
          <w:p w14:paraId="7BDE1CF1" w14:textId="50CB26D8" w:rsidR="002C5941" w:rsidRPr="003156D9" w:rsidRDefault="002C5941"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Jižní Korea</w:t>
            </w:r>
          </w:p>
        </w:tc>
        <w:tc>
          <w:tcPr>
            <w:tcW w:w="1421" w:type="dxa"/>
            <w:shd w:val="clear" w:color="auto" w:fill="FFFFFF" w:themeFill="background1"/>
            <w:vAlign w:val="center"/>
          </w:tcPr>
          <w:p w14:paraId="1309378C" w14:textId="586DED0A" w:rsidR="002C5941" w:rsidRPr="007011DE" w:rsidRDefault="002C5941" w:rsidP="00B14D46">
            <w:pPr>
              <w:pStyle w:val="Prosttext"/>
              <w:suppressAutoHyphens/>
              <w:spacing w:before="80" w:after="80"/>
              <w:rPr>
                <w:rFonts w:ascii="Comenia Sans Cond" w:hAnsi="Comenia Sans Cond"/>
                <w:sz w:val="20"/>
                <w:szCs w:val="20"/>
                <w:lang w:eastAsia="cs-CZ"/>
              </w:rPr>
            </w:pPr>
            <w:proofErr w:type="spellStart"/>
            <w:r w:rsidRPr="00005AC8">
              <w:rPr>
                <w:rFonts w:ascii="Comenia Sans Cond" w:hAnsi="Comenia Sans Cond"/>
                <w:sz w:val="20"/>
                <w:szCs w:val="20"/>
                <w:lang w:eastAsia="cs-CZ"/>
              </w:rPr>
              <w:t>Osan</w:t>
            </w:r>
            <w:proofErr w:type="spellEnd"/>
          </w:p>
        </w:tc>
        <w:tc>
          <w:tcPr>
            <w:tcW w:w="6222" w:type="dxa"/>
            <w:shd w:val="clear" w:color="auto" w:fill="FFFFFF" w:themeFill="background1"/>
            <w:vAlign w:val="center"/>
          </w:tcPr>
          <w:p w14:paraId="63A4C236" w14:textId="2CB9E16A" w:rsidR="002C5941" w:rsidRPr="007011DE" w:rsidRDefault="002C5941"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Hanshin</w:t>
            </w:r>
            <w:proofErr w:type="spellEnd"/>
            <w:r w:rsidRPr="00B14D46">
              <w:rPr>
                <w:rFonts w:ascii="Comenia Sans Cond" w:hAnsi="Comenia Sans Cond"/>
                <w:sz w:val="20"/>
                <w:szCs w:val="20"/>
                <w:lang w:eastAsia="cs-CZ"/>
              </w:rPr>
              <w:t xml:space="preserve"> University</w:t>
            </w:r>
          </w:p>
        </w:tc>
      </w:tr>
      <w:tr w:rsidR="002C5941" w:rsidRPr="00F9668A" w14:paraId="6DEE26FE" w14:textId="77777777" w:rsidTr="33CB7E4B">
        <w:trPr>
          <w:trHeight w:val="567"/>
          <w:jc w:val="center"/>
        </w:trPr>
        <w:tc>
          <w:tcPr>
            <w:tcW w:w="1429" w:type="dxa"/>
            <w:vMerge/>
            <w:vAlign w:val="center"/>
          </w:tcPr>
          <w:p w14:paraId="40FD93CE" w14:textId="3B142D0B" w:rsidR="002C5941" w:rsidRPr="003156D9" w:rsidRDefault="002C5941" w:rsidP="00B14D46">
            <w:pPr>
              <w:pStyle w:val="Prosttext"/>
              <w:suppressAutoHyphens/>
              <w:spacing w:before="80" w:after="80"/>
              <w:rPr>
                <w:rFonts w:ascii="Comenia Sans Cond" w:hAnsi="Comenia Sans Cond"/>
                <w:sz w:val="20"/>
                <w:szCs w:val="20"/>
                <w:lang w:eastAsia="cs-CZ"/>
              </w:rPr>
            </w:pPr>
          </w:p>
        </w:tc>
        <w:tc>
          <w:tcPr>
            <w:tcW w:w="1421" w:type="dxa"/>
            <w:shd w:val="clear" w:color="auto" w:fill="FFFFFF" w:themeFill="background1"/>
            <w:vAlign w:val="center"/>
          </w:tcPr>
          <w:p w14:paraId="5B1C2BD0" w14:textId="0C2B6E94" w:rsidR="002C5941" w:rsidRPr="007011DE" w:rsidRDefault="002C5941"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Soul</w:t>
            </w:r>
          </w:p>
        </w:tc>
        <w:tc>
          <w:tcPr>
            <w:tcW w:w="6222" w:type="dxa"/>
            <w:shd w:val="clear" w:color="auto" w:fill="FFFFFF" w:themeFill="background1"/>
            <w:vAlign w:val="center"/>
          </w:tcPr>
          <w:p w14:paraId="62C9AC91" w14:textId="72096DA8" w:rsidR="002C5941" w:rsidRPr="007011DE" w:rsidRDefault="002C5941"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Kookmin</w:t>
            </w:r>
            <w:proofErr w:type="spellEnd"/>
            <w:r w:rsidRPr="00B14D46">
              <w:rPr>
                <w:rFonts w:ascii="Comenia Sans Cond" w:hAnsi="Comenia Sans Cond"/>
                <w:sz w:val="20"/>
                <w:szCs w:val="20"/>
                <w:lang w:eastAsia="cs-CZ"/>
              </w:rPr>
              <w:t xml:space="preserve"> University</w:t>
            </w:r>
          </w:p>
        </w:tc>
      </w:tr>
      <w:tr w:rsidR="002C5941" w:rsidRPr="00F9668A" w14:paraId="4BC484B1" w14:textId="77777777" w:rsidTr="33CB7E4B">
        <w:trPr>
          <w:trHeight w:val="567"/>
          <w:jc w:val="center"/>
        </w:trPr>
        <w:tc>
          <w:tcPr>
            <w:tcW w:w="1429" w:type="dxa"/>
            <w:vMerge w:val="restart"/>
            <w:shd w:val="clear" w:color="auto" w:fill="FFFFFF" w:themeFill="background1"/>
            <w:vAlign w:val="center"/>
          </w:tcPr>
          <w:p w14:paraId="77C30871" w14:textId="60085791" w:rsidR="002C5941" w:rsidRPr="003156D9" w:rsidRDefault="002C5941"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Jižní Korea</w:t>
            </w:r>
          </w:p>
        </w:tc>
        <w:tc>
          <w:tcPr>
            <w:tcW w:w="1421" w:type="dxa"/>
            <w:vMerge w:val="restart"/>
            <w:shd w:val="clear" w:color="auto" w:fill="FFFFFF" w:themeFill="background1"/>
            <w:vAlign w:val="center"/>
          </w:tcPr>
          <w:p w14:paraId="1027CFB0" w14:textId="793DE45A" w:rsidR="002C5941" w:rsidRPr="007011DE" w:rsidRDefault="002C5941"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Soul</w:t>
            </w:r>
          </w:p>
        </w:tc>
        <w:tc>
          <w:tcPr>
            <w:tcW w:w="6222" w:type="dxa"/>
            <w:shd w:val="clear" w:color="auto" w:fill="FFFFFF" w:themeFill="background1"/>
            <w:vAlign w:val="center"/>
          </w:tcPr>
          <w:p w14:paraId="6257577F" w14:textId="6EC0B12D" w:rsidR="002C5941" w:rsidRPr="007011DE" w:rsidRDefault="002C5941"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Myongji</w:t>
            </w:r>
            <w:proofErr w:type="spellEnd"/>
            <w:r w:rsidRPr="00B14D46">
              <w:rPr>
                <w:rFonts w:ascii="Comenia Sans Cond" w:hAnsi="Comenia Sans Cond"/>
                <w:sz w:val="20"/>
                <w:szCs w:val="20"/>
                <w:lang w:eastAsia="cs-CZ"/>
              </w:rPr>
              <w:t xml:space="preserve"> University</w:t>
            </w:r>
          </w:p>
        </w:tc>
      </w:tr>
      <w:tr w:rsidR="002C5941" w:rsidRPr="00F9668A" w14:paraId="4D7066FE" w14:textId="77777777" w:rsidTr="33CB7E4B">
        <w:trPr>
          <w:trHeight w:val="567"/>
          <w:jc w:val="center"/>
        </w:trPr>
        <w:tc>
          <w:tcPr>
            <w:tcW w:w="1429" w:type="dxa"/>
            <w:vMerge/>
            <w:vAlign w:val="center"/>
          </w:tcPr>
          <w:p w14:paraId="1A0E7623" w14:textId="70C87234" w:rsidR="002C5941" w:rsidRPr="003156D9" w:rsidRDefault="002C5941" w:rsidP="00B14D46">
            <w:pPr>
              <w:pStyle w:val="Prosttext"/>
              <w:suppressAutoHyphens/>
              <w:spacing w:before="80" w:after="80"/>
              <w:rPr>
                <w:rFonts w:ascii="Comenia Sans Cond" w:hAnsi="Comenia Sans Cond"/>
                <w:sz w:val="20"/>
                <w:szCs w:val="20"/>
                <w:lang w:eastAsia="cs-CZ"/>
              </w:rPr>
            </w:pPr>
          </w:p>
        </w:tc>
        <w:tc>
          <w:tcPr>
            <w:tcW w:w="1421" w:type="dxa"/>
            <w:vMerge/>
            <w:vAlign w:val="center"/>
          </w:tcPr>
          <w:p w14:paraId="37D6DD74" w14:textId="4A7F5E6D" w:rsidR="002C5941" w:rsidRPr="007011DE" w:rsidRDefault="002C5941" w:rsidP="00B14D46">
            <w:pPr>
              <w:pStyle w:val="Prosttext"/>
              <w:suppressAutoHyphens/>
              <w:spacing w:before="80" w:after="80"/>
              <w:rPr>
                <w:rFonts w:ascii="Comenia Sans Cond" w:hAnsi="Comenia Sans Cond"/>
                <w:sz w:val="20"/>
                <w:szCs w:val="20"/>
                <w:lang w:eastAsia="cs-CZ"/>
              </w:rPr>
            </w:pPr>
          </w:p>
        </w:tc>
        <w:tc>
          <w:tcPr>
            <w:tcW w:w="6222" w:type="dxa"/>
            <w:shd w:val="clear" w:color="auto" w:fill="FFFFFF" w:themeFill="background1"/>
            <w:vAlign w:val="center"/>
          </w:tcPr>
          <w:p w14:paraId="48FA8295" w14:textId="715A01F5" w:rsidR="002C5941" w:rsidRPr="007011DE" w:rsidRDefault="002C5941"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Sangmyung</w:t>
            </w:r>
            <w:proofErr w:type="spellEnd"/>
            <w:r w:rsidRPr="00B14D46">
              <w:rPr>
                <w:rFonts w:ascii="Comenia Sans Cond" w:hAnsi="Comenia Sans Cond"/>
                <w:sz w:val="20"/>
                <w:szCs w:val="20"/>
                <w:lang w:eastAsia="cs-CZ"/>
              </w:rPr>
              <w:t xml:space="preserve"> University</w:t>
            </w:r>
          </w:p>
        </w:tc>
      </w:tr>
      <w:tr w:rsidR="002C5941" w:rsidRPr="00F9668A" w14:paraId="68048677" w14:textId="77777777" w:rsidTr="33CB7E4B">
        <w:trPr>
          <w:trHeight w:val="567"/>
          <w:jc w:val="center"/>
        </w:trPr>
        <w:tc>
          <w:tcPr>
            <w:tcW w:w="1429" w:type="dxa"/>
            <w:vMerge/>
            <w:vAlign w:val="center"/>
          </w:tcPr>
          <w:p w14:paraId="79B1A4C2" w14:textId="7E893523" w:rsidR="002C5941" w:rsidRPr="003156D9" w:rsidRDefault="002C5941" w:rsidP="00B14D46">
            <w:pPr>
              <w:pStyle w:val="Prosttext"/>
              <w:suppressAutoHyphens/>
              <w:spacing w:before="80" w:after="80"/>
              <w:rPr>
                <w:rFonts w:ascii="Comenia Sans Cond" w:hAnsi="Comenia Sans Cond"/>
                <w:sz w:val="20"/>
                <w:szCs w:val="20"/>
                <w:lang w:eastAsia="cs-CZ"/>
              </w:rPr>
            </w:pPr>
          </w:p>
        </w:tc>
        <w:tc>
          <w:tcPr>
            <w:tcW w:w="1421" w:type="dxa"/>
            <w:vMerge/>
            <w:vAlign w:val="center"/>
          </w:tcPr>
          <w:p w14:paraId="2F0AA734" w14:textId="3DECCF59" w:rsidR="002C5941" w:rsidRPr="007011DE" w:rsidRDefault="002C5941" w:rsidP="00B14D46">
            <w:pPr>
              <w:pStyle w:val="Prosttext"/>
              <w:suppressAutoHyphens/>
              <w:spacing w:before="80" w:after="80"/>
              <w:rPr>
                <w:rFonts w:ascii="Comenia Sans Cond" w:hAnsi="Comenia Sans Cond"/>
                <w:sz w:val="20"/>
                <w:szCs w:val="20"/>
                <w:lang w:eastAsia="cs-CZ"/>
              </w:rPr>
            </w:pPr>
          </w:p>
        </w:tc>
        <w:tc>
          <w:tcPr>
            <w:tcW w:w="6222" w:type="dxa"/>
            <w:shd w:val="clear" w:color="auto" w:fill="FFFFFF" w:themeFill="background1"/>
            <w:vAlign w:val="center"/>
          </w:tcPr>
          <w:p w14:paraId="46BD5221" w14:textId="250A0286" w:rsidR="002C5941" w:rsidRPr="007011DE" w:rsidRDefault="002C5941"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Soongsil</w:t>
            </w:r>
            <w:proofErr w:type="spellEnd"/>
            <w:r w:rsidRPr="00B14D46">
              <w:rPr>
                <w:rFonts w:ascii="Comenia Sans Cond" w:hAnsi="Comenia Sans Cond"/>
                <w:sz w:val="20"/>
                <w:szCs w:val="20"/>
                <w:lang w:eastAsia="cs-CZ"/>
              </w:rPr>
              <w:t xml:space="preserve"> University</w:t>
            </w:r>
          </w:p>
        </w:tc>
      </w:tr>
      <w:tr w:rsidR="00B14D46" w:rsidRPr="00F9668A" w14:paraId="17BBA6A0" w14:textId="77777777" w:rsidTr="33CB7E4B">
        <w:trPr>
          <w:trHeight w:val="567"/>
          <w:jc w:val="center"/>
        </w:trPr>
        <w:tc>
          <w:tcPr>
            <w:tcW w:w="1429" w:type="dxa"/>
            <w:shd w:val="clear" w:color="auto" w:fill="FFFFFF" w:themeFill="background1"/>
            <w:vAlign w:val="center"/>
          </w:tcPr>
          <w:p w14:paraId="54E6C62C" w14:textId="3BFF838D" w:rsidR="00B14D46" w:rsidRPr="003156D9" w:rsidRDefault="00B14D46"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Kapverdy</w:t>
            </w:r>
          </w:p>
        </w:tc>
        <w:tc>
          <w:tcPr>
            <w:tcW w:w="1421" w:type="dxa"/>
            <w:shd w:val="clear" w:color="auto" w:fill="FFFFFF" w:themeFill="background1"/>
            <w:vAlign w:val="center"/>
          </w:tcPr>
          <w:p w14:paraId="344D67FE" w14:textId="15D2932B" w:rsidR="00B14D46" w:rsidRPr="007011DE" w:rsidRDefault="00B14D46"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Praia</w:t>
            </w:r>
          </w:p>
        </w:tc>
        <w:tc>
          <w:tcPr>
            <w:tcW w:w="6222" w:type="dxa"/>
            <w:shd w:val="clear" w:color="auto" w:fill="FFFFFF" w:themeFill="background1"/>
            <w:vAlign w:val="center"/>
          </w:tcPr>
          <w:p w14:paraId="189B453B" w14:textId="0C0FA586" w:rsidR="00B14D46" w:rsidRPr="007011DE" w:rsidRDefault="00B14D46"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Universidade</w:t>
            </w:r>
            <w:proofErr w:type="spellEnd"/>
            <w:r w:rsidRPr="00B14D46">
              <w:rPr>
                <w:rFonts w:ascii="Comenia Sans Cond" w:hAnsi="Comenia Sans Cond"/>
                <w:sz w:val="20"/>
                <w:szCs w:val="20"/>
                <w:lang w:eastAsia="cs-CZ"/>
              </w:rPr>
              <w:t xml:space="preserve"> Jean </w:t>
            </w:r>
            <w:proofErr w:type="spellStart"/>
            <w:r w:rsidRPr="00B14D46">
              <w:rPr>
                <w:rFonts w:ascii="Comenia Sans Cond" w:hAnsi="Comenia Sans Cond"/>
                <w:sz w:val="20"/>
                <w:szCs w:val="20"/>
                <w:lang w:eastAsia="cs-CZ"/>
              </w:rPr>
              <w:t>Piaget</w:t>
            </w:r>
            <w:proofErr w:type="spellEnd"/>
            <w:r w:rsidRPr="00B14D46">
              <w:rPr>
                <w:rFonts w:ascii="Comenia Sans Cond" w:hAnsi="Comenia Sans Cond"/>
                <w:sz w:val="20"/>
                <w:szCs w:val="20"/>
                <w:lang w:eastAsia="cs-CZ"/>
              </w:rPr>
              <w:t xml:space="preserve"> de </w:t>
            </w:r>
            <w:proofErr w:type="spellStart"/>
            <w:r w:rsidRPr="00B14D46">
              <w:rPr>
                <w:rFonts w:ascii="Comenia Sans Cond" w:hAnsi="Comenia Sans Cond"/>
                <w:sz w:val="20"/>
                <w:szCs w:val="20"/>
                <w:lang w:eastAsia="cs-CZ"/>
              </w:rPr>
              <w:t>Cabo</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Verde</w:t>
            </w:r>
            <w:proofErr w:type="spellEnd"/>
          </w:p>
        </w:tc>
      </w:tr>
      <w:tr w:rsidR="00B14D46" w:rsidRPr="00F9668A" w14:paraId="62D60EC7" w14:textId="77777777" w:rsidTr="33CB7E4B">
        <w:trPr>
          <w:trHeight w:val="567"/>
          <w:jc w:val="center"/>
        </w:trPr>
        <w:tc>
          <w:tcPr>
            <w:tcW w:w="1429" w:type="dxa"/>
            <w:shd w:val="clear" w:color="auto" w:fill="FFFFFF" w:themeFill="background1"/>
            <w:vAlign w:val="center"/>
          </w:tcPr>
          <w:p w14:paraId="5727779B" w14:textId="54667E6E" w:rsidR="00B14D46" w:rsidRPr="003156D9" w:rsidRDefault="00B14D46"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Kazachstán</w:t>
            </w:r>
          </w:p>
        </w:tc>
        <w:tc>
          <w:tcPr>
            <w:tcW w:w="1421" w:type="dxa"/>
            <w:shd w:val="clear" w:color="auto" w:fill="FFFFFF" w:themeFill="background1"/>
            <w:vAlign w:val="center"/>
          </w:tcPr>
          <w:p w14:paraId="2024603C" w14:textId="4A649DC8" w:rsidR="00B14D46" w:rsidRPr="007011DE" w:rsidRDefault="00B14D46" w:rsidP="00B14D46">
            <w:pPr>
              <w:pStyle w:val="Prosttext"/>
              <w:suppressAutoHyphens/>
              <w:spacing w:before="80" w:after="80"/>
              <w:rPr>
                <w:rFonts w:ascii="Comenia Sans Cond" w:hAnsi="Comenia Sans Cond"/>
                <w:sz w:val="20"/>
                <w:szCs w:val="20"/>
                <w:lang w:eastAsia="cs-CZ"/>
              </w:rPr>
            </w:pPr>
            <w:proofErr w:type="spellStart"/>
            <w:r w:rsidRPr="00005AC8">
              <w:rPr>
                <w:rFonts w:ascii="Comenia Sans Cond" w:hAnsi="Comenia Sans Cond"/>
                <w:sz w:val="20"/>
                <w:szCs w:val="20"/>
                <w:lang w:eastAsia="cs-CZ"/>
              </w:rPr>
              <w:t>Almaty</w:t>
            </w:r>
            <w:proofErr w:type="spellEnd"/>
          </w:p>
        </w:tc>
        <w:tc>
          <w:tcPr>
            <w:tcW w:w="6222" w:type="dxa"/>
            <w:shd w:val="clear" w:color="auto" w:fill="FFFFFF" w:themeFill="background1"/>
            <w:vAlign w:val="center"/>
          </w:tcPr>
          <w:p w14:paraId="2E8C98FE" w14:textId="4F4DCD29" w:rsidR="00B14D46" w:rsidRPr="007011DE" w:rsidRDefault="00B14D46"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Kazakh</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Ablai</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Khan</w:t>
            </w:r>
            <w:proofErr w:type="spellEnd"/>
            <w:r w:rsidRPr="00B14D46">
              <w:rPr>
                <w:rFonts w:ascii="Comenia Sans Cond" w:hAnsi="Comenia Sans Cond"/>
                <w:sz w:val="20"/>
                <w:szCs w:val="20"/>
                <w:lang w:eastAsia="cs-CZ"/>
              </w:rPr>
              <w:t xml:space="preserve"> University of International Relations and </w:t>
            </w:r>
            <w:proofErr w:type="spellStart"/>
            <w:r w:rsidRPr="00B14D46">
              <w:rPr>
                <w:rFonts w:ascii="Comenia Sans Cond" w:hAnsi="Comenia Sans Cond"/>
                <w:sz w:val="20"/>
                <w:szCs w:val="20"/>
                <w:lang w:eastAsia="cs-CZ"/>
              </w:rPr>
              <w:t>World</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Languages</w:t>
            </w:r>
            <w:proofErr w:type="spellEnd"/>
          </w:p>
        </w:tc>
      </w:tr>
      <w:tr w:rsidR="00B14D46" w:rsidRPr="00F9668A" w14:paraId="7B1FFB47" w14:textId="77777777" w:rsidTr="33CB7E4B">
        <w:trPr>
          <w:trHeight w:val="567"/>
          <w:jc w:val="center"/>
        </w:trPr>
        <w:tc>
          <w:tcPr>
            <w:tcW w:w="1429" w:type="dxa"/>
            <w:shd w:val="clear" w:color="auto" w:fill="FFFFFF" w:themeFill="background1"/>
            <w:vAlign w:val="center"/>
          </w:tcPr>
          <w:p w14:paraId="50DFC75F" w14:textId="7B0D235D" w:rsidR="00B14D46" w:rsidRPr="003156D9" w:rsidRDefault="00B14D46"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Keňa</w:t>
            </w:r>
          </w:p>
        </w:tc>
        <w:tc>
          <w:tcPr>
            <w:tcW w:w="1421" w:type="dxa"/>
            <w:shd w:val="clear" w:color="auto" w:fill="FFFFFF" w:themeFill="background1"/>
            <w:vAlign w:val="center"/>
          </w:tcPr>
          <w:p w14:paraId="33F072A9" w14:textId="1105CE3C" w:rsidR="00B14D46" w:rsidRPr="007011DE" w:rsidRDefault="00B14D46"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Nairobi</w:t>
            </w:r>
          </w:p>
        </w:tc>
        <w:tc>
          <w:tcPr>
            <w:tcW w:w="6222" w:type="dxa"/>
            <w:shd w:val="clear" w:color="auto" w:fill="FFFFFF" w:themeFill="background1"/>
            <w:vAlign w:val="center"/>
          </w:tcPr>
          <w:p w14:paraId="2A6B8D7F" w14:textId="76C482AC" w:rsidR="00B14D46" w:rsidRPr="007011DE" w:rsidRDefault="00B14D46" w:rsidP="00B14D46">
            <w:pPr>
              <w:pStyle w:val="Prosttext"/>
              <w:suppressAutoHyphens/>
              <w:spacing w:before="80" w:after="80"/>
              <w:rPr>
                <w:rFonts w:ascii="Comenia Sans Cond" w:hAnsi="Comenia Sans Cond"/>
                <w:sz w:val="20"/>
                <w:szCs w:val="20"/>
                <w:lang w:eastAsia="cs-CZ"/>
              </w:rPr>
            </w:pPr>
            <w:proofErr w:type="gramStart"/>
            <w:r w:rsidRPr="00B14D46">
              <w:rPr>
                <w:rFonts w:ascii="Comenia Sans Cond" w:hAnsi="Comenia Sans Cond"/>
                <w:sz w:val="20"/>
                <w:szCs w:val="20"/>
                <w:lang w:eastAsia="cs-CZ"/>
              </w:rPr>
              <w:t>University</w:t>
            </w:r>
            <w:proofErr w:type="gramEnd"/>
            <w:r w:rsidRPr="00B14D46">
              <w:rPr>
                <w:rFonts w:ascii="Comenia Sans Cond" w:hAnsi="Comenia Sans Cond"/>
                <w:sz w:val="20"/>
                <w:szCs w:val="20"/>
                <w:lang w:eastAsia="cs-CZ"/>
              </w:rPr>
              <w:t xml:space="preserve"> of Nairobi</w:t>
            </w:r>
          </w:p>
        </w:tc>
      </w:tr>
      <w:tr w:rsidR="002C5941" w:rsidRPr="00F9668A" w14:paraId="52B736E3" w14:textId="77777777" w:rsidTr="33CB7E4B">
        <w:trPr>
          <w:trHeight w:val="567"/>
          <w:jc w:val="center"/>
        </w:trPr>
        <w:tc>
          <w:tcPr>
            <w:tcW w:w="1429" w:type="dxa"/>
            <w:vMerge w:val="restart"/>
            <w:shd w:val="clear" w:color="auto" w:fill="FFFFFF" w:themeFill="background1"/>
            <w:vAlign w:val="center"/>
          </w:tcPr>
          <w:p w14:paraId="67DCB338" w14:textId="4212AC15" w:rsidR="002C5941" w:rsidRPr="003156D9" w:rsidRDefault="002C5941"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Kolumbie</w:t>
            </w:r>
          </w:p>
        </w:tc>
        <w:tc>
          <w:tcPr>
            <w:tcW w:w="1421" w:type="dxa"/>
            <w:vMerge w:val="restart"/>
            <w:shd w:val="clear" w:color="auto" w:fill="FFFFFF" w:themeFill="background1"/>
            <w:vAlign w:val="center"/>
          </w:tcPr>
          <w:p w14:paraId="18D46ACD" w14:textId="26C59FB3" w:rsidR="002C5941" w:rsidRPr="007011DE" w:rsidRDefault="002C5941"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Bogota</w:t>
            </w:r>
          </w:p>
        </w:tc>
        <w:tc>
          <w:tcPr>
            <w:tcW w:w="6222" w:type="dxa"/>
            <w:shd w:val="clear" w:color="auto" w:fill="FFFFFF" w:themeFill="background1"/>
            <w:vAlign w:val="center"/>
          </w:tcPr>
          <w:p w14:paraId="2811ECD4" w14:textId="6BD5E616" w:rsidR="002C5941" w:rsidRPr="007011DE" w:rsidRDefault="002C5941"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Pontificia</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Universidad</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Javeriana</w:t>
            </w:r>
            <w:proofErr w:type="spellEnd"/>
            <w:r w:rsidRPr="00B14D46">
              <w:rPr>
                <w:rFonts w:ascii="Comenia Sans Cond" w:hAnsi="Comenia Sans Cond"/>
                <w:sz w:val="20"/>
                <w:szCs w:val="20"/>
                <w:lang w:eastAsia="cs-CZ"/>
              </w:rPr>
              <w:t>, Bogota</w:t>
            </w:r>
          </w:p>
        </w:tc>
      </w:tr>
      <w:tr w:rsidR="002C5941" w:rsidRPr="00F9668A" w14:paraId="75029E96" w14:textId="77777777" w:rsidTr="33CB7E4B">
        <w:trPr>
          <w:trHeight w:val="567"/>
          <w:jc w:val="center"/>
        </w:trPr>
        <w:tc>
          <w:tcPr>
            <w:tcW w:w="1429" w:type="dxa"/>
            <w:vMerge/>
            <w:vAlign w:val="center"/>
          </w:tcPr>
          <w:p w14:paraId="07CE5929" w14:textId="5B38F14C" w:rsidR="002C5941" w:rsidRPr="003156D9" w:rsidRDefault="002C5941" w:rsidP="00B14D46">
            <w:pPr>
              <w:pStyle w:val="Prosttext"/>
              <w:suppressAutoHyphens/>
              <w:spacing w:before="80" w:after="80"/>
              <w:rPr>
                <w:rFonts w:ascii="Comenia Sans Cond" w:hAnsi="Comenia Sans Cond"/>
                <w:sz w:val="20"/>
                <w:szCs w:val="20"/>
                <w:lang w:eastAsia="cs-CZ"/>
              </w:rPr>
            </w:pPr>
          </w:p>
        </w:tc>
        <w:tc>
          <w:tcPr>
            <w:tcW w:w="1421" w:type="dxa"/>
            <w:vMerge/>
            <w:vAlign w:val="center"/>
          </w:tcPr>
          <w:p w14:paraId="123F2DF9" w14:textId="33175BEF" w:rsidR="002C5941" w:rsidRPr="007011DE" w:rsidRDefault="002C5941" w:rsidP="00B14D46">
            <w:pPr>
              <w:pStyle w:val="Prosttext"/>
              <w:suppressAutoHyphens/>
              <w:spacing w:before="80" w:after="80"/>
              <w:rPr>
                <w:rFonts w:ascii="Comenia Sans Cond" w:hAnsi="Comenia Sans Cond"/>
                <w:sz w:val="20"/>
                <w:szCs w:val="20"/>
                <w:lang w:eastAsia="cs-CZ"/>
              </w:rPr>
            </w:pPr>
          </w:p>
        </w:tc>
        <w:tc>
          <w:tcPr>
            <w:tcW w:w="6222" w:type="dxa"/>
            <w:shd w:val="clear" w:color="auto" w:fill="FFFFFF" w:themeFill="background1"/>
            <w:vAlign w:val="center"/>
          </w:tcPr>
          <w:p w14:paraId="1CD36627" w14:textId="07E8BF86" w:rsidR="002C5941" w:rsidRPr="007011DE" w:rsidRDefault="002C5941"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Universidad</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del</w:t>
            </w:r>
            <w:proofErr w:type="spellEnd"/>
            <w:r w:rsidRPr="00B14D46">
              <w:rPr>
                <w:rFonts w:ascii="Comenia Sans Cond" w:hAnsi="Comenia Sans Cond"/>
                <w:sz w:val="20"/>
                <w:szCs w:val="20"/>
                <w:lang w:eastAsia="cs-CZ"/>
              </w:rPr>
              <w:t xml:space="preserve"> Rosario</w:t>
            </w:r>
          </w:p>
        </w:tc>
      </w:tr>
      <w:tr w:rsidR="002C5941" w:rsidRPr="00F9668A" w14:paraId="4CEBC580" w14:textId="77777777" w:rsidTr="33CB7E4B">
        <w:trPr>
          <w:trHeight w:val="567"/>
          <w:jc w:val="center"/>
        </w:trPr>
        <w:tc>
          <w:tcPr>
            <w:tcW w:w="1429" w:type="dxa"/>
            <w:vMerge/>
            <w:vAlign w:val="center"/>
          </w:tcPr>
          <w:p w14:paraId="7BECCCD8" w14:textId="328DD6AA" w:rsidR="002C5941" w:rsidRPr="003156D9" w:rsidRDefault="002C5941" w:rsidP="00B14D46">
            <w:pPr>
              <w:pStyle w:val="Prosttext"/>
              <w:suppressAutoHyphens/>
              <w:spacing w:before="80" w:after="80"/>
              <w:rPr>
                <w:rFonts w:ascii="Comenia Sans Cond" w:hAnsi="Comenia Sans Cond"/>
                <w:sz w:val="20"/>
                <w:szCs w:val="20"/>
                <w:lang w:eastAsia="cs-CZ"/>
              </w:rPr>
            </w:pPr>
          </w:p>
        </w:tc>
        <w:tc>
          <w:tcPr>
            <w:tcW w:w="1421" w:type="dxa"/>
            <w:vMerge/>
            <w:vAlign w:val="center"/>
          </w:tcPr>
          <w:p w14:paraId="467B64F1" w14:textId="0670DE93" w:rsidR="002C5941" w:rsidRPr="007011DE" w:rsidRDefault="002C5941" w:rsidP="00B14D46">
            <w:pPr>
              <w:pStyle w:val="Prosttext"/>
              <w:suppressAutoHyphens/>
              <w:spacing w:before="80" w:after="80"/>
              <w:rPr>
                <w:rFonts w:ascii="Comenia Sans Cond" w:hAnsi="Comenia Sans Cond"/>
                <w:sz w:val="20"/>
                <w:szCs w:val="20"/>
                <w:lang w:eastAsia="cs-CZ"/>
              </w:rPr>
            </w:pPr>
          </w:p>
        </w:tc>
        <w:tc>
          <w:tcPr>
            <w:tcW w:w="6222" w:type="dxa"/>
            <w:shd w:val="clear" w:color="auto" w:fill="FFFFFF" w:themeFill="background1"/>
            <w:vAlign w:val="center"/>
          </w:tcPr>
          <w:p w14:paraId="06DC4FBD" w14:textId="07082FF4" w:rsidR="002C5941" w:rsidRPr="007011DE" w:rsidRDefault="002C5941"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Universidad</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Nacional</w:t>
            </w:r>
            <w:proofErr w:type="spellEnd"/>
            <w:r w:rsidRPr="00B14D46">
              <w:rPr>
                <w:rFonts w:ascii="Comenia Sans Cond" w:hAnsi="Comenia Sans Cond"/>
                <w:sz w:val="20"/>
                <w:szCs w:val="20"/>
                <w:lang w:eastAsia="cs-CZ"/>
              </w:rPr>
              <w:t xml:space="preserve"> de </w:t>
            </w:r>
            <w:proofErr w:type="spellStart"/>
            <w:r w:rsidRPr="00B14D46">
              <w:rPr>
                <w:rFonts w:ascii="Comenia Sans Cond" w:hAnsi="Comenia Sans Cond"/>
                <w:sz w:val="20"/>
                <w:szCs w:val="20"/>
                <w:lang w:eastAsia="cs-CZ"/>
              </w:rPr>
              <w:t>Colombia</w:t>
            </w:r>
            <w:proofErr w:type="spellEnd"/>
          </w:p>
        </w:tc>
      </w:tr>
      <w:tr w:rsidR="0089666C" w:rsidRPr="00F9668A" w14:paraId="370FE233" w14:textId="77777777" w:rsidTr="33CB7E4B">
        <w:trPr>
          <w:trHeight w:val="567"/>
          <w:jc w:val="center"/>
        </w:trPr>
        <w:tc>
          <w:tcPr>
            <w:tcW w:w="1429" w:type="dxa"/>
            <w:vMerge/>
            <w:vAlign w:val="center"/>
          </w:tcPr>
          <w:p w14:paraId="42D49A4F" w14:textId="0670FA5F" w:rsidR="0089666C" w:rsidRPr="003156D9" w:rsidRDefault="0089666C" w:rsidP="00B14D46">
            <w:pPr>
              <w:pStyle w:val="Prosttext"/>
              <w:suppressAutoHyphens/>
              <w:spacing w:before="80" w:after="80"/>
              <w:rPr>
                <w:rFonts w:ascii="Comenia Sans Cond" w:hAnsi="Comenia Sans Cond"/>
                <w:sz w:val="20"/>
                <w:szCs w:val="20"/>
                <w:lang w:eastAsia="cs-CZ"/>
              </w:rPr>
            </w:pPr>
          </w:p>
        </w:tc>
        <w:tc>
          <w:tcPr>
            <w:tcW w:w="1421" w:type="dxa"/>
            <w:shd w:val="clear" w:color="auto" w:fill="FFFFFF" w:themeFill="background1"/>
            <w:vAlign w:val="center"/>
          </w:tcPr>
          <w:p w14:paraId="7130B0FF" w14:textId="6397B211"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005AC8">
              <w:rPr>
                <w:rFonts w:ascii="Comenia Sans Cond" w:hAnsi="Comenia Sans Cond"/>
                <w:sz w:val="20"/>
                <w:szCs w:val="20"/>
                <w:lang w:eastAsia="cs-CZ"/>
              </w:rPr>
              <w:t>Cali</w:t>
            </w:r>
            <w:proofErr w:type="spellEnd"/>
          </w:p>
        </w:tc>
        <w:tc>
          <w:tcPr>
            <w:tcW w:w="6222" w:type="dxa"/>
            <w:shd w:val="clear" w:color="auto" w:fill="FFFFFF" w:themeFill="background1"/>
            <w:vAlign w:val="center"/>
          </w:tcPr>
          <w:p w14:paraId="740320D8" w14:textId="602466ED"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Pontificia</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Universidad</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Javeriana</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Cali</w:t>
            </w:r>
            <w:proofErr w:type="spellEnd"/>
          </w:p>
        </w:tc>
      </w:tr>
      <w:tr w:rsidR="002C5941" w:rsidRPr="00F9668A" w14:paraId="670E47CC" w14:textId="77777777" w:rsidTr="33CB7E4B">
        <w:trPr>
          <w:trHeight w:val="567"/>
          <w:jc w:val="center"/>
        </w:trPr>
        <w:tc>
          <w:tcPr>
            <w:tcW w:w="1429" w:type="dxa"/>
            <w:vMerge/>
            <w:vAlign w:val="center"/>
          </w:tcPr>
          <w:p w14:paraId="60B4864C" w14:textId="3741D459" w:rsidR="002C5941" w:rsidRPr="003156D9" w:rsidRDefault="002C5941" w:rsidP="00B14D46">
            <w:pPr>
              <w:pStyle w:val="Prosttext"/>
              <w:suppressAutoHyphens/>
              <w:spacing w:before="80" w:after="80"/>
              <w:rPr>
                <w:rFonts w:ascii="Comenia Sans Cond" w:hAnsi="Comenia Sans Cond"/>
                <w:sz w:val="20"/>
                <w:szCs w:val="20"/>
                <w:lang w:eastAsia="cs-CZ"/>
              </w:rPr>
            </w:pPr>
          </w:p>
        </w:tc>
        <w:tc>
          <w:tcPr>
            <w:tcW w:w="1421" w:type="dxa"/>
            <w:vMerge w:val="restart"/>
            <w:shd w:val="clear" w:color="auto" w:fill="FFFFFF" w:themeFill="background1"/>
            <w:vAlign w:val="center"/>
          </w:tcPr>
          <w:p w14:paraId="0890FCD6" w14:textId="4D972B23" w:rsidR="002C5941" w:rsidRPr="007011DE" w:rsidRDefault="002C5941" w:rsidP="00B14D46">
            <w:pPr>
              <w:pStyle w:val="Prosttext"/>
              <w:suppressAutoHyphens/>
              <w:spacing w:before="80" w:after="80"/>
              <w:rPr>
                <w:rFonts w:ascii="Comenia Sans Cond" w:hAnsi="Comenia Sans Cond"/>
                <w:sz w:val="20"/>
                <w:szCs w:val="20"/>
                <w:lang w:eastAsia="cs-CZ"/>
              </w:rPr>
            </w:pPr>
            <w:proofErr w:type="spellStart"/>
            <w:r w:rsidRPr="00005AC8">
              <w:rPr>
                <w:rFonts w:ascii="Comenia Sans Cond" w:hAnsi="Comenia Sans Cond"/>
                <w:sz w:val="20"/>
                <w:szCs w:val="20"/>
                <w:lang w:eastAsia="cs-CZ"/>
              </w:rPr>
              <w:t>Medellín</w:t>
            </w:r>
            <w:proofErr w:type="spellEnd"/>
          </w:p>
        </w:tc>
        <w:tc>
          <w:tcPr>
            <w:tcW w:w="6222" w:type="dxa"/>
            <w:shd w:val="clear" w:color="auto" w:fill="FFFFFF" w:themeFill="background1"/>
            <w:vAlign w:val="center"/>
          </w:tcPr>
          <w:p w14:paraId="3D404E72" w14:textId="6F8D7048" w:rsidR="002C5941" w:rsidRPr="007011DE" w:rsidRDefault="002C5941"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Universidad</w:t>
            </w:r>
            <w:proofErr w:type="spellEnd"/>
            <w:r w:rsidRPr="00B14D46">
              <w:rPr>
                <w:rFonts w:ascii="Comenia Sans Cond" w:hAnsi="Comenia Sans Cond"/>
                <w:sz w:val="20"/>
                <w:szCs w:val="20"/>
                <w:lang w:eastAsia="cs-CZ"/>
              </w:rPr>
              <w:t xml:space="preserve"> CES</w:t>
            </w:r>
          </w:p>
        </w:tc>
      </w:tr>
      <w:tr w:rsidR="002C5941" w:rsidRPr="00F9668A" w14:paraId="6C27CEE5" w14:textId="77777777" w:rsidTr="33CB7E4B">
        <w:trPr>
          <w:trHeight w:val="567"/>
          <w:jc w:val="center"/>
        </w:trPr>
        <w:tc>
          <w:tcPr>
            <w:tcW w:w="1429" w:type="dxa"/>
            <w:vMerge/>
            <w:vAlign w:val="center"/>
          </w:tcPr>
          <w:p w14:paraId="7CA0A41F" w14:textId="737C18E5" w:rsidR="002C5941" w:rsidRPr="003156D9" w:rsidRDefault="002C5941" w:rsidP="00B14D46">
            <w:pPr>
              <w:pStyle w:val="Prosttext"/>
              <w:suppressAutoHyphens/>
              <w:spacing w:before="80" w:after="80"/>
              <w:rPr>
                <w:rFonts w:ascii="Comenia Sans Cond" w:hAnsi="Comenia Sans Cond"/>
                <w:sz w:val="20"/>
                <w:szCs w:val="20"/>
                <w:lang w:eastAsia="cs-CZ"/>
              </w:rPr>
            </w:pPr>
          </w:p>
        </w:tc>
        <w:tc>
          <w:tcPr>
            <w:tcW w:w="1421" w:type="dxa"/>
            <w:vMerge/>
            <w:vAlign w:val="center"/>
          </w:tcPr>
          <w:p w14:paraId="39C53BB6" w14:textId="24BC6139" w:rsidR="002C5941" w:rsidRPr="007011DE" w:rsidRDefault="002C5941" w:rsidP="00B14D46">
            <w:pPr>
              <w:pStyle w:val="Prosttext"/>
              <w:suppressAutoHyphens/>
              <w:spacing w:before="80" w:after="80"/>
              <w:rPr>
                <w:rFonts w:ascii="Comenia Sans Cond" w:hAnsi="Comenia Sans Cond"/>
                <w:sz w:val="20"/>
                <w:szCs w:val="20"/>
                <w:lang w:eastAsia="cs-CZ"/>
              </w:rPr>
            </w:pPr>
          </w:p>
        </w:tc>
        <w:tc>
          <w:tcPr>
            <w:tcW w:w="6222" w:type="dxa"/>
            <w:shd w:val="clear" w:color="auto" w:fill="FFFFFF" w:themeFill="background1"/>
            <w:vAlign w:val="center"/>
          </w:tcPr>
          <w:p w14:paraId="5E909819" w14:textId="2019605C" w:rsidR="002C5941" w:rsidRPr="007011DE" w:rsidRDefault="002C5941"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Universidad</w:t>
            </w:r>
            <w:proofErr w:type="spellEnd"/>
            <w:r w:rsidRPr="00B14D46">
              <w:rPr>
                <w:rFonts w:ascii="Comenia Sans Cond" w:hAnsi="Comenia Sans Cond"/>
                <w:sz w:val="20"/>
                <w:szCs w:val="20"/>
                <w:lang w:eastAsia="cs-CZ"/>
              </w:rPr>
              <w:t xml:space="preserve"> de </w:t>
            </w:r>
            <w:proofErr w:type="spellStart"/>
            <w:r w:rsidRPr="00B14D46">
              <w:rPr>
                <w:rFonts w:ascii="Comenia Sans Cond" w:hAnsi="Comenia Sans Cond"/>
                <w:sz w:val="20"/>
                <w:szCs w:val="20"/>
                <w:lang w:eastAsia="cs-CZ"/>
              </w:rPr>
              <w:t>Antioquía</w:t>
            </w:r>
            <w:proofErr w:type="spellEnd"/>
          </w:p>
        </w:tc>
      </w:tr>
      <w:tr w:rsidR="33CB7E4B" w14:paraId="167430E7" w14:textId="77777777" w:rsidTr="33CB7E4B">
        <w:trPr>
          <w:trHeight w:val="300"/>
          <w:jc w:val="center"/>
        </w:trPr>
        <w:tc>
          <w:tcPr>
            <w:tcW w:w="1429" w:type="dxa"/>
            <w:shd w:val="clear" w:color="auto" w:fill="FFFFFF" w:themeFill="background1"/>
            <w:vAlign w:val="center"/>
          </w:tcPr>
          <w:p w14:paraId="55371F32" w14:textId="438080ED" w:rsidR="31AB53CA" w:rsidRDefault="31AB53CA" w:rsidP="33CB7E4B">
            <w:pPr>
              <w:pStyle w:val="Prosttext"/>
              <w:rPr>
                <w:rFonts w:ascii="Comenia Sans Cond" w:hAnsi="Comenia Sans Cond"/>
                <w:sz w:val="20"/>
                <w:szCs w:val="20"/>
                <w:lang w:eastAsia="cs-CZ"/>
              </w:rPr>
            </w:pPr>
            <w:r w:rsidRPr="33CB7E4B">
              <w:rPr>
                <w:rFonts w:ascii="Comenia Sans Cond" w:hAnsi="Comenia Sans Cond"/>
                <w:sz w:val="20"/>
                <w:szCs w:val="20"/>
                <w:lang w:eastAsia="cs-CZ"/>
              </w:rPr>
              <w:t>Maroko</w:t>
            </w:r>
          </w:p>
        </w:tc>
        <w:tc>
          <w:tcPr>
            <w:tcW w:w="1421" w:type="dxa"/>
            <w:shd w:val="clear" w:color="auto" w:fill="FFFFFF" w:themeFill="background1"/>
            <w:vAlign w:val="center"/>
          </w:tcPr>
          <w:p w14:paraId="1EFCE706" w14:textId="117C53C4" w:rsidR="31AB53CA" w:rsidRDefault="31AB53CA" w:rsidP="33CB7E4B">
            <w:pPr>
              <w:pStyle w:val="Prosttext"/>
              <w:rPr>
                <w:rFonts w:ascii="Comenia Sans Cond" w:hAnsi="Comenia Sans Cond"/>
                <w:sz w:val="20"/>
                <w:szCs w:val="20"/>
                <w:lang w:eastAsia="cs-CZ"/>
              </w:rPr>
            </w:pPr>
            <w:r w:rsidRPr="33CB7E4B">
              <w:rPr>
                <w:rFonts w:ascii="Comenia Sans Cond" w:hAnsi="Comenia Sans Cond"/>
                <w:sz w:val="20"/>
                <w:szCs w:val="20"/>
                <w:lang w:eastAsia="cs-CZ"/>
              </w:rPr>
              <w:t>Rabat</w:t>
            </w:r>
          </w:p>
        </w:tc>
        <w:tc>
          <w:tcPr>
            <w:tcW w:w="6222" w:type="dxa"/>
            <w:shd w:val="clear" w:color="auto" w:fill="FFFFFF" w:themeFill="background1"/>
            <w:vAlign w:val="center"/>
          </w:tcPr>
          <w:p w14:paraId="5D951B66" w14:textId="4DF54AE9" w:rsidR="31AB53CA" w:rsidRDefault="31AB53CA" w:rsidP="33CB7E4B">
            <w:pPr>
              <w:pStyle w:val="Prosttext"/>
              <w:rPr>
                <w:rFonts w:ascii="Comenia Sans Cond" w:hAnsi="Comenia Sans Cond"/>
                <w:color w:val="70AD47" w:themeColor="accent6"/>
                <w:sz w:val="20"/>
                <w:szCs w:val="20"/>
                <w:lang w:eastAsia="cs-CZ"/>
              </w:rPr>
            </w:pPr>
            <w:r w:rsidRPr="33CB7E4B">
              <w:rPr>
                <w:rFonts w:ascii="Comenia Sans Cond" w:hAnsi="Comenia Sans Cond"/>
                <w:color w:val="70AD47" w:themeColor="accent6"/>
                <w:sz w:val="20"/>
                <w:szCs w:val="20"/>
                <w:lang w:eastAsia="cs-CZ"/>
              </w:rPr>
              <w:t>International University of Rabat*</w:t>
            </w:r>
          </w:p>
        </w:tc>
      </w:tr>
      <w:tr w:rsidR="0089666C" w:rsidRPr="00F9668A" w14:paraId="097986F7" w14:textId="77777777" w:rsidTr="33CB7E4B">
        <w:trPr>
          <w:trHeight w:val="567"/>
          <w:jc w:val="center"/>
        </w:trPr>
        <w:tc>
          <w:tcPr>
            <w:tcW w:w="1429" w:type="dxa"/>
            <w:vMerge w:val="restart"/>
            <w:shd w:val="clear" w:color="auto" w:fill="FFFFFF" w:themeFill="background1"/>
            <w:vAlign w:val="center"/>
          </w:tcPr>
          <w:p w14:paraId="3A15CF6D" w14:textId="1EAD4214" w:rsidR="0089666C" w:rsidRPr="003156D9" w:rsidRDefault="0089666C"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Mexiko</w:t>
            </w:r>
          </w:p>
        </w:tc>
        <w:tc>
          <w:tcPr>
            <w:tcW w:w="1421" w:type="dxa"/>
            <w:shd w:val="clear" w:color="auto" w:fill="FFFFFF" w:themeFill="background1"/>
            <w:vAlign w:val="center"/>
          </w:tcPr>
          <w:p w14:paraId="71C3626F" w14:textId="3ED0D06F"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005AC8">
              <w:rPr>
                <w:rFonts w:ascii="Comenia Sans Cond" w:hAnsi="Comenia Sans Cond"/>
                <w:sz w:val="20"/>
                <w:szCs w:val="20"/>
                <w:lang w:eastAsia="cs-CZ"/>
              </w:rPr>
              <w:t>Monterrey</w:t>
            </w:r>
            <w:proofErr w:type="spellEnd"/>
          </w:p>
        </w:tc>
        <w:tc>
          <w:tcPr>
            <w:tcW w:w="6222" w:type="dxa"/>
            <w:shd w:val="clear" w:color="auto" w:fill="FFFFFF" w:themeFill="background1"/>
            <w:vAlign w:val="center"/>
          </w:tcPr>
          <w:p w14:paraId="6FA4345B" w14:textId="089279F9"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Universidad</w:t>
            </w:r>
            <w:proofErr w:type="spellEnd"/>
            <w:r w:rsidRPr="00B14D46">
              <w:rPr>
                <w:rFonts w:ascii="Comenia Sans Cond" w:hAnsi="Comenia Sans Cond"/>
                <w:sz w:val="20"/>
                <w:szCs w:val="20"/>
                <w:lang w:eastAsia="cs-CZ"/>
              </w:rPr>
              <w:t xml:space="preserve"> de </w:t>
            </w:r>
            <w:proofErr w:type="spellStart"/>
            <w:r w:rsidRPr="00B14D46">
              <w:rPr>
                <w:rFonts w:ascii="Comenia Sans Cond" w:hAnsi="Comenia Sans Cond"/>
                <w:sz w:val="20"/>
                <w:szCs w:val="20"/>
                <w:lang w:eastAsia="cs-CZ"/>
              </w:rPr>
              <w:t>Monterrey</w:t>
            </w:r>
            <w:proofErr w:type="spellEnd"/>
          </w:p>
        </w:tc>
      </w:tr>
      <w:tr w:rsidR="0089666C" w:rsidRPr="00F9668A" w14:paraId="4CD03070" w14:textId="77777777" w:rsidTr="33CB7E4B">
        <w:trPr>
          <w:trHeight w:val="567"/>
          <w:jc w:val="center"/>
        </w:trPr>
        <w:tc>
          <w:tcPr>
            <w:tcW w:w="1429" w:type="dxa"/>
            <w:vMerge/>
            <w:vAlign w:val="center"/>
          </w:tcPr>
          <w:p w14:paraId="596F8A17" w14:textId="23087A18" w:rsidR="0089666C" w:rsidRPr="003156D9" w:rsidRDefault="0089666C" w:rsidP="00B14D46">
            <w:pPr>
              <w:pStyle w:val="Prosttext"/>
              <w:suppressAutoHyphens/>
              <w:spacing w:before="80" w:after="80"/>
              <w:rPr>
                <w:rFonts w:ascii="Comenia Sans Cond" w:hAnsi="Comenia Sans Cond"/>
                <w:sz w:val="20"/>
                <w:szCs w:val="20"/>
                <w:lang w:eastAsia="cs-CZ"/>
              </w:rPr>
            </w:pPr>
          </w:p>
        </w:tc>
        <w:tc>
          <w:tcPr>
            <w:tcW w:w="1421" w:type="dxa"/>
            <w:shd w:val="clear" w:color="auto" w:fill="FFFFFF" w:themeFill="background1"/>
            <w:vAlign w:val="center"/>
          </w:tcPr>
          <w:p w14:paraId="27117FCE" w14:textId="65291BAF"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005AC8">
              <w:rPr>
                <w:rFonts w:ascii="Comenia Sans Cond" w:hAnsi="Comenia Sans Cond"/>
                <w:sz w:val="20"/>
                <w:szCs w:val="20"/>
                <w:lang w:eastAsia="cs-CZ"/>
              </w:rPr>
              <w:t>Pachuca</w:t>
            </w:r>
            <w:proofErr w:type="spellEnd"/>
            <w:r w:rsidRPr="00005AC8">
              <w:rPr>
                <w:rFonts w:ascii="Comenia Sans Cond" w:hAnsi="Comenia Sans Cond"/>
                <w:sz w:val="20"/>
                <w:szCs w:val="20"/>
                <w:lang w:eastAsia="cs-CZ"/>
              </w:rPr>
              <w:t xml:space="preserve"> de</w:t>
            </w:r>
            <w:r>
              <w:rPr>
                <w:rFonts w:ascii="Comenia Sans Cond" w:hAnsi="Comenia Sans Cond"/>
                <w:sz w:val="20"/>
                <w:szCs w:val="20"/>
                <w:lang w:eastAsia="cs-CZ"/>
              </w:rPr>
              <w:t> </w:t>
            </w:r>
            <w:proofErr w:type="spellStart"/>
            <w:r w:rsidRPr="00005AC8">
              <w:rPr>
                <w:rFonts w:ascii="Comenia Sans Cond" w:hAnsi="Comenia Sans Cond"/>
                <w:sz w:val="20"/>
                <w:szCs w:val="20"/>
                <w:lang w:eastAsia="cs-CZ"/>
              </w:rPr>
              <w:t>Soto</w:t>
            </w:r>
            <w:proofErr w:type="spellEnd"/>
          </w:p>
        </w:tc>
        <w:tc>
          <w:tcPr>
            <w:tcW w:w="6222" w:type="dxa"/>
            <w:shd w:val="clear" w:color="auto" w:fill="FFFFFF" w:themeFill="background1"/>
            <w:vAlign w:val="center"/>
          </w:tcPr>
          <w:p w14:paraId="6560C771" w14:textId="765E030C"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Universidad</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Autónoma</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del</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Estado</w:t>
            </w:r>
            <w:proofErr w:type="spellEnd"/>
            <w:r w:rsidRPr="00B14D46">
              <w:rPr>
                <w:rFonts w:ascii="Comenia Sans Cond" w:hAnsi="Comenia Sans Cond"/>
                <w:sz w:val="20"/>
                <w:szCs w:val="20"/>
                <w:lang w:eastAsia="cs-CZ"/>
              </w:rPr>
              <w:t xml:space="preserve"> de Hidalgo</w:t>
            </w:r>
          </w:p>
        </w:tc>
      </w:tr>
      <w:tr w:rsidR="0089666C" w:rsidRPr="00F9668A" w14:paraId="2501BABE" w14:textId="77777777" w:rsidTr="33CB7E4B">
        <w:trPr>
          <w:trHeight w:val="567"/>
          <w:jc w:val="center"/>
        </w:trPr>
        <w:tc>
          <w:tcPr>
            <w:tcW w:w="1429" w:type="dxa"/>
            <w:vMerge/>
            <w:vAlign w:val="center"/>
          </w:tcPr>
          <w:p w14:paraId="17265E22" w14:textId="1740B5A4" w:rsidR="0089666C" w:rsidRPr="003156D9" w:rsidRDefault="0089666C" w:rsidP="00B14D46">
            <w:pPr>
              <w:pStyle w:val="Prosttext"/>
              <w:suppressAutoHyphens/>
              <w:spacing w:before="80" w:after="80"/>
              <w:rPr>
                <w:rFonts w:ascii="Comenia Sans Cond" w:hAnsi="Comenia Sans Cond"/>
                <w:sz w:val="20"/>
                <w:szCs w:val="20"/>
                <w:lang w:eastAsia="cs-CZ"/>
              </w:rPr>
            </w:pPr>
          </w:p>
        </w:tc>
        <w:tc>
          <w:tcPr>
            <w:tcW w:w="1421" w:type="dxa"/>
            <w:shd w:val="clear" w:color="auto" w:fill="FFFFFF" w:themeFill="background1"/>
            <w:vAlign w:val="center"/>
          </w:tcPr>
          <w:p w14:paraId="35F6035D" w14:textId="020A898B"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005AC8">
              <w:rPr>
                <w:rFonts w:ascii="Comenia Sans Cond" w:hAnsi="Comenia Sans Cond"/>
                <w:sz w:val="20"/>
                <w:szCs w:val="20"/>
                <w:lang w:eastAsia="cs-CZ"/>
              </w:rPr>
              <w:t>Toluca</w:t>
            </w:r>
            <w:proofErr w:type="spellEnd"/>
          </w:p>
        </w:tc>
        <w:tc>
          <w:tcPr>
            <w:tcW w:w="6222" w:type="dxa"/>
            <w:shd w:val="clear" w:color="auto" w:fill="FFFFFF" w:themeFill="background1"/>
            <w:vAlign w:val="center"/>
          </w:tcPr>
          <w:p w14:paraId="39EBC56D" w14:textId="0FA7C90A"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Universidad</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Autónoma</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del</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Estado</w:t>
            </w:r>
            <w:proofErr w:type="spellEnd"/>
            <w:r w:rsidRPr="00B14D46">
              <w:rPr>
                <w:rFonts w:ascii="Comenia Sans Cond" w:hAnsi="Comenia Sans Cond"/>
                <w:sz w:val="20"/>
                <w:szCs w:val="20"/>
                <w:lang w:eastAsia="cs-CZ"/>
              </w:rPr>
              <w:t xml:space="preserve"> de </w:t>
            </w:r>
            <w:proofErr w:type="spellStart"/>
            <w:r w:rsidRPr="00B14D46">
              <w:rPr>
                <w:rFonts w:ascii="Comenia Sans Cond" w:hAnsi="Comenia Sans Cond"/>
                <w:sz w:val="20"/>
                <w:szCs w:val="20"/>
                <w:lang w:eastAsia="cs-CZ"/>
              </w:rPr>
              <w:t>México</w:t>
            </w:r>
            <w:proofErr w:type="spellEnd"/>
          </w:p>
        </w:tc>
      </w:tr>
      <w:tr w:rsidR="00B14D46" w:rsidRPr="00F9668A" w14:paraId="67B4F8FF" w14:textId="77777777" w:rsidTr="33CB7E4B">
        <w:trPr>
          <w:trHeight w:val="567"/>
          <w:jc w:val="center"/>
        </w:trPr>
        <w:tc>
          <w:tcPr>
            <w:tcW w:w="1429" w:type="dxa"/>
            <w:shd w:val="clear" w:color="auto" w:fill="FFFFFF" w:themeFill="background1"/>
            <w:vAlign w:val="center"/>
          </w:tcPr>
          <w:p w14:paraId="3A669340" w14:textId="3E4BA185" w:rsidR="00B14D46" w:rsidRPr="003156D9" w:rsidRDefault="00B14D46"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Namibie</w:t>
            </w:r>
          </w:p>
        </w:tc>
        <w:tc>
          <w:tcPr>
            <w:tcW w:w="1421" w:type="dxa"/>
            <w:shd w:val="clear" w:color="auto" w:fill="FFFFFF" w:themeFill="background1"/>
            <w:vAlign w:val="center"/>
          </w:tcPr>
          <w:p w14:paraId="0C2BBEB1" w14:textId="694B54E9" w:rsidR="00B14D46" w:rsidRPr="007011DE" w:rsidRDefault="00B14D46"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Windhoek</w:t>
            </w:r>
          </w:p>
        </w:tc>
        <w:tc>
          <w:tcPr>
            <w:tcW w:w="6222" w:type="dxa"/>
            <w:shd w:val="clear" w:color="auto" w:fill="FFFFFF" w:themeFill="background1"/>
            <w:vAlign w:val="center"/>
          </w:tcPr>
          <w:p w14:paraId="053F47DF" w14:textId="32D84AD7" w:rsidR="00B14D46" w:rsidRPr="007011DE" w:rsidRDefault="00B14D46" w:rsidP="00B14D46">
            <w:pPr>
              <w:pStyle w:val="Prosttext"/>
              <w:suppressAutoHyphens/>
              <w:spacing w:before="80" w:after="80"/>
              <w:rPr>
                <w:rFonts w:ascii="Comenia Sans Cond" w:hAnsi="Comenia Sans Cond"/>
                <w:sz w:val="20"/>
                <w:szCs w:val="20"/>
                <w:lang w:eastAsia="cs-CZ"/>
              </w:rPr>
            </w:pPr>
            <w:proofErr w:type="gramStart"/>
            <w:r w:rsidRPr="00B14D46">
              <w:rPr>
                <w:rFonts w:ascii="Comenia Sans Cond" w:hAnsi="Comenia Sans Cond"/>
                <w:sz w:val="20"/>
                <w:szCs w:val="20"/>
                <w:lang w:eastAsia="cs-CZ"/>
              </w:rPr>
              <w:t>University</w:t>
            </w:r>
            <w:proofErr w:type="gramEnd"/>
            <w:r w:rsidRPr="00B14D46">
              <w:rPr>
                <w:rFonts w:ascii="Comenia Sans Cond" w:hAnsi="Comenia Sans Cond"/>
                <w:sz w:val="20"/>
                <w:szCs w:val="20"/>
                <w:lang w:eastAsia="cs-CZ"/>
              </w:rPr>
              <w:t xml:space="preserve"> of </w:t>
            </w:r>
            <w:proofErr w:type="spellStart"/>
            <w:r w:rsidRPr="00B14D46">
              <w:rPr>
                <w:rFonts w:ascii="Comenia Sans Cond" w:hAnsi="Comenia Sans Cond"/>
                <w:sz w:val="20"/>
                <w:szCs w:val="20"/>
                <w:lang w:eastAsia="cs-CZ"/>
              </w:rPr>
              <w:t>Namibia</w:t>
            </w:r>
            <w:proofErr w:type="spellEnd"/>
          </w:p>
        </w:tc>
      </w:tr>
      <w:tr w:rsidR="00B14D46" w:rsidRPr="00F9668A" w14:paraId="26BA834D" w14:textId="77777777" w:rsidTr="33CB7E4B">
        <w:trPr>
          <w:trHeight w:val="567"/>
          <w:jc w:val="center"/>
        </w:trPr>
        <w:tc>
          <w:tcPr>
            <w:tcW w:w="1429" w:type="dxa"/>
            <w:shd w:val="clear" w:color="auto" w:fill="FFFFFF" w:themeFill="background1"/>
            <w:vAlign w:val="center"/>
          </w:tcPr>
          <w:p w14:paraId="5FD81BA9" w14:textId="768034E5" w:rsidR="00B14D46" w:rsidRPr="003156D9" w:rsidRDefault="00B14D46"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Německo</w:t>
            </w:r>
          </w:p>
        </w:tc>
        <w:tc>
          <w:tcPr>
            <w:tcW w:w="1421" w:type="dxa"/>
            <w:shd w:val="clear" w:color="auto" w:fill="FFFFFF" w:themeFill="background1"/>
            <w:vAlign w:val="center"/>
          </w:tcPr>
          <w:p w14:paraId="00AA1C3B" w14:textId="0A05706D" w:rsidR="00B14D46" w:rsidRPr="007011DE" w:rsidRDefault="00B14D46"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Bayreuth</w:t>
            </w:r>
          </w:p>
        </w:tc>
        <w:tc>
          <w:tcPr>
            <w:tcW w:w="6222" w:type="dxa"/>
            <w:shd w:val="clear" w:color="auto" w:fill="FFFFFF" w:themeFill="background1"/>
            <w:vAlign w:val="center"/>
          </w:tcPr>
          <w:p w14:paraId="1909C440" w14:textId="2EBBFB83" w:rsidR="00B14D46" w:rsidRPr="007011DE" w:rsidRDefault="00B14D46"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Universität</w:t>
            </w:r>
            <w:proofErr w:type="spellEnd"/>
            <w:r w:rsidRPr="00B14D46">
              <w:rPr>
                <w:rFonts w:ascii="Comenia Sans Cond" w:hAnsi="Comenia Sans Cond"/>
                <w:sz w:val="20"/>
                <w:szCs w:val="20"/>
                <w:lang w:eastAsia="cs-CZ"/>
              </w:rPr>
              <w:t xml:space="preserve"> Bayreuth</w:t>
            </w:r>
          </w:p>
        </w:tc>
      </w:tr>
      <w:tr w:rsidR="00B14D46" w:rsidRPr="00F9668A" w14:paraId="7503D7C6" w14:textId="77777777" w:rsidTr="33CB7E4B">
        <w:trPr>
          <w:trHeight w:val="567"/>
          <w:jc w:val="center"/>
        </w:trPr>
        <w:tc>
          <w:tcPr>
            <w:tcW w:w="1429" w:type="dxa"/>
            <w:shd w:val="clear" w:color="auto" w:fill="FFFFFF" w:themeFill="background1"/>
            <w:vAlign w:val="center"/>
          </w:tcPr>
          <w:p w14:paraId="2E48AF48" w14:textId="2F7A3445" w:rsidR="00B14D46" w:rsidRPr="003156D9" w:rsidRDefault="00B14D46"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Nigérie</w:t>
            </w:r>
          </w:p>
        </w:tc>
        <w:tc>
          <w:tcPr>
            <w:tcW w:w="1421" w:type="dxa"/>
            <w:shd w:val="clear" w:color="auto" w:fill="FFFFFF" w:themeFill="background1"/>
            <w:vAlign w:val="center"/>
          </w:tcPr>
          <w:p w14:paraId="35791BCC" w14:textId="0DB6C0CB" w:rsidR="00B14D46" w:rsidRPr="007011DE" w:rsidRDefault="00B14D46"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Abuja</w:t>
            </w:r>
          </w:p>
        </w:tc>
        <w:tc>
          <w:tcPr>
            <w:tcW w:w="6222" w:type="dxa"/>
            <w:shd w:val="clear" w:color="auto" w:fill="FFFFFF" w:themeFill="background1"/>
            <w:vAlign w:val="center"/>
          </w:tcPr>
          <w:p w14:paraId="022C3542" w14:textId="7CACAF85" w:rsidR="00B14D46" w:rsidRPr="007011DE" w:rsidRDefault="00B14D46" w:rsidP="00B14D46">
            <w:pPr>
              <w:pStyle w:val="Prosttext"/>
              <w:suppressAutoHyphens/>
              <w:spacing w:before="80" w:after="80"/>
              <w:rPr>
                <w:rFonts w:ascii="Comenia Sans Cond" w:hAnsi="Comenia Sans Cond"/>
                <w:sz w:val="20"/>
                <w:szCs w:val="20"/>
                <w:lang w:eastAsia="cs-CZ"/>
              </w:rPr>
            </w:pPr>
            <w:r w:rsidRPr="00B14D46">
              <w:rPr>
                <w:rFonts w:ascii="Comenia Sans Cond" w:hAnsi="Comenia Sans Cond"/>
                <w:sz w:val="20"/>
                <w:szCs w:val="20"/>
                <w:lang w:eastAsia="cs-CZ"/>
              </w:rPr>
              <w:t xml:space="preserve">Nile University of </w:t>
            </w:r>
            <w:proofErr w:type="spellStart"/>
            <w:r w:rsidRPr="00B14D46">
              <w:rPr>
                <w:rFonts w:ascii="Comenia Sans Cond" w:hAnsi="Comenia Sans Cond"/>
                <w:sz w:val="20"/>
                <w:szCs w:val="20"/>
                <w:lang w:eastAsia="cs-CZ"/>
              </w:rPr>
              <w:t>Nigeria</w:t>
            </w:r>
            <w:proofErr w:type="spellEnd"/>
          </w:p>
        </w:tc>
      </w:tr>
      <w:tr w:rsidR="00B14D46" w:rsidRPr="00F9668A" w14:paraId="7D66986C" w14:textId="77777777" w:rsidTr="33CB7E4B">
        <w:trPr>
          <w:trHeight w:val="567"/>
          <w:jc w:val="center"/>
        </w:trPr>
        <w:tc>
          <w:tcPr>
            <w:tcW w:w="1429" w:type="dxa"/>
            <w:shd w:val="clear" w:color="auto" w:fill="FFFFFF" w:themeFill="background1"/>
            <w:vAlign w:val="center"/>
          </w:tcPr>
          <w:p w14:paraId="0DC88A5F" w14:textId="7E34174D" w:rsidR="00B14D46" w:rsidRPr="003156D9" w:rsidRDefault="00B14D46"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Nikaragua</w:t>
            </w:r>
          </w:p>
        </w:tc>
        <w:tc>
          <w:tcPr>
            <w:tcW w:w="1421" w:type="dxa"/>
            <w:shd w:val="clear" w:color="auto" w:fill="FFFFFF" w:themeFill="background1"/>
            <w:vAlign w:val="center"/>
          </w:tcPr>
          <w:p w14:paraId="617112BC" w14:textId="370EF241" w:rsidR="00B14D46" w:rsidRPr="007011DE" w:rsidRDefault="00B14D46"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León</w:t>
            </w:r>
          </w:p>
        </w:tc>
        <w:tc>
          <w:tcPr>
            <w:tcW w:w="6222" w:type="dxa"/>
            <w:shd w:val="clear" w:color="auto" w:fill="FFFFFF" w:themeFill="background1"/>
            <w:vAlign w:val="center"/>
          </w:tcPr>
          <w:p w14:paraId="49E8A74A" w14:textId="07D686D8" w:rsidR="00B14D46" w:rsidRPr="007011DE" w:rsidRDefault="00B14D46"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Universidad</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Nacional</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Autónoma</w:t>
            </w:r>
            <w:proofErr w:type="spellEnd"/>
            <w:r w:rsidRPr="00B14D46">
              <w:rPr>
                <w:rFonts w:ascii="Comenia Sans Cond" w:hAnsi="Comenia Sans Cond"/>
                <w:sz w:val="20"/>
                <w:szCs w:val="20"/>
                <w:lang w:eastAsia="cs-CZ"/>
              </w:rPr>
              <w:t xml:space="preserve"> de Nicaragua, León</w:t>
            </w:r>
          </w:p>
        </w:tc>
      </w:tr>
      <w:tr w:rsidR="0089666C" w:rsidRPr="00F9668A" w14:paraId="5183C87E" w14:textId="77777777" w:rsidTr="33CB7E4B">
        <w:trPr>
          <w:trHeight w:val="567"/>
          <w:jc w:val="center"/>
        </w:trPr>
        <w:tc>
          <w:tcPr>
            <w:tcW w:w="1429" w:type="dxa"/>
            <w:vMerge w:val="restart"/>
            <w:shd w:val="clear" w:color="auto" w:fill="FFFFFF" w:themeFill="background1"/>
            <w:vAlign w:val="center"/>
          </w:tcPr>
          <w:p w14:paraId="02EC2420" w14:textId="2F6ED5D1" w:rsidR="0089666C" w:rsidRPr="003156D9" w:rsidRDefault="0089666C"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Peru</w:t>
            </w:r>
          </w:p>
        </w:tc>
        <w:tc>
          <w:tcPr>
            <w:tcW w:w="1421" w:type="dxa"/>
            <w:shd w:val="clear" w:color="auto" w:fill="FFFFFF" w:themeFill="background1"/>
            <w:vAlign w:val="center"/>
          </w:tcPr>
          <w:p w14:paraId="38329247" w14:textId="53707E87" w:rsidR="0089666C" w:rsidRPr="007011DE" w:rsidRDefault="0089666C"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Arequipa</w:t>
            </w:r>
          </w:p>
        </w:tc>
        <w:tc>
          <w:tcPr>
            <w:tcW w:w="6222" w:type="dxa"/>
            <w:shd w:val="clear" w:color="auto" w:fill="FFFFFF" w:themeFill="background1"/>
            <w:vAlign w:val="center"/>
          </w:tcPr>
          <w:p w14:paraId="07227F8C" w14:textId="4BFFB3F5"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Universidad</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Católica</w:t>
            </w:r>
            <w:proofErr w:type="spellEnd"/>
            <w:r w:rsidRPr="00B14D46">
              <w:rPr>
                <w:rFonts w:ascii="Comenia Sans Cond" w:hAnsi="Comenia Sans Cond"/>
                <w:sz w:val="20"/>
                <w:szCs w:val="20"/>
                <w:lang w:eastAsia="cs-CZ"/>
              </w:rPr>
              <w:t xml:space="preserve"> de Santa María</w:t>
            </w:r>
          </w:p>
        </w:tc>
      </w:tr>
      <w:tr w:rsidR="0089666C" w:rsidRPr="00F9668A" w14:paraId="72093554" w14:textId="77777777" w:rsidTr="33CB7E4B">
        <w:trPr>
          <w:trHeight w:val="567"/>
          <w:jc w:val="center"/>
        </w:trPr>
        <w:tc>
          <w:tcPr>
            <w:tcW w:w="1429" w:type="dxa"/>
            <w:vMerge/>
            <w:vAlign w:val="center"/>
          </w:tcPr>
          <w:p w14:paraId="0CF9D8EC" w14:textId="4FAFABC1" w:rsidR="0089666C" w:rsidRPr="003156D9" w:rsidRDefault="0089666C" w:rsidP="00B14D46">
            <w:pPr>
              <w:pStyle w:val="Prosttext"/>
              <w:suppressAutoHyphens/>
              <w:spacing w:before="80" w:after="80"/>
              <w:rPr>
                <w:rFonts w:ascii="Comenia Sans Cond" w:hAnsi="Comenia Sans Cond"/>
                <w:sz w:val="20"/>
                <w:szCs w:val="20"/>
                <w:lang w:eastAsia="cs-CZ"/>
              </w:rPr>
            </w:pPr>
          </w:p>
        </w:tc>
        <w:tc>
          <w:tcPr>
            <w:tcW w:w="1421" w:type="dxa"/>
            <w:shd w:val="clear" w:color="auto" w:fill="FFFFFF" w:themeFill="background1"/>
            <w:vAlign w:val="center"/>
          </w:tcPr>
          <w:p w14:paraId="68039E6A" w14:textId="1DB2F5DC"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005AC8">
              <w:rPr>
                <w:rFonts w:ascii="Comenia Sans Cond" w:hAnsi="Comenia Sans Cond"/>
                <w:sz w:val="20"/>
                <w:szCs w:val="20"/>
                <w:lang w:eastAsia="cs-CZ"/>
              </w:rPr>
              <w:t>Ayacucho</w:t>
            </w:r>
            <w:proofErr w:type="spellEnd"/>
          </w:p>
        </w:tc>
        <w:tc>
          <w:tcPr>
            <w:tcW w:w="6222" w:type="dxa"/>
            <w:shd w:val="clear" w:color="auto" w:fill="FFFFFF" w:themeFill="background1"/>
            <w:vAlign w:val="center"/>
          </w:tcPr>
          <w:p w14:paraId="6DE129B0" w14:textId="2BA78D48"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Universidad</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Nacional</w:t>
            </w:r>
            <w:proofErr w:type="spellEnd"/>
            <w:r w:rsidRPr="00B14D46">
              <w:rPr>
                <w:rFonts w:ascii="Comenia Sans Cond" w:hAnsi="Comenia Sans Cond"/>
                <w:sz w:val="20"/>
                <w:szCs w:val="20"/>
                <w:lang w:eastAsia="cs-CZ"/>
              </w:rPr>
              <w:t xml:space="preserve"> de San </w:t>
            </w:r>
            <w:proofErr w:type="spellStart"/>
            <w:r w:rsidRPr="00B14D46">
              <w:rPr>
                <w:rFonts w:ascii="Comenia Sans Cond" w:hAnsi="Comenia Sans Cond"/>
                <w:sz w:val="20"/>
                <w:szCs w:val="20"/>
                <w:lang w:eastAsia="cs-CZ"/>
              </w:rPr>
              <w:t>Cristóbal</w:t>
            </w:r>
            <w:proofErr w:type="spellEnd"/>
            <w:r w:rsidRPr="00B14D46">
              <w:rPr>
                <w:rFonts w:ascii="Comenia Sans Cond" w:hAnsi="Comenia Sans Cond"/>
                <w:sz w:val="20"/>
                <w:szCs w:val="20"/>
                <w:lang w:eastAsia="cs-CZ"/>
              </w:rPr>
              <w:t xml:space="preserve"> de </w:t>
            </w:r>
            <w:proofErr w:type="spellStart"/>
            <w:r w:rsidRPr="00B14D46">
              <w:rPr>
                <w:rFonts w:ascii="Comenia Sans Cond" w:hAnsi="Comenia Sans Cond"/>
                <w:sz w:val="20"/>
                <w:szCs w:val="20"/>
                <w:lang w:eastAsia="cs-CZ"/>
              </w:rPr>
              <w:t>Huamanga</w:t>
            </w:r>
            <w:proofErr w:type="spellEnd"/>
          </w:p>
        </w:tc>
      </w:tr>
      <w:tr w:rsidR="0089666C" w:rsidRPr="00F9668A" w14:paraId="5E0034EE" w14:textId="77777777" w:rsidTr="33CB7E4B">
        <w:trPr>
          <w:trHeight w:val="567"/>
          <w:jc w:val="center"/>
        </w:trPr>
        <w:tc>
          <w:tcPr>
            <w:tcW w:w="1429" w:type="dxa"/>
            <w:vMerge/>
            <w:vAlign w:val="center"/>
          </w:tcPr>
          <w:p w14:paraId="6172036B" w14:textId="4D26419B" w:rsidR="0089666C" w:rsidRPr="003156D9" w:rsidRDefault="0089666C" w:rsidP="00B14D46">
            <w:pPr>
              <w:pStyle w:val="Prosttext"/>
              <w:suppressAutoHyphens/>
              <w:spacing w:before="80" w:after="80"/>
              <w:rPr>
                <w:rFonts w:ascii="Comenia Sans Cond" w:hAnsi="Comenia Sans Cond"/>
                <w:sz w:val="20"/>
                <w:szCs w:val="20"/>
                <w:lang w:eastAsia="cs-CZ"/>
              </w:rPr>
            </w:pPr>
          </w:p>
        </w:tc>
        <w:tc>
          <w:tcPr>
            <w:tcW w:w="1421" w:type="dxa"/>
            <w:shd w:val="clear" w:color="auto" w:fill="FFFFFF" w:themeFill="background1"/>
            <w:vAlign w:val="center"/>
          </w:tcPr>
          <w:p w14:paraId="6DFA0074" w14:textId="758EB337" w:rsidR="0089666C" w:rsidRPr="007011DE" w:rsidRDefault="0089666C"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Lima</w:t>
            </w:r>
          </w:p>
        </w:tc>
        <w:tc>
          <w:tcPr>
            <w:tcW w:w="6222" w:type="dxa"/>
            <w:shd w:val="clear" w:color="auto" w:fill="FFFFFF" w:themeFill="background1"/>
            <w:vAlign w:val="center"/>
          </w:tcPr>
          <w:p w14:paraId="2AF04127" w14:textId="55E3BD60"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Pontificia</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Universidad</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Católica</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del</w:t>
            </w:r>
            <w:proofErr w:type="spellEnd"/>
            <w:r w:rsidRPr="00B14D46">
              <w:rPr>
                <w:rFonts w:ascii="Comenia Sans Cond" w:hAnsi="Comenia Sans Cond"/>
                <w:sz w:val="20"/>
                <w:szCs w:val="20"/>
                <w:lang w:eastAsia="cs-CZ"/>
              </w:rPr>
              <w:t xml:space="preserve"> Peru</w:t>
            </w:r>
          </w:p>
        </w:tc>
      </w:tr>
      <w:tr w:rsidR="00B14D46" w:rsidRPr="00F9668A" w14:paraId="41111754" w14:textId="77777777" w:rsidTr="33CB7E4B">
        <w:trPr>
          <w:trHeight w:val="567"/>
          <w:jc w:val="center"/>
        </w:trPr>
        <w:tc>
          <w:tcPr>
            <w:tcW w:w="1429" w:type="dxa"/>
            <w:shd w:val="clear" w:color="auto" w:fill="FFFFFF" w:themeFill="background1"/>
            <w:vAlign w:val="center"/>
          </w:tcPr>
          <w:p w14:paraId="4BE58F90" w14:textId="1EEA77B2" w:rsidR="00B14D46" w:rsidRPr="003156D9" w:rsidRDefault="00B14D46"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Slovensko</w:t>
            </w:r>
          </w:p>
        </w:tc>
        <w:tc>
          <w:tcPr>
            <w:tcW w:w="1421" w:type="dxa"/>
            <w:shd w:val="clear" w:color="auto" w:fill="FFFFFF" w:themeFill="background1"/>
            <w:vAlign w:val="center"/>
          </w:tcPr>
          <w:p w14:paraId="40C1681F" w14:textId="7E7E2AF4" w:rsidR="00B14D46" w:rsidRPr="007011DE" w:rsidRDefault="00B14D46"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Košice</w:t>
            </w:r>
          </w:p>
        </w:tc>
        <w:tc>
          <w:tcPr>
            <w:tcW w:w="6222" w:type="dxa"/>
            <w:shd w:val="clear" w:color="auto" w:fill="FFFFFF" w:themeFill="background1"/>
            <w:vAlign w:val="center"/>
          </w:tcPr>
          <w:p w14:paraId="56C43AD0" w14:textId="1CE4EAE3" w:rsidR="00B14D46" w:rsidRPr="007011DE" w:rsidRDefault="00B14D46"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Technical</w:t>
            </w:r>
            <w:proofErr w:type="spellEnd"/>
            <w:r w:rsidRPr="00B14D46">
              <w:rPr>
                <w:rFonts w:ascii="Comenia Sans Cond" w:hAnsi="Comenia Sans Cond"/>
                <w:sz w:val="20"/>
                <w:szCs w:val="20"/>
                <w:lang w:eastAsia="cs-CZ"/>
              </w:rPr>
              <w:t xml:space="preserve"> University of Košice</w:t>
            </w:r>
          </w:p>
        </w:tc>
      </w:tr>
      <w:tr w:rsidR="0089666C" w:rsidRPr="00F9668A" w14:paraId="79234284" w14:textId="77777777" w:rsidTr="33CB7E4B">
        <w:trPr>
          <w:trHeight w:val="567"/>
          <w:jc w:val="center"/>
        </w:trPr>
        <w:tc>
          <w:tcPr>
            <w:tcW w:w="1429" w:type="dxa"/>
            <w:vMerge w:val="restart"/>
            <w:shd w:val="clear" w:color="auto" w:fill="FFFFFF" w:themeFill="background1"/>
            <w:vAlign w:val="center"/>
          </w:tcPr>
          <w:p w14:paraId="63077CDC" w14:textId="23FEAD34" w:rsidR="0089666C" w:rsidRPr="003156D9" w:rsidRDefault="0089666C"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Taiwan</w:t>
            </w:r>
          </w:p>
        </w:tc>
        <w:tc>
          <w:tcPr>
            <w:tcW w:w="1421" w:type="dxa"/>
            <w:shd w:val="clear" w:color="auto" w:fill="FFFFFF" w:themeFill="background1"/>
            <w:vAlign w:val="center"/>
          </w:tcPr>
          <w:p w14:paraId="314DEB19" w14:textId="4942DB16"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005AC8">
              <w:rPr>
                <w:rFonts w:ascii="Comenia Sans Cond" w:hAnsi="Comenia Sans Cond"/>
                <w:sz w:val="20"/>
                <w:szCs w:val="20"/>
                <w:lang w:eastAsia="cs-CZ"/>
              </w:rPr>
              <w:t>Čang-chua</w:t>
            </w:r>
            <w:proofErr w:type="spellEnd"/>
          </w:p>
        </w:tc>
        <w:tc>
          <w:tcPr>
            <w:tcW w:w="6222" w:type="dxa"/>
            <w:shd w:val="clear" w:color="auto" w:fill="FFFFFF" w:themeFill="background1"/>
            <w:vAlign w:val="center"/>
          </w:tcPr>
          <w:p w14:paraId="1540FC7F" w14:textId="1513C63B"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National</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Changhua</w:t>
            </w:r>
            <w:proofErr w:type="spellEnd"/>
            <w:r w:rsidRPr="00B14D46">
              <w:rPr>
                <w:rFonts w:ascii="Comenia Sans Cond" w:hAnsi="Comenia Sans Cond"/>
                <w:sz w:val="20"/>
                <w:szCs w:val="20"/>
                <w:lang w:eastAsia="cs-CZ"/>
              </w:rPr>
              <w:t xml:space="preserve"> University of </w:t>
            </w:r>
            <w:proofErr w:type="spellStart"/>
            <w:r w:rsidRPr="00B14D46">
              <w:rPr>
                <w:rFonts w:ascii="Comenia Sans Cond" w:hAnsi="Comenia Sans Cond"/>
                <w:sz w:val="20"/>
                <w:szCs w:val="20"/>
                <w:lang w:eastAsia="cs-CZ"/>
              </w:rPr>
              <w:t>Education</w:t>
            </w:r>
            <w:proofErr w:type="spellEnd"/>
          </w:p>
        </w:tc>
      </w:tr>
      <w:tr w:rsidR="0089666C" w:rsidRPr="00F9668A" w14:paraId="192B065F" w14:textId="77777777" w:rsidTr="33CB7E4B">
        <w:trPr>
          <w:trHeight w:val="567"/>
          <w:jc w:val="center"/>
        </w:trPr>
        <w:tc>
          <w:tcPr>
            <w:tcW w:w="1429" w:type="dxa"/>
            <w:vMerge/>
            <w:vAlign w:val="center"/>
          </w:tcPr>
          <w:p w14:paraId="35EEA48A" w14:textId="5A2C22EA" w:rsidR="0089666C" w:rsidRPr="003156D9" w:rsidRDefault="0089666C" w:rsidP="00B14D46">
            <w:pPr>
              <w:pStyle w:val="Prosttext"/>
              <w:suppressAutoHyphens/>
              <w:spacing w:before="80" w:after="80"/>
              <w:rPr>
                <w:rFonts w:ascii="Comenia Sans Cond" w:hAnsi="Comenia Sans Cond"/>
                <w:sz w:val="20"/>
                <w:szCs w:val="20"/>
                <w:lang w:eastAsia="cs-CZ"/>
              </w:rPr>
            </w:pPr>
          </w:p>
        </w:tc>
        <w:tc>
          <w:tcPr>
            <w:tcW w:w="1421" w:type="dxa"/>
            <w:shd w:val="clear" w:color="auto" w:fill="FFFFFF" w:themeFill="background1"/>
            <w:vAlign w:val="center"/>
          </w:tcPr>
          <w:p w14:paraId="1F2B1289" w14:textId="24DBABFE"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005AC8">
              <w:rPr>
                <w:rFonts w:ascii="Comenia Sans Cond" w:hAnsi="Comenia Sans Cond"/>
                <w:sz w:val="20"/>
                <w:szCs w:val="20"/>
                <w:lang w:eastAsia="cs-CZ"/>
              </w:rPr>
              <w:t>Neipu</w:t>
            </w:r>
            <w:proofErr w:type="spellEnd"/>
          </w:p>
        </w:tc>
        <w:tc>
          <w:tcPr>
            <w:tcW w:w="6222" w:type="dxa"/>
            <w:shd w:val="clear" w:color="auto" w:fill="FFFFFF" w:themeFill="background1"/>
            <w:vAlign w:val="center"/>
          </w:tcPr>
          <w:p w14:paraId="5272CCE3" w14:textId="32A88F04"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National</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Pingtung</w:t>
            </w:r>
            <w:proofErr w:type="spellEnd"/>
            <w:r w:rsidRPr="00B14D46">
              <w:rPr>
                <w:rFonts w:ascii="Comenia Sans Cond" w:hAnsi="Comenia Sans Cond"/>
                <w:sz w:val="20"/>
                <w:szCs w:val="20"/>
                <w:lang w:eastAsia="cs-CZ"/>
              </w:rPr>
              <w:t xml:space="preserve"> University of Science and Technology</w:t>
            </w:r>
          </w:p>
        </w:tc>
      </w:tr>
      <w:tr w:rsidR="0089666C" w:rsidRPr="00F9668A" w14:paraId="51D65702" w14:textId="77777777" w:rsidTr="33CB7E4B">
        <w:trPr>
          <w:trHeight w:val="567"/>
          <w:jc w:val="center"/>
        </w:trPr>
        <w:tc>
          <w:tcPr>
            <w:tcW w:w="1429" w:type="dxa"/>
            <w:vMerge/>
            <w:vAlign w:val="center"/>
          </w:tcPr>
          <w:p w14:paraId="18203998" w14:textId="6A44461E" w:rsidR="0089666C" w:rsidRPr="003156D9" w:rsidRDefault="0089666C" w:rsidP="00B14D46">
            <w:pPr>
              <w:pStyle w:val="Prosttext"/>
              <w:suppressAutoHyphens/>
              <w:spacing w:before="80" w:after="80"/>
              <w:rPr>
                <w:rFonts w:ascii="Comenia Sans Cond" w:hAnsi="Comenia Sans Cond"/>
                <w:sz w:val="20"/>
                <w:szCs w:val="20"/>
                <w:lang w:eastAsia="cs-CZ"/>
              </w:rPr>
            </w:pPr>
          </w:p>
        </w:tc>
        <w:tc>
          <w:tcPr>
            <w:tcW w:w="1421" w:type="dxa"/>
            <w:shd w:val="clear" w:color="auto" w:fill="FFFFFF" w:themeFill="background1"/>
            <w:vAlign w:val="center"/>
          </w:tcPr>
          <w:p w14:paraId="274E317F" w14:textId="1A61F050"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005AC8">
              <w:rPr>
                <w:rFonts w:ascii="Comenia Sans Cond" w:hAnsi="Comenia Sans Cond"/>
                <w:sz w:val="20"/>
                <w:szCs w:val="20"/>
                <w:lang w:eastAsia="cs-CZ"/>
              </w:rPr>
              <w:t>Tchaj-nan</w:t>
            </w:r>
            <w:proofErr w:type="spellEnd"/>
          </w:p>
        </w:tc>
        <w:tc>
          <w:tcPr>
            <w:tcW w:w="6222" w:type="dxa"/>
            <w:shd w:val="clear" w:color="auto" w:fill="FFFFFF" w:themeFill="background1"/>
            <w:vAlign w:val="center"/>
          </w:tcPr>
          <w:p w14:paraId="7DCD8E3B" w14:textId="07834E2B"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National</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Cheng</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Kung</w:t>
            </w:r>
            <w:proofErr w:type="spellEnd"/>
            <w:r w:rsidRPr="00B14D46">
              <w:rPr>
                <w:rFonts w:ascii="Comenia Sans Cond" w:hAnsi="Comenia Sans Cond"/>
                <w:sz w:val="20"/>
                <w:szCs w:val="20"/>
                <w:lang w:eastAsia="cs-CZ"/>
              </w:rPr>
              <w:t xml:space="preserve"> University</w:t>
            </w:r>
          </w:p>
        </w:tc>
      </w:tr>
      <w:tr w:rsidR="0089666C" w:rsidRPr="00F9668A" w14:paraId="406F72A0" w14:textId="77777777" w:rsidTr="33CB7E4B">
        <w:trPr>
          <w:trHeight w:val="567"/>
          <w:jc w:val="center"/>
        </w:trPr>
        <w:tc>
          <w:tcPr>
            <w:tcW w:w="1429" w:type="dxa"/>
            <w:vMerge/>
            <w:vAlign w:val="center"/>
          </w:tcPr>
          <w:p w14:paraId="6DF524D2" w14:textId="5842E84E" w:rsidR="0089666C" w:rsidRPr="003156D9" w:rsidRDefault="0089666C" w:rsidP="00B14D46">
            <w:pPr>
              <w:pStyle w:val="Prosttext"/>
              <w:suppressAutoHyphens/>
              <w:spacing w:before="80" w:after="80"/>
              <w:rPr>
                <w:rFonts w:ascii="Comenia Sans Cond" w:hAnsi="Comenia Sans Cond"/>
                <w:sz w:val="20"/>
                <w:szCs w:val="20"/>
                <w:lang w:eastAsia="cs-CZ"/>
              </w:rPr>
            </w:pPr>
          </w:p>
        </w:tc>
        <w:tc>
          <w:tcPr>
            <w:tcW w:w="1421" w:type="dxa"/>
            <w:shd w:val="clear" w:color="auto" w:fill="FFFFFF" w:themeFill="background1"/>
            <w:vAlign w:val="center"/>
          </w:tcPr>
          <w:p w14:paraId="70928BE4" w14:textId="3A4CFA04"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005AC8">
              <w:rPr>
                <w:rFonts w:ascii="Comenia Sans Cond" w:hAnsi="Comenia Sans Cond"/>
                <w:sz w:val="20"/>
                <w:szCs w:val="20"/>
                <w:lang w:eastAsia="cs-CZ"/>
              </w:rPr>
              <w:t>Tchaj-pej</w:t>
            </w:r>
            <w:proofErr w:type="spellEnd"/>
          </w:p>
        </w:tc>
        <w:tc>
          <w:tcPr>
            <w:tcW w:w="6222" w:type="dxa"/>
            <w:shd w:val="clear" w:color="auto" w:fill="FFFFFF" w:themeFill="background1"/>
            <w:vAlign w:val="center"/>
          </w:tcPr>
          <w:p w14:paraId="410D908E" w14:textId="535A868F"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Soochow</w:t>
            </w:r>
            <w:proofErr w:type="spellEnd"/>
            <w:r w:rsidRPr="00B14D46">
              <w:rPr>
                <w:rFonts w:ascii="Comenia Sans Cond" w:hAnsi="Comenia Sans Cond"/>
                <w:sz w:val="20"/>
                <w:szCs w:val="20"/>
                <w:lang w:eastAsia="cs-CZ"/>
              </w:rPr>
              <w:t xml:space="preserve"> University</w:t>
            </w:r>
          </w:p>
        </w:tc>
      </w:tr>
      <w:tr w:rsidR="00B14D46" w:rsidRPr="00F9668A" w14:paraId="66C2C1B1" w14:textId="77777777" w:rsidTr="33CB7E4B">
        <w:trPr>
          <w:trHeight w:val="567"/>
          <w:jc w:val="center"/>
        </w:trPr>
        <w:tc>
          <w:tcPr>
            <w:tcW w:w="1429" w:type="dxa"/>
            <w:shd w:val="clear" w:color="auto" w:fill="FFFFFF" w:themeFill="background1"/>
            <w:vAlign w:val="center"/>
          </w:tcPr>
          <w:p w14:paraId="1D040945" w14:textId="7C0E4122" w:rsidR="00B14D46" w:rsidRPr="003156D9" w:rsidRDefault="00B14D46"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Uganda</w:t>
            </w:r>
          </w:p>
        </w:tc>
        <w:tc>
          <w:tcPr>
            <w:tcW w:w="1421" w:type="dxa"/>
            <w:shd w:val="clear" w:color="auto" w:fill="FFFFFF" w:themeFill="background1"/>
            <w:vAlign w:val="center"/>
          </w:tcPr>
          <w:p w14:paraId="3EE462F3" w14:textId="362033D6" w:rsidR="00B14D46" w:rsidRPr="007011DE" w:rsidRDefault="00B14D46"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Kampala</w:t>
            </w:r>
          </w:p>
        </w:tc>
        <w:tc>
          <w:tcPr>
            <w:tcW w:w="6222" w:type="dxa"/>
            <w:shd w:val="clear" w:color="auto" w:fill="FFFFFF" w:themeFill="background1"/>
            <w:vAlign w:val="center"/>
          </w:tcPr>
          <w:p w14:paraId="5AB4D7AC" w14:textId="52E90BF7" w:rsidR="00B14D46" w:rsidRPr="007011DE" w:rsidRDefault="00B14D46"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Makerere</w:t>
            </w:r>
            <w:proofErr w:type="spellEnd"/>
            <w:r w:rsidRPr="00B14D46">
              <w:rPr>
                <w:rFonts w:ascii="Comenia Sans Cond" w:hAnsi="Comenia Sans Cond"/>
                <w:sz w:val="20"/>
                <w:szCs w:val="20"/>
                <w:lang w:eastAsia="cs-CZ"/>
              </w:rPr>
              <w:t xml:space="preserve"> University</w:t>
            </w:r>
          </w:p>
        </w:tc>
      </w:tr>
      <w:tr w:rsidR="0089666C" w:rsidRPr="00F9668A" w14:paraId="673E7729" w14:textId="77777777" w:rsidTr="33CB7E4B">
        <w:trPr>
          <w:trHeight w:val="567"/>
          <w:jc w:val="center"/>
        </w:trPr>
        <w:tc>
          <w:tcPr>
            <w:tcW w:w="1429" w:type="dxa"/>
            <w:vMerge w:val="restart"/>
            <w:shd w:val="clear" w:color="auto" w:fill="FFFFFF" w:themeFill="background1"/>
            <w:vAlign w:val="center"/>
          </w:tcPr>
          <w:p w14:paraId="3299B23E" w14:textId="49E5B1F5" w:rsidR="0089666C" w:rsidRPr="003156D9" w:rsidRDefault="0089666C"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Ukrajina</w:t>
            </w:r>
          </w:p>
        </w:tc>
        <w:tc>
          <w:tcPr>
            <w:tcW w:w="1421" w:type="dxa"/>
            <w:shd w:val="clear" w:color="auto" w:fill="FFFFFF" w:themeFill="background1"/>
            <w:vAlign w:val="center"/>
          </w:tcPr>
          <w:p w14:paraId="4D57B423" w14:textId="0C715E0E" w:rsidR="0089666C" w:rsidRPr="007011DE" w:rsidRDefault="0089666C"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Kyjev</w:t>
            </w:r>
          </w:p>
        </w:tc>
        <w:tc>
          <w:tcPr>
            <w:tcW w:w="6222" w:type="dxa"/>
            <w:shd w:val="clear" w:color="auto" w:fill="FFFFFF" w:themeFill="background1"/>
            <w:vAlign w:val="center"/>
          </w:tcPr>
          <w:p w14:paraId="38A684B9" w14:textId="517CF1C6"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National</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Aviation</w:t>
            </w:r>
            <w:proofErr w:type="spellEnd"/>
            <w:r w:rsidRPr="00B14D46">
              <w:rPr>
                <w:rFonts w:ascii="Comenia Sans Cond" w:hAnsi="Comenia Sans Cond"/>
                <w:sz w:val="20"/>
                <w:szCs w:val="20"/>
                <w:lang w:eastAsia="cs-CZ"/>
              </w:rPr>
              <w:t xml:space="preserve"> University</w:t>
            </w:r>
          </w:p>
        </w:tc>
      </w:tr>
      <w:tr w:rsidR="0089666C" w:rsidRPr="00F9668A" w14:paraId="3A9476F1" w14:textId="77777777" w:rsidTr="33CB7E4B">
        <w:trPr>
          <w:trHeight w:val="567"/>
          <w:jc w:val="center"/>
        </w:trPr>
        <w:tc>
          <w:tcPr>
            <w:tcW w:w="1429" w:type="dxa"/>
            <w:vMerge/>
            <w:vAlign w:val="center"/>
          </w:tcPr>
          <w:p w14:paraId="561322C3" w14:textId="618BD410" w:rsidR="0089666C" w:rsidRPr="003156D9" w:rsidRDefault="0089666C" w:rsidP="00B14D46">
            <w:pPr>
              <w:pStyle w:val="Prosttext"/>
              <w:suppressAutoHyphens/>
              <w:spacing w:before="80" w:after="80"/>
              <w:rPr>
                <w:rFonts w:ascii="Comenia Sans Cond" w:hAnsi="Comenia Sans Cond"/>
                <w:sz w:val="20"/>
                <w:szCs w:val="20"/>
                <w:lang w:eastAsia="cs-CZ"/>
              </w:rPr>
            </w:pPr>
          </w:p>
        </w:tc>
        <w:tc>
          <w:tcPr>
            <w:tcW w:w="1421" w:type="dxa"/>
            <w:shd w:val="clear" w:color="auto" w:fill="FFFFFF" w:themeFill="background1"/>
            <w:vAlign w:val="center"/>
          </w:tcPr>
          <w:p w14:paraId="37296377" w14:textId="7431F33C" w:rsidR="0089666C" w:rsidRPr="007011DE" w:rsidRDefault="0089666C"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Ostroh</w:t>
            </w:r>
          </w:p>
        </w:tc>
        <w:tc>
          <w:tcPr>
            <w:tcW w:w="6222" w:type="dxa"/>
            <w:shd w:val="clear" w:color="auto" w:fill="FFFFFF" w:themeFill="background1"/>
            <w:vAlign w:val="center"/>
          </w:tcPr>
          <w:p w14:paraId="49D990CA" w14:textId="41541A1D"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National</w:t>
            </w:r>
            <w:proofErr w:type="spellEnd"/>
            <w:r w:rsidRPr="00B14D46">
              <w:rPr>
                <w:rFonts w:ascii="Comenia Sans Cond" w:hAnsi="Comenia Sans Cond"/>
                <w:sz w:val="20"/>
                <w:szCs w:val="20"/>
                <w:lang w:eastAsia="cs-CZ"/>
              </w:rPr>
              <w:t xml:space="preserve"> University of Ostroh </w:t>
            </w:r>
            <w:proofErr w:type="spellStart"/>
            <w:r w:rsidRPr="00B14D46">
              <w:rPr>
                <w:rFonts w:ascii="Comenia Sans Cond" w:hAnsi="Comenia Sans Cond"/>
                <w:sz w:val="20"/>
                <w:szCs w:val="20"/>
                <w:lang w:eastAsia="cs-CZ"/>
              </w:rPr>
              <w:t>Academy</w:t>
            </w:r>
            <w:proofErr w:type="spellEnd"/>
          </w:p>
        </w:tc>
      </w:tr>
      <w:tr w:rsidR="0089666C" w:rsidRPr="00F9668A" w14:paraId="7DEF0DE4" w14:textId="77777777" w:rsidTr="33CB7E4B">
        <w:trPr>
          <w:trHeight w:val="567"/>
          <w:jc w:val="center"/>
        </w:trPr>
        <w:tc>
          <w:tcPr>
            <w:tcW w:w="1429" w:type="dxa"/>
            <w:vMerge/>
            <w:vAlign w:val="center"/>
          </w:tcPr>
          <w:p w14:paraId="371D99DB" w14:textId="4C5345E6" w:rsidR="0089666C" w:rsidRPr="003156D9" w:rsidRDefault="0089666C" w:rsidP="00B14D46">
            <w:pPr>
              <w:pStyle w:val="Prosttext"/>
              <w:suppressAutoHyphens/>
              <w:spacing w:before="80" w:after="80"/>
              <w:rPr>
                <w:rFonts w:ascii="Comenia Sans Cond" w:hAnsi="Comenia Sans Cond"/>
                <w:sz w:val="20"/>
                <w:szCs w:val="20"/>
                <w:lang w:eastAsia="cs-CZ"/>
              </w:rPr>
            </w:pPr>
          </w:p>
        </w:tc>
        <w:tc>
          <w:tcPr>
            <w:tcW w:w="1421" w:type="dxa"/>
            <w:shd w:val="clear" w:color="auto" w:fill="FFFFFF" w:themeFill="background1"/>
            <w:vAlign w:val="center"/>
          </w:tcPr>
          <w:p w14:paraId="05A438E9" w14:textId="3B4D2ED2" w:rsidR="0089666C" w:rsidRPr="007011DE" w:rsidRDefault="0089666C"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Užhorod</w:t>
            </w:r>
          </w:p>
        </w:tc>
        <w:tc>
          <w:tcPr>
            <w:tcW w:w="6222" w:type="dxa"/>
            <w:shd w:val="clear" w:color="auto" w:fill="FFFFFF" w:themeFill="background1"/>
            <w:vAlign w:val="center"/>
          </w:tcPr>
          <w:p w14:paraId="0827E7AA" w14:textId="527A9490"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Uzhhorod</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National</w:t>
            </w:r>
            <w:proofErr w:type="spellEnd"/>
            <w:r w:rsidRPr="00B14D46">
              <w:rPr>
                <w:rFonts w:ascii="Comenia Sans Cond" w:hAnsi="Comenia Sans Cond"/>
                <w:sz w:val="20"/>
                <w:szCs w:val="20"/>
                <w:lang w:eastAsia="cs-CZ"/>
              </w:rPr>
              <w:t xml:space="preserve"> University</w:t>
            </w:r>
          </w:p>
        </w:tc>
      </w:tr>
      <w:tr w:rsidR="0089666C" w:rsidRPr="00F9668A" w14:paraId="30F195FA" w14:textId="77777777" w:rsidTr="33CB7E4B">
        <w:trPr>
          <w:trHeight w:val="567"/>
          <w:jc w:val="center"/>
        </w:trPr>
        <w:tc>
          <w:tcPr>
            <w:tcW w:w="1429" w:type="dxa"/>
            <w:vMerge/>
            <w:vAlign w:val="center"/>
          </w:tcPr>
          <w:p w14:paraId="29E4966E" w14:textId="31AD6B76" w:rsidR="0089666C" w:rsidRPr="003156D9" w:rsidRDefault="0089666C" w:rsidP="00B14D46">
            <w:pPr>
              <w:pStyle w:val="Prosttext"/>
              <w:suppressAutoHyphens/>
              <w:spacing w:before="80" w:after="80"/>
              <w:rPr>
                <w:rFonts w:ascii="Comenia Sans Cond" w:hAnsi="Comenia Sans Cond"/>
                <w:sz w:val="20"/>
                <w:szCs w:val="20"/>
                <w:lang w:eastAsia="cs-CZ"/>
              </w:rPr>
            </w:pPr>
          </w:p>
        </w:tc>
        <w:tc>
          <w:tcPr>
            <w:tcW w:w="1421" w:type="dxa"/>
            <w:shd w:val="clear" w:color="auto" w:fill="FFFFFF" w:themeFill="background1"/>
            <w:vAlign w:val="center"/>
          </w:tcPr>
          <w:p w14:paraId="416BBDC5" w14:textId="1B0A0908"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005AC8">
              <w:rPr>
                <w:rFonts w:ascii="Comenia Sans Cond" w:hAnsi="Comenia Sans Cond"/>
                <w:sz w:val="20"/>
                <w:szCs w:val="20"/>
                <w:lang w:eastAsia="cs-CZ"/>
              </w:rPr>
              <w:t>Vinnycja</w:t>
            </w:r>
            <w:proofErr w:type="spellEnd"/>
          </w:p>
        </w:tc>
        <w:tc>
          <w:tcPr>
            <w:tcW w:w="6222" w:type="dxa"/>
            <w:shd w:val="clear" w:color="auto" w:fill="FFFFFF" w:themeFill="background1"/>
            <w:vAlign w:val="center"/>
          </w:tcPr>
          <w:p w14:paraId="5D5C172A" w14:textId="0C7AFDE1" w:rsidR="0089666C" w:rsidRPr="00D82177" w:rsidRDefault="71A70BC6" w:rsidP="33CB7E4B">
            <w:pPr>
              <w:pStyle w:val="Prosttext"/>
              <w:suppressAutoHyphens/>
              <w:spacing w:before="80" w:after="80"/>
              <w:rPr>
                <w:rFonts w:ascii="Comenia Sans Cond" w:hAnsi="Comenia Sans Cond"/>
                <w:sz w:val="20"/>
                <w:szCs w:val="20"/>
                <w:lang w:eastAsia="cs-CZ"/>
              </w:rPr>
            </w:pPr>
            <w:r w:rsidRPr="33CB7E4B">
              <w:rPr>
                <w:rFonts w:ascii="Comenia Sans Cond" w:hAnsi="Comenia Sans Cond"/>
                <w:sz w:val="20"/>
                <w:szCs w:val="20"/>
                <w:lang w:eastAsia="cs-CZ"/>
              </w:rPr>
              <w:t xml:space="preserve">Vasyl´ </w:t>
            </w:r>
            <w:proofErr w:type="spellStart"/>
            <w:r w:rsidRPr="33CB7E4B">
              <w:rPr>
                <w:rFonts w:ascii="Comenia Sans Cond" w:hAnsi="Comenia Sans Cond"/>
                <w:sz w:val="20"/>
                <w:szCs w:val="20"/>
                <w:lang w:eastAsia="cs-CZ"/>
              </w:rPr>
              <w:t>Stus</w:t>
            </w:r>
            <w:proofErr w:type="spellEnd"/>
            <w:r w:rsidRPr="33CB7E4B">
              <w:rPr>
                <w:rFonts w:ascii="Comenia Sans Cond" w:hAnsi="Comenia Sans Cond"/>
                <w:sz w:val="20"/>
                <w:szCs w:val="20"/>
                <w:lang w:eastAsia="cs-CZ"/>
              </w:rPr>
              <w:t xml:space="preserve"> </w:t>
            </w:r>
            <w:proofErr w:type="spellStart"/>
            <w:r w:rsidRPr="33CB7E4B">
              <w:rPr>
                <w:rFonts w:ascii="Comenia Sans Cond" w:hAnsi="Comenia Sans Cond"/>
                <w:sz w:val="20"/>
                <w:szCs w:val="20"/>
                <w:lang w:eastAsia="cs-CZ"/>
              </w:rPr>
              <w:t>Donetsk</w:t>
            </w:r>
            <w:proofErr w:type="spellEnd"/>
            <w:r w:rsidRPr="33CB7E4B">
              <w:rPr>
                <w:rFonts w:ascii="Comenia Sans Cond" w:hAnsi="Comenia Sans Cond"/>
                <w:sz w:val="20"/>
                <w:szCs w:val="20"/>
                <w:lang w:eastAsia="cs-CZ"/>
              </w:rPr>
              <w:t xml:space="preserve"> </w:t>
            </w:r>
            <w:proofErr w:type="spellStart"/>
            <w:r w:rsidRPr="33CB7E4B">
              <w:rPr>
                <w:rFonts w:ascii="Comenia Sans Cond" w:hAnsi="Comenia Sans Cond"/>
                <w:sz w:val="20"/>
                <w:szCs w:val="20"/>
                <w:lang w:eastAsia="cs-CZ"/>
              </w:rPr>
              <w:t>National</w:t>
            </w:r>
            <w:proofErr w:type="spellEnd"/>
            <w:r w:rsidRPr="33CB7E4B">
              <w:rPr>
                <w:rFonts w:ascii="Comenia Sans Cond" w:hAnsi="Comenia Sans Cond"/>
                <w:sz w:val="20"/>
                <w:szCs w:val="20"/>
                <w:lang w:eastAsia="cs-CZ"/>
              </w:rPr>
              <w:t xml:space="preserve"> University</w:t>
            </w:r>
          </w:p>
        </w:tc>
      </w:tr>
      <w:tr w:rsidR="00B14D46" w:rsidRPr="00F9668A" w14:paraId="56380839" w14:textId="77777777" w:rsidTr="33CB7E4B">
        <w:trPr>
          <w:trHeight w:val="567"/>
          <w:jc w:val="center"/>
        </w:trPr>
        <w:tc>
          <w:tcPr>
            <w:tcW w:w="1429" w:type="dxa"/>
            <w:shd w:val="clear" w:color="auto" w:fill="FFFFFF" w:themeFill="background1"/>
            <w:vAlign w:val="center"/>
          </w:tcPr>
          <w:p w14:paraId="41D6B405" w14:textId="6ECD9831" w:rsidR="00B14D46" w:rsidRPr="003156D9" w:rsidRDefault="00B14D46"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Uruguay</w:t>
            </w:r>
          </w:p>
        </w:tc>
        <w:tc>
          <w:tcPr>
            <w:tcW w:w="1421" w:type="dxa"/>
            <w:shd w:val="clear" w:color="auto" w:fill="FFFFFF" w:themeFill="background1"/>
            <w:vAlign w:val="center"/>
          </w:tcPr>
          <w:p w14:paraId="64C506F2" w14:textId="6B092A1B" w:rsidR="00B14D46" w:rsidRPr="007011DE" w:rsidRDefault="00B14D46"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Montevideo</w:t>
            </w:r>
          </w:p>
        </w:tc>
        <w:tc>
          <w:tcPr>
            <w:tcW w:w="6222" w:type="dxa"/>
            <w:shd w:val="clear" w:color="auto" w:fill="FFFFFF" w:themeFill="background1"/>
            <w:vAlign w:val="center"/>
          </w:tcPr>
          <w:p w14:paraId="75A857AA" w14:textId="43113552" w:rsidR="00B14D46" w:rsidRPr="007011DE" w:rsidRDefault="00B14D46"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Universidad</w:t>
            </w:r>
            <w:proofErr w:type="spellEnd"/>
            <w:r w:rsidRPr="00B14D46">
              <w:rPr>
                <w:rFonts w:ascii="Comenia Sans Cond" w:hAnsi="Comenia Sans Cond"/>
                <w:sz w:val="20"/>
                <w:szCs w:val="20"/>
                <w:lang w:eastAsia="cs-CZ"/>
              </w:rPr>
              <w:t xml:space="preserve"> de Montevideo</w:t>
            </w:r>
          </w:p>
        </w:tc>
      </w:tr>
      <w:tr w:rsidR="0089666C" w:rsidRPr="00F9668A" w14:paraId="766631E6" w14:textId="77777777" w:rsidTr="33CB7E4B">
        <w:trPr>
          <w:trHeight w:val="567"/>
          <w:jc w:val="center"/>
        </w:trPr>
        <w:tc>
          <w:tcPr>
            <w:tcW w:w="1429" w:type="dxa"/>
            <w:vMerge w:val="restart"/>
            <w:shd w:val="clear" w:color="auto" w:fill="FFFFFF" w:themeFill="background1"/>
            <w:vAlign w:val="center"/>
          </w:tcPr>
          <w:p w14:paraId="2646D62D" w14:textId="60547D32" w:rsidR="0089666C" w:rsidRPr="003156D9" w:rsidRDefault="0089666C"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USA</w:t>
            </w:r>
          </w:p>
        </w:tc>
        <w:tc>
          <w:tcPr>
            <w:tcW w:w="1421" w:type="dxa"/>
            <w:shd w:val="clear" w:color="auto" w:fill="FFFFFF" w:themeFill="background1"/>
            <w:vAlign w:val="center"/>
          </w:tcPr>
          <w:p w14:paraId="06934D0D" w14:textId="59A14279"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005AC8">
              <w:rPr>
                <w:rFonts w:ascii="Comenia Sans Cond" w:hAnsi="Comenia Sans Cond"/>
                <w:sz w:val="20"/>
                <w:szCs w:val="20"/>
                <w:lang w:eastAsia="cs-CZ"/>
              </w:rPr>
              <w:t>Joplin</w:t>
            </w:r>
            <w:proofErr w:type="spellEnd"/>
          </w:p>
        </w:tc>
        <w:tc>
          <w:tcPr>
            <w:tcW w:w="6222" w:type="dxa"/>
            <w:shd w:val="clear" w:color="auto" w:fill="FFFFFF" w:themeFill="background1"/>
            <w:vAlign w:val="center"/>
          </w:tcPr>
          <w:p w14:paraId="5BFF90E3" w14:textId="063756B2" w:rsidR="0089666C" w:rsidRPr="007011DE" w:rsidRDefault="0089666C" w:rsidP="00B14D46">
            <w:pPr>
              <w:pStyle w:val="Prosttext"/>
              <w:suppressAutoHyphens/>
              <w:spacing w:before="80" w:after="80"/>
              <w:rPr>
                <w:rFonts w:ascii="Comenia Sans Cond" w:hAnsi="Comenia Sans Cond"/>
                <w:sz w:val="20"/>
                <w:szCs w:val="20"/>
                <w:lang w:eastAsia="cs-CZ"/>
              </w:rPr>
            </w:pPr>
            <w:r w:rsidRPr="00B14D46">
              <w:rPr>
                <w:rFonts w:ascii="Comenia Sans Cond" w:hAnsi="Comenia Sans Cond"/>
                <w:sz w:val="20"/>
                <w:szCs w:val="20"/>
                <w:lang w:eastAsia="cs-CZ"/>
              </w:rPr>
              <w:t xml:space="preserve">Missouri </w:t>
            </w:r>
            <w:proofErr w:type="spellStart"/>
            <w:r w:rsidRPr="00B14D46">
              <w:rPr>
                <w:rFonts w:ascii="Comenia Sans Cond" w:hAnsi="Comenia Sans Cond"/>
                <w:sz w:val="20"/>
                <w:szCs w:val="20"/>
                <w:lang w:eastAsia="cs-CZ"/>
              </w:rPr>
              <w:t>Southern</w:t>
            </w:r>
            <w:proofErr w:type="spellEnd"/>
            <w:r w:rsidRPr="00B14D46">
              <w:rPr>
                <w:rFonts w:ascii="Comenia Sans Cond" w:hAnsi="Comenia Sans Cond"/>
                <w:sz w:val="20"/>
                <w:szCs w:val="20"/>
                <w:lang w:eastAsia="cs-CZ"/>
              </w:rPr>
              <w:t xml:space="preserve"> </w:t>
            </w:r>
            <w:proofErr w:type="spellStart"/>
            <w:r w:rsidRPr="00B14D46">
              <w:rPr>
                <w:rFonts w:ascii="Comenia Sans Cond" w:hAnsi="Comenia Sans Cond"/>
                <w:sz w:val="20"/>
                <w:szCs w:val="20"/>
                <w:lang w:eastAsia="cs-CZ"/>
              </w:rPr>
              <w:t>State</w:t>
            </w:r>
            <w:proofErr w:type="spellEnd"/>
            <w:r w:rsidRPr="00B14D46">
              <w:rPr>
                <w:rFonts w:ascii="Comenia Sans Cond" w:hAnsi="Comenia Sans Cond"/>
                <w:sz w:val="20"/>
                <w:szCs w:val="20"/>
                <w:lang w:eastAsia="cs-CZ"/>
              </w:rPr>
              <w:t xml:space="preserve"> University</w:t>
            </w:r>
          </w:p>
        </w:tc>
      </w:tr>
      <w:tr w:rsidR="0089666C" w:rsidRPr="00F9668A" w14:paraId="245770D8" w14:textId="77777777" w:rsidTr="33CB7E4B">
        <w:trPr>
          <w:trHeight w:val="567"/>
          <w:jc w:val="center"/>
        </w:trPr>
        <w:tc>
          <w:tcPr>
            <w:tcW w:w="1429" w:type="dxa"/>
            <w:vMerge/>
            <w:vAlign w:val="center"/>
          </w:tcPr>
          <w:p w14:paraId="049D4B62" w14:textId="2CFB86CD" w:rsidR="0089666C" w:rsidRPr="003156D9" w:rsidRDefault="0089666C" w:rsidP="00B14D46">
            <w:pPr>
              <w:pStyle w:val="Prosttext"/>
              <w:suppressAutoHyphens/>
              <w:spacing w:before="80" w:after="80"/>
              <w:rPr>
                <w:rFonts w:ascii="Comenia Sans Cond" w:hAnsi="Comenia Sans Cond"/>
                <w:sz w:val="20"/>
                <w:szCs w:val="20"/>
                <w:lang w:eastAsia="cs-CZ"/>
              </w:rPr>
            </w:pPr>
          </w:p>
        </w:tc>
        <w:tc>
          <w:tcPr>
            <w:tcW w:w="1421" w:type="dxa"/>
            <w:shd w:val="clear" w:color="auto" w:fill="FFFFFF" w:themeFill="background1"/>
            <w:vAlign w:val="center"/>
          </w:tcPr>
          <w:p w14:paraId="21619F28" w14:textId="1A7FEEC1" w:rsidR="0089666C" w:rsidRPr="007011DE" w:rsidRDefault="0089666C" w:rsidP="00B14D46">
            <w:pPr>
              <w:pStyle w:val="Prosttext"/>
              <w:suppressAutoHyphens/>
              <w:spacing w:before="80" w:after="80"/>
              <w:rPr>
                <w:rFonts w:ascii="Comenia Sans Cond" w:hAnsi="Comenia Sans Cond"/>
                <w:sz w:val="20"/>
                <w:szCs w:val="20"/>
                <w:lang w:eastAsia="cs-CZ"/>
              </w:rPr>
            </w:pPr>
            <w:proofErr w:type="spellStart"/>
            <w:r w:rsidRPr="00005AC8">
              <w:rPr>
                <w:rFonts w:ascii="Comenia Sans Cond" w:hAnsi="Comenia Sans Cond"/>
                <w:sz w:val="20"/>
                <w:szCs w:val="20"/>
                <w:lang w:eastAsia="cs-CZ"/>
              </w:rPr>
              <w:t>Milledgeville</w:t>
            </w:r>
            <w:proofErr w:type="spellEnd"/>
          </w:p>
        </w:tc>
        <w:tc>
          <w:tcPr>
            <w:tcW w:w="6222" w:type="dxa"/>
            <w:shd w:val="clear" w:color="auto" w:fill="FFFFFF" w:themeFill="background1"/>
            <w:vAlign w:val="center"/>
          </w:tcPr>
          <w:p w14:paraId="39238FFB" w14:textId="14059E38" w:rsidR="0089666C" w:rsidRPr="007011DE" w:rsidRDefault="0089666C" w:rsidP="00B14D46">
            <w:pPr>
              <w:pStyle w:val="Prosttext"/>
              <w:suppressAutoHyphens/>
              <w:spacing w:before="80" w:after="80"/>
              <w:rPr>
                <w:rFonts w:ascii="Comenia Sans Cond" w:hAnsi="Comenia Sans Cond"/>
                <w:sz w:val="20"/>
                <w:szCs w:val="20"/>
                <w:lang w:eastAsia="cs-CZ"/>
              </w:rPr>
            </w:pPr>
            <w:r w:rsidRPr="00B14D46">
              <w:rPr>
                <w:rFonts w:ascii="Comenia Sans Cond" w:hAnsi="Comenia Sans Cond"/>
                <w:sz w:val="20"/>
                <w:szCs w:val="20"/>
                <w:lang w:eastAsia="cs-CZ"/>
              </w:rPr>
              <w:t xml:space="preserve">Georgia </w:t>
            </w:r>
            <w:proofErr w:type="spellStart"/>
            <w:r w:rsidRPr="00B14D46">
              <w:rPr>
                <w:rFonts w:ascii="Comenia Sans Cond" w:hAnsi="Comenia Sans Cond"/>
                <w:sz w:val="20"/>
                <w:szCs w:val="20"/>
                <w:lang w:eastAsia="cs-CZ"/>
              </w:rPr>
              <w:t>College</w:t>
            </w:r>
            <w:proofErr w:type="spellEnd"/>
            <w:r w:rsidRPr="00B14D46">
              <w:rPr>
                <w:rFonts w:ascii="Comenia Sans Cond" w:hAnsi="Comenia Sans Cond"/>
                <w:sz w:val="20"/>
                <w:szCs w:val="20"/>
                <w:lang w:eastAsia="cs-CZ"/>
              </w:rPr>
              <w:t xml:space="preserve"> &amp; </w:t>
            </w:r>
            <w:proofErr w:type="spellStart"/>
            <w:r w:rsidRPr="00B14D46">
              <w:rPr>
                <w:rFonts w:ascii="Comenia Sans Cond" w:hAnsi="Comenia Sans Cond"/>
                <w:sz w:val="20"/>
                <w:szCs w:val="20"/>
                <w:lang w:eastAsia="cs-CZ"/>
              </w:rPr>
              <w:t>State</w:t>
            </w:r>
            <w:proofErr w:type="spellEnd"/>
            <w:r w:rsidRPr="00B14D46">
              <w:rPr>
                <w:rFonts w:ascii="Comenia Sans Cond" w:hAnsi="Comenia Sans Cond"/>
                <w:sz w:val="20"/>
                <w:szCs w:val="20"/>
                <w:lang w:eastAsia="cs-CZ"/>
              </w:rPr>
              <w:t xml:space="preserve"> University</w:t>
            </w:r>
          </w:p>
        </w:tc>
      </w:tr>
      <w:tr w:rsidR="0089666C" w:rsidRPr="00F9668A" w14:paraId="4F3F5D75" w14:textId="77777777" w:rsidTr="33CB7E4B">
        <w:trPr>
          <w:trHeight w:val="567"/>
          <w:jc w:val="center"/>
        </w:trPr>
        <w:tc>
          <w:tcPr>
            <w:tcW w:w="1429" w:type="dxa"/>
            <w:vMerge/>
            <w:vAlign w:val="center"/>
          </w:tcPr>
          <w:p w14:paraId="1B8221DB" w14:textId="6D1DD82F" w:rsidR="0089666C" w:rsidRPr="003156D9" w:rsidRDefault="0089666C" w:rsidP="00B14D46">
            <w:pPr>
              <w:pStyle w:val="Prosttext"/>
              <w:suppressAutoHyphens/>
              <w:spacing w:before="80" w:after="80"/>
              <w:rPr>
                <w:rFonts w:ascii="Comenia Sans Cond" w:hAnsi="Comenia Sans Cond"/>
                <w:sz w:val="20"/>
                <w:szCs w:val="20"/>
                <w:lang w:eastAsia="cs-CZ"/>
              </w:rPr>
            </w:pPr>
          </w:p>
        </w:tc>
        <w:tc>
          <w:tcPr>
            <w:tcW w:w="1421" w:type="dxa"/>
            <w:shd w:val="clear" w:color="auto" w:fill="FFFFFF" w:themeFill="background1"/>
            <w:vAlign w:val="center"/>
          </w:tcPr>
          <w:p w14:paraId="6A59A134" w14:textId="38F730F0" w:rsidR="0089666C" w:rsidRPr="007011DE" w:rsidRDefault="0089666C"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Newark</w:t>
            </w:r>
          </w:p>
        </w:tc>
        <w:tc>
          <w:tcPr>
            <w:tcW w:w="6222" w:type="dxa"/>
            <w:shd w:val="clear" w:color="auto" w:fill="FFFFFF" w:themeFill="background1"/>
            <w:vAlign w:val="center"/>
          </w:tcPr>
          <w:p w14:paraId="0B8A2F25" w14:textId="36937C9F" w:rsidR="0089666C" w:rsidRPr="007011DE" w:rsidRDefault="0089666C" w:rsidP="00B14D46">
            <w:pPr>
              <w:pStyle w:val="Prosttext"/>
              <w:suppressAutoHyphens/>
              <w:spacing w:before="80" w:after="80"/>
              <w:rPr>
                <w:rFonts w:ascii="Comenia Sans Cond" w:hAnsi="Comenia Sans Cond"/>
                <w:sz w:val="20"/>
                <w:szCs w:val="20"/>
                <w:lang w:eastAsia="cs-CZ"/>
              </w:rPr>
            </w:pPr>
            <w:proofErr w:type="gramStart"/>
            <w:r w:rsidRPr="00B14D46">
              <w:rPr>
                <w:rFonts w:ascii="Comenia Sans Cond" w:hAnsi="Comenia Sans Cond"/>
                <w:sz w:val="20"/>
                <w:szCs w:val="20"/>
                <w:lang w:eastAsia="cs-CZ"/>
              </w:rPr>
              <w:t>University</w:t>
            </w:r>
            <w:proofErr w:type="gramEnd"/>
            <w:r w:rsidRPr="00B14D46">
              <w:rPr>
                <w:rFonts w:ascii="Comenia Sans Cond" w:hAnsi="Comenia Sans Cond"/>
                <w:sz w:val="20"/>
                <w:szCs w:val="20"/>
                <w:lang w:eastAsia="cs-CZ"/>
              </w:rPr>
              <w:t xml:space="preserve"> of Delaware</w:t>
            </w:r>
          </w:p>
        </w:tc>
      </w:tr>
      <w:tr w:rsidR="00B14D46" w:rsidRPr="00F9668A" w14:paraId="055D62D8" w14:textId="77777777" w:rsidTr="33CB7E4B">
        <w:trPr>
          <w:trHeight w:val="567"/>
          <w:jc w:val="center"/>
        </w:trPr>
        <w:tc>
          <w:tcPr>
            <w:tcW w:w="1429" w:type="dxa"/>
            <w:shd w:val="clear" w:color="auto" w:fill="FFFFFF" w:themeFill="background1"/>
            <w:vAlign w:val="center"/>
          </w:tcPr>
          <w:p w14:paraId="504F201E" w14:textId="495530BA" w:rsidR="00B14D46" w:rsidRPr="003156D9" w:rsidRDefault="00B14D46"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Velká Británie</w:t>
            </w:r>
          </w:p>
        </w:tc>
        <w:tc>
          <w:tcPr>
            <w:tcW w:w="1421" w:type="dxa"/>
            <w:shd w:val="clear" w:color="auto" w:fill="FFFFFF" w:themeFill="background1"/>
            <w:vAlign w:val="center"/>
          </w:tcPr>
          <w:p w14:paraId="068FF9DE" w14:textId="7E1D4452" w:rsidR="00B14D46" w:rsidRPr="007011DE" w:rsidRDefault="00B14D46" w:rsidP="00B14D46">
            <w:pPr>
              <w:pStyle w:val="Prosttext"/>
              <w:suppressAutoHyphens/>
              <w:spacing w:before="80" w:after="80"/>
              <w:rPr>
                <w:rFonts w:ascii="Comenia Sans Cond" w:hAnsi="Comenia Sans Cond"/>
                <w:sz w:val="20"/>
                <w:szCs w:val="20"/>
                <w:lang w:eastAsia="cs-CZ"/>
              </w:rPr>
            </w:pPr>
            <w:proofErr w:type="spellStart"/>
            <w:r w:rsidRPr="00005AC8">
              <w:rPr>
                <w:rFonts w:ascii="Comenia Sans Cond" w:hAnsi="Comenia Sans Cond"/>
                <w:sz w:val="20"/>
                <w:szCs w:val="20"/>
                <w:lang w:eastAsia="cs-CZ"/>
              </w:rPr>
              <w:t>Ormskirk</w:t>
            </w:r>
            <w:proofErr w:type="spellEnd"/>
          </w:p>
        </w:tc>
        <w:tc>
          <w:tcPr>
            <w:tcW w:w="6222" w:type="dxa"/>
            <w:shd w:val="clear" w:color="auto" w:fill="FFFFFF" w:themeFill="background1"/>
            <w:vAlign w:val="center"/>
          </w:tcPr>
          <w:p w14:paraId="5C7165DB" w14:textId="5320B507" w:rsidR="00B14D46" w:rsidRPr="007011DE" w:rsidRDefault="00B14D46"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Edge</w:t>
            </w:r>
            <w:proofErr w:type="spellEnd"/>
            <w:r w:rsidRPr="00B14D46">
              <w:rPr>
                <w:rFonts w:ascii="Comenia Sans Cond" w:hAnsi="Comenia Sans Cond"/>
                <w:sz w:val="20"/>
                <w:szCs w:val="20"/>
                <w:lang w:eastAsia="cs-CZ"/>
              </w:rPr>
              <w:t xml:space="preserve"> Hill University</w:t>
            </w:r>
          </w:p>
        </w:tc>
      </w:tr>
      <w:tr w:rsidR="00B14D46" w:rsidRPr="00F9668A" w14:paraId="2C868C22" w14:textId="77777777" w:rsidTr="33CB7E4B">
        <w:trPr>
          <w:trHeight w:val="567"/>
          <w:jc w:val="center"/>
        </w:trPr>
        <w:tc>
          <w:tcPr>
            <w:tcW w:w="1429" w:type="dxa"/>
            <w:shd w:val="clear" w:color="auto" w:fill="FFFFFF" w:themeFill="background1"/>
            <w:vAlign w:val="center"/>
          </w:tcPr>
          <w:p w14:paraId="42F106A2" w14:textId="643B1CE5" w:rsidR="00B14D46" w:rsidRPr="003156D9" w:rsidRDefault="00B14D46"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lastRenderedPageBreak/>
              <w:t>Venezuela</w:t>
            </w:r>
          </w:p>
        </w:tc>
        <w:tc>
          <w:tcPr>
            <w:tcW w:w="1421" w:type="dxa"/>
            <w:shd w:val="clear" w:color="auto" w:fill="FFFFFF" w:themeFill="background1"/>
            <w:vAlign w:val="center"/>
          </w:tcPr>
          <w:p w14:paraId="33985609" w14:textId="43D2F586" w:rsidR="00B14D46" w:rsidRPr="007011DE" w:rsidRDefault="00B14D46" w:rsidP="00B14D46">
            <w:pPr>
              <w:pStyle w:val="Prosttext"/>
              <w:suppressAutoHyphens/>
              <w:spacing w:before="80" w:after="80"/>
              <w:rPr>
                <w:rFonts w:ascii="Comenia Sans Cond" w:hAnsi="Comenia Sans Cond"/>
                <w:sz w:val="20"/>
                <w:szCs w:val="20"/>
                <w:lang w:eastAsia="cs-CZ"/>
              </w:rPr>
            </w:pPr>
            <w:proofErr w:type="spellStart"/>
            <w:r w:rsidRPr="00005AC8">
              <w:rPr>
                <w:rFonts w:ascii="Comenia Sans Cond" w:hAnsi="Comenia Sans Cond"/>
                <w:sz w:val="20"/>
                <w:szCs w:val="20"/>
                <w:lang w:eastAsia="cs-CZ"/>
              </w:rPr>
              <w:t>Mérida</w:t>
            </w:r>
            <w:proofErr w:type="spellEnd"/>
          </w:p>
        </w:tc>
        <w:tc>
          <w:tcPr>
            <w:tcW w:w="6222" w:type="dxa"/>
            <w:shd w:val="clear" w:color="auto" w:fill="FFFFFF" w:themeFill="background1"/>
            <w:vAlign w:val="center"/>
          </w:tcPr>
          <w:p w14:paraId="7629614C" w14:textId="28CDC282" w:rsidR="00B14D46" w:rsidRPr="007011DE" w:rsidRDefault="00B14D46" w:rsidP="00B14D46">
            <w:pPr>
              <w:pStyle w:val="Prosttext"/>
              <w:suppressAutoHyphens/>
              <w:spacing w:before="80" w:after="80"/>
              <w:rPr>
                <w:rFonts w:ascii="Comenia Sans Cond" w:hAnsi="Comenia Sans Cond"/>
                <w:sz w:val="20"/>
                <w:szCs w:val="20"/>
                <w:lang w:eastAsia="cs-CZ"/>
              </w:rPr>
            </w:pPr>
            <w:proofErr w:type="spellStart"/>
            <w:r w:rsidRPr="00B14D46">
              <w:rPr>
                <w:rFonts w:ascii="Comenia Sans Cond" w:hAnsi="Comenia Sans Cond"/>
                <w:sz w:val="20"/>
                <w:szCs w:val="20"/>
                <w:lang w:eastAsia="cs-CZ"/>
              </w:rPr>
              <w:t>Universidad</w:t>
            </w:r>
            <w:proofErr w:type="spellEnd"/>
            <w:r w:rsidRPr="00B14D46">
              <w:rPr>
                <w:rFonts w:ascii="Comenia Sans Cond" w:hAnsi="Comenia Sans Cond"/>
                <w:sz w:val="20"/>
                <w:szCs w:val="20"/>
                <w:lang w:eastAsia="cs-CZ"/>
              </w:rPr>
              <w:t xml:space="preserve"> de los </w:t>
            </w:r>
            <w:proofErr w:type="spellStart"/>
            <w:r w:rsidRPr="00B14D46">
              <w:rPr>
                <w:rFonts w:ascii="Comenia Sans Cond" w:hAnsi="Comenia Sans Cond"/>
                <w:sz w:val="20"/>
                <w:szCs w:val="20"/>
                <w:lang w:eastAsia="cs-CZ"/>
              </w:rPr>
              <w:t>Andes</w:t>
            </w:r>
            <w:proofErr w:type="spellEnd"/>
          </w:p>
        </w:tc>
      </w:tr>
      <w:tr w:rsidR="00B14D46" w:rsidRPr="00F9668A" w14:paraId="3F0E291F" w14:textId="77777777" w:rsidTr="33CB7E4B">
        <w:trPr>
          <w:trHeight w:val="567"/>
          <w:jc w:val="center"/>
        </w:trPr>
        <w:tc>
          <w:tcPr>
            <w:tcW w:w="1429" w:type="dxa"/>
            <w:shd w:val="clear" w:color="auto" w:fill="FFFFFF" w:themeFill="background1"/>
            <w:vAlign w:val="center"/>
          </w:tcPr>
          <w:p w14:paraId="7805B3ED" w14:textId="4AD0686A" w:rsidR="00B14D46" w:rsidRPr="003156D9" w:rsidRDefault="00B14D46"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Zambie</w:t>
            </w:r>
          </w:p>
        </w:tc>
        <w:tc>
          <w:tcPr>
            <w:tcW w:w="1421" w:type="dxa"/>
            <w:shd w:val="clear" w:color="auto" w:fill="FFFFFF" w:themeFill="background1"/>
            <w:vAlign w:val="center"/>
          </w:tcPr>
          <w:p w14:paraId="0DD4921F" w14:textId="0F21F9B6" w:rsidR="00B14D46" w:rsidRPr="007011DE" w:rsidRDefault="00B14D46" w:rsidP="00B14D46">
            <w:pPr>
              <w:pStyle w:val="Prosttext"/>
              <w:suppressAutoHyphens/>
              <w:spacing w:before="80" w:after="80"/>
              <w:rPr>
                <w:rFonts w:ascii="Comenia Sans Cond" w:hAnsi="Comenia Sans Cond"/>
                <w:sz w:val="20"/>
                <w:szCs w:val="20"/>
                <w:lang w:eastAsia="cs-CZ"/>
              </w:rPr>
            </w:pPr>
            <w:r w:rsidRPr="00005AC8">
              <w:rPr>
                <w:rFonts w:ascii="Comenia Sans Cond" w:hAnsi="Comenia Sans Cond"/>
                <w:sz w:val="20"/>
                <w:szCs w:val="20"/>
                <w:lang w:eastAsia="cs-CZ"/>
              </w:rPr>
              <w:t>Lusaka</w:t>
            </w:r>
          </w:p>
        </w:tc>
        <w:tc>
          <w:tcPr>
            <w:tcW w:w="6222" w:type="dxa"/>
            <w:shd w:val="clear" w:color="auto" w:fill="FFFFFF" w:themeFill="background1"/>
            <w:vAlign w:val="center"/>
          </w:tcPr>
          <w:p w14:paraId="2EF66F07" w14:textId="78ABBD74" w:rsidR="00B14D46" w:rsidRPr="007011DE" w:rsidRDefault="00B14D46" w:rsidP="00B14D46">
            <w:pPr>
              <w:pStyle w:val="Prosttext"/>
              <w:suppressAutoHyphens/>
              <w:spacing w:before="80" w:after="80"/>
              <w:rPr>
                <w:rFonts w:ascii="Comenia Sans Cond" w:hAnsi="Comenia Sans Cond"/>
                <w:sz w:val="20"/>
                <w:szCs w:val="20"/>
                <w:lang w:eastAsia="cs-CZ"/>
              </w:rPr>
            </w:pPr>
            <w:proofErr w:type="gramStart"/>
            <w:r w:rsidRPr="00B14D46">
              <w:rPr>
                <w:rFonts w:ascii="Comenia Sans Cond" w:hAnsi="Comenia Sans Cond"/>
                <w:sz w:val="20"/>
                <w:szCs w:val="20"/>
                <w:lang w:eastAsia="cs-CZ"/>
              </w:rPr>
              <w:t>University</w:t>
            </w:r>
            <w:proofErr w:type="gramEnd"/>
            <w:r w:rsidRPr="00B14D46">
              <w:rPr>
                <w:rFonts w:ascii="Comenia Sans Cond" w:hAnsi="Comenia Sans Cond"/>
                <w:sz w:val="20"/>
                <w:szCs w:val="20"/>
                <w:lang w:eastAsia="cs-CZ"/>
              </w:rPr>
              <w:t xml:space="preserve"> of </w:t>
            </w:r>
            <w:proofErr w:type="spellStart"/>
            <w:r w:rsidRPr="00B14D46">
              <w:rPr>
                <w:rFonts w:ascii="Comenia Sans Cond" w:hAnsi="Comenia Sans Cond"/>
                <w:sz w:val="20"/>
                <w:szCs w:val="20"/>
                <w:lang w:eastAsia="cs-CZ"/>
              </w:rPr>
              <w:t>Zambia</w:t>
            </w:r>
            <w:proofErr w:type="spellEnd"/>
          </w:p>
        </w:tc>
      </w:tr>
    </w:tbl>
    <w:p w14:paraId="29696DD4" w14:textId="18AAE0B1" w:rsidR="003622FB" w:rsidRDefault="7BD03920" w:rsidP="003622FB">
      <w:pPr>
        <w:pStyle w:val="08pozn"/>
        <w:spacing w:before="120"/>
        <w:rPr>
          <w:shd w:val="clear" w:color="auto" w:fill="FFFFFF"/>
        </w:rPr>
      </w:pPr>
      <w:r w:rsidRPr="00D82177">
        <w:rPr>
          <w:color w:val="84BD00"/>
          <w:shd w:val="clear" w:color="auto" w:fill="FFFFFF"/>
        </w:rPr>
        <w:t>*Zeleně</w:t>
      </w:r>
      <w:r w:rsidRPr="0011738B">
        <w:rPr>
          <w:shd w:val="clear" w:color="auto" w:fill="FFFFFF"/>
        </w:rPr>
        <w:t xml:space="preserve"> jsou označeny partnerské univerzity, s nimiž byly uzavřeny smlouvy v roce 202</w:t>
      </w:r>
      <w:r w:rsidR="1E764CD3" w:rsidRPr="0011738B">
        <w:rPr>
          <w:shd w:val="clear" w:color="auto" w:fill="FFFFFF"/>
        </w:rPr>
        <w:t>4</w:t>
      </w:r>
      <w:r w:rsidRPr="0011738B">
        <w:rPr>
          <w:shd w:val="clear" w:color="auto" w:fill="FFFFFF"/>
        </w:rPr>
        <w:t>.</w:t>
      </w:r>
    </w:p>
    <w:p w14:paraId="6A22A52B" w14:textId="7C1D07B4" w:rsidR="00D82177" w:rsidRDefault="00D82177" w:rsidP="00D82177">
      <w:pPr>
        <w:pStyle w:val="04text"/>
        <w:rPr>
          <w:shd w:val="clear" w:color="auto" w:fill="FFFFFF"/>
        </w:rPr>
      </w:pPr>
      <w:r>
        <w:rPr>
          <w:shd w:val="clear" w:color="auto" w:fill="FFFFFF"/>
        </w:rPr>
        <w:br w:type="page"/>
      </w:r>
    </w:p>
    <w:p w14:paraId="5B54C2B7" w14:textId="6C6BB485" w:rsidR="007A161E" w:rsidRDefault="004E269E" w:rsidP="007A161E">
      <w:pPr>
        <w:pStyle w:val="04text"/>
        <w:jc w:val="center"/>
        <w:rPr>
          <w:lang w:eastAsia="zh-CN" w:bidi="cs-CZ"/>
        </w:rPr>
      </w:pPr>
      <w:r w:rsidRPr="004C514B">
        <w:rPr>
          <w:rFonts w:eastAsia="Noto Sans CJK SC" w:cs="Lohit Devanagari"/>
          <w:noProof/>
          <w:kern w:val="2"/>
          <w:sz w:val="48"/>
          <w:szCs w:val="48"/>
          <w:lang w:eastAsia="cs-CZ"/>
        </w:rPr>
        <w:lastRenderedPageBreak/>
        <w:drawing>
          <wp:anchor distT="0" distB="0" distL="114300" distR="114300" simplePos="0" relativeHeight="251756032" behindDoc="0" locked="0" layoutInCell="1" allowOverlap="1" wp14:anchorId="6A718D40" wp14:editId="5DDA713B">
            <wp:simplePos x="0" y="0"/>
            <wp:positionH relativeFrom="margin">
              <wp:align>center</wp:align>
            </wp:positionH>
            <wp:positionV relativeFrom="margin">
              <wp:posOffset>0</wp:posOffset>
            </wp:positionV>
            <wp:extent cx="2754000" cy="702000"/>
            <wp:effectExtent l="0" t="0" r="0" b="0"/>
            <wp:wrapNone/>
            <wp:docPr id="16" name="Grafický 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754000" cy="702000"/>
                    </a:xfrm>
                    <a:prstGeom prst="rect">
                      <a:avLst/>
                    </a:prstGeom>
                  </pic:spPr>
                </pic:pic>
              </a:graphicData>
            </a:graphic>
            <wp14:sizeRelH relativeFrom="margin">
              <wp14:pctWidth>0</wp14:pctWidth>
            </wp14:sizeRelH>
            <wp14:sizeRelV relativeFrom="margin">
              <wp14:pctHeight>0</wp14:pctHeight>
            </wp14:sizeRelV>
          </wp:anchor>
        </w:drawing>
      </w:r>
    </w:p>
    <w:p w14:paraId="4EFA90DB" w14:textId="1F6CC452" w:rsidR="007A161E" w:rsidRPr="004C514B" w:rsidRDefault="007A161E" w:rsidP="007A161E">
      <w:pPr>
        <w:pStyle w:val="00titulek"/>
        <w:spacing w:before="3200" w:after="0"/>
        <w:jc w:val="center"/>
        <w:rPr>
          <w:rFonts w:eastAsia="Noto Sans CJK SC" w:cs="Lohit Devanagari"/>
          <w:kern w:val="2"/>
          <w:sz w:val="48"/>
          <w:szCs w:val="48"/>
          <w:lang w:eastAsia="zh-CN" w:bidi="cs-CZ"/>
        </w:rPr>
      </w:pPr>
      <w:r w:rsidRPr="004C514B">
        <w:rPr>
          <w:rFonts w:eastAsia="Noto Sans CJK SC" w:cs="Lohit Devanagari"/>
          <w:kern w:val="2"/>
          <w:sz w:val="48"/>
          <w:szCs w:val="48"/>
          <w:lang w:eastAsia="zh-CN" w:bidi="cs-CZ"/>
        </w:rPr>
        <w:t>Výroční zpráva o činnosti</w:t>
      </w:r>
      <w:r w:rsidRPr="004C514B">
        <w:rPr>
          <w:rFonts w:eastAsia="Noto Sans CJK SC" w:cs="Lohit Devanagari"/>
          <w:kern w:val="2"/>
          <w:sz w:val="48"/>
          <w:szCs w:val="48"/>
          <w:lang w:eastAsia="zh-CN" w:bidi="cs-CZ"/>
        </w:rPr>
        <w:br/>
        <w:t>Filozofické fakulty</w:t>
      </w:r>
      <w:r w:rsidRPr="004C514B">
        <w:rPr>
          <w:rFonts w:eastAsia="Noto Sans CJK SC" w:cs="Lohit Devanagari"/>
          <w:kern w:val="2"/>
          <w:sz w:val="48"/>
          <w:szCs w:val="48"/>
          <w:lang w:eastAsia="zh-CN" w:bidi="cs-CZ"/>
        </w:rPr>
        <w:br/>
        <w:t>Unive</w:t>
      </w:r>
      <w:r w:rsidR="00034071">
        <w:rPr>
          <w:rFonts w:eastAsia="Noto Sans CJK SC" w:cs="Lohit Devanagari"/>
          <w:kern w:val="2"/>
          <w:sz w:val="48"/>
          <w:szCs w:val="48"/>
          <w:lang w:eastAsia="zh-CN" w:bidi="cs-CZ"/>
        </w:rPr>
        <w:t>rzity Hradec Králové</w:t>
      </w:r>
      <w:r w:rsidR="00034071">
        <w:rPr>
          <w:rFonts w:eastAsia="Noto Sans CJK SC" w:cs="Lohit Devanagari"/>
          <w:kern w:val="2"/>
          <w:sz w:val="48"/>
          <w:szCs w:val="48"/>
          <w:lang w:eastAsia="zh-CN" w:bidi="cs-CZ"/>
        </w:rPr>
        <w:br/>
        <w:t>za rok 2024</w:t>
      </w:r>
    </w:p>
    <w:p w14:paraId="7D93F0D4" w14:textId="77777777" w:rsidR="007A161E" w:rsidRPr="00954BB6" w:rsidRDefault="007A161E" w:rsidP="00C7674E">
      <w:pPr>
        <w:pStyle w:val="04text"/>
        <w:spacing w:before="3200" w:after="0"/>
        <w:jc w:val="center"/>
        <w:rPr>
          <w:lang w:eastAsia="cs-CZ"/>
        </w:rPr>
      </w:pPr>
      <w:r w:rsidRPr="00B9316C">
        <w:rPr>
          <w:rFonts w:ascii="Comenia Sans" w:hAnsi="Comenia Sans"/>
          <w:b/>
          <w:noProof/>
          <w:sz w:val="44"/>
          <w:lang w:eastAsia="cs-CZ"/>
        </w:rPr>
        <w:drawing>
          <wp:anchor distT="0" distB="0" distL="114300" distR="114300" simplePos="0" relativeHeight="251757056" behindDoc="0" locked="0" layoutInCell="1" allowOverlap="1" wp14:anchorId="64D60827" wp14:editId="0203A0AE">
            <wp:simplePos x="0" y="0"/>
            <wp:positionH relativeFrom="rightMargin">
              <wp:posOffset>180340</wp:posOffset>
            </wp:positionH>
            <wp:positionV relativeFrom="page">
              <wp:align>center</wp:align>
            </wp:positionV>
            <wp:extent cx="234000" cy="1533600"/>
            <wp:effectExtent l="0" t="0" r="0" b="0"/>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HK_znack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4000" cy="1533600"/>
                    </a:xfrm>
                    <a:prstGeom prst="rect">
                      <a:avLst/>
                    </a:prstGeom>
                  </pic:spPr>
                </pic:pic>
              </a:graphicData>
            </a:graphic>
            <wp14:sizeRelH relativeFrom="margin">
              <wp14:pctWidth>0</wp14:pctWidth>
            </wp14:sizeRelH>
            <wp14:sizeRelV relativeFrom="margin">
              <wp14:pctHeight>0</wp14:pctHeight>
            </wp14:sizeRelV>
          </wp:anchor>
        </w:drawing>
      </w:r>
      <w:r w:rsidRPr="004A6E42">
        <w:rPr>
          <w:b/>
          <w:lang w:eastAsia="cs-CZ"/>
        </w:rPr>
        <w:t>Předkládá:</w:t>
      </w:r>
      <w:r w:rsidRPr="00954BB6">
        <w:rPr>
          <w:lang w:eastAsia="cs-CZ"/>
        </w:rPr>
        <w:t xml:space="preserve"> děkan fakulty Mgr. Jan Prouza, Ph.D.</w:t>
      </w:r>
    </w:p>
    <w:p w14:paraId="2F8AFBF6" w14:textId="6A517D4E" w:rsidR="007A161E" w:rsidRPr="004A6E42" w:rsidRDefault="00C7674E" w:rsidP="00C7674E">
      <w:pPr>
        <w:pStyle w:val="04text"/>
        <w:spacing w:after="360"/>
        <w:jc w:val="center"/>
        <w:rPr>
          <w:rFonts w:eastAsia="Calibri"/>
          <w:lang w:eastAsia="cs-CZ" w:bidi="cs-CZ"/>
        </w:rPr>
      </w:pPr>
      <w:r w:rsidRPr="00C7674E">
        <w:rPr>
          <w:b/>
          <w:lang w:eastAsia="cs-CZ"/>
        </w:rPr>
        <w:t>Rok a místo vydání</w:t>
      </w:r>
      <w:r w:rsidR="007A161E" w:rsidRPr="004A6E42">
        <w:rPr>
          <w:b/>
          <w:lang w:eastAsia="cs-CZ"/>
        </w:rPr>
        <w:t>:</w:t>
      </w:r>
      <w:r w:rsidR="007A161E" w:rsidRPr="00954BB6">
        <w:rPr>
          <w:lang w:eastAsia="cs-CZ"/>
        </w:rPr>
        <w:t xml:space="preserve"> </w:t>
      </w:r>
      <w:r w:rsidR="00034071">
        <w:rPr>
          <w:rFonts w:eastAsia="Calibri"/>
          <w:lang w:eastAsia="cs-CZ" w:bidi="cs-CZ"/>
        </w:rPr>
        <w:t>2025</w:t>
      </w:r>
      <w:r>
        <w:rPr>
          <w:rFonts w:eastAsia="Calibri"/>
          <w:lang w:eastAsia="cs-CZ" w:bidi="cs-CZ"/>
        </w:rPr>
        <w:t>, Hradec Králové</w:t>
      </w:r>
    </w:p>
    <w:p w14:paraId="384A566F" w14:textId="6A785DD4" w:rsidR="00C7674E" w:rsidRDefault="00C7674E" w:rsidP="00C7674E">
      <w:pPr>
        <w:pStyle w:val="04text"/>
        <w:spacing w:after="0"/>
        <w:jc w:val="center"/>
        <w:rPr>
          <w:lang w:eastAsia="cs-CZ"/>
        </w:rPr>
      </w:pPr>
      <w:r>
        <w:rPr>
          <w:lang w:eastAsia="cs-CZ"/>
        </w:rPr>
        <w:t>Výroč</w:t>
      </w:r>
      <w:r w:rsidR="0084122E">
        <w:rPr>
          <w:lang w:eastAsia="cs-CZ"/>
        </w:rPr>
        <w:t>ní zpráva o činnosti FF UHK 2024</w:t>
      </w:r>
    </w:p>
    <w:p w14:paraId="3F082BC1" w14:textId="77777777" w:rsidR="009F6F0C" w:rsidRDefault="009F6F0C" w:rsidP="00C7674E">
      <w:pPr>
        <w:pStyle w:val="04text"/>
        <w:spacing w:after="0"/>
        <w:jc w:val="center"/>
        <w:rPr>
          <w:lang w:eastAsia="cs-CZ"/>
        </w:rPr>
      </w:pPr>
    </w:p>
    <w:p w14:paraId="583E55E1" w14:textId="1D457224" w:rsidR="007A161E" w:rsidRPr="00C7674E" w:rsidRDefault="00C7674E" w:rsidP="00C7674E">
      <w:pPr>
        <w:pStyle w:val="04text"/>
        <w:spacing w:after="360"/>
        <w:jc w:val="center"/>
        <w:rPr>
          <w:lang w:eastAsia="cs-CZ"/>
        </w:rPr>
      </w:pPr>
      <w:r>
        <w:rPr>
          <w:lang w:eastAsia="cs-CZ"/>
        </w:rPr>
        <w:t>Vydalo nakladatelství Univerzity Hradec Králové, Gaudeamus</w:t>
      </w:r>
      <w:r>
        <w:rPr>
          <w:lang w:eastAsia="cs-CZ"/>
        </w:rPr>
        <w:br/>
      </w:r>
    </w:p>
    <w:sectPr w:rsidR="007A161E" w:rsidRPr="00C7674E" w:rsidSect="00AC7BEA">
      <w:headerReference w:type="default" r:id="rId61"/>
      <w:footerReference w:type="default" r:id="rId62"/>
      <w:headerReference w:type="first" r:id="rId63"/>
      <w:footerReference w:type="first" r:id="rId6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E9A2B0" w14:textId="77777777" w:rsidR="00034071" w:rsidRDefault="00034071" w:rsidP="00402EE6">
      <w:r>
        <w:separator/>
      </w:r>
    </w:p>
  </w:endnote>
  <w:endnote w:type="continuationSeparator" w:id="0">
    <w:p w14:paraId="56FED592" w14:textId="77777777" w:rsidR="00034071" w:rsidRDefault="00034071" w:rsidP="00402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menia Sans">
    <w:panose1 w:val="02000503080000020004"/>
    <w:charset w:val="00"/>
    <w:family w:val="modern"/>
    <w:notTrueType/>
    <w:pitch w:val="variable"/>
    <w:sig w:usb0="A00000AF" w:usb1="5000207A" w:usb2="00000000" w:usb3="00000000" w:csb0="00000193" w:csb1="00000000"/>
  </w:font>
  <w:font w:name="Calibri Light">
    <w:panose1 w:val="020F0302020204030204"/>
    <w:charset w:val="EE"/>
    <w:family w:val="swiss"/>
    <w:pitch w:val="variable"/>
    <w:sig w:usb0="E4002EFF" w:usb1="C200247B" w:usb2="00000009" w:usb3="00000000" w:csb0="000001FF" w:csb1="00000000"/>
  </w:font>
  <w:font w:name="Comenia Serif">
    <w:panose1 w:val="02000503000000020004"/>
    <w:charset w:val="00"/>
    <w:family w:val="modern"/>
    <w:notTrueType/>
    <w:pitch w:val="variable"/>
    <w:sig w:usb0="A00000AF" w:usb1="5000207B" w:usb2="00000004" w:usb3="00000000" w:csb0="0000009B"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Comenia Sans Cond">
    <w:panose1 w:val="02000503080000020004"/>
    <w:charset w:val="00"/>
    <w:family w:val="modern"/>
    <w:notTrueType/>
    <w:pitch w:val="variable"/>
    <w:sig w:usb0="A00000AF" w:usb1="5000207A" w:usb2="00000000" w:usb3="00000000" w:csb0="00000193"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sz w:val="20"/>
      </w:rPr>
      <w:id w:val="1413271592"/>
      <w:docPartObj>
        <w:docPartGallery w:val="Page Numbers (Bottom of Page)"/>
        <w:docPartUnique/>
      </w:docPartObj>
    </w:sdtPr>
    <w:sdtEndPr/>
    <w:sdtContent>
      <w:p w14:paraId="74F8E192" w14:textId="472C6075" w:rsidR="00034071" w:rsidRPr="000D6EA4" w:rsidRDefault="00034071" w:rsidP="000D6EA4">
        <w:pPr>
          <w:pStyle w:val="04text"/>
          <w:jc w:val="center"/>
          <w:rPr>
            <w:noProof/>
            <w:sz w:val="20"/>
          </w:rPr>
        </w:pPr>
        <w:r w:rsidRPr="000D6EA4">
          <w:rPr>
            <w:noProof/>
            <w:sz w:val="20"/>
          </w:rPr>
          <w:fldChar w:fldCharType="begin"/>
        </w:r>
        <w:r w:rsidRPr="000D6EA4">
          <w:rPr>
            <w:noProof/>
            <w:sz w:val="20"/>
          </w:rPr>
          <w:instrText>PAGE   \* MERGEFORMAT</w:instrText>
        </w:r>
        <w:r w:rsidRPr="000D6EA4">
          <w:rPr>
            <w:noProof/>
            <w:sz w:val="20"/>
          </w:rPr>
          <w:fldChar w:fldCharType="separate"/>
        </w:r>
        <w:r w:rsidR="00BB5F9D">
          <w:rPr>
            <w:noProof/>
            <w:sz w:val="20"/>
          </w:rPr>
          <w:t>5</w:t>
        </w:r>
        <w:r w:rsidRPr="000D6EA4">
          <w:rPr>
            <w:noProof/>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AF6B8" w14:textId="77777777" w:rsidR="00034071" w:rsidRPr="000D6EA4" w:rsidRDefault="00034071" w:rsidP="000D6EA4">
    <w:pPr>
      <w:pStyle w:val="04text"/>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0C3055" w14:textId="77777777" w:rsidR="00034071" w:rsidRDefault="00034071" w:rsidP="00402EE6">
      <w:r>
        <w:separator/>
      </w:r>
    </w:p>
  </w:footnote>
  <w:footnote w:type="continuationSeparator" w:id="0">
    <w:p w14:paraId="33966607" w14:textId="77777777" w:rsidR="00034071" w:rsidRDefault="00034071" w:rsidP="00402EE6">
      <w:r>
        <w:continuationSeparator/>
      </w:r>
    </w:p>
  </w:footnote>
  <w:footnote w:id="1">
    <w:p w14:paraId="279CAAB3" w14:textId="143B9524" w:rsidR="00034071" w:rsidRDefault="00034071" w:rsidP="00FE57D6">
      <w:pPr>
        <w:pStyle w:val="08pozn"/>
      </w:pPr>
      <w:r>
        <w:rPr>
          <w:rStyle w:val="Znakapoznpodarou"/>
        </w:rPr>
        <w:footnoteRef/>
      </w:r>
      <w:r>
        <w:t xml:space="preserve"> S</w:t>
      </w:r>
      <w:r w:rsidRPr="000C288F">
        <w:t>tudijní programy UHK</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E7979" w14:textId="6B505052" w:rsidR="00034071" w:rsidRPr="000D6EA4" w:rsidRDefault="00034071" w:rsidP="000D6EA4">
    <w:pPr>
      <w:pStyle w:val="04text"/>
      <w:jc w:val="center"/>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F0D84" w14:textId="77777777" w:rsidR="00034071" w:rsidRPr="000D6EA4" w:rsidRDefault="00034071" w:rsidP="000D6EA4">
    <w:pPr>
      <w:pStyle w:val="04text"/>
      <w:jc w:val="cent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D3202"/>
    <w:multiLevelType w:val="hybridMultilevel"/>
    <w:tmpl w:val="615457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890F86"/>
    <w:multiLevelType w:val="hybridMultilevel"/>
    <w:tmpl w:val="685620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20C4330"/>
    <w:multiLevelType w:val="multilevel"/>
    <w:tmpl w:val="781E82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EFE1038"/>
    <w:multiLevelType w:val="hybridMultilevel"/>
    <w:tmpl w:val="65722F70"/>
    <w:lvl w:ilvl="0" w:tplc="4368461C">
      <w:start w:val="1"/>
      <w:numFmt w:val="bullet"/>
      <w:lvlText w:val=""/>
      <w:lvlJc w:val="left"/>
      <w:pPr>
        <w:ind w:left="720" w:hanging="360"/>
      </w:pPr>
      <w:rPr>
        <w:rFonts w:ascii="Symbol" w:hAnsi="Symbol" w:hint="default"/>
      </w:rPr>
    </w:lvl>
    <w:lvl w:ilvl="1" w:tplc="081208A0">
      <w:start w:val="1"/>
      <w:numFmt w:val="bullet"/>
      <w:lvlText w:val="o"/>
      <w:lvlJc w:val="left"/>
      <w:pPr>
        <w:ind w:left="1440" w:hanging="360"/>
      </w:pPr>
      <w:rPr>
        <w:rFonts w:ascii="Courier New" w:hAnsi="Courier New" w:hint="default"/>
      </w:rPr>
    </w:lvl>
    <w:lvl w:ilvl="2" w:tplc="2A345454">
      <w:start w:val="1"/>
      <w:numFmt w:val="bullet"/>
      <w:lvlText w:val=""/>
      <w:lvlJc w:val="left"/>
      <w:pPr>
        <w:ind w:left="2160" w:hanging="360"/>
      </w:pPr>
      <w:rPr>
        <w:rFonts w:ascii="Wingdings" w:hAnsi="Wingdings" w:hint="default"/>
      </w:rPr>
    </w:lvl>
    <w:lvl w:ilvl="3" w:tplc="907C89CE">
      <w:start w:val="1"/>
      <w:numFmt w:val="bullet"/>
      <w:lvlText w:val=""/>
      <w:lvlJc w:val="left"/>
      <w:pPr>
        <w:ind w:left="2880" w:hanging="360"/>
      </w:pPr>
      <w:rPr>
        <w:rFonts w:ascii="Symbol" w:hAnsi="Symbol" w:hint="default"/>
      </w:rPr>
    </w:lvl>
    <w:lvl w:ilvl="4" w:tplc="25A480A8">
      <w:start w:val="1"/>
      <w:numFmt w:val="bullet"/>
      <w:lvlText w:val="o"/>
      <w:lvlJc w:val="left"/>
      <w:pPr>
        <w:ind w:left="3600" w:hanging="360"/>
      </w:pPr>
      <w:rPr>
        <w:rFonts w:ascii="Courier New" w:hAnsi="Courier New" w:hint="default"/>
      </w:rPr>
    </w:lvl>
    <w:lvl w:ilvl="5" w:tplc="1E224B20">
      <w:start w:val="1"/>
      <w:numFmt w:val="bullet"/>
      <w:lvlText w:val=""/>
      <w:lvlJc w:val="left"/>
      <w:pPr>
        <w:ind w:left="4320" w:hanging="360"/>
      </w:pPr>
      <w:rPr>
        <w:rFonts w:ascii="Wingdings" w:hAnsi="Wingdings" w:hint="default"/>
      </w:rPr>
    </w:lvl>
    <w:lvl w:ilvl="6" w:tplc="7B1EADB6">
      <w:start w:val="1"/>
      <w:numFmt w:val="bullet"/>
      <w:lvlText w:val=""/>
      <w:lvlJc w:val="left"/>
      <w:pPr>
        <w:ind w:left="5040" w:hanging="360"/>
      </w:pPr>
      <w:rPr>
        <w:rFonts w:ascii="Symbol" w:hAnsi="Symbol" w:hint="default"/>
      </w:rPr>
    </w:lvl>
    <w:lvl w:ilvl="7" w:tplc="A136352A">
      <w:start w:val="1"/>
      <w:numFmt w:val="bullet"/>
      <w:lvlText w:val="o"/>
      <w:lvlJc w:val="left"/>
      <w:pPr>
        <w:ind w:left="5760" w:hanging="360"/>
      </w:pPr>
      <w:rPr>
        <w:rFonts w:ascii="Courier New" w:hAnsi="Courier New" w:hint="default"/>
      </w:rPr>
    </w:lvl>
    <w:lvl w:ilvl="8" w:tplc="DC32077C">
      <w:start w:val="1"/>
      <w:numFmt w:val="bullet"/>
      <w:lvlText w:val=""/>
      <w:lvlJc w:val="left"/>
      <w:pPr>
        <w:ind w:left="6480" w:hanging="360"/>
      </w:pPr>
      <w:rPr>
        <w:rFonts w:ascii="Wingdings" w:hAnsi="Wingdings" w:hint="default"/>
      </w:rPr>
    </w:lvl>
  </w:abstractNum>
  <w:abstractNum w:abstractNumId="4" w15:restartNumberingAfterBreak="0">
    <w:nsid w:val="156A433B"/>
    <w:multiLevelType w:val="hybridMultilevel"/>
    <w:tmpl w:val="A3E4FF00"/>
    <w:lvl w:ilvl="0" w:tplc="565209D2">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8EC390B"/>
    <w:multiLevelType w:val="multilevel"/>
    <w:tmpl w:val="18BEB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B64300"/>
    <w:multiLevelType w:val="hybridMultilevel"/>
    <w:tmpl w:val="D09CA88C"/>
    <w:lvl w:ilvl="0" w:tplc="9A9A94E4">
      <w:start w:val="1"/>
      <w:numFmt w:val="bullet"/>
      <w:pStyle w:val="07textodrz"/>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0050C17"/>
    <w:multiLevelType w:val="hybridMultilevel"/>
    <w:tmpl w:val="CD34C9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42A0E0B"/>
    <w:multiLevelType w:val="multilevel"/>
    <w:tmpl w:val="D292BC58"/>
    <w:lvl w:ilvl="0">
      <w:start w:val="1"/>
      <w:numFmt w:val="decimal"/>
      <w:lvlText w:val="%1"/>
      <w:lvlJc w:val="left"/>
      <w:pPr>
        <w:ind w:left="396" w:hanging="396"/>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2844E06B"/>
    <w:multiLevelType w:val="hybridMultilevel"/>
    <w:tmpl w:val="EE76B3BC"/>
    <w:lvl w:ilvl="0" w:tplc="B63A5B8E">
      <w:start w:val="1"/>
      <w:numFmt w:val="bullet"/>
      <w:lvlText w:val="·"/>
      <w:lvlJc w:val="left"/>
      <w:pPr>
        <w:ind w:left="720" w:hanging="360"/>
      </w:pPr>
      <w:rPr>
        <w:rFonts w:ascii="Symbol" w:hAnsi="Symbol" w:hint="default"/>
      </w:rPr>
    </w:lvl>
    <w:lvl w:ilvl="1" w:tplc="C4D0ED80">
      <w:start w:val="1"/>
      <w:numFmt w:val="bullet"/>
      <w:lvlText w:val="o"/>
      <w:lvlJc w:val="left"/>
      <w:pPr>
        <w:ind w:left="1440" w:hanging="360"/>
      </w:pPr>
      <w:rPr>
        <w:rFonts w:ascii="Courier New" w:hAnsi="Courier New" w:hint="default"/>
      </w:rPr>
    </w:lvl>
    <w:lvl w:ilvl="2" w:tplc="E420610C">
      <w:start w:val="1"/>
      <w:numFmt w:val="bullet"/>
      <w:lvlText w:val=""/>
      <w:lvlJc w:val="left"/>
      <w:pPr>
        <w:ind w:left="2160" w:hanging="360"/>
      </w:pPr>
      <w:rPr>
        <w:rFonts w:ascii="Wingdings" w:hAnsi="Wingdings" w:hint="default"/>
      </w:rPr>
    </w:lvl>
    <w:lvl w:ilvl="3" w:tplc="9EC6AB56">
      <w:start w:val="1"/>
      <w:numFmt w:val="bullet"/>
      <w:lvlText w:val=""/>
      <w:lvlJc w:val="left"/>
      <w:pPr>
        <w:ind w:left="2880" w:hanging="360"/>
      </w:pPr>
      <w:rPr>
        <w:rFonts w:ascii="Symbol" w:hAnsi="Symbol" w:hint="default"/>
      </w:rPr>
    </w:lvl>
    <w:lvl w:ilvl="4" w:tplc="972AA768">
      <w:start w:val="1"/>
      <w:numFmt w:val="bullet"/>
      <w:lvlText w:val="o"/>
      <w:lvlJc w:val="left"/>
      <w:pPr>
        <w:ind w:left="3600" w:hanging="360"/>
      </w:pPr>
      <w:rPr>
        <w:rFonts w:ascii="Courier New" w:hAnsi="Courier New" w:hint="default"/>
      </w:rPr>
    </w:lvl>
    <w:lvl w:ilvl="5" w:tplc="D84422C8">
      <w:start w:val="1"/>
      <w:numFmt w:val="bullet"/>
      <w:lvlText w:val=""/>
      <w:lvlJc w:val="left"/>
      <w:pPr>
        <w:ind w:left="4320" w:hanging="360"/>
      </w:pPr>
      <w:rPr>
        <w:rFonts w:ascii="Wingdings" w:hAnsi="Wingdings" w:hint="default"/>
      </w:rPr>
    </w:lvl>
    <w:lvl w:ilvl="6" w:tplc="D9760994">
      <w:start w:val="1"/>
      <w:numFmt w:val="bullet"/>
      <w:lvlText w:val=""/>
      <w:lvlJc w:val="left"/>
      <w:pPr>
        <w:ind w:left="5040" w:hanging="360"/>
      </w:pPr>
      <w:rPr>
        <w:rFonts w:ascii="Symbol" w:hAnsi="Symbol" w:hint="default"/>
      </w:rPr>
    </w:lvl>
    <w:lvl w:ilvl="7" w:tplc="BF243F02">
      <w:start w:val="1"/>
      <w:numFmt w:val="bullet"/>
      <w:lvlText w:val="o"/>
      <w:lvlJc w:val="left"/>
      <w:pPr>
        <w:ind w:left="5760" w:hanging="360"/>
      </w:pPr>
      <w:rPr>
        <w:rFonts w:ascii="Courier New" w:hAnsi="Courier New" w:hint="default"/>
      </w:rPr>
    </w:lvl>
    <w:lvl w:ilvl="8" w:tplc="A66864C0">
      <w:start w:val="1"/>
      <w:numFmt w:val="bullet"/>
      <w:lvlText w:val=""/>
      <w:lvlJc w:val="left"/>
      <w:pPr>
        <w:ind w:left="6480" w:hanging="360"/>
      </w:pPr>
      <w:rPr>
        <w:rFonts w:ascii="Wingdings" w:hAnsi="Wingdings" w:hint="default"/>
      </w:rPr>
    </w:lvl>
  </w:abstractNum>
  <w:abstractNum w:abstractNumId="10" w15:restartNumberingAfterBreak="0">
    <w:nsid w:val="2E842C55"/>
    <w:multiLevelType w:val="hybridMultilevel"/>
    <w:tmpl w:val="DE481F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EB0607E"/>
    <w:multiLevelType w:val="hybridMultilevel"/>
    <w:tmpl w:val="1D1E5298"/>
    <w:lvl w:ilvl="0" w:tplc="1184624C">
      <w:start w:val="1"/>
      <w:numFmt w:val="bullet"/>
      <w:lvlText w:val=""/>
      <w:lvlJc w:val="left"/>
      <w:pPr>
        <w:ind w:left="720" w:hanging="360"/>
      </w:pPr>
      <w:rPr>
        <w:rFonts w:ascii="Symbol" w:hAnsi="Symbol" w:hint="default"/>
      </w:rPr>
    </w:lvl>
    <w:lvl w:ilvl="1" w:tplc="6AC21FDC">
      <w:start w:val="1"/>
      <w:numFmt w:val="bullet"/>
      <w:lvlText w:val="o"/>
      <w:lvlJc w:val="left"/>
      <w:pPr>
        <w:ind w:left="1440" w:hanging="360"/>
      </w:pPr>
      <w:rPr>
        <w:rFonts w:ascii="Courier New" w:hAnsi="Courier New" w:hint="default"/>
      </w:rPr>
    </w:lvl>
    <w:lvl w:ilvl="2" w:tplc="80DAC466">
      <w:start w:val="1"/>
      <w:numFmt w:val="bullet"/>
      <w:lvlText w:val=""/>
      <w:lvlJc w:val="left"/>
      <w:pPr>
        <w:ind w:left="2160" w:hanging="360"/>
      </w:pPr>
      <w:rPr>
        <w:rFonts w:ascii="Wingdings" w:hAnsi="Wingdings" w:hint="default"/>
      </w:rPr>
    </w:lvl>
    <w:lvl w:ilvl="3" w:tplc="0AC44228">
      <w:start w:val="1"/>
      <w:numFmt w:val="bullet"/>
      <w:lvlText w:val=""/>
      <w:lvlJc w:val="left"/>
      <w:pPr>
        <w:ind w:left="2880" w:hanging="360"/>
      </w:pPr>
      <w:rPr>
        <w:rFonts w:ascii="Symbol" w:hAnsi="Symbol" w:hint="default"/>
      </w:rPr>
    </w:lvl>
    <w:lvl w:ilvl="4" w:tplc="4FCA7816">
      <w:start w:val="1"/>
      <w:numFmt w:val="bullet"/>
      <w:lvlText w:val="o"/>
      <w:lvlJc w:val="left"/>
      <w:pPr>
        <w:ind w:left="3600" w:hanging="360"/>
      </w:pPr>
      <w:rPr>
        <w:rFonts w:ascii="Courier New" w:hAnsi="Courier New" w:hint="default"/>
      </w:rPr>
    </w:lvl>
    <w:lvl w:ilvl="5" w:tplc="6396D636">
      <w:start w:val="1"/>
      <w:numFmt w:val="bullet"/>
      <w:lvlText w:val=""/>
      <w:lvlJc w:val="left"/>
      <w:pPr>
        <w:ind w:left="4320" w:hanging="360"/>
      </w:pPr>
      <w:rPr>
        <w:rFonts w:ascii="Wingdings" w:hAnsi="Wingdings" w:hint="default"/>
      </w:rPr>
    </w:lvl>
    <w:lvl w:ilvl="6" w:tplc="58868598">
      <w:start w:val="1"/>
      <w:numFmt w:val="bullet"/>
      <w:lvlText w:val=""/>
      <w:lvlJc w:val="left"/>
      <w:pPr>
        <w:ind w:left="5040" w:hanging="360"/>
      </w:pPr>
      <w:rPr>
        <w:rFonts w:ascii="Symbol" w:hAnsi="Symbol" w:hint="default"/>
      </w:rPr>
    </w:lvl>
    <w:lvl w:ilvl="7" w:tplc="BF8255E4">
      <w:start w:val="1"/>
      <w:numFmt w:val="bullet"/>
      <w:lvlText w:val="o"/>
      <w:lvlJc w:val="left"/>
      <w:pPr>
        <w:ind w:left="5760" w:hanging="360"/>
      </w:pPr>
      <w:rPr>
        <w:rFonts w:ascii="Courier New" w:hAnsi="Courier New" w:hint="default"/>
      </w:rPr>
    </w:lvl>
    <w:lvl w:ilvl="8" w:tplc="91ECB4B8">
      <w:start w:val="1"/>
      <w:numFmt w:val="bullet"/>
      <w:lvlText w:val=""/>
      <w:lvlJc w:val="left"/>
      <w:pPr>
        <w:ind w:left="6480" w:hanging="360"/>
      </w:pPr>
      <w:rPr>
        <w:rFonts w:ascii="Wingdings" w:hAnsi="Wingdings" w:hint="default"/>
      </w:rPr>
    </w:lvl>
  </w:abstractNum>
  <w:abstractNum w:abstractNumId="12" w15:restartNumberingAfterBreak="0">
    <w:nsid w:val="2F5CECA5"/>
    <w:multiLevelType w:val="hybridMultilevel"/>
    <w:tmpl w:val="B9184C50"/>
    <w:lvl w:ilvl="0" w:tplc="EA60E6EE">
      <w:start w:val="1"/>
      <w:numFmt w:val="decimal"/>
      <w:lvlText w:val="%1."/>
      <w:lvlJc w:val="left"/>
      <w:pPr>
        <w:ind w:left="720" w:hanging="360"/>
      </w:pPr>
    </w:lvl>
    <w:lvl w:ilvl="1" w:tplc="D9007212">
      <w:start w:val="1"/>
      <w:numFmt w:val="lowerLetter"/>
      <w:lvlText w:val="%2."/>
      <w:lvlJc w:val="left"/>
      <w:pPr>
        <w:ind w:left="1440" w:hanging="360"/>
      </w:pPr>
    </w:lvl>
    <w:lvl w:ilvl="2" w:tplc="A5FEA074">
      <w:start w:val="1"/>
      <w:numFmt w:val="lowerRoman"/>
      <w:lvlText w:val="%3."/>
      <w:lvlJc w:val="right"/>
      <w:pPr>
        <w:ind w:left="2160" w:hanging="180"/>
      </w:pPr>
    </w:lvl>
    <w:lvl w:ilvl="3" w:tplc="20305536">
      <w:start w:val="1"/>
      <w:numFmt w:val="decimal"/>
      <w:lvlText w:val="%4."/>
      <w:lvlJc w:val="left"/>
      <w:pPr>
        <w:ind w:left="2880" w:hanging="360"/>
      </w:pPr>
    </w:lvl>
    <w:lvl w:ilvl="4" w:tplc="7B446F98">
      <w:start w:val="1"/>
      <w:numFmt w:val="lowerLetter"/>
      <w:lvlText w:val="%5."/>
      <w:lvlJc w:val="left"/>
      <w:pPr>
        <w:ind w:left="3600" w:hanging="360"/>
      </w:pPr>
    </w:lvl>
    <w:lvl w:ilvl="5" w:tplc="79D08B9E">
      <w:start w:val="1"/>
      <w:numFmt w:val="lowerRoman"/>
      <w:lvlText w:val="%6."/>
      <w:lvlJc w:val="right"/>
      <w:pPr>
        <w:ind w:left="4320" w:hanging="180"/>
      </w:pPr>
    </w:lvl>
    <w:lvl w:ilvl="6" w:tplc="952A063C">
      <w:start w:val="1"/>
      <w:numFmt w:val="decimal"/>
      <w:lvlText w:val="%7."/>
      <w:lvlJc w:val="left"/>
      <w:pPr>
        <w:ind w:left="5040" w:hanging="360"/>
      </w:pPr>
    </w:lvl>
    <w:lvl w:ilvl="7" w:tplc="64B27432">
      <w:start w:val="1"/>
      <w:numFmt w:val="lowerLetter"/>
      <w:lvlText w:val="%8."/>
      <w:lvlJc w:val="left"/>
      <w:pPr>
        <w:ind w:left="5760" w:hanging="360"/>
      </w:pPr>
    </w:lvl>
    <w:lvl w:ilvl="8" w:tplc="1786EB16">
      <w:start w:val="1"/>
      <w:numFmt w:val="lowerRoman"/>
      <w:lvlText w:val="%9."/>
      <w:lvlJc w:val="right"/>
      <w:pPr>
        <w:ind w:left="6480" w:hanging="180"/>
      </w:pPr>
    </w:lvl>
  </w:abstractNum>
  <w:abstractNum w:abstractNumId="13" w15:restartNumberingAfterBreak="0">
    <w:nsid w:val="334D5076"/>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4" w15:restartNumberingAfterBreak="0">
    <w:nsid w:val="34C94A01"/>
    <w:multiLevelType w:val="hybridMultilevel"/>
    <w:tmpl w:val="DF3A67DA"/>
    <w:lvl w:ilvl="0" w:tplc="9B1C1148">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85CBF65"/>
    <w:multiLevelType w:val="hybridMultilevel"/>
    <w:tmpl w:val="5798C99E"/>
    <w:lvl w:ilvl="0" w:tplc="470C16C4">
      <w:start w:val="1"/>
      <w:numFmt w:val="bullet"/>
      <w:lvlText w:val="·"/>
      <w:lvlJc w:val="left"/>
      <w:pPr>
        <w:ind w:left="720" w:hanging="360"/>
      </w:pPr>
      <w:rPr>
        <w:rFonts w:ascii="Symbol" w:hAnsi="Symbol" w:hint="default"/>
      </w:rPr>
    </w:lvl>
    <w:lvl w:ilvl="1" w:tplc="9A7AA528">
      <w:start w:val="1"/>
      <w:numFmt w:val="bullet"/>
      <w:lvlText w:val="o"/>
      <w:lvlJc w:val="left"/>
      <w:pPr>
        <w:ind w:left="1440" w:hanging="360"/>
      </w:pPr>
      <w:rPr>
        <w:rFonts w:ascii="Courier New" w:hAnsi="Courier New" w:hint="default"/>
      </w:rPr>
    </w:lvl>
    <w:lvl w:ilvl="2" w:tplc="65E8E0F8">
      <w:start w:val="1"/>
      <w:numFmt w:val="bullet"/>
      <w:lvlText w:val=""/>
      <w:lvlJc w:val="left"/>
      <w:pPr>
        <w:ind w:left="2160" w:hanging="360"/>
      </w:pPr>
      <w:rPr>
        <w:rFonts w:ascii="Wingdings" w:hAnsi="Wingdings" w:hint="default"/>
      </w:rPr>
    </w:lvl>
    <w:lvl w:ilvl="3" w:tplc="218A0D0E">
      <w:start w:val="1"/>
      <w:numFmt w:val="bullet"/>
      <w:lvlText w:val=""/>
      <w:lvlJc w:val="left"/>
      <w:pPr>
        <w:ind w:left="2880" w:hanging="360"/>
      </w:pPr>
      <w:rPr>
        <w:rFonts w:ascii="Symbol" w:hAnsi="Symbol" w:hint="default"/>
      </w:rPr>
    </w:lvl>
    <w:lvl w:ilvl="4" w:tplc="0FE413BE">
      <w:start w:val="1"/>
      <w:numFmt w:val="bullet"/>
      <w:lvlText w:val="o"/>
      <w:lvlJc w:val="left"/>
      <w:pPr>
        <w:ind w:left="3600" w:hanging="360"/>
      </w:pPr>
      <w:rPr>
        <w:rFonts w:ascii="Courier New" w:hAnsi="Courier New" w:hint="default"/>
      </w:rPr>
    </w:lvl>
    <w:lvl w:ilvl="5" w:tplc="BA40B54C">
      <w:start w:val="1"/>
      <w:numFmt w:val="bullet"/>
      <w:lvlText w:val=""/>
      <w:lvlJc w:val="left"/>
      <w:pPr>
        <w:ind w:left="4320" w:hanging="360"/>
      </w:pPr>
      <w:rPr>
        <w:rFonts w:ascii="Wingdings" w:hAnsi="Wingdings" w:hint="default"/>
      </w:rPr>
    </w:lvl>
    <w:lvl w:ilvl="6" w:tplc="D1C62FB0">
      <w:start w:val="1"/>
      <w:numFmt w:val="bullet"/>
      <w:lvlText w:val=""/>
      <w:lvlJc w:val="left"/>
      <w:pPr>
        <w:ind w:left="5040" w:hanging="360"/>
      </w:pPr>
      <w:rPr>
        <w:rFonts w:ascii="Symbol" w:hAnsi="Symbol" w:hint="default"/>
      </w:rPr>
    </w:lvl>
    <w:lvl w:ilvl="7" w:tplc="EDAEECC0">
      <w:start w:val="1"/>
      <w:numFmt w:val="bullet"/>
      <w:lvlText w:val="o"/>
      <w:lvlJc w:val="left"/>
      <w:pPr>
        <w:ind w:left="5760" w:hanging="360"/>
      </w:pPr>
      <w:rPr>
        <w:rFonts w:ascii="Courier New" w:hAnsi="Courier New" w:hint="default"/>
      </w:rPr>
    </w:lvl>
    <w:lvl w:ilvl="8" w:tplc="19F4F064">
      <w:start w:val="1"/>
      <w:numFmt w:val="bullet"/>
      <w:lvlText w:val=""/>
      <w:lvlJc w:val="left"/>
      <w:pPr>
        <w:ind w:left="6480" w:hanging="360"/>
      </w:pPr>
      <w:rPr>
        <w:rFonts w:ascii="Wingdings" w:hAnsi="Wingdings" w:hint="default"/>
      </w:rPr>
    </w:lvl>
  </w:abstractNum>
  <w:abstractNum w:abstractNumId="16" w15:restartNumberingAfterBreak="0">
    <w:nsid w:val="38670811"/>
    <w:multiLevelType w:val="hybridMultilevel"/>
    <w:tmpl w:val="7FBA6C92"/>
    <w:lvl w:ilvl="0" w:tplc="9D368952">
      <w:start w:val="1"/>
      <w:numFmt w:val="lowerLetter"/>
      <w:pStyle w:val="06textabc"/>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ABA2564"/>
    <w:multiLevelType w:val="hybridMultilevel"/>
    <w:tmpl w:val="6F9052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B961AC0"/>
    <w:multiLevelType w:val="multilevel"/>
    <w:tmpl w:val="A5EAB18C"/>
    <w:lvl w:ilvl="0">
      <w:start w:val="1"/>
      <w:numFmt w:val="decimal"/>
      <w:pStyle w:val="01h1"/>
      <w:lvlText w:val="%1"/>
      <w:lvlJc w:val="left"/>
      <w:pPr>
        <w:ind w:left="567" w:hanging="567"/>
      </w:pPr>
      <w:rPr>
        <w:rFonts w:hint="default"/>
      </w:rPr>
    </w:lvl>
    <w:lvl w:ilvl="1">
      <w:start w:val="1"/>
      <w:numFmt w:val="decimal"/>
      <w:pStyle w:val="02h2"/>
      <w:lvlText w:val="%1.%2"/>
      <w:lvlJc w:val="left"/>
      <w:pPr>
        <w:ind w:left="567" w:hanging="567"/>
      </w:pPr>
      <w:rPr>
        <w:rFonts w:hint="default"/>
      </w:rPr>
    </w:lvl>
    <w:lvl w:ilvl="2">
      <w:start w:val="1"/>
      <w:numFmt w:val="decimal"/>
      <w:pStyle w:val="03h3"/>
      <w:lvlText w:val="%1.%2.%3"/>
      <w:lvlJc w:val="left"/>
      <w:pPr>
        <w:ind w:left="567" w:hanging="56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3E058E7E"/>
    <w:multiLevelType w:val="hybridMultilevel"/>
    <w:tmpl w:val="E2C2B034"/>
    <w:lvl w:ilvl="0" w:tplc="5300AD34">
      <w:start w:val="1"/>
      <w:numFmt w:val="decimal"/>
      <w:lvlText w:val="%1."/>
      <w:lvlJc w:val="left"/>
      <w:pPr>
        <w:ind w:left="720" w:hanging="360"/>
      </w:pPr>
    </w:lvl>
    <w:lvl w:ilvl="1" w:tplc="3606E384">
      <w:start w:val="1"/>
      <w:numFmt w:val="lowerLetter"/>
      <w:lvlText w:val="%2."/>
      <w:lvlJc w:val="left"/>
      <w:pPr>
        <w:ind w:left="1440" w:hanging="360"/>
      </w:pPr>
    </w:lvl>
    <w:lvl w:ilvl="2" w:tplc="D1E83B72">
      <w:start w:val="1"/>
      <w:numFmt w:val="lowerRoman"/>
      <w:lvlText w:val="%3."/>
      <w:lvlJc w:val="right"/>
      <w:pPr>
        <w:ind w:left="2160" w:hanging="180"/>
      </w:pPr>
    </w:lvl>
    <w:lvl w:ilvl="3" w:tplc="F56845F8">
      <w:start w:val="1"/>
      <w:numFmt w:val="decimal"/>
      <w:lvlText w:val="%4."/>
      <w:lvlJc w:val="left"/>
      <w:pPr>
        <w:ind w:left="2880" w:hanging="360"/>
      </w:pPr>
    </w:lvl>
    <w:lvl w:ilvl="4" w:tplc="BAEEE5DC">
      <w:start w:val="1"/>
      <w:numFmt w:val="lowerLetter"/>
      <w:lvlText w:val="%5."/>
      <w:lvlJc w:val="left"/>
      <w:pPr>
        <w:ind w:left="3600" w:hanging="360"/>
      </w:pPr>
    </w:lvl>
    <w:lvl w:ilvl="5" w:tplc="C4B2608C">
      <w:start w:val="1"/>
      <w:numFmt w:val="lowerRoman"/>
      <w:lvlText w:val="%6."/>
      <w:lvlJc w:val="right"/>
      <w:pPr>
        <w:ind w:left="4320" w:hanging="180"/>
      </w:pPr>
    </w:lvl>
    <w:lvl w:ilvl="6" w:tplc="523298C6">
      <w:start w:val="1"/>
      <w:numFmt w:val="decimal"/>
      <w:lvlText w:val="%7."/>
      <w:lvlJc w:val="left"/>
      <w:pPr>
        <w:ind w:left="5040" w:hanging="360"/>
      </w:pPr>
    </w:lvl>
    <w:lvl w:ilvl="7" w:tplc="6CEE51F2">
      <w:start w:val="1"/>
      <w:numFmt w:val="lowerLetter"/>
      <w:lvlText w:val="%8."/>
      <w:lvlJc w:val="left"/>
      <w:pPr>
        <w:ind w:left="5760" w:hanging="360"/>
      </w:pPr>
    </w:lvl>
    <w:lvl w:ilvl="8" w:tplc="209A176A">
      <w:start w:val="1"/>
      <w:numFmt w:val="lowerRoman"/>
      <w:lvlText w:val="%9."/>
      <w:lvlJc w:val="right"/>
      <w:pPr>
        <w:ind w:left="6480" w:hanging="180"/>
      </w:pPr>
    </w:lvl>
  </w:abstractNum>
  <w:abstractNum w:abstractNumId="20" w15:restartNumberingAfterBreak="0">
    <w:nsid w:val="485C3BC2"/>
    <w:multiLevelType w:val="hybridMultilevel"/>
    <w:tmpl w:val="35BCD7BC"/>
    <w:lvl w:ilvl="0" w:tplc="E1A2B01E">
      <w:start w:val="1"/>
      <w:numFmt w:val="decimal"/>
      <w:pStyle w:val="05textcislo"/>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FC46B50"/>
    <w:multiLevelType w:val="hybridMultilevel"/>
    <w:tmpl w:val="15909D1A"/>
    <w:lvl w:ilvl="0" w:tplc="3A1CAD34">
      <w:start w:val="1"/>
      <w:numFmt w:val="decimal"/>
      <w:lvlText w:val="%1"/>
      <w:lvlJc w:val="left"/>
      <w:pPr>
        <w:ind w:left="720" w:hanging="360"/>
      </w:pPr>
      <w:rPr>
        <w:rFonts w:hint="default"/>
      </w:rPr>
    </w:lvl>
    <w:lvl w:ilvl="1" w:tplc="8CA4D118">
      <w:start w:val="1"/>
      <w:numFmt w:val="decimal"/>
      <w:lvlText w:val="1.%2"/>
      <w:lvlJc w:val="left"/>
      <w:pPr>
        <w:ind w:left="1440" w:hanging="360"/>
      </w:pPr>
      <w:rPr>
        <w:rFonts w:hint="default"/>
      </w:r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0022B11"/>
    <w:multiLevelType w:val="hybridMultilevel"/>
    <w:tmpl w:val="87BCD7E8"/>
    <w:lvl w:ilvl="0" w:tplc="7612F13E">
      <w:start w:val="7"/>
      <w:numFmt w:val="bullet"/>
      <w:lvlText w:val="•"/>
      <w:lvlJc w:val="left"/>
      <w:pPr>
        <w:ind w:left="2844" w:hanging="360"/>
      </w:pPr>
      <w:rPr>
        <w:rFonts w:ascii="Calibri" w:eastAsia="Comenia Sans" w:hAnsi="Calibri" w:cs="Calibri" w:hint="default"/>
      </w:rPr>
    </w:lvl>
    <w:lvl w:ilvl="1" w:tplc="04050003" w:tentative="1">
      <w:start w:val="1"/>
      <w:numFmt w:val="bullet"/>
      <w:lvlText w:val="o"/>
      <w:lvlJc w:val="left"/>
      <w:pPr>
        <w:ind w:left="3564" w:hanging="360"/>
      </w:pPr>
      <w:rPr>
        <w:rFonts w:ascii="Courier New" w:hAnsi="Courier New" w:cs="Courier New" w:hint="default"/>
      </w:rPr>
    </w:lvl>
    <w:lvl w:ilvl="2" w:tplc="04050005" w:tentative="1">
      <w:start w:val="1"/>
      <w:numFmt w:val="bullet"/>
      <w:lvlText w:val=""/>
      <w:lvlJc w:val="left"/>
      <w:pPr>
        <w:ind w:left="4284" w:hanging="360"/>
      </w:pPr>
      <w:rPr>
        <w:rFonts w:ascii="Wingdings" w:hAnsi="Wingdings" w:hint="default"/>
      </w:rPr>
    </w:lvl>
    <w:lvl w:ilvl="3" w:tplc="04050001" w:tentative="1">
      <w:start w:val="1"/>
      <w:numFmt w:val="bullet"/>
      <w:lvlText w:val=""/>
      <w:lvlJc w:val="left"/>
      <w:pPr>
        <w:ind w:left="5004" w:hanging="360"/>
      </w:pPr>
      <w:rPr>
        <w:rFonts w:ascii="Symbol" w:hAnsi="Symbol" w:hint="default"/>
      </w:rPr>
    </w:lvl>
    <w:lvl w:ilvl="4" w:tplc="04050003" w:tentative="1">
      <w:start w:val="1"/>
      <w:numFmt w:val="bullet"/>
      <w:lvlText w:val="o"/>
      <w:lvlJc w:val="left"/>
      <w:pPr>
        <w:ind w:left="5724" w:hanging="360"/>
      </w:pPr>
      <w:rPr>
        <w:rFonts w:ascii="Courier New" w:hAnsi="Courier New" w:cs="Courier New" w:hint="default"/>
      </w:rPr>
    </w:lvl>
    <w:lvl w:ilvl="5" w:tplc="04050005" w:tentative="1">
      <w:start w:val="1"/>
      <w:numFmt w:val="bullet"/>
      <w:lvlText w:val=""/>
      <w:lvlJc w:val="left"/>
      <w:pPr>
        <w:ind w:left="6444" w:hanging="360"/>
      </w:pPr>
      <w:rPr>
        <w:rFonts w:ascii="Wingdings" w:hAnsi="Wingdings" w:hint="default"/>
      </w:rPr>
    </w:lvl>
    <w:lvl w:ilvl="6" w:tplc="04050001" w:tentative="1">
      <w:start w:val="1"/>
      <w:numFmt w:val="bullet"/>
      <w:lvlText w:val=""/>
      <w:lvlJc w:val="left"/>
      <w:pPr>
        <w:ind w:left="7164" w:hanging="360"/>
      </w:pPr>
      <w:rPr>
        <w:rFonts w:ascii="Symbol" w:hAnsi="Symbol" w:hint="default"/>
      </w:rPr>
    </w:lvl>
    <w:lvl w:ilvl="7" w:tplc="04050003" w:tentative="1">
      <w:start w:val="1"/>
      <w:numFmt w:val="bullet"/>
      <w:lvlText w:val="o"/>
      <w:lvlJc w:val="left"/>
      <w:pPr>
        <w:ind w:left="7884" w:hanging="360"/>
      </w:pPr>
      <w:rPr>
        <w:rFonts w:ascii="Courier New" w:hAnsi="Courier New" w:cs="Courier New" w:hint="default"/>
      </w:rPr>
    </w:lvl>
    <w:lvl w:ilvl="8" w:tplc="04050005" w:tentative="1">
      <w:start w:val="1"/>
      <w:numFmt w:val="bullet"/>
      <w:lvlText w:val=""/>
      <w:lvlJc w:val="left"/>
      <w:pPr>
        <w:ind w:left="8604" w:hanging="360"/>
      </w:pPr>
      <w:rPr>
        <w:rFonts w:ascii="Wingdings" w:hAnsi="Wingdings" w:hint="default"/>
      </w:rPr>
    </w:lvl>
  </w:abstractNum>
  <w:abstractNum w:abstractNumId="23" w15:restartNumberingAfterBreak="0">
    <w:nsid w:val="56A70466"/>
    <w:multiLevelType w:val="multilevel"/>
    <w:tmpl w:val="B9C2BB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A0F956"/>
    <w:multiLevelType w:val="hybridMultilevel"/>
    <w:tmpl w:val="278804C6"/>
    <w:lvl w:ilvl="0" w:tplc="8982B4A8">
      <w:start w:val="1"/>
      <w:numFmt w:val="bullet"/>
      <w:lvlText w:val=""/>
      <w:lvlJc w:val="left"/>
      <w:pPr>
        <w:ind w:left="720" w:hanging="360"/>
      </w:pPr>
      <w:rPr>
        <w:rFonts w:ascii="Symbol" w:hAnsi="Symbol" w:hint="default"/>
      </w:rPr>
    </w:lvl>
    <w:lvl w:ilvl="1" w:tplc="3A66E700">
      <w:start w:val="1"/>
      <w:numFmt w:val="bullet"/>
      <w:lvlText w:val="o"/>
      <w:lvlJc w:val="left"/>
      <w:pPr>
        <w:ind w:left="1440" w:hanging="360"/>
      </w:pPr>
      <w:rPr>
        <w:rFonts w:ascii="Courier New" w:hAnsi="Courier New" w:hint="default"/>
      </w:rPr>
    </w:lvl>
    <w:lvl w:ilvl="2" w:tplc="9B98BF10">
      <w:start w:val="1"/>
      <w:numFmt w:val="bullet"/>
      <w:lvlText w:val=""/>
      <w:lvlJc w:val="left"/>
      <w:pPr>
        <w:ind w:left="2160" w:hanging="360"/>
      </w:pPr>
      <w:rPr>
        <w:rFonts w:ascii="Wingdings" w:hAnsi="Wingdings" w:hint="default"/>
      </w:rPr>
    </w:lvl>
    <w:lvl w:ilvl="3" w:tplc="573E3CD0">
      <w:start w:val="1"/>
      <w:numFmt w:val="bullet"/>
      <w:lvlText w:val=""/>
      <w:lvlJc w:val="left"/>
      <w:pPr>
        <w:ind w:left="2880" w:hanging="360"/>
      </w:pPr>
      <w:rPr>
        <w:rFonts w:ascii="Symbol" w:hAnsi="Symbol" w:hint="default"/>
      </w:rPr>
    </w:lvl>
    <w:lvl w:ilvl="4" w:tplc="71CC3918">
      <w:start w:val="1"/>
      <w:numFmt w:val="bullet"/>
      <w:lvlText w:val="o"/>
      <w:lvlJc w:val="left"/>
      <w:pPr>
        <w:ind w:left="3600" w:hanging="360"/>
      </w:pPr>
      <w:rPr>
        <w:rFonts w:ascii="Courier New" w:hAnsi="Courier New" w:hint="default"/>
      </w:rPr>
    </w:lvl>
    <w:lvl w:ilvl="5" w:tplc="C3EE1CDE">
      <w:start w:val="1"/>
      <w:numFmt w:val="bullet"/>
      <w:lvlText w:val=""/>
      <w:lvlJc w:val="left"/>
      <w:pPr>
        <w:ind w:left="4320" w:hanging="360"/>
      </w:pPr>
      <w:rPr>
        <w:rFonts w:ascii="Wingdings" w:hAnsi="Wingdings" w:hint="default"/>
      </w:rPr>
    </w:lvl>
    <w:lvl w:ilvl="6" w:tplc="C89A6E54">
      <w:start w:val="1"/>
      <w:numFmt w:val="bullet"/>
      <w:lvlText w:val=""/>
      <w:lvlJc w:val="left"/>
      <w:pPr>
        <w:ind w:left="5040" w:hanging="360"/>
      </w:pPr>
      <w:rPr>
        <w:rFonts w:ascii="Symbol" w:hAnsi="Symbol" w:hint="default"/>
      </w:rPr>
    </w:lvl>
    <w:lvl w:ilvl="7" w:tplc="E578BE64">
      <w:start w:val="1"/>
      <w:numFmt w:val="bullet"/>
      <w:lvlText w:val="o"/>
      <w:lvlJc w:val="left"/>
      <w:pPr>
        <w:ind w:left="5760" w:hanging="360"/>
      </w:pPr>
      <w:rPr>
        <w:rFonts w:ascii="Courier New" w:hAnsi="Courier New" w:hint="default"/>
      </w:rPr>
    </w:lvl>
    <w:lvl w:ilvl="8" w:tplc="85E8A0C8">
      <w:start w:val="1"/>
      <w:numFmt w:val="bullet"/>
      <w:lvlText w:val=""/>
      <w:lvlJc w:val="left"/>
      <w:pPr>
        <w:ind w:left="6480" w:hanging="360"/>
      </w:pPr>
      <w:rPr>
        <w:rFonts w:ascii="Wingdings" w:hAnsi="Wingdings" w:hint="default"/>
      </w:rPr>
    </w:lvl>
  </w:abstractNum>
  <w:abstractNum w:abstractNumId="25" w15:restartNumberingAfterBreak="0">
    <w:nsid w:val="58423112"/>
    <w:multiLevelType w:val="hybridMultilevel"/>
    <w:tmpl w:val="2D78B7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6210A13"/>
    <w:multiLevelType w:val="multilevel"/>
    <w:tmpl w:val="AA4EFE14"/>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6FB0804"/>
    <w:multiLevelType w:val="hybridMultilevel"/>
    <w:tmpl w:val="4BB4B5EC"/>
    <w:lvl w:ilvl="0" w:tplc="941092F4">
      <w:start w:val="1"/>
      <w:numFmt w:val="bullet"/>
      <w:lvlText w:val="•"/>
      <w:lvlJc w:val="left"/>
      <w:pPr>
        <w:ind w:left="19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1" w:tplc="12B02F88">
      <w:start w:val="1"/>
      <w:numFmt w:val="bullet"/>
      <w:lvlText w:val="o"/>
      <w:lvlJc w:val="left"/>
      <w:pPr>
        <w:ind w:left="108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2" w:tplc="E506B882">
      <w:start w:val="1"/>
      <w:numFmt w:val="bullet"/>
      <w:lvlText w:val="▪"/>
      <w:lvlJc w:val="left"/>
      <w:pPr>
        <w:ind w:left="180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3" w:tplc="CC20835A">
      <w:start w:val="1"/>
      <w:numFmt w:val="bullet"/>
      <w:lvlText w:val="•"/>
      <w:lvlJc w:val="left"/>
      <w:pPr>
        <w:ind w:left="252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4" w:tplc="9BA2FDCC">
      <w:start w:val="1"/>
      <w:numFmt w:val="bullet"/>
      <w:lvlText w:val="o"/>
      <w:lvlJc w:val="left"/>
      <w:pPr>
        <w:ind w:left="324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5" w:tplc="1FBA8AA8">
      <w:start w:val="1"/>
      <w:numFmt w:val="bullet"/>
      <w:lvlText w:val="▪"/>
      <w:lvlJc w:val="left"/>
      <w:pPr>
        <w:ind w:left="396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6" w:tplc="D65E4CCA">
      <w:start w:val="1"/>
      <w:numFmt w:val="bullet"/>
      <w:lvlText w:val="•"/>
      <w:lvlJc w:val="left"/>
      <w:pPr>
        <w:ind w:left="468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7" w:tplc="580E75DE">
      <w:start w:val="1"/>
      <w:numFmt w:val="bullet"/>
      <w:lvlText w:val="o"/>
      <w:lvlJc w:val="left"/>
      <w:pPr>
        <w:ind w:left="540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lvl w:ilvl="8" w:tplc="1F266D9C">
      <w:start w:val="1"/>
      <w:numFmt w:val="bullet"/>
      <w:lvlText w:val="▪"/>
      <w:lvlJc w:val="left"/>
      <w:pPr>
        <w:ind w:left="6120"/>
      </w:pPr>
      <w:rPr>
        <w:rFonts w:ascii="Comenia Sans" w:eastAsia="Comenia Sans" w:hAnsi="Comenia Sans" w:cs="Comenia Sans"/>
        <w:b w:val="0"/>
        <w:i w:val="0"/>
        <w:strike w:val="0"/>
        <w:dstrike w:val="0"/>
        <w:color w:val="84BD00"/>
        <w:sz w:val="24"/>
        <w:szCs w:val="24"/>
        <w:u w:val="none" w:color="000000"/>
        <w:bdr w:val="none" w:sz="0" w:space="0" w:color="auto"/>
        <w:shd w:val="clear" w:color="auto" w:fill="auto"/>
        <w:vertAlign w:val="baseline"/>
      </w:rPr>
    </w:lvl>
  </w:abstractNum>
  <w:abstractNum w:abstractNumId="28" w15:restartNumberingAfterBreak="0">
    <w:nsid w:val="67CF4529"/>
    <w:multiLevelType w:val="hybridMultilevel"/>
    <w:tmpl w:val="7BB08CC8"/>
    <w:lvl w:ilvl="0" w:tplc="FFFFFFFF">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6C610166"/>
    <w:multiLevelType w:val="hybridMultilevel"/>
    <w:tmpl w:val="835A90D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741D4C34"/>
    <w:multiLevelType w:val="multilevel"/>
    <w:tmpl w:val="BA68AB9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62419B7"/>
    <w:multiLevelType w:val="hybridMultilevel"/>
    <w:tmpl w:val="92C03D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7CB7089"/>
    <w:multiLevelType w:val="multilevel"/>
    <w:tmpl w:val="2E303AD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3" w15:restartNumberingAfterBreak="0">
    <w:nsid w:val="7CDFF4D4"/>
    <w:multiLevelType w:val="hybridMultilevel"/>
    <w:tmpl w:val="A45616C4"/>
    <w:lvl w:ilvl="0" w:tplc="AC76B4AC">
      <w:start w:val="1"/>
      <w:numFmt w:val="bullet"/>
      <w:lvlText w:val="·"/>
      <w:lvlJc w:val="left"/>
      <w:pPr>
        <w:ind w:left="720" w:hanging="360"/>
      </w:pPr>
      <w:rPr>
        <w:rFonts w:ascii="Symbol" w:hAnsi="Symbol" w:hint="default"/>
      </w:rPr>
    </w:lvl>
    <w:lvl w:ilvl="1" w:tplc="9C087B8E">
      <w:start w:val="1"/>
      <w:numFmt w:val="bullet"/>
      <w:lvlText w:val="o"/>
      <w:lvlJc w:val="left"/>
      <w:pPr>
        <w:ind w:left="1440" w:hanging="360"/>
      </w:pPr>
      <w:rPr>
        <w:rFonts w:ascii="Courier New" w:hAnsi="Courier New" w:hint="default"/>
      </w:rPr>
    </w:lvl>
    <w:lvl w:ilvl="2" w:tplc="62F84EC0">
      <w:start w:val="1"/>
      <w:numFmt w:val="bullet"/>
      <w:lvlText w:val=""/>
      <w:lvlJc w:val="left"/>
      <w:pPr>
        <w:ind w:left="2160" w:hanging="360"/>
      </w:pPr>
      <w:rPr>
        <w:rFonts w:ascii="Wingdings" w:hAnsi="Wingdings" w:hint="default"/>
      </w:rPr>
    </w:lvl>
    <w:lvl w:ilvl="3" w:tplc="8B06D526">
      <w:start w:val="1"/>
      <w:numFmt w:val="bullet"/>
      <w:lvlText w:val=""/>
      <w:lvlJc w:val="left"/>
      <w:pPr>
        <w:ind w:left="2880" w:hanging="360"/>
      </w:pPr>
      <w:rPr>
        <w:rFonts w:ascii="Symbol" w:hAnsi="Symbol" w:hint="default"/>
      </w:rPr>
    </w:lvl>
    <w:lvl w:ilvl="4" w:tplc="BA3C251C">
      <w:start w:val="1"/>
      <w:numFmt w:val="bullet"/>
      <w:lvlText w:val="o"/>
      <w:lvlJc w:val="left"/>
      <w:pPr>
        <w:ind w:left="3600" w:hanging="360"/>
      </w:pPr>
      <w:rPr>
        <w:rFonts w:ascii="Courier New" w:hAnsi="Courier New" w:hint="default"/>
      </w:rPr>
    </w:lvl>
    <w:lvl w:ilvl="5" w:tplc="20D86830">
      <w:start w:val="1"/>
      <w:numFmt w:val="bullet"/>
      <w:lvlText w:val=""/>
      <w:lvlJc w:val="left"/>
      <w:pPr>
        <w:ind w:left="4320" w:hanging="360"/>
      </w:pPr>
      <w:rPr>
        <w:rFonts w:ascii="Wingdings" w:hAnsi="Wingdings" w:hint="default"/>
      </w:rPr>
    </w:lvl>
    <w:lvl w:ilvl="6" w:tplc="8494B1E8">
      <w:start w:val="1"/>
      <w:numFmt w:val="bullet"/>
      <w:lvlText w:val=""/>
      <w:lvlJc w:val="left"/>
      <w:pPr>
        <w:ind w:left="5040" w:hanging="360"/>
      </w:pPr>
      <w:rPr>
        <w:rFonts w:ascii="Symbol" w:hAnsi="Symbol" w:hint="default"/>
      </w:rPr>
    </w:lvl>
    <w:lvl w:ilvl="7" w:tplc="B11E4FBA">
      <w:start w:val="1"/>
      <w:numFmt w:val="bullet"/>
      <w:lvlText w:val="o"/>
      <w:lvlJc w:val="left"/>
      <w:pPr>
        <w:ind w:left="5760" w:hanging="360"/>
      </w:pPr>
      <w:rPr>
        <w:rFonts w:ascii="Courier New" w:hAnsi="Courier New" w:hint="default"/>
      </w:rPr>
    </w:lvl>
    <w:lvl w:ilvl="8" w:tplc="281616AE">
      <w:start w:val="1"/>
      <w:numFmt w:val="bullet"/>
      <w:lvlText w:val=""/>
      <w:lvlJc w:val="left"/>
      <w:pPr>
        <w:ind w:left="6480" w:hanging="360"/>
      </w:pPr>
      <w:rPr>
        <w:rFonts w:ascii="Wingdings" w:hAnsi="Wingdings" w:hint="default"/>
      </w:rPr>
    </w:lvl>
  </w:abstractNum>
  <w:abstractNum w:abstractNumId="34" w15:restartNumberingAfterBreak="0">
    <w:nsid w:val="7F826740"/>
    <w:multiLevelType w:val="hybridMultilevel"/>
    <w:tmpl w:val="66C04368"/>
    <w:lvl w:ilvl="0" w:tplc="04050011">
      <w:start w:val="1"/>
      <w:numFmt w:val="decimal"/>
      <w:lvlText w:val="%1)"/>
      <w:lvlJc w:val="left"/>
      <w:pPr>
        <w:ind w:left="720" w:hanging="360"/>
      </w:pPr>
    </w:lvl>
    <w:lvl w:ilvl="1" w:tplc="6D860C28">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724715183">
    <w:abstractNumId w:val="19"/>
  </w:num>
  <w:num w:numId="2" w16cid:durableId="561453082">
    <w:abstractNumId w:val="12"/>
  </w:num>
  <w:num w:numId="3" w16cid:durableId="334041574">
    <w:abstractNumId w:val="15"/>
  </w:num>
  <w:num w:numId="4" w16cid:durableId="1966160546">
    <w:abstractNumId w:val="9"/>
  </w:num>
  <w:num w:numId="5" w16cid:durableId="1674331220">
    <w:abstractNumId w:val="33"/>
  </w:num>
  <w:num w:numId="6" w16cid:durableId="683747613">
    <w:abstractNumId w:val="26"/>
  </w:num>
  <w:num w:numId="7" w16cid:durableId="1708984865">
    <w:abstractNumId w:val="3"/>
  </w:num>
  <w:num w:numId="8" w16cid:durableId="1787189351">
    <w:abstractNumId w:val="11"/>
  </w:num>
  <w:num w:numId="9" w16cid:durableId="1903249417">
    <w:abstractNumId w:val="24"/>
  </w:num>
  <w:num w:numId="10" w16cid:durableId="1670015156">
    <w:abstractNumId w:val="30"/>
  </w:num>
  <w:num w:numId="11" w16cid:durableId="1976521942">
    <w:abstractNumId w:val="13"/>
  </w:num>
  <w:num w:numId="12" w16cid:durableId="426317674">
    <w:abstractNumId w:val="27"/>
  </w:num>
  <w:num w:numId="13" w16cid:durableId="2086799535">
    <w:abstractNumId w:val="7"/>
  </w:num>
  <w:num w:numId="14" w16cid:durableId="877358944">
    <w:abstractNumId w:val="22"/>
  </w:num>
  <w:num w:numId="15" w16cid:durableId="292907088">
    <w:abstractNumId w:val="2"/>
  </w:num>
  <w:num w:numId="16" w16cid:durableId="1449620037">
    <w:abstractNumId w:val="10"/>
  </w:num>
  <w:num w:numId="17" w16cid:durableId="1945116284">
    <w:abstractNumId w:val="32"/>
  </w:num>
  <w:num w:numId="18" w16cid:durableId="1868636060">
    <w:abstractNumId w:val="25"/>
  </w:num>
  <w:num w:numId="19" w16cid:durableId="1154641705">
    <w:abstractNumId w:val="8"/>
  </w:num>
  <w:num w:numId="20" w16cid:durableId="75563304">
    <w:abstractNumId w:val="14"/>
  </w:num>
  <w:num w:numId="21" w16cid:durableId="1501306979">
    <w:abstractNumId w:val="34"/>
  </w:num>
  <w:num w:numId="22" w16cid:durableId="1773159693">
    <w:abstractNumId w:val="4"/>
  </w:num>
  <w:num w:numId="23" w16cid:durableId="1912345022">
    <w:abstractNumId w:val="21"/>
  </w:num>
  <w:num w:numId="24" w16cid:durableId="1026639918">
    <w:abstractNumId w:val="18"/>
  </w:num>
  <w:num w:numId="25" w16cid:durableId="28460169">
    <w:abstractNumId w:val="18"/>
  </w:num>
  <w:num w:numId="26" w16cid:durableId="1406800199">
    <w:abstractNumId w:val="18"/>
  </w:num>
  <w:num w:numId="27" w16cid:durableId="1160347025">
    <w:abstractNumId w:val="20"/>
  </w:num>
  <w:num w:numId="28" w16cid:durableId="1434742485">
    <w:abstractNumId w:val="16"/>
  </w:num>
  <w:num w:numId="29" w16cid:durableId="837043621">
    <w:abstractNumId w:val="6"/>
  </w:num>
  <w:num w:numId="30" w16cid:durableId="2081171153">
    <w:abstractNumId w:val="29"/>
  </w:num>
  <w:num w:numId="31" w16cid:durableId="948468056">
    <w:abstractNumId w:val="1"/>
  </w:num>
  <w:num w:numId="32" w16cid:durableId="784035152">
    <w:abstractNumId w:val="23"/>
  </w:num>
  <w:num w:numId="33" w16cid:durableId="797407860">
    <w:abstractNumId w:val="5"/>
  </w:num>
  <w:num w:numId="34" w16cid:durableId="817304280">
    <w:abstractNumId w:val="6"/>
  </w:num>
  <w:num w:numId="35" w16cid:durableId="1885554048">
    <w:abstractNumId w:val="6"/>
  </w:num>
  <w:num w:numId="36" w16cid:durableId="1321737008">
    <w:abstractNumId w:val="6"/>
  </w:num>
  <w:num w:numId="37" w16cid:durableId="1306739093">
    <w:abstractNumId w:val="6"/>
  </w:num>
  <w:num w:numId="38" w16cid:durableId="768815976">
    <w:abstractNumId w:val="6"/>
  </w:num>
  <w:num w:numId="39" w16cid:durableId="417362610">
    <w:abstractNumId w:val="6"/>
  </w:num>
  <w:num w:numId="40" w16cid:durableId="805006808">
    <w:abstractNumId w:val="6"/>
  </w:num>
  <w:num w:numId="41" w16cid:durableId="629357476">
    <w:abstractNumId w:val="31"/>
  </w:num>
  <w:num w:numId="42" w16cid:durableId="17125600">
    <w:abstractNumId w:val="17"/>
  </w:num>
  <w:num w:numId="43" w16cid:durableId="1323048417">
    <w:abstractNumId w:val="28"/>
  </w:num>
  <w:num w:numId="44" w16cid:durableId="807282216">
    <w:abstractNumId w:val="0"/>
  </w:num>
  <w:num w:numId="45" w16cid:durableId="1277833481">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031"/>
    <w:rsid w:val="00004BB6"/>
    <w:rsid w:val="00005AC8"/>
    <w:rsid w:val="00006611"/>
    <w:rsid w:val="00006EF0"/>
    <w:rsid w:val="00010282"/>
    <w:rsid w:val="000104AF"/>
    <w:rsid w:val="00010B67"/>
    <w:rsid w:val="000120EE"/>
    <w:rsid w:val="00012684"/>
    <w:rsid w:val="000136BF"/>
    <w:rsid w:val="00014743"/>
    <w:rsid w:val="000158C9"/>
    <w:rsid w:val="00015943"/>
    <w:rsid w:val="00015D8F"/>
    <w:rsid w:val="0001605A"/>
    <w:rsid w:val="00016E4D"/>
    <w:rsid w:val="000171DA"/>
    <w:rsid w:val="0002338A"/>
    <w:rsid w:val="0002501A"/>
    <w:rsid w:val="000254F2"/>
    <w:rsid w:val="000255B1"/>
    <w:rsid w:val="00025627"/>
    <w:rsid w:val="00025CFB"/>
    <w:rsid w:val="00026921"/>
    <w:rsid w:val="00030687"/>
    <w:rsid w:val="00031DE5"/>
    <w:rsid w:val="00032CE4"/>
    <w:rsid w:val="00033AA8"/>
    <w:rsid w:val="00034071"/>
    <w:rsid w:val="00036959"/>
    <w:rsid w:val="00037D65"/>
    <w:rsid w:val="00042BF4"/>
    <w:rsid w:val="000435AE"/>
    <w:rsid w:val="00044AAD"/>
    <w:rsid w:val="00045603"/>
    <w:rsid w:val="0004671B"/>
    <w:rsid w:val="000468DC"/>
    <w:rsid w:val="000477C5"/>
    <w:rsid w:val="00047F27"/>
    <w:rsid w:val="0005017B"/>
    <w:rsid w:val="00050992"/>
    <w:rsid w:val="0005448D"/>
    <w:rsid w:val="000546C9"/>
    <w:rsid w:val="00057E96"/>
    <w:rsid w:val="0006035B"/>
    <w:rsid w:val="000604CF"/>
    <w:rsid w:val="00062043"/>
    <w:rsid w:val="00062448"/>
    <w:rsid w:val="00063108"/>
    <w:rsid w:val="00063188"/>
    <w:rsid w:val="000640FB"/>
    <w:rsid w:val="0006444C"/>
    <w:rsid w:val="00067F95"/>
    <w:rsid w:val="00072214"/>
    <w:rsid w:val="00074C50"/>
    <w:rsid w:val="000753CA"/>
    <w:rsid w:val="00076A36"/>
    <w:rsid w:val="000773E1"/>
    <w:rsid w:val="00082867"/>
    <w:rsid w:val="000830F2"/>
    <w:rsid w:val="00083E7A"/>
    <w:rsid w:val="000905A6"/>
    <w:rsid w:val="00091CE1"/>
    <w:rsid w:val="00092104"/>
    <w:rsid w:val="0009514B"/>
    <w:rsid w:val="000A1444"/>
    <w:rsid w:val="000A28D7"/>
    <w:rsid w:val="000A3182"/>
    <w:rsid w:val="000A62A2"/>
    <w:rsid w:val="000A6344"/>
    <w:rsid w:val="000A7284"/>
    <w:rsid w:val="000A7DC7"/>
    <w:rsid w:val="000B026B"/>
    <w:rsid w:val="000B0C9C"/>
    <w:rsid w:val="000B153E"/>
    <w:rsid w:val="000B4DDF"/>
    <w:rsid w:val="000B4F8E"/>
    <w:rsid w:val="000B53A4"/>
    <w:rsid w:val="000B7F74"/>
    <w:rsid w:val="000C1E86"/>
    <w:rsid w:val="000C273D"/>
    <w:rsid w:val="000C288F"/>
    <w:rsid w:val="000C364E"/>
    <w:rsid w:val="000C3F37"/>
    <w:rsid w:val="000C55FE"/>
    <w:rsid w:val="000C5DE3"/>
    <w:rsid w:val="000C61BB"/>
    <w:rsid w:val="000C636B"/>
    <w:rsid w:val="000C949B"/>
    <w:rsid w:val="000D015E"/>
    <w:rsid w:val="000D0BE5"/>
    <w:rsid w:val="000D2C41"/>
    <w:rsid w:val="000D3428"/>
    <w:rsid w:val="000D3F34"/>
    <w:rsid w:val="000D6EA4"/>
    <w:rsid w:val="000D7660"/>
    <w:rsid w:val="000E1B28"/>
    <w:rsid w:val="000E206D"/>
    <w:rsid w:val="000E3E27"/>
    <w:rsid w:val="000E44B2"/>
    <w:rsid w:val="000E6F0E"/>
    <w:rsid w:val="000E7312"/>
    <w:rsid w:val="000E7ACE"/>
    <w:rsid w:val="000F0833"/>
    <w:rsid w:val="000F0BB4"/>
    <w:rsid w:val="000F0FA6"/>
    <w:rsid w:val="000F40B0"/>
    <w:rsid w:val="000F5E60"/>
    <w:rsid w:val="000F7E2A"/>
    <w:rsid w:val="00100874"/>
    <w:rsid w:val="001033CC"/>
    <w:rsid w:val="00103A09"/>
    <w:rsid w:val="00107326"/>
    <w:rsid w:val="00110991"/>
    <w:rsid w:val="0011292B"/>
    <w:rsid w:val="00113153"/>
    <w:rsid w:val="00114829"/>
    <w:rsid w:val="00114C95"/>
    <w:rsid w:val="0011503D"/>
    <w:rsid w:val="0011720D"/>
    <w:rsid w:val="0011738B"/>
    <w:rsid w:val="001201BC"/>
    <w:rsid w:val="00120D9F"/>
    <w:rsid w:val="0012228E"/>
    <w:rsid w:val="0012253F"/>
    <w:rsid w:val="001229F9"/>
    <w:rsid w:val="0012432D"/>
    <w:rsid w:val="00124856"/>
    <w:rsid w:val="0012692F"/>
    <w:rsid w:val="00130381"/>
    <w:rsid w:val="0013069D"/>
    <w:rsid w:val="00132A18"/>
    <w:rsid w:val="00132FDC"/>
    <w:rsid w:val="001336B6"/>
    <w:rsid w:val="00133B0B"/>
    <w:rsid w:val="00140005"/>
    <w:rsid w:val="0014173B"/>
    <w:rsid w:val="00142E66"/>
    <w:rsid w:val="0014318C"/>
    <w:rsid w:val="001436F6"/>
    <w:rsid w:val="00143C09"/>
    <w:rsid w:val="00146076"/>
    <w:rsid w:val="0014652C"/>
    <w:rsid w:val="001473F6"/>
    <w:rsid w:val="0015022B"/>
    <w:rsid w:val="001557EF"/>
    <w:rsid w:val="00157BCB"/>
    <w:rsid w:val="00157D63"/>
    <w:rsid w:val="001605B5"/>
    <w:rsid w:val="0016237D"/>
    <w:rsid w:val="00162DEA"/>
    <w:rsid w:val="00165C2C"/>
    <w:rsid w:val="001660C7"/>
    <w:rsid w:val="00167C74"/>
    <w:rsid w:val="00171EDB"/>
    <w:rsid w:val="001747FA"/>
    <w:rsid w:val="00174A5A"/>
    <w:rsid w:val="00174D9A"/>
    <w:rsid w:val="00175C9A"/>
    <w:rsid w:val="001768EE"/>
    <w:rsid w:val="00181C80"/>
    <w:rsid w:val="00181F65"/>
    <w:rsid w:val="00182154"/>
    <w:rsid w:val="00182540"/>
    <w:rsid w:val="00182AE5"/>
    <w:rsid w:val="00182D7B"/>
    <w:rsid w:val="00182FCD"/>
    <w:rsid w:val="00183074"/>
    <w:rsid w:val="00185B64"/>
    <w:rsid w:val="001872C4"/>
    <w:rsid w:val="0019053C"/>
    <w:rsid w:val="0019396D"/>
    <w:rsid w:val="001944C9"/>
    <w:rsid w:val="0019625F"/>
    <w:rsid w:val="001A00C5"/>
    <w:rsid w:val="001A0D99"/>
    <w:rsid w:val="001A1B16"/>
    <w:rsid w:val="001A2C12"/>
    <w:rsid w:val="001A32EC"/>
    <w:rsid w:val="001A413A"/>
    <w:rsid w:val="001A53AB"/>
    <w:rsid w:val="001A5869"/>
    <w:rsid w:val="001B0FDF"/>
    <w:rsid w:val="001B2DE7"/>
    <w:rsid w:val="001B597A"/>
    <w:rsid w:val="001B5CF0"/>
    <w:rsid w:val="001B5E5D"/>
    <w:rsid w:val="001B60EF"/>
    <w:rsid w:val="001C3088"/>
    <w:rsid w:val="001C42C8"/>
    <w:rsid w:val="001C4EA3"/>
    <w:rsid w:val="001C4FAB"/>
    <w:rsid w:val="001C518E"/>
    <w:rsid w:val="001C5640"/>
    <w:rsid w:val="001D190E"/>
    <w:rsid w:val="001D206A"/>
    <w:rsid w:val="001D2274"/>
    <w:rsid w:val="001D3343"/>
    <w:rsid w:val="001D4A73"/>
    <w:rsid w:val="001D656E"/>
    <w:rsid w:val="001D721A"/>
    <w:rsid w:val="001D7444"/>
    <w:rsid w:val="001D7C8A"/>
    <w:rsid w:val="001DD56B"/>
    <w:rsid w:val="001E0CCF"/>
    <w:rsid w:val="001E22DF"/>
    <w:rsid w:val="001E49B3"/>
    <w:rsid w:val="001E6816"/>
    <w:rsid w:val="001F0494"/>
    <w:rsid w:val="001F1052"/>
    <w:rsid w:val="001F10BF"/>
    <w:rsid w:val="001F1361"/>
    <w:rsid w:val="001F17F8"/>
    <w:rsid w:val="001F2669"/>
    <w:rsid w:val="001F27E8"/>
    <w:rsid w:val="001F4477"/>
    <w:rsid w:val="001F46AA"/>
    <w:rsid w:val="001F524A"/>
    <w:rsid w:val="001F71B7"/>
    <w:rsid w:val="001F71E8"/>
    <w:rsid w:val="001F789E"/>
    <w:rsid w:val="00200919"/>
    <w:rsid w:val="00200FB5"/>
    <w:rsid w:val="00203367"/>
    <w:rsid w:val="00207683"/>
    <w:rsid w:val="0021007F"/>
    <w:rsid w:val="002107D2"/>
    <w:rsid w:val="00211139"/>
    <w:rsid w:val="00212069"/>
    <w:rsid w:val="00212896"/>
    <w:rsid w:val="00212E77"/>
    <w:rsid w:val="00215217"/>
    <w:rsid w:val="002155D0"/>
    <w:rsid w:val="00217286"/>
    <w:rsid w:val="002204AC"/>
    <w:rsid w:val="00220954"/>
    <w:rsid w:val="0022108E"/>
    <w:rsid w:val="00221495"/>
    <w:rsid w:val="002215AE"/>
    <w:rsid w:val="002231D0"/>
    <w:rsid w:val="00223392"/>
    <w:rsid w:val="002246E3"/>
    <w:rsid w:val="002254F1"/>
    <w:rsid w:val="0023006D"/>
    <w:rsid w:val="00234AC1"/>
    <w:rsid w:val="00240622"/>
    <w:rsid w:val="00243362"/>
    <w:rsid w:val="0024342A"/>
    <w:rsid w:val="002434CA"/>
    <w:rsid w:val="0024474C"/>
    <w:rsid w:val="002456FD"/>
    <w:rsid w:val="00245C28"/>
    <w:rsid w:val="0024641B"/>
    <w:rsid w:val="002474F7"/>
    <w:rsid w:val="0025100D"/>
    <w:rsid w:val="00251BE3"/>
    <w:rsid w:val="00251EC7"/>
    <w:rsid w:val="002522C5"/>
    <w:rsid w:val="00256D7C"/>
    <w:rsid w:val="00256FC1"/>
    <w:rsid w:val="0025777F"/>
    <w:rsid w:val="00262BB7"/>
    <w:rsid w:val="0026335E"/>
    <w:rsid w:val="002633CB"/>
    <w:rsid w:val="00271E91"/>
    <w:rsid w:val="0027308D"/>
    <w:rsid w:val="0027384F"/>
    <w:rsid w:val="00273979"/>
    <w:rsid w:val="00274043"/>
    <w:rsid w:val="0027734A"/>
    <w:rsid w:val="00277A29"/>
    <w:rsid w:val="00277C05"/>
    <w:rsid w:val="00277E81"/>
    <w:rsid w:val="00283E9B"/>
    <w:rsid w:val="002853A9"/>
    <w:rsid w:val="00285571"/>
    <w:rsid w:val="002862DE"/>
    <w:rsid w:val="0028DBD1"/>
    <w:rsid w:val="0029002C"/>
    <w:rsid w:val="00292839"/>
    <w:rsid w:val="00293AA5"/>
    <w:rsid w:val="00293CA4"/>
    <w:rsid w:val="00296F79"/>
    <w:rsid w:val="002A1A9B"/>
    <w:rsid w:val="002A2BAE"/>
    <w:rsid w:val="002A3B37"/>
    <w:rsid w:val="002A4766"/>
    <w:rsid w:val="002A53B9"/>
    <w:rsid w:val="002A622A"/>
    <w:rsid w:val="002A63AE"/>
    <w:rsid w:val="002A63F1"/>
    <w:rsid w:val="002A7715"/>
    <w:rsid w:val="002B16B8"/>
    <w:rsid w:val="002B3290"/>
    <w:rsid w:val="002B5325"/>
    <w:rsid w:val="002B6610"/>
    <w:rsid w:val="002B77A6"/>
    <w:rsid w:val="002C0E79"/>
    <w:rsid w:val="002C26BB"/>
    <w:rsid w:val="002C50A2"/>
    <w:rsid w:val="002C5941"/>
    <w:rsid w:val="002C63F6"/>
    <w:rsid w:val="002C7CB6"/>
    <w:rsid w:val="002D0468"/>
    <w:rsid w:val="002D0B74"/>
    <w:rsid w:val="002D1F43"/>
    <w:rsid w:val="002D4F11"/>
    <w:rsid w:val="002D6363"/>
    <w:rsid w:val="002D7AB6"/>
    <w:rsid w:val="002D7B54"/>
    <w:rsid w:val="002E6346"/>
    <w:rsid w:val="002E7ACC"/>
    <w:rsid w:val="002E7D1D"/>
    <w:rsid w:val="002E7D85"/>
    <w:rsid w:val="002F19D0"/>
    <w:rsid w:val="002F2A66"/>
    <w:rsid w:val="002F4661"/>
    <w:rsid w:val="002F4A90"/>
    <w:rsid w:val="002F648B"/>
    <w:rsid w:val="002F668F"/>
    <w:rsid w:val="002F70F6"/>
    <w:rsid w:val="002F7A51"/>
    <w:rsid w:val="003000B9"/>
    <w:rsid w:val="00300E32"/>
    <w:rsid w:val="00301133"/>
    <w:rsid w:val="003020CE"/>
    <w:rsid w:val="00302149"/>
    <w:rsid w:val="0030607B"/>
    <w:rsid w:val="00311263"/>
    <w:rsid w:val="003113F0"/>
    <w:rsid w:val="00311A38"/>
    <w:rsid w:val="00313B40"/>
    <w:rsid w:val="003156D9"/>
    <w:rsid w:val="003166EB"/>
    <w:rsid w:val="00320748"/>
    <w:rsid w:val="00320BAB"/>
    <w:rsid w:val="003210C3"/>
    <w:rsid w:val="00324121"/>
    <w:rsid w:val="003262F5"/>
    <w:rsid w:val="00327BD5"/>
    <w:rsid w:val="00330A5C"/>
    <w:rsid w:val="00333A7D"/>
    <w:rsid w:val="00336501"/>
    <w:rsid w:val="00337DED"/>
    <w:rsid w:val="00340116"/>
    <w:rsid w:val="00340DC0"/>
    <w:rsid w:val="00340E29"/>
    <w:rsid w:val="003421EC"/>
    <w:rsid w:val="003433FC"/>
    <w:rsid w:val="00344065"/>
    <w:rsid w:val="0034425A"/>
    <w:rsid w:val="00345285"/>
    <w:rsid w:val="00345530"/>
    <w:rsid w:val="00345E3C"/>
    <w:rsid w:val="00346D46"/>
    <w:rsid w:val="00350D4A"/>
    <w:rsid w:val="003513E1"/>
    <w:rsid w:val="003534BE"/>
    <w:rsid w:val="003559BC"/>
    <w:rsid w:val="00355C3A"/>
    <w:rsid w:val="00357AF2"/>
    <w:rsid w:val="0036023E"/>
    <w:rsid w:val="0036042A"/>
    <w:rsid w:val="003622FB"/>
    <w:rsid w:val="003627C1"/>
    <w:rsid w:val="00362C76"/>
    <w:rsid w:val="00366F24"/>
    <w:rsid w:val="00367B9B"/>
    <w:rsid w:val="0037023B"/>
    <w:rsid w:val="00370ED6"/>
    <w:rsid w:val="003722C7"/>
    <w:rsid w:val="00372F1A"/>
    <w:rsid w:val="00380EEC"/>
    <w:rsid w:val="0038153A"/>
    <w:rsid w:val="00381C0C"/>
    <w:rsid w:val="00382303"/>
    <w:rsid w:val="00383710"/>
    <w:rsid w:val="00386FDC"/>
    <w:rsid w:val="00390485"/>
    <w:rsid w:val="00390703"/>
    <w:rsid w:val="00390780"/>
    <w:rsid w:val="003907DB"/>
    <w:rsid w:val="0039087A"/>
    <w:rsid w:val="00393A4F"/>
    <w:rsid w:val="0039475D"/>
    <w:rsid w:val="00394912"/>
    <w:rsid w:val="003949EE"/>
    <w:rsid w:val="003968B4"/>
    <w:rsid w:val="00396DAC"/>
    <w:rsid w:val="003971E4"/>
    <w:rsid w:val="00397212"/>
    <w:rsid w:val="00397A37"/>
    <w:rsid w:val="00397C57"/>
    <w:rsid w:val="003A1F85"/>
    <w:rsid w:val="003A3FF9"/>
    <w:rsid w:val="003A433C"/>
    <w:rsid w:val="003A5DE1"/>
    <w:rsid w:val="003A6CDE"/>
    <w:rsid w:val="003B0903"/>
    <w:rsid w:val="003B0B1D"/>
    <w:rsid w:val="003B1125"/>
    <w:rsid w:val="003B1A54"/>
    <w:rsid w:val="003B1E01"/>
    <w:rsid w:val="003B1EB1"/>
    <w:rsid w:val="003B22A7"/>
    <w:rsid w:val="003B3094"/>
    <w:rsid w:val="003B3098"/>
    <w:rsid w:val="003B5180"/>
    <w:rsid w:val="003B7AFE"/>
    <w:rsid w:val="003C1C61"/>
    <w:rsid w:val="003C1FFB"/>
    <w:rsid w:val="003C2514"/>
    <w:rsid w:val="003C28C8"/>
    <w:rsid w:val="003C54D8"/>
    <w:rsid w:val="003D0C4C"/>
    <w:rsid w:val="003D1C89"/>
    <w:rsid w:val="003D21C2"/>
    <w:rsid w:val="003D24D4"/>
    <w:rsid w:val="003D3093"/>
    <w:rsid w:val="003D6C0B"/>
    <w:rsid w:val="003D72BA"/>
    <w:rsid w:val="003E2641"/>
    <w:rsid w:val="003E3B60"/>
    <w:rsid w:val="003E3BC7"/>
    <w:rsid w:val="003E46EA"/>
    <w:rsid w:val="003E5A47"/>
    <w:rsid w:val="003F335E"/>
    <w:rsid w:val="003F35B2"/>
    <w:rsid w:val="003F56FF"/>
    <w:rsid w:val="003F7595"/>
    <w:rsid w:val="004004BD"/>
    <w:rsid w:val="004018E0"/>
    <w:rsid w:val="00402E7A"/>
    <w:rsid w:val="00402EE6"/>
    <w:rsid w:val="00403D58"/>
    <w:rsid w:val="00405B9C"/>
    <w:rsid w:val="00410AB6"/>
    <w:rsid w:val="00411008"/>
    <w:rsid w:val="00411AEC"/>
    <w:rsid w:val="00411B6A"/>
    <w:rsid w:val="00413197"/>
    <w:rsid w:val="004163B2"/>
    <w:rsid w:val="0041650D"/>
    <w:rsid w:val="004170EE"/>
    <w:rsid w:val="00420541"/>
    <w:rsid w:val="00422E75"/>
    <w:rsid w:val="0042334E"/>
    <w:rsid w:val="004257CF"/>
    <w:rsid w:val="00425C6D"/>
    <w:rsid w:val="00431869"/>
    <w:rsid w:val="0043193E"/>
    <w:rsid w:val="00432649"/>
    <w:rsid w:val="00433071"/>
    <w:rsid w:val="004337A9"/>
    <w:rsid w:val="00434048"/>
    <w:rsid w:val="004340B7"/>
    <w:rsid w:val="00436363"/>
    <w:rsid w:val="00436CED"/>
    <w:rsid w:val="00445598"/>
    <w:rsid w:val="00445EF2"/>
    <w:rsid w:val="00446576"/>
    <w:rsid w:val="004602E4"/>
    <w:rsid w:val="004629B1"/>
    <w:rsid w:val="00463150"/>
    <w:rsid w:val="00467879"/>
    <w:rsid w:val="00472E31"/>
    <w:rsid w:val="004734AB"/>
    <w:rsid w:val="004739D0"/>
    <w:rsid w:val="00473E5A"/>
    <w:rsid w:val="004758CE"/>
    <w:rsid w:val="00476C83"/>
    <w:rsid w:val="00477063"/>
    <w:rsid w:val="0048009D"/>
    <w:rsid w:val="0048126D"/>
    <w:rsid w:val="00482671"/>
    <w:rsid w:val="00484481"/>
    <w:rsid w:val="00485A39"/>
    <w:rsid w:val="00487DAB"/>
    <w:rsid w:val="0049186A"/>
    <w:rsid w:val="004920D0"/>
    <w:rsid w:val="004920E9"/>
    <w:rsid w:val="004922B5"/>
    <w:rsid w:val="00494885"/>
    <w:rsid w:val="00494D9E"/>
    <w:rsid w:val="00495A1F"/>
    <w:rsid w:val="0049671D"/>
    <w:rsid w:val="004A15B3"/>
    <w:rsid w:val="004A2B81"/>
    <w:rsid w:val="004A3BB6"/>
    <w:rsid w:val="004A3F1C"/>
    <w:rsid w:val="004A462E"/>
    <w:rsid w:val="004A6E42"/>
    <w:rsid w:val="004A723A"/>
    <w:rsid w:val="004B26DD"/>
    <w:rsid w:val="004B713E"/>
    <w:rsid w:val="004B7B58"/>
    <w:rsid w:val="004BD64B"/>
    <w:rsid w:val="004C0650"/>
    <w:rsid w:val="004C0F41"/>
    <w:rsid w:val="004C20ED"/>
    <w:rsid w:val="004C514B"/>
    <w:rsid w:val="004C5B4B"/>
    <w:rsid w:val="004C6650"/>
    <w:rsid w:val="004C763F"/>
    <w:rsid w:val="004D0722"/>
    <w:rsid w:val="004D0B35"/>
    <w:rsid w:val="004D1CA4"/>
    <w:rsid w:val="004D614E"/>
    <w:rsid w:val="004E0E82"/>
    <w:rsid w:val="004E10D1"/>
    <w:rsid w:val="004E1AFB"/>
    <w:rsid w:val="004E269E"/>
    <w:rsid w:val="004E3326"/>
    <w:rsid w:val="004E6E71"/>
    <w:rsid w:val="004F03FA"/>
    <w:rsid w:val="004F04C1"/>
    <w:rsid w:val="004F0938"/>
    <w:rsid w:val="004F09AF"/>
    <w:rsid w:val="004F110E"/>
    <w:rsid w:val="004F1D5A"/>
    <w:rsid w:val="004F20EC"/>
    <w:rsid w:val="004F2272"/>
    <w:rsid w:val="004F40C6"/>
    <w:rsid w:val="004F5320"/>
    <w:rsid w:val="004F67F0"/>
    <w:rsid w:val="0050658C"/>
    <w:rsid w:val="0050686F"/>
    <w:rsid w:val="005109A8"/>
    <w:rsid w:val="00511B3C"/>
    <w:rsid w:val="00512780"/>
    <w:rsid w:val="005137AA"/>
    <w:rsid w:val="00513C7D"/>
    <w:rsid w:val="0051431D"/>
    <w:rsid w:val="00514A8D"/>
    <w:rsid w:val="00515734"/>
    <w:rsid w:val="005160CA"/>
    <w:rsid w:val="0051621B"/>
    <w:rsid w:val="00516D41"/>
    <w:rsid w:val="00517C3B"/>
    <w:rsid w:val="00520234"/>
    <w:rsid w:val="00521819"/>
    <w:rsid w:val="00521CF5"/>
    <w:rsid w:val="00523491"/>
    <w:rsid w:val="00523959"/>
    <w:rsid w:val="00524B30"/>
    <w:rsid w:val="005252BC"/>
    <w:rsid w:val="00525F55"/>
    <w:rsid w:val="0052663D"/>
    <w:rsid w:val="005271C0"/>
    <w:rsid w:val="00527FD6"/>
    <w:rsid w:val="0053348C"/>
    <w:rsid w:val="00534C47"/>
    <w:rsid w:val="0053754A"/>
    <w:rsid w:val="00537CEA"/>
    <w:rsid w:val="00537E16"/>
    <w:rsid w:val="0053A8F6"/>
    <w:rsid w:val="005401B9"/>
    <w:rsid w:val="005414C1"/>
    <w:rsid w:val="00544151"/>
    <w:rsid w:val="00546216"/>
    <w:rsid w:val="00546446"/>
    <w:rsid w:val="00547F9A"/>
    <w:rsid w:val="00550251"/>
    <w:rsid w:val="00551C3A"/>
    <w:rsid w:val="00552497"/>
    <w:rsid w:val="00552CE1"/>
    <w:rsid w:val="00552D16"/>
    <w:rsid w:val="00553DBA"/>
    <w:rsid w:val="005546AA"/>
    <w:rsid w:val="00555BFC"/>
    <w:rsid w:val="005570D4"/>
    <w:rsid w:val="005571A9"/>
    <w:rsid w:val="00557F77"/>
    <w:rsid w:val="00561D39"/>
    <w:rsid w:val="0056377E"/>
    <w:rsid w:val="005640FF"/>
    <w:rsid w:val="0056487F"/>
    <w:rsid w:val="00564E32"/>
    <w:rsid w:val="00565E8C"/>
    <w:rsid w:val="00567871"/>
    <w:rsid w:val="005710D0"/>
    <w:rsid w:val="00574438"/>
    <w:rsid w:val="0057651E"/>
    <w:rsid w:val="00581A98"/>
    <w:rsid w:val="00583E1F"/>
    <w:rsid w:val="005855C0"/>
    <w:rsid w:val="005864B7"/>
    <w:rsid w:val="00586852"/>
    <w:rsid w:val="005879AB"/>
    <w:rsid w:val="00587CE6"/>
    <w:rsid w:val="00590332"/>
    <w:rsid w:val="00593BDA"/>
    <w:rsid w:val="00593DA6"/>
    <w:rsid w:val="00595C83"/>
    <w:rsid w:val="00596CBE"/>
    <w:rsid w:val="005976C2"/>
    <w:rsid w:val="0059788C"/>
    <w:rsid w:val="005A166A"/>
    <w:rsid w:val="005A1C9F"/>
    <w:rsid w:val="005A3F7B"/>
    <w:rsid w:val="005A53BD"/>
    <w:rsid w:val="005A7221"/>
    <w:rsid w:val="005B0C89"/>
    <w:rsid w:val="005B7557"/>
    <w:rsid w:val="005B781D"/>
    <w:rsid w:val="005C0CEB"/>
    <w:rsid w:val="005C1071"/>
    <w:rsid w:val="005C356D"/>
    <w:rsid w:val="005C5971"/>
    <w:rsid w:val="005C5A99"/>
    <w:rsid w:val="005C6CC9"/>
    <w:rsid w:val="005D3BC1"/>
    <w:rsid w:val="005E10EF"/>
    <w:rsid w:val="005E17DC"/>
    <w:rsid w:val="005E3EAF"/>
    <w:rsid w:val="005E5B84"/>
    <w:rsid w:val="005E6470"/>
    <w:rsid w:val="005F0C94"/>
    <w:rsid w:val="005F1CCF"/>
    <w:rsid w:val="005F214C"/>
    <w:rsid w:val="005F28D9"/>
    <w:rsid w:val="005F479C"/>
    <w:rsid w:val="005F4BB8"/>
    <w:rsid w:val="005F57E1"/>
    <w:rsid w:val="0060073B"/>
    <w:rsid w:val="0060321D"/>
    <w:rsid w:val="00604544"/>
    <w:rsid w:val="00606B7A"/>
    <w:rsid w:val="00606FDC"/>
    <w:rsid w:val="006102C5"/>
    <w:rsid w:val="00612333"/>
    <w:rsid w:val="00612B23"/>
    <w:rsid w:val="00615D81"/>
    <w:rsid w:val="006161B3"/>
    <w:rsid w:val="00617639"/>
    <w:rsid w:val="0061765E"/>
    <w:rsid w:val="006216F3"/>
    <w:rsid w:val="00622B82"/>
    <w:rsid w:val="00624AAE"/>
    <w:rsid w:val="00625CFE"/>
    <w:rsid w:val="006275EE"/>
    <w:rsid w:val="00627745"/>
    <w:rsid w:val="006309BA"/>
    <w:rsid w:val="00631672"/>
    <w:rsid w:val="00632B79"/>
    <w:rsid w:val="00633EB2"/>
    <w:rsid w:val="00633F49"/>
    <w:rsid w:val="00635D55"/>
    <w:rsid w:val="00636470"/>
    <w:rsid w:val="0063684E"/>
    <w:rsid w:val="006400C0"/>
    <w:rsid w:val="00640BE1"/>
    <w:rsid w:val="0064105B"/>
    <w:rsid w:val="0064202A"/>
    <w:rsid w:val="00642CB5"/>
    <w:rsid w:val="00643E82"/>
    <w:rsid w:val="0064520A"/>
    <w:rsid w:val="00646DA1"/>
    <w:rsid w:val="00650B56"/>
    <w:rsid w:val="00650CBD"/>
    <w:rsid w:val="00651239"/>
    <w:rsid w:val="00651C7B"/>
    <w:rsid w:val="00651DB8"/>
    <w:rsid w:val="00652DB6"/>
    <w:rsid w:val="00652EE2"/>
    <w:rsid w:val="00653F08"/>
    <w:rsid w:val="006561D8"/>
    <w:rsid w:val="0065724C"/>
    <w:rsid w:val="006574CC"/>
    <w:rsid w:val="006624E6"/>
    <w:rsid w:val="006629C5"/>
    <w:rsid w:val="00662A5E"/>
    <w:rsid w:val="006646D5"/>
    <w:rsid w:val="00665241"/>
    <w:rsid w:val="00665E70"/>
    <w:rsid w:val="006669B4"/>
    <w:rsid w:val="00670E1C"/>
    <w:rsid w:val="00672021"/>
    <w:rsid w:val="00677CBE"/>
    <w:rsid w:val="00680B89"/>
    <w:rsid w:val="00680F73"/>
    <w:rsid w:val="006825C2"/>
    <w:rsid w:val="00684014"/>
    <w:rsid w:val="0068486B"/>
    <w:rsid w:val="00684FEA"/>
    <w:rsid w:val="00686D1A"/>
    <w:rsid w:val="00694217"/>
    <w:rsid w:val="00695502"/>
    <w:rsid w:val="00695BCB"/>
    <w:rsid w:val="006A0106"/>
    <w:rsid w:val="006A0FA7"/>
    <w:rsid w:val="006A2D58"/>
    <w:rsid w:val="006A3F1D"/>
    <w:rsid w:val="006A461E"/>
    <w:rsid w:val="006A7F5A"/>
    <w:rsid w:val="006B0FCB"/>
    <w:rsid w:val="006B34DF"/>
    <w:rsid w:val="006B49D9"/>
    <w:rsid w:val="006B625E"/>
    <w:rsid w:val="006B6600"/>
    <w:rsid w:val="006B683C"/>
    <w:rsid w:val="006C576D"/>
    <w:rsid w:val="006C5BB9"/>
    <w:rsid w:val="006D067A"/>
    <w:rsid w:val="006D0BBB"/>
    <w:rsid w:val="006D0D34"/>
    <w:rsid w:val="006D17B6"/>
    <w:rsid w:val="006D1999"/>
    <w:rsid w:val="006D65AD"/>
    <w:rsid w:val="006E0543"/>
    <w:rsid w:val="006E063E"/>
    <w:rsid w:val="006E28F6"/>
    <w:rsid w:val="006E2E43"/>
    <w:rsid w:val="006E3925"/>
    <w:rsid w:val="006E5E3B"/>
    <w:rsid w:val="006E693E"/>
    <w:rsid w:val="006E78EF"/>
    <w:rsid w:val="006F0A86"/>
    <w:rsid w:val="006F1F00"/>
    <w:rsid w:val="006F20B3"/>
    <w:rsid w:val="006F20D1"/>
    <w:rsid w:val="006F258B"/>
    <w:rsid w:val="006F5195"/>
    <w:rsid w:val="006F5B41"/>
    <w:rsid w:val="006F5F27"/>
    <w:rsid w:val="006F7E23"/>
    <w:rsid w:val="007032A2"/>
    <w:rsid w:val="00703F94"/>
    <w:rsid w:val="007042A8"/>
    <w:rsid w:val="00705329"/>
    <w:rsid w:val="007076E3"/>
    <w:rsid w:val="007108D4"/>
    <w:rsid w:val="00713B31"/>
    <w:rsid w:val="00714630"/>
    <w:rsid w:val="007146DF"/>
    <w:rsid w:val="00717BD8"/>
    <w:rsid w:val="007217EE"/>
    <w:rsid w:val="00722A9D"/>
    <w:rsid w:val="00724629"/>
    <w:rsid w:val="00724777"/>
    <w:rsid w:val="00725D60"/>
    <w:rsid w:val="00726124"/>
    <w:rsid w:val="00730D34"/>
    <w:rsid w:val="00732203"/>
    <w:rsid w:val="00732BF3"/>
    <w:rsid w:val="00732D6A"/>
    <w:rsid w:val="007333DA"/>
    <w:rsid w:val="00733799"/>
    <w:rsid w:val="007343BB"/>
    <w:rsid w:val="00735AC9"/>
    <w:rsid w:val="00737B25"/>
    <w:rsid w:val="00740C15"/>
    <w:rsid w:val="00742079"/>
    <w:rsid w:val="007448EE"/>
    <w:rsid w:val="00746066"/>
    <w:rsid w:val="00747B52"/>
    <w:rsid w:val="00747C18"/>
    <w:rsid w:val="00751B41"/>
    <w:rsid w:val="00751F05"/>
    <w:rsid w:val="0075335F"/>
    <w:rsid w:val="007541BD"/>
    <w:rsid w:val="00755532"/>
    <w:rsid w:val="007555CE"/>
    <w:rsid w:val="00757885"/>
    <w:rsid w:val="007635C1"/>
    <w:rsid w:val="00763A1A"/>
    <w:rsid w:val="007653B1"/>
    <w:rsid w:val="007662CB"/>
    <w:rsid w:val="0077016E"/>
    <w:rsid w:val="00770472"/>
    <w:rsid w:val="0077054F"/>
    <w:rsid w:val="007723B3"/>
    <w:rsid w:val="0077292F"/>
    <w:rsid w:val="00772D71"/>
    <w:rsid w:val="00773613"/>
    <w:rsid w:val="00773CC1"/>
    <w:rsid w:val="00775BBA"/>
    <w:rsid w:val="00777E67"/>
    <w:rsid w:val="00781137"/>
    <w:rsid w:val="00781FEA"/>
    <w:rsid w:val="0078242F"/>
    <w:rsid w:val="00782FF2"/>
    <w:rsid w:val="0078399D"/>
    <w:rsid w:val="0078474D"/>
    <w:rsid w:val="007866AA"/>
    <w:rsid w:val="007869F3"/>
    <w:rsid w:val="00786DB0"/>
    <w:rsid w:val="00791777"/>
    <w:rsid w:val="00791D85"/>
    <w:rsid w:val="00793851"/>
    <w:rsid w:val="007939C9"/>
    <w:rsid w:val="00793BE1"/>
    <w:rsid w:val="00794939"/>
    <w:rsid w:val="00795D61"/>
    <w:rsid w:val="007977BF"/>
    <w:rsid w:val="007A0559"/>
    <w:rsid w:val="007A06A3"/>
    <w:rsid w:val="007A0DF4"/>
    <w:rsid w:val="007A161E"/>
    <w:rsid w:val="007A1F2C"/>
    <w:rsid w:val="007A2518"/>
    <w:rsid w:val="007A7B36"/>
    <w:rsid w:val="007B0271"/>
    <w:rsid w:val="007B1000"/>
    <w:rsid w:val="007B1FCE"/>
    <w:rsid w:val="007B4425"/>
    <w:rsid w:val="007B58E5"/>
    <w:rsid w:val="007B6865"/>
    <w:rsid w:val="007B7B76"/>
    <w:rsid w:val="007C0B50"/>
    <w:rsid w:val="007C349C"/>
    <w:rsid w:val="007C3886"/>
    <w:rsid w:val="007C60D3"/>
    <w:rsid w:val="007C613D"/>
    <w:rsid w:val="007D15D1"/>
    <w:rsid w:val="007D2346"/>
    <w:rsid w:val="007D3668"/>
    <w:rsid w:val="007D4E9B"/>
    <w:rsid w:val="007E25F9"/>
    <w:rsid w:val="007E2863"/>
    <w:rsid w:val="007E4682"/>
    <w:rsid w:val="007E4770"/>
    <w:rsid w:val="007E4797"/>
    <w:rsid w:val="007E6DA1"/>
    <w:rsid w:val="007E7D14"/>
    <w:rsid w:val="007F2054"/>
    <w:rsid w:val="007F6F2A"/>
    <w:rsid w:val="00802D34"/>
    <w:rsid w:val="00803437"/>
    <w:rsid w:val="008034B9"/>
    <w:rsid w:val="00804010"/>
    <w:rsid w:val="0080482C"/>
    <w:rsid w:val="008052D5"/>
    <w:rsid w:val="00805303"/>
    <w:rsid w:val="00806931"/>
    <w:rsid w:val="00810EF5"/>
    <w:rsid w:val="008114D6"/>
    <w:rsid w:val="00813797"/>
    <w:rsid w:val="00813B81"/>
    <w:rsid w:val="00813D86"/>
    <w:rsid w:val="0081649D"/>
    <w:rsid w:val="008165A5"/>
    <w:rsid w:val="0081DEC5"/>
    <w:rsid w:val="00820BAD"/>
    <w:rsid w:val="008218A3"/>
    <w:rsid w:val="00825255"/>
    <w:rsid w:val="00826222"/>
    <w:rsid w:val="008268D9"/>
    <w:rsid w:val="008272D9"/>
    <w:rsid w:val="00830AEA"/>
    <w:rsid w:val="008324EF"/>
    <w:rsid w:val="00834AD4"/>
    <w:rsid w:val="00836F09"/>
    <w:rsid w:val="00840EC6"/>
    <w:rsid w:val="0084122E"/>
    <w:rsid w:val="00845B5E"/>
    <w:rsid w:val="00845E7F"/>
    <w:rsid w:val="0084765D"/>
    <w:rsid w:val="00850BCA"/>
    <w:rsid w:val="00851F26"/>
    <w:rsid w:val="008537F7"/>
    <w:rsid w:val="00853D8E"/>
    <w:rsid w:val="00856677"/>
    <w:rsid w:val="00857002"/>
    <w:rsid w:val="00857295"/>
    <w:rsid w:val="00857D9E"/>
    <w:rsid w:val="00863240"/>
    <w:rsid w:val="008656CB"/>
    <w:rsid w:val="008660D3"/>
    <w:rsid w:val="0086706F"/>
    <w:rsid w:val="00867D9D"/>
    <w:rsid w:val="00867DB4"/>
    <w:rsid w:val="00870375"/>
    <w:rsid w:val="00870784"/>
    <w:rsid w:val="00871310"/>
    <w:rsid w:val="0087280C"/>
    <w:rsid w:val="00873368"/>
    <w:rsid w:val="0087534D"/>
    <w:rsid w:val="00875659"/>
    <w:rsid w:val="00880BC1"/>
    <w:rsid w:val="00882F22"/>
    <w:rsid w:val="008830EB"/>
    <w:rsid w:val="008852E9"/>
    <w:rsid w:val="00885DB8"/>
    <w:rsid w:val="00886511"/>
    <w:rsid w:val="00892336"/>
    <w:rsid w:val="00892EEC"/>
    <w:rsid w:val="008945EB"/>
    <w:rsid w:val="00894721"/>
    <w:rsid w:val="00894F75"/>
    <w:rsid w:val="00894FCB"/>
    <w:rsid w:val="0089666C"/>
    <w:rsid w:val="00896D78"/>
    <w:rsid w:val="008A56F8"/>
    <w:rsid w:val="008A5702"/>
    <w:rsid w:val="008A57F9"/>
    <w:rsid w:val="008A7452"/>
    <w:rsid w:val="008B022F"/>
    <w:rsid w:val="008B0454"/>
    <w:rsid w:val="008B4EC2"/>
    <w:rsid w:val="008C097A"/>
    <w:rsid w:val="008C15F9"/>
    <w:rsid w:val="008C3779"/>
    <w:rsid w:val="008C5260"/>
    <w:rsid w:val="008D0271"/>
    <w:rsid w:val="008D0DBE"/>
    <w:rsid w:val="008D0F39"/>
    <w:rsid w:val="008D2330"/>
    <w:rsid w:val="008D3BA7"/>
    <w:rsid w:val="008D42D5"/>
    <w:rsid w:val="008D4D95"/>
    <w:rsid w:val="008D6FD7"/>
    <w:rsid w:val="008D707D"/>
    <w:rsid w:val="008E0A07"/>
    <w:rsid w:val="008E0F19"/>
    <w:rsid w:val="008E5947"/>
    <w:rsid w:val="008E680D"/>
    <w:rsid w:val="008E6830"/>
    <w:rsid w:val="008E6B9E"/>
    <w:rsid w:val="008F0778"/>
    <w:rsid w:val="008F15A1"/>
    <w:rsid w:val="008F1C02"/>
    <w:rsid w:val="008F1DE8"/>
    <w:rsid w:val="008F2187"/>
    <w:rsid w:val="008F2529"/>
    <w:rsid w:val="008F46AB"/>
    <w:rsid w:val="00903E21"/>
    <w:rsid w:val="009047EA"/>
    <w:rsid w:val="0090504B"/>
    <w:rsid w:val="00907521"/>
    <w:rsid w:val="00907EF9"/>
    <w:rsid w:val="009121FA"/>
    <w:rsid w:val="00916EF4"/>
    <w:rsid w:val="00917A97"/>
    <w:rsid w:val="00917C33"/>
    <w:rsid w:val="00922058"/>
    <w:rsid w:val="00922BB7"/>
    <w:rsid w:val="00924833"/>
    <w:rsid w:val="009265CF"/>
    <w:rsid w:val="009270A8"/>
    <w:rsid w:val="00927CA8"/>
    <w:rsid w:val="00930242"/>
    <w:rsid w:val="009310FA"/>
    <w:rsid w:val="0093193E"/>
    <w:rsid w:val="00934197"/>
    <w:rsid w:val="00934360"/>
    <w:rsid w:val="00934E97"/>
    <w:rsid w:val="00934EA4"/>
    <w:rsid w:val="0093501B"/>
    <w:rsid w:val="00935949"/>
    <w:rsid w:val="00936566"/>
    <w:rsid w:val="00937436"/>
    <w:rsid w:val="00937C57"/>
    <w:rsid w:val="0094201F"/>
    <w:rsid w:val="00944A9E"/>
    <w:rsid w:val="00944AB1"/>
    <w:rsid w:val="00944E68"/>
    <w:rsid w:val="00946A8A"/>
    <w:rsid w:val="0095113D"/>
    <w:rsid w:val="00952385"/>
    <w:rsid w:val="00953A91"/>
    <w:rsid w:val="009540AB"/>
    <w:rsid w:val="00954619"/>
    <w:rsid w:val="00954BB6"/>
    <w:rsid w:val="00956479"/>
    <w:rsid w:val="00956DCC"/>
    <w:rsid w:val="00960BD2"/>
    <w:rsid w:val="009633ED"/>
    <w:rsid w:val="00963E1F"/>
    <w:rsid w:val="00965958"/>
    <w:rsid w:val="0097143B"/>
    <w:rsid w:val="009716A0"/>
    <w:rsid w:val="00972CE0"/>
    <w:rsid w:val="00972F7A"/>
    <w:rsid w:val="00975965"/>
    <w:rsid w:val="00975BFB"/>
    <w:rsid w:val="00976D44"/>
    <w:rsid w:val="009822DB"/>
    <w:rsid w:val="00984D7A"/>
    <w:rsid w:val="009864E9"/>
    <w:rsid w:val="009872A6"/>
    <w:rsid w:val="009913EA"/>
    <w:rsid w:val="0099275E"/>
    <w:rsid w:val="0099427D"/>
    <w:rsid w:val="009945FD"/>
    <w:rsid w:val="00994DB6"/>
    <w:rsid w:val="00996E1E"/>
    <w:rsid w:val="00999B3B"/>
    <w:rsid w:val="009A4035"/>
    <w:rsid w:val="009A41CE"/>
    <w:rsid w:val="009A471B"/>
    <w:rsid w:val="009A6A3B"/>
    <w:rsid w:val="009A6F88"/>
    <w:rsid w:val="009A7B5B"/>
    <w:rsid w:val="009B0B74"/>
    <w:rsid w:val="009B0E2B"/>
    <w:rsid w:val="009B1B13"/>
    <w:rsid w:val="009B1FBA"/>
    <w:rsid w:val="009B3FC9"/>
    <w:rsid w:val="009B464C"/>
    <w:rsid w:val="009B4748"/>
    <w:rsid w:val="009B619D"/>
    <w:rsid w:val="009B66EB"/>
    <w:rsid w:val="009B79F3"/>
    <w:rsid w:val="009C0D77"/>
    <w:rsid w:val="009C1336"/>
    <w:rsid w:val="009C5400"/>
    <w:rsid w:val="009C57A2"/>
    <w:rsid w:val="009C6768"/>
    <w:rsid w:val="009C6B36"/>
    <w:rsid w:val="009C73F2"/>
    <w:rsid w:val="009D01B6"/>
    <w:rsid w:val="009D3D32"/>
    <w:rsid w:val="009D4FB0"/>
    <w:rsid w:val="009D52FF"/>
    <w:rsid w:val="009D5355"/>
    <w:rsid w:val="009E0DD5"/>
    <w:rsid w:val="009E16E8"/>
    <w:rsid w:val="009E178A"/>
    <w:rsid w:val="009E4DB7"/>
    <w:rsid w:val="009F279C"/>
    <w:rsid w:val="009F2CC2"/>
    <w:rsid w:val="009F356A"/>
    <w:rsid w:val="009F6F0C"/>
    <w:rsid w:val="009F7F9B"/>
    <w:rsid w:val="00A0088D"/>
    <w:rsid w:val="00A0164A"/>
    <w:rsid w:val="00A02622"/>
    <w:rsid w:val="00A03115"/>
    <w:rsid w:val="00A065DE"/>
    <w:rsid w:val="00A0768E"/>
    <w:rsid w:val="00A0E7AC"/>
    <w:rsid w:val="00A10003"/>
    <w:rsid w:val="00A1088D"/>
    <w:rsid w:val="00A134C9"/>
    <w:rsid w:val="00A14852"/>
    <w:rsid w:val="00A223FA"/>
    <w:rsid w:val="00A23ECB"/>
    <w:rsid w:val="00A255D1"/>
    <w:rsid w:val="00A26C1C"/>
    <w:rsid w:val="00A2794C"/>
    <w:rsid w:val="00A27E28"/>
    <w:rsid w:val="00A30582"/>
    <w:rsid w:val="00A321E3"/>
    <w:rsid w:val="00A331E7"/>
    <w:rsid w:val="00A336FB"/>
    <w:rsid w:val="00A33B29"/>
    <w:rsid w:val="00A41F9A"/>
    <w:rsid w:val="00A44D72"/>
    <w:rsid w:val="00A451A9"/>
    <w:rsid w:val="00A4767C"/>
    <w:rsid w:val="00A51727"/>
    <w:rsid w:val="00A52A21"/>
    <w:rsid w:val="00A6170F"/>
    <w:rsid w:val="00A62596"/>
    <w:rsid w:val="00A63E7F"/>
    <w:rsid w:val="00A64AFE"/>
    <w:rsid w:val="00A66845"/>
    <w:rsid w:val="00A6706B"/>
    <w:rsid w:val="00A67D0B"/>
    <w:rsid w:val="00A70A29"/>
    <w:rsid w:val="00A723BC"/>
    <w:rsid w:val="00A723C2"/>
    <w:rsid w:val="00A752CA"/>
    <w:rsid w:val="00A80B60"/>
    <w:rsid w:val="00A83618"/>
    <w:rsid w:val="00A86331"/>
    <w:rsid w:val="00A86BD1"/>
    <w:rsid w:val="00A87730"/>
    <w:rsid w:val="00A90AE9"/>
    <w:rsid w:val="00A923AF"/>
    <w:rsid w:val="00A94AA8"/>
    <w:rsid w:val="00A96B4D"/>
    <w:rsid w:val="00A97D8F"/>
    <w:rsid w:val="00AA00A0"/>
    <w:rsid w:val="00AA1E10"/>
    <w:rsid w:val="00AA2C86"/>
    <w:rsid w:val="00AA2FFA"/>
    <w:rsid w:val="00AA5B1F"/>
    <w:rsid w:val="00AA5D94"/>
    <w:rsid w:val="00AB183D"/>
    <w:rsid w:val="00AB1B60"/>
    <w:rsid w:val="00AB4E51"/>
    <w:rsid w:val="00AB51EC"/>
    <w:rsid w:val="00AB61D9"/>
    <w:rsid w:val="00AC0093"/>
    <w:rsid w:val="00AC0F4B"/>
    <w:rsid w:val="00AC1361"/>
    <w:rsid w:val="00AC1AF0"/>
    <w:rsid w:val="00AC2044"/>
    <w:rsid w:val="00AC4031"/>
    <w:rsid w:val="00AC49AE"/>
    <w:rsid w:val="00AC5329"/>
    <w:rsid w:val="00AC77B8"/>
    <w:rsid w:val="00AC7BEA"/>
    <w:rsid w:val="00AD0E52"/>
    <w:rsid w:val="00AD2350"/>
    <w:rsid w:val="00AD3E9A"/>
    <w:rsid w:val="00AD69F9"/>
    <w:rsid w:val="00AD7906"/>
    <w:rsid w:val="00AE056D"/>
    <w:rsid w:val="00AE0D83"/>
    <w:rsid w:val="00AE17CF"/>
    <w:rsid w:val="00AE1A60"/>
    <w:rsid w:val="00AE46E4"/>
    <w:rsid w:val="00AE6538"/>
    <w:rsid w:val="00AF111E"/>
    <w:rsid w:val="00AF1630"/>
    <w:rsid w:val="00AF344A"/>
    <w:rsid w:val="00AF3569"/>
    <w:rsid w:val="00AF41A5"/>
    <w:rsid w:val="00AF5375"/>
    <w:rsid w:val="00AF58CB"/>
    <w:rsid w:val="00AF671B"/>
    <w:rsid w:val="00AF7A9D"/>
    <w:rsid w:val="00B005E9"/>
    <w:rsid w:val="00B01C77"/>
    <w:rsid w:val="00B03B92"/>
    <w:rsid w:val="00B047E7"/>
    <w:rsid w:val="00B054A2"/>
    <w:rsid w:val="00B065B3"/>
    <w:rsid w:val="00B07150"/>
    <w:rsid w:val="00B07A99"/>
    <w:rsid w:val="00B1062B"/>
    <w:rsid w:val="00B1111A"/>
    <w:rsid w:val="00B11FDF"/>
    <w:rsid w:val="00B12AFB"/>
    <w:rsid w:val="00B13424"/>
    <w:rsid w:val="00B14D46"/>
    <w:rsid w:val="00B2052E"/>
    <w:rsid w:val="00B22AEE"/>
    <w:rsid w:val="00B305DE"/>
    <w:rsid w:val="00B33B9C"/>
    <w:rsid w:val="00B35E2B"/>
    <w:rsid w:val="00B404EA"/>
    <w:rsid w:val="00B40A9C"/>
    <w:rsid w:val="00B412BB"/>
    <w:rsid w:val="00B41769"/>
    <w:rsid w:val="00B42779"/>
    <w:rsid w:val="00B430F8"/>
    <w:rsid w:val="00B433C3"/>
    <w:rsid w:val="00B44FB9"/>
    <w:rsid w:val="00B4669B"/>
    <w:rsid w:val="00B46B0A"/>
    <w:rsid w:val="00B502F9"/>
    <w:rsid w:val="00B50A29"/>
    <w:rsid w:val="00B51472"/>
    <w:rsid w:val="00B5200C"/>
    <w:rsid w:val="00B527D8"/>
    <w:rsid w:val="00B5322F"/>
    <w:rsid w:val="00B54DAC"/>
    <w:rsid w:val="00B602F1"/>
    <w:rsid w:val="00B60D5C"/>
    <w:rsid w:val="00B613A6"/>
    <w:rsid w:val="00B63AB3"/>
    <w:rsid w:val="00B63B19"/>
    <w:rsid w:val="00B63B34"/>
    <w:rsid w:val="00B66653"/>
    <w:rsid w:val="00B71808"/>
    <w:rsid w:val="00B7190A"/>
    <w:rsid w:val="00B721E3"/>
    <w:rsid w:val="00B7301E"/>
    <w:rsid w:val="00B7E015"/>
    <w:rsid w:val="00B87369"/>
    <w:rsid w:val="00B87ABA"/>
    <w:rsid w:val="00B911DE"/>
    <w:rsid w:val="00B92800"/>
    <w:rsid w:val="00B950CD"/>
    <w:rsid w:val="00B99692"/>
    <w:rsid w:val="00BA0097"/>
    <w:rsid w:val="00BA478F"/>
    <w:rsid w:val="00BA507B"/>
    <w:rsid w:val="00BB0359"/>
    <w:rsid w:val="00BB3618"/>
    <w:rsid w:val="00BB4592"/>
    <w:rsid w:val="00BB5A2F"/>
    <w:rsid w:val="00BB5F9D"/>
    <w:rsid w:val="00BB6812"/>
    <w:rsid w:val="00BC03C9"/>
    <w:rsid w:val="00BC1994"/>
    <w:rsid w:val="00BC3859"/>
    <w:rsid w:val="00BC4565"/>
    <w:rsid w:val="00BC4681"/>
    <w:rsid w:val="00BC6B32"/>
    <w:rsid w:val="00BC6DBF"/>
    <w:rsid w:val="00BC7FC9"/>
    <w:rsid w:val="00BD4605"/>
    <w:rsid w:val="00BD531F"/>
    <w:rsid w:val="00BE01F6"/>
    <w:rsid w:val="00BE0E90"/>
    <w:rsid w:val="00BE28A6"/>
    <w:rsid w:val="00BE316C"/>
    <w:rsid w:val="00BE3849"/>
    <w:rsid w:val="00BE4270"/>
    <w:rsid w:val="00BE5005"/>
    <w:rsid w:val="00BE695A"/>
    <w:rsid w:val="00BE76ED"/>
    <w:rsid w:val="00BF0C38"/>
    <w:rsid w:val="00BF1B7A"/>
    <w:rsid w:val="00BF49CF"/>
    <w:rsid w:val="00C017B8"/>
    <w:rsid w:val="00C03FF0"/>
    <w:rsid w:val="00C0459B"/>
    <w:rsid w:val="00C06A0B"/>
    <w:rsid w:val="00C0790B"/>
    <w:rsid w:val="00C1074C"/>
    <w:rsid w:val="00C10B54"/>
    <w:rsid w:val="00C11EAD"/>
    <w:rsid w:val="00C13391"/>
    <w:rsid w:val="00C134B2"/>
    <w:rsid w:val="00C16609"/>
    <w:rsid w:val="00C172DD"/>
    <w:rsid w:val="00C17FD4"/>
    <w:rsid w:val="00C20BE4"/>
    <w:rsid w:val="00C20E5C"/>
    <w:rsid w:val="00C2103A"/>
    <w:rsid w:val="00C21346"/>
    <w:rsid w:val="00C21C1D"/>
    <w:rsid w:val="00C22E01"/>
    <w:rsid w:val="00C24215"/>
    <w:rsid w:val="00C25AAF"/>
    <w:rsid w:val="00C2660F"/>
    <w:rsid w:val="00C303A3"/>
    <w:rsid w:val="00C3112C"/>
    <w:rsid w:val="00C32A99"/>
    <w:rsid w:val="00C34637"/>
    <w:rsid w:val="00C41D95"/>
    <w:rsid w:val="00C41F6D"/>
    <w:rsid w:val="00C4643F"/>
    <w:rsid w:val="00C50D75"/>
    <w:rsid w:val="00C54067"/>
    <w:rsid w:val="00C57049"/>
    <w:rsid w:val="00C62C57"/>
    <w:rsid w:val="00C7219A"/>
    <w:rsid w:val="00C7321A"/>
    <w:rsid w:val="00C737F8"/>
    <w:rsid w:val="00C76131"/>
    <w:rsid w:val="00C7674E"/>
    <w:rsid w:val="00C82474"/>
    <w:rsid w:val="00C82B81"/>
    <w:rsid w:val="00C83711"/>
    <w:rsid w:val="00C844EA"/>
    <w:rsid w:val="00C874CA"/>
    <w:rsid w:val="00C90C69"/>
    <w:rsid w:val="00C91434"/>
    <w:rsid w:val="00C91E8B"/>
    <w:rsid w:val="00C924E4"/>
    <w:rsid w:val="00C927B0"/>
    <w:rsid w:val="00C92892"/>
    <w:rsid w:val="00C93633"/>
    <w:rsid w:val="00C93FC6"/>
    <w:rsid w:val="00C941AC"/>
    <w:rsid w:val="00C968E8"/>
    <w:rsid w:val="00CA368B"/>
    <w:rsid w:val="00CA4369"/>
    <w:rsid w:val="00CA683E"/>
    <w:rsid w:val="00CA6BB6"/>
    <w:rsid w:val="00CB3AD5"/>
    <w:rsid w:val="00CB7A0C"/>
    <w:rsid w:val="00CBEAD9"/>
    <w:rsid w:val="00CC25E7"/>
    <w:rsid w:val="00CC391B"/>
    <w:rsid w:val="00CC437E"/>
    <w:rsid w:val="00CC46C6"/>
    <w:rsid w:val="00CC5A26"/>
    <w:rsid w:val="00CC60E0"/>
    <w:rsid w:val="00CC7ABA"/>
    <w:rsid w:val="00CD1A66"/>
    <w:rsid w:val="00CD2DBD"/>
    <w:rsid w:val="00CD55E2"/>
    <w:rsid w:val="00CD57FA"/>
    <w:rsid w:val="00CD5B4C"/>
    <w:rsid w:val="00CD60E2"/>
    <w:rsid w:val="00CE04B4"/>
    <w:rsid w:val="00CE07F7"/>
    <w:rsid w:val="00CE0891"/>
    <w:rsid w:val="00CE265B"/>
    <w:rsid w:val="00CE6B77"/>
    <w:rsid w:val="00CE6FF0"/>
    <w:rsid w:val="00CF14B8"/>
    <w:rsid w:val="00CF482C"/>
    <w:rsid w:val="00CF6EDD"/>
    <w:rsid w:val="00CF7512"/>
    <w:rsid w:val="00CF765B"/>
    <w:rsid w:val="00D01614"/>
    <w:rsid w:val="00D028E2"/>
    <w:rsid w:val="00D02E4C"/>
    <w:rsid w:val="00D03836"/>
    <w:rsid w:val="00D048BE"/>
    <w:rsid w:val="00D04A20"/>
    <w:rsid w:val="00D064DD"/>
    <w:rsid w:val="00D06A01"/>
    <w:rsid w:val="00D07F36"/>
    <w:rsid w:val="00D1014E"/>
    <w:rsid w:val="00D110CB"/>
    <w:rsid w:val="00D117B3"/>
    <w:rsid w:val="00D11D73"/>
    <w:rsid w:val="00D12B27"/>
    <w:rsid w:val="00D16343"/>
    <w:rsid w:val="00D16621"/>
    <w:rsid w:val="00D176F0"/>
    <w:rsid w:val="00D17AE7"/>
    <w:rsid w:val="00D17EEE"/>
    <w:rsid w:val="00D2019A"/>
    <w:rsid w:val="00D22284"/>
    <w:rsid w:val="00D228D5"/>
    <w:rsid w:val="00D2568A"/>
    <w:rsid w:val="00D2698A"/>
    <w:rsid w:val="00D275E8"/>
    <w:rsid w:val="00D310EC"/>
    <w:rsid w:val="00D31953"/>
    <w:rsid w:val="00D331D8"/>
    <w:rsid w:val="00D342BC"/>
    <w:rsid w:val="00D3701F"/>
    <w:rsid w:val="00D41052"/>
    <w:rsid w:val="00D4134C"/>
    <w:rsid w:val="00D4303D"/>
    <w:rsid w:val="00D438D2"/>
    <w:rsid w:val="00D442AB"/>
    <w:rsid w:val="00D4A21C"/>
    <w:rsid w:val="00D50023"/>
    <w:rsid w:val="00D50ACA"/>
    <w:rsid w:val="00D50B15"/>
    <w:rsid w:val="00D538B0"/>
    <w:rsid w:val="00D54F99"/>
    <w:rsid w:val="00D55CE0"/>
    <w:rsid w:val="00D63FE3"/>
    <w:rsid w:val="00D64005"/>
    <w:rsid w:val="00D649E0"/>
    <w:rsid w:val="00D656DF"/>
    <w:rsid w:val="00D66FE1"/>
    <w:rsid w:val="00D704B9"/>
    <w:rsid w:val="00D70551"/>
    <w:rsid w:val="00D708B0"/>
    <w:rsid w:val="00D719E9"/>
    <w:rsid w:val="00D73008"/>
    <w:rsid w:val="00D73106"/>
    <w:rsid w:val="00D75B71"/>
    <w:rsid w:val="00D764A8"/>
    <w:rsid w:val="00D77411"/>
    <w:rsid w:val="00D8021E"/>
    <w:rsid w:val="00D803A3"/>
    <w:rsid w:val="00D81DC8"/>
    <w:rsid w:val="00D82177"/>
    <w:rsid w:val="00D844D8"/>
    <w:rsid w:val="00D90D8D"/>
    <w:rsid w:val="00D937D3"/>
    <w:rsid w:val="00D941D9"/>
    <w:rsid w:val="00D969B3"/>
    <w:rsid w:val="00D9727C"/>
    <w:rsid w:val="00D97D63"/>
    <w:rsid w:val="00D97D7F"/>
    <w:rsid w:val="00DA2DF6"/>
    <w:rsid w:val="00DAA879"/>
    <w:rsid w:val="00DAE80B"/>
    <w:rsid w:val="00DB1E19"/>
    <w:rsid w:val="00DB2FC1"/>
    <w:rsid w:val="00DB33F7"/>
    <w:rsid w:val="00DB4433"/>
    <w:rsid w:val="00DB46A1"/>
    <w:rsid w:val="00DB5527"/>
    <w:rsid w:val="00DC0BD0"/>
    <w:rsid w:val="00DC10BF"/>
    <w:rsid w:val="00DC1300"/>
    <w:rsid w:val="00DC55D9"/>
    <w:rsid w:val="00DC5FA2"/>
    <w:rsid w:val="00DC6740"/>
    <w:rsid w:val="00DC6DCA"/>
    <w:rsid w:val="00DC7A3C"/>
    <w:rsid w:val="00DC7D82"/>
    <w:rsid w:val="00DD171C"/>
    <w:rsid w:val="00DD2014"/>
    <w:rsid w:val="00DD26CD"/>
    <w:rsid w:val="00DE3AF7"/>
    <w:rsid w:val="00DE72BF"/>
    <w:rsid w:val="00DF04FC"/>
    <w:rsid w:val="00DF1AD3"/>
    <w:rsid w:val="00DF3A0B"/>
    <w:rsid w:val="00DF3C4D"/>
    <w:rsid w:val="00DF4F20"/>
    <w:rsid w:val="00DF5CE7"/>
    <w:rsid w:val="00E022CC"/>
    <w:rsid w:val="00E02658"/>
    <w:rsid w:val="00E04445"/>
    <w:rsid w:val="00E04BD7"/>
    <w:rsid w:val="00E1039C"/>
    <w:rsid w:val="00E103DA"/>
    <w:rsid w:val="00E107B7"/>
    <w:rsid w:val="00E12395"/>
    <w:rsid w:val="00E13AB2"/>
    <w:rsid w:val="00E14BDD"/>
    <w:rsid w:val="00E14C64"/>
    <w:rsid w:val="00E16949"/>
    <w:rsid w:val="00E20E12"/>
    <w:rsid w:val="00E226CE"/>
    <w:rsid w:val="00E249BD"/>
    <w:rsid w:val="00E305DA"/>
    <w:rsid w:val="00E345BA"/>
    <w:rsid w:val="00E42880"/>
    <w:rsid w:val="00E43A9E"/>
    <w:rsid w:val="00E440EF"/>
    <w:rsid w:val="00E46321"/>
    <w:rsid w:val="00E50CF2"/>
    <w:rsid w:val="00E515A1"/>
    <w:rsid w:val="00E52675"/>
    <w:rsid w:val="00E55846"/>
    <w:rsid w:val="00E62846"/>
    <w:rsid w:val="00E632F0"/>
    <w:rsid w:val="00E63302"/>
    <w:rsid w:val="00E63F1F"/>
    <w:rsid w:val="00E64C57"/>
    <w:rsid w:val="00E6678A"/>
    <w:rsid w:val="00E70677"/>
    <w:rsid w:val="00E712E4"/>
    <w:rsid w:val="00E722DD"/>
    <w:rsid w:val="00E760D0"/>
    <w:rsid w:val="00E80454"/>
    <w:rsid w:val="00E8184A"/>
    <w:rsid w:val="00E8271D"/>
    <w:rsid w:val="00E82794"/>
    <w:rsid w:val="00E844CA"/>
    <w:rsid w:val="00E85A18"/>
    <w:rsid w:val="00E85C3B"/>
    <w:rsid w:val="00E86DB3"/>
    <w:rsid w:val="00E91BF8"/>
    <w:rsid w:val="00E92817"/>
    <w:rsid w:val="00E963AA"/>
    <w:rsid w:val="00E96CD2"/>
    <w:rsid w:val="00E97925"/>
    <w:rsid w:val="00EA047F"/>
    <w:rsid w:val="00EA18FD"/>
    <w:rsid w:val="00EA6DA8"/>
    <w:rsid w:val="00EB1CFD"/>
    <w:rsid w:val="00EB46E8"/>
    <w:rsid w:val="00EB4FA7"/>
    <w:rsid w:val="00EB59DF"/>
    <w:rsid w:val="00EC0561"/>
    <w:rsid w:val="00EC3DFF"/>
    <w:rsid w:val="00EC4916"/>
    <w:rsid w:val="00EC4FCD"/>
    <w:rsid w:val="00EC5411"/>
    <w:rsid w:val="00EC6883"/>
    <w:rsid w:val="00EC701B"/>
    <w:rsid w:val="00EC75E7"/>
    <w:rsid w:val="00ED119C"/>
    <w:rsid w:val="00ED251A"/>
    <w:rsid w:val="00ED2873"/>
    <w:rsid w:val="00ED776D"/>
    <w:rsid w:val="00EE0B1E"/>
    <w:rsid w:val="00EE0F6A"/>
    <w:rsid w:val="00EE1CA4"/>
    <w:rsid w:val="00EE34B8"/>
    <w:rsid w:val="00EE38BD"/>
    <w:rsid w:val="00EE55F8"/>
    <w:rsid w:val="00EE61F6"/>
    <w:rsid w:val="00EE62D1"/>
    <w:rsid w:val="00EE6600"/>
    <w:rsid w:val="00EF0FB4"/>
    <w:rsid w:val="00EF4E5F"/>
    <w:rsid w:val="00EF5B4D"/>
    <w:rsid w:val="00EF625B"/>
    <w:rsid w:val="00EF663C"/>
    <w:rsid w:val="00F0228E"/>
    <w:rsid w:val="00F0276C"/>
    <w:rsid w:val="00F039CE"/>
    <w:rsid w:val="00F06599"/>
    <w:rsid w:val="00F073A2"/>
    <w:rsid w:val="00F073AE"/>
    <w:rsid w:val="00F07D26"/>
    <w:rsid w:val="00F10A18"/>
    <w:rsid w:val="00F17EEC"/>
    <w:rsid w:val="00F21D85"/>
    <w:rsid w:val="00F250FA"/>
    <w:rsid w:val="00F251EA"/>
    <w:rsid w:val="00F27516"/>
    <w:rsid w:val="00F30200"/>
    <w:rsid w:val="00F31268"/>
    <w:rsid w:val="00F314CD"/>
    <w:rsid w:val="00F32572"/>
    <w:rsid w:val="00F340D6"/>
    <w:rsid w:val="00F3468C"/>
    <w:rsid w:val="00F3624A"/>
    <w:rsid w:val="00F415B4"/>
    <w:rsid w:val="00F42EDF"/>
    <w:rsid w:val="00F440E9"/>
    <w:rsid w:val="00F4AC00"/>
    <w:rsid w:val="00F54CC4"/>
    <w:rsid w:val="00F57CD6"/>
    <w:rsid w:val="00F604AA"/>
    <w:rsid w:val="00F613A7"/>
    <w:rsid w:val="00F629D6"/>
    <w:rsid w:val="00F6422C"/>
    <w:rsid w:val="00F642FC"/>
    <w:rsid w:val="00F65735"/>
    <w:rsid w:val="00F66452"/>
    <w:rsid w:val="00F675BD"/>
    <w:rsid w:val="00F67B01"/>
    <w:rsid w:val="00F6D48D"/>
    <w:rsid w:val="00F7064D"/>
    <w:rsid w:val="00F70F5D"/>
    <w:rsid w:val="00F719F8"/>
    <w:rsid w:val="00F72C87"/>
    <w:rsid w:val="00F73D69"/>
    <w:rsid w:val="00F762E3"/>
    <w:rsid w:val="00F76E7E"/>
    <w:rsid w:val="00F7750E"/>
    <w:rsid w:val="00F77604"/>
    <w:rsid w:val="00F779BE"/>
    <w:rsid w:val="00F77F6A"/>
    <w:rsid w:val="00F802BC"/>
    <w:rsid w:val="00F8104B"/>
    <w:rsid w:val="00F81A2D"/>
    <w:rsid w:val="00F82320"/>
    <w:rsid w:val="00F83F9A"/>
    <w:rsid w:val="00F84703"/>
    <w:rsid w:val="00F84ECA"/>
    <w:rsid w:val="00F8579C"/>
    <w:rsid w:val="00F86054"/>
    <w:rsid w:val="00F86AF7"/>
    <w:rsid w:val="00F914F9"/>
    <w:rsid w:val="00F93F95"/>
    <w:rsid w:val="00F96175"/>
    <w:rsid w:val="00FA0584"/>
    <w:rsid w:val="00FA2322"/>
    <w:rsid w:val="00FA6CC5"/>
    <w:rsid w:val="00FA7519"/>
    <w:rsid w:val="00FA77CA"/>
    <w:rsid w:val="00FB168D"/>
    <w:rsid w:val="00FB27CE"/>
    <w:rsid w:val="00FB33F3"/>
    <w:rsid w:val="00FB5DBD"/>
    <w:rsid w:val="00FC406A"/>
    <w:rsid w:val="00FC5B9D"/>
    <w:rsid w:val="00FC7EE6"/>
    <w:rsid w:val="00FD00C0"/>
    <w:rsid w:val="00FD1129"/>
    <w:rsid w:val="00FD4383"/>
    <w:rsid w:val="00FD4ABB"/>
    <w:rsid w:val="00FD4AF4"/>
    <w:rsid w:val="00FD6015"/>
    <w:rsid w:val="00FE1F29"/>
    <w:rsid w:val="00FE57D6"/>
    <w:rsid w:val="00FF391B"/>
    <w:rsid w:val="00FF3C89"/>
    <w:rsid w:val="00FF3CC0"/>
    <w:rsid w:val="00FF419E"/>
    <w:rsid w:val="00FF435F"/>
    <w:rsid w:val="00FF516D"/>
    <w:rsid w:val="00FF5760"/>
    <w:rsid w:val="00FF5DB3"/>
    <w:rsid w:val="00FF68E5"/>
    <w:rsid w:val="00FF6BA9"/>
    <w:rsid w:val="01008160"/>
    <w:rsid w:val="0100DFCE"/>
    <w:rsid w:val="0106601B"/>
    <w:rsid w:val="01070508"/>
    <w:rsid w:val="010AEABD"/>
    <w:rsid w:val="010FEC71"/>
    <w:rsid w:val="011447BC"/>
    <w:rsid w:val="012357C5"/>
    <w:rsid w:val="01236B2C"/>
    <w:rsid w:val="0132C513"/>
    <w:rsid w:val="01348B86"/>
    <w:rsid w:val="0136D361"/>
    <w:rsid w:val="0137FE80"/>
    <w:rsid w:val="01392CD6"/>
    <w:rsid w:val="0143AD6E"/>
    <w:rsid w:val="014AB300"/>
    <w:rsid w:val="014E0DCC"/>
    <w:rsid w:val="01558476"/>
    <w:rsid w:val="01604085"/>
    <w:rsid w:val="0162B3C2"/>
    <w:rsid w:val="016C6F60"/>
    <w:rsid w:val="01789CBF"/>
    <w:rsid w:val="017C2645"/>
    <w:rsid w:val="018231B8"/>
    <w:rsid w:val="018BF640"/>
    <w:rsid w:val="018CFA06"/>
    <w:rsid w:val="0196C852"/>
    <w:rsid w:val="019D46CD"/>
    <w:rsid w:val="019DDBAB"/>
    <w:rsid w:val="01A70C1C"/>
    <w:rsid w:val="01A7A2F2"/>
    <w:rsid w:val="01AB1D34"/>
    <w:rsid w:val="01B08336"/>
    <w:rsid w:val="01E07FC1"/>
    <w:rsid w:val="01E9D7ED"/>
    <w:rsid w:val="01F2CA9F"/>
    <w:rsid w:val="021CFE13"/>
    <w:rsid w:val="021E4F28"/>
    <w:rsid w:val="021EF278"/>
    <w:rsid w:val="02256981"/>
    <w:rsid w:val="0230E22A"/>
    <w:rsid w:val="0233EA0F"/>
    <w:rsid w:val="0235B65B"/>
    <w:rsid w:val="023785F5"/>
    <w:rsid w:val="0237DCFA"/>
    <w:rsid w:val="02554078"/>
    <w:rsid w:val="025C73F1"/>
    <w:rsid w:val="026C8DC8"/>
    <w:rsid w:val="026D307A"/>
    <w:rsid w:val="0274C79A"/>
    <w:rsid w:val="027FFCFF"/>
    <w:rsid w:val="0287992C"/>
    <w:rsid w:val="0289C4DD"/>
    <w:rsid w:val="0294F9C6"/>
    <w:rsid w:val="0295E1CB"/>
    <w:rsid w:val="029F90AC"/>
    <w:rsid w:val="02A74E3D"/>
    <w:rsid w:val="02A7A086"/>
    <w:rsid w:val="02AC63BE"/>
    <w:rsid w:val="02B03D13"/>
    <w:rsid w:val="02BBA38B"/>
    <w:rsid w:val="02BBDB19"/>
    <w:rsid w:val="02BE424C"/>
    <w:rsid w:val="02C321BC"/>
    <w:rsid w:val="02CEDA5A"/>
    <w:rsid w:val="02D1A576"/>
    <w:rsid w:val="02D7F3BA"/>
    <w:rsid w:val="02DAB0D3"/>
    <w:rsid w:val="02E31361"/>
    <w:rsid w:val="02E7AD01"/>
    <w:rsid w:val="02E83F8A"/>
    <w:rsid w:val="02F4A70E"/>
    <w:rsid w:val="02F4C48F"/>
    <w:rsid w:val="03031938"/>
    <w:rsid w:val="031290C3"/>
    <w:rsid w:val="03166208"/>
    <w:rsid w:val="031CB6B1"/>
    <w:rsid w:val="032E595C"/>
    <w:rsid w:val="032EBD6C"/>
    <w:rsid w:val="033604CA"/>
    <w:rsid w:val="03547AF5"/>
    <w:rsid w:val="03559499"/>
    <w:rsid w:val="0357F9F5"/>
    <w:rsid w:val="036EAAFB"/>
    <w:rsid w:val="0373D0A2"/>
    <w:rsid w:val="03772BF3"/>
    <w:rsid w:val="038A865C"/>
    <w:rsid w:val="039446F8"/>
    <w:rsid w:val="03955F02"/>
    <w:rsid w:val="039E2291"/>
    <w:rsid w:val="03A89226"/>
    <w:rsid w:val="03B86B47"/>
    <w:rsid w:val="03BE18C1"/>
    <w:rsid w:val="03C36842"/>
    <w:rsid w:val="03D8D909"/>
    <w:rsid w:val="03E10C2A"/>
    <w:rsid w:val="03FE5B8F"/>
    <w:rsid w:val="03FF44AE"/>
    <w:rsid w:val="0404D53A"/>
    <w:rsid w:val="04140E58"/>
    <w:rsid w:val="041F3541"/>
    <w:rsid w:val="04281128"/>
    <w:rsid w:val="042E2229"/>
    <w:rsid w:val="042E4090"/>
    <w:rsid w:val="042F1156"/>
    <w:rsid w:val="0436E38A"/>
    <w:rsid w:val="0439D853"/>
    <w:rsid w:val="044D9CFD"/>
    <w:rsid w:val="04568C85"/>
    <w:rsid w:val="0463FB64"/>
    <w:rsid w:val="046462C5"/>
    <w:rsid w:val="0469C3F1"/>
    <w:rsid w:val="046C74F4"/>
    <w:rsid w:val="046D4C65"/>
    <w:rsid w:val="0476BBE4"/>
    <w:rsid w:val="047A6D3B"/>
    <w:rsid w:val="0488A111"/>
    <w:rsid w:val="048B3C7D"/>
    <w:rsid w:val="04A1BD0C"/>
    <w:rsid w:val="04AA95AD"/>
    <w:rsid w:val="04AEA2B7"/>
    <w:rsid w:val="04CDF417"/>
    <w:rsid w:val="04D2E946"/>
    <w:rsid w:val="04D9C0DF"/>
    <w:rsid w:val="04E3830B"/>
    <w:rsid w:val="04E38C8C"/>
    <w:rsid w:val="04F68C3A"/>
    <w:rsid w:val="0502E8CD"/>
    <w:rsid w:val="051031F0"/>
    <w:rsid w:val="051114A4"/>
    <w:rsid w:val="051D24C1"/>
    <w:rsid w:val="052BF328"/>
    <w:rsid w:val="052D3E12"/>
    <w:rsid w:val="0551B9ED"/>
    <w:rsid w:val="056099BC"/>
    <w:rsid w:val="05662020"/>
    <w:rsid w:val="057460FB"/>
    <w:rsid w:val="057503B0"/>
    <w:rsid w:val="0576D6DD"/>
    <w:rsid w:val="05780B63"/>
    <w:rsid w:val="057D7BA1"/>
    <w:rsid w:val="057E3A39"/>
    <w:rsid w:val="0580AC12"/>
    <w:rsid w:val="05827D4F"/>
    <w:rsid w:val="058A5478"/>
    <w:rsid w:val="058BA7BB"/>
    <w:rsid w:val="058D41B9"/>
    <w:rsid w:val="058FA984"/>
    <w:rsid w:val="058FB849"/>
    <w:rsid w:val="0594475A"/>
    <w:rsid w:val="0599AB04"/>
    <w:rsid w:val="059DE29E"/>
    <w:rsid w:val="059F3AD9"/>
    <w:rsid w:val="05A20C96"/>
    <w:rsid w:val="05AD97EB"/>
    <w:rsid w:val="05BEF4B2"/>
    <w:rsid w:val="05CB19C6"/>
    <w:rsid w:val="05D2D01C"/>
    <w:rsid w:val="05D76FD5"/>
    <w:rsid w:val="05E9993B"/>
    <w:rsid w:val="05EAB937"/>
    <w:rsid w:val="05EEE25B"/>
    <w:rsid w:val="06064D7D"/>
    <w:rsid w:val="06081EDE"/>
    <w:rsid w:val="0619AD53"/>
    <w:rsid w:val="0656B1D2"/>
    <w:rsid w:val="067AF5D9"/>
    <w:rsid w:val="068E56D4"/>
    <w:rsid w:val="06926BB8"/>
    <w:rsid w:val="069358CF"/>
    <w:rsid w:val="0696F87D"/>
    <w:rsid w:val="069849DD"/>
    <w:rsid w:val="069D2C58"/>
    <w:rsid w:val="069E9778"/>
    <w:rsid w:val="06B2CC30"/>
    <w:rsid w:val="06B31BFC"/>
    <w:rsid w:val="06BD656B"/>
    <w:rsid w:val="06C28857"/>
    <w:rsid w:val="06C64248"/>
    <w:rsid w:val="06CB5F9A"/>
    <w:rsid w:val="06CBF557"/>
    <w:rsid w:val="06ECC606"/>
    <w:rsid w:val="06EEC8E0"/>
    <w:rsid w:val="070A65D6"/>
    <w:rsid w:val="07134671"/>
    <w:rsid w:val="071F9AFA"/>
    <w:rsid w:val="07329DB1"/>
    <w:rsid w:val="0734A5FD"/>
    <w:rsid w:val="07380E3D"/>
    <w:rsid w:val="0741A7AA"/>
    <w:rsid w:val="0747E56B"/>
    <w:rsid w:val="074D60F3"/>
    <w:rsid w:val="074FB96D"/>
    <w:rsid w:val="07553454"/>
    <w:rsid w:val="07567F7E"/>
    <w:rsid w:val="075A5936"/>
    <w:rsid w:val="075FA774"/>
    <w:rsid w:val="0766189C"/>
    <w:rsid w:val="07680F2F"/>
    <w:rsid w:val="07790DDD"/>
    <w:rsid w:val="07876457"/>
    <w:rsid w:val="078AB959"/>
    <w:rsid w:val="07A82A2D"/>
    <w:rsid w:val="07AAF932"/>
    <w:rsid w:val="07B6FCCA"/>
    <w:rsid w:val="07C07FE1"/>
    <w:rsid w:val="07CC6642"/>
    <w:rsid w:val="07CCAFBB"/>
    <w:rsid w:val="07D13BC0"/>
    <w:rsid w:val="07DA6EB1"/>
    <w:rsid w:val="07E8C317"/>
    <w:rsid w:val="07E925C4"/>
    <w:rsid w:val="07ED0B4C"/>
    <w:rsid w:val="07F2B110"/>
    <w:rsid w:val="08019504"/>
    <w:rsid w:val="0808BFC4"/>
    <w:rsid w:val="080E4E19"/>
    <w:rsid w:val="0816CF59"/>
    <w:rsid w:val="081D27BA"/>
    <w:rsid w:val="081D8292"/>
    <w:rsid w:val="082B60BD"/>
    <w:rsid w:val="082F76BE"/>
    <w:rsid w:val="083B3CBB"/>
    <w:rsid w:val="08463A4E"/>
    <w:rsid w:val="084D8D53"/>
    <w:rsid w:val="0854E84E"/>
    <w:rsid w:val="0861B853"/>
    <w:rsid w:val="086260FA"/>
    <w:rsid w:val="0868BD78"/>
    <w:rsid w:val="086EC214"/>
    <w:rsid w:val="08838725"/>
    <w:rsid w:val="0898EF3C"/>
    <w:rsid w:val="089A8FCA"/>
    <w:rsid w:val="089F332F"/>
    <w:rsid w:val="089F346E"/>
    <w:rsid w:val="08A53C4D"/>
    <w:rsid w:val="08AF83F3"/>
    <w:rsid w:val="08B08FD3"/>
    <w:rsid w:val="08B25AF7"/>
    <w:rsid w:val="08BEDE3F"/>
    <w:rsid w:val="08D350FE"/>
    <w:rsid w:val="08F1076F"/>
    <w:rsid w:val="08F3D2D9"/>
    <w:rsid w:val="08FF207D"/>
    <w:rsid w:val="0909D64A"/>
    <w:rsid w:val="09194CE6"/>
    <w:rsid w:val="0926EE61"/>
    <w:rsid w:val="0926FEFC"/>
    <w:rsid w:val="0929E235"/>
    <w:rsid w:val="0932EC28"/>
    <w:rsid w:val="0936F882"/>
    <w:rsid w:val="0937106B"/>
    <w:rsid w:val="09418484"/>
    <w:rsid w:val="094AEDAF"/>
    <w:rsid w:val="095B829F"/>
    <w:rsid w:val="095CFFC4"/>
    <w:rsid w:val="095E002C"/>
    <w:rsid w:val="0966F473"/>
    <w:rsid w:val="096FE23E"/>
    <w:rsid w:val="09723034"/>
    <w:rsid w:val="09752B0A"/>
    <w:rsid w:val="09792B5F"/>
    <w:rsid w:val="097A8F90"/>
    <w:rsid w:val="097EEF68"/>
    <w:rsid w:val="098057E5"/>
    <w:rsid w:val="0982BCA0"/>
    <w:rsid w:val="09A7AEAE"/>
    <w:rsid w:val="09AD9D38"/>
    <w:rsid w:val="09B7E363"/>
    <w:rsid w:val="09B90F64"/>
    <w:rsid w:val="09BDFC16"/>
    <w:rsid w:val="09C9C233"/>
    <w:rsid w:val="09D22D2E"/>
    <w:rsid w:val="09D83588"/>
    <w:rsid w:val="09DB838D"/>
    <w:rsid w:val="09EE51F4"/>
    <w:rsid w:val="09EF2A86"/>
    <w:rsid w:val="09FF0128"/>
    <w:rsid w:val="0A00F79D"/>
    <w:rsid w:val="0A04D5A1"/>
    <w:rsid w:val="0A100462"/>
    <w:rsid w:val="0A10E310"/>
    <w:rsid w:val="0A1EB8B2"/>
    <w:rsid w:val="0A24FEBA"/>
    <w:rsid w:val="0A3F46F9"/>
    <w:rsid w:val="0A400844"/>
    <w:rsid w:val="0A452BA9"/>
    <w:rsid w:val="0A4FDBDD"/>
    <w:rsid w:val="0A6E4C1A"/>
    <w:rsid w:val="0A721251"/>
    <w:rsid w:val="0A742C95"/>
    <w:rsid w:val="0A8DA8A4"/>
    <w:rsid w:val="0A96B161"/>
    <w:rsid w:val="0A9EB995"/>
    <w:rsid w:val="0A9EDAA0"/>
    <w:rsid w:val="0AA2DF45"/>
    <w:rsid w:val="0AC5FC3A"/>
    <w:rsid w:val="0AE68EC1"/>
    <w:rsid w:val="0AEBFCAB"/>
    <w:rsid w:val="0AF0830D"/>
    <w:rsid w:val="0AFC14BE"/>
    <w:rsid w:val="0B057904"/>
    <w:rsid w:val="0B077591"/>
    <w:rsid w:val="0B26C443"/>
    <w:rsid w:val="0B2D4830"/>
    <w:rsid w:val="0B4A904D"/>
    <w:rsid w:val="0B5C187F"/>
    <w:rsid w:val="0B66571E"/>
    <w:rsid w:val="0B84305D"/>
    <w:rsid w:val="0B95B950"/>
    <w:rsid w:val="0B9D2099"/>
    <w:rsid w:val="0B9F5196"/>
    <w:rsid w:val="0BA0AB01"/>
    <w:rsid w:val="0BA842DE"/>
    <w:rsid w:val="0BAC542E"/>
    <w:rsid w:val="0BACB919"/>
    <w:rsid w:val="0BB4E2FA"/>
    <w:rsid w:val="0BBECC49"/>
    <w:rsid w:val="0BC3DA1F"/>
    <w:rsid w:val="0BCD861B"/>
    <w:rsid w:val="0BD0F1D7"/>
    <w:rsid w:val="0BDD8B87"/>
    <w:rsid w:val="0BF0E32B"/>
    <w:rsid w:val="0BF44FB8"/>
    <w:rsid w:val="0BF8818D"/>
    <w:rsid w:val="0BF9441E"/>
    <w:rsid w:val="0C1E281E"/>
    <w:rsid w:val="0C39E33B"/>
    <w:rsid w:val="0C3C158C"/>
    <w:rsid w:val="0C4236AF"/>
    <w:rsid w:val="0C46127C"/>
    <w:rsid w:val="0C4C9B14"/>
    <w:rsid w:val="0C5E5F6F"/>
    <w:rsid w:val="0C6BF6C1"/>
    <w:rsid w:val="0C74E2C5"/>
    <w:rsid w:val="0C7DDBDB"/>
    <w:rsid w:val="0C7FFC42"/>
    <w:rsid w:val="0C870434"/>
    <w:rsid w:val="0C913812"/>
    <w:rsid w:val="0C983768"/>
    <w:rsid w:val="0C9BE2D2"/>
    <w:rsid w:val="0CAC9F3F"/>
    <w:rsid w:val="0CBD4C58"/>
    <w:rsid w:val="0CC3E79F"/>
    <w:rsid w:val="0CCF5153"/>
    <w:rsid w:val="0CE2C61D"/>
    <w:rsid w:val="0CE5571A"/>
    <w:rsid w:val="0CF5AB11"/>
    <w:rsid w:val="0CFF917D"/>
    <w:rsid w:val="0D0DD0E8"/>
    <w:rsid w:val="0D0FDA03"/>
    <w:rsid w:val="0D1AE600"/>
    <w:rsid w:val="0D1BF1B5"/>
    <w:rsid w:val="0D1DC930"/>
    <w:rsid w:val="0D1EA555"/>
    <w:rsid w:val="0D22420F"/>
    <w:rsid w:val="0D2969C9"/>
    <w:rsid w:val="0D2EF14A"/>
    <w:rsid w:val="0D328967"/>
    <w:rsid w:val="0D476E88"/>
    <w:rsid w:val="0D4AF480"/>
    <w:rsid w:val="0D5D0AFB"/>
    <w:rsid w:val="0D5FC3C8"/>
    <w:rsid w:val="0D6342E3"/>
    <w:rsid w:val="0D68B3BE"/>
    <w:rsid w:val="0D6D16F7"/>
    <w:rsid w:val="0D756EE7"/>
    <w:rsid w:val="0D81841D"/>
    <w:rsid w:val="0D87F2EA"/>
    <w:rsid w:val="0D8ECED7"/>
    <w:rsid w:val="0D909350"/>
    <w:rsid w:val="0D939764"/>
    <w:rsid w:val="0D9478F8"/>
    <w:rsid w:val="0D95C09E"/>
    <w:rsid w:val="0D9C4A3F"/>
    <w:rsid w:val="0DA042E7"/>
    <w:rsid w:val="0DA88259"/>
    <w:rsid w:val="0DB27C4B"/>
    <w:rsid w:val="0DB3E92B"/>
    <w:rsid w:val="0DC90EF3"/>
    <w:rsid w:val="0DCCA8C6"/>
    <w:rsid w:val="0DD77B34"/>
    <w:rsid w:val="0DDC5910"/>
    <w:rsid w:val="0DE4EA5A"/>
    <w:rsid w:val="0DE65A2E"/>
    <w:rsid w:val="0DE735B7"/>
    <w:rsid w:val="0DE9C438"/>
    <w:rsid w:val="0DEC18C8"/>
    <w:rsid w:val="0DEFE43F"/>
    <w:rsid w:val="0DF4593D"/>
    <w:rsid w:val="0DFAB48A"/>
    <w:rsid w:val="0DFC6DEC"/>
    <w:rsid w:val="0E0063F9"/>
    <w:rsid w:val="0E0D98FD"/>
    <w:rsid w:val="0E148CE9"/>
    <w:rsid w:val="0E1F2555"/>
    <w:rsid w:val="0E26AE07"/>
    <w:rsid w:val="0E39B6BD"/>
    <w:rsid w:val="0E43E196"/>
    <w:rsid w:val="0E44081F"/>
    <w:rsid w:val="0E44495B"/>
    <w:rsid w:val="0E4EBFC5"/>
    <w:rsid w:val="0E55E37A"/>
    <w:rsid w:val="0E587B3D"/>
    <w:rsid w:val="0E5D08F7"/>
    <w:rsid w:val="0E63BC28"/>
    <w:rsid w:val="0E72F327"/>
    <w:rsid w:val="0E73C6B8"/>
    <w:rsid w:val="0E74165E"/>
    <w:rsid w:val="0E76E4F2"/>
    <w:rsid w:val="0E7EB3D5"/>
    <w:rsid w:val="0E8C693E"/>
    <w:rsid w:val="0EA2B5E2"/>
    <w:rsid w:val="0EB5EDD7"/>
    <w:rsid w:val="0ED1B6C5"/>
    <w:rsid w:val="0ED78F68"/>
    <w:rsid w:val="0EE5C99C"/>
    <w:rsid w:val="0EF3536B"/>
    <w:rsid w:val="0EF61FFC"/>
    <w:rsid w:val="0EF9C415"/>
    <w:rsid w:val="0F06E05F"/>
    <w:rsid w:val="0F0A730B"/>
    <w:rsid w:val="0F0DAB0F"/>
    <w:rsid w:val="0F1793DD"/>
    <w:rsid w:val="0F21327D"/>
    <w:rsid w:val="0F333F0F"/>
    <w:rsid w:val="0F38FDE0"/>
    <w:rsid w:val="0F45D341"/>
    <w:rsid w:val="0F488222"/>
    <w:rsid w:val="0F5962C2"/>
    <w:rsid w:val="0F5A21E7"/>
    <w:rsid w:val="0F5EE427"/>
    <w:rsid w:val="0F675207"/>
    <w:rsid w:val="0F73BBEB"/>
    <w:rsid w:val="0F828E2E"/>
    <w:rsid w:val="0F85557A"/>
    <w:rsid w:val="0F93580D"/>
    <w:rsid w:val="0F9DD8E5"/>
    <w:rsid w:val="0FB55DC6"/>
    <w:rsid w:val="0FB925B6"/>
    <w:rsid w:val="0FBF1E25"/>
    <w:rsid w:val="0FC323AD"/>
    <w:rsid w:val="0FC35630"/>
    <w:rsid w:val="0FC429D1"/>
    <w:rsid w:val="0FC9CC52"/>
    <w:rsid w:val="0FC9E2AB"/>
    <w:rsid w:val="0FD07932"/>
    <w:rsid w:val="0FD2288A"/>
    <w:rsid w:val="0FD39A52"/>
    <w:rsid w:val="0FD3B31B"/>
    <w:rsid w:val="0FD56CBB"/>
    <w:rsid w:val="0FD915B4"/>
    <w:rsid w:val="0FDEBD41"/>
    <w:rsid w:val="0FE602B3"/>
    <w:rsid w:val="0FE93A7D"/>
    <w:rsid w:val="0FEC11A5"/>
    <w:rsid w:val="0FF3D1A8"/>
    <w:rsid w:val="100E6496"/>
    <w:rsid w:val="10129212"/>
    <w:rsid w:val="101C10BD"/>
    <w:rsid w:val="10291C4A"/>
    <w:rsid w:val="102B8D1E"/>
    <w:rsid w:val="102EF48B"/>
    <w:rsid w:val="1036A9EF"/>
    <w:rsid w:val="103A6A35"/>
    <w:rsid w:val="10495A6D"/>
    <w:rsid w:val="104CA5E9"/>
    <w:rsid w:val="104E7BA5"/>
    <w:rsid w:val="1052B147"/>
    <w:rsid w:val="1065D2FA"/>
    <w:rsid w:val="107D35F8"/>
    <w:rsid w:val="107DEA18"/>
    <w:rsid w:val="10870588"/>
    <w:rsid w:val="1095431E"/>
    <w:rsid w:val="10CE05D3"/>
    <w:rsid w:val="10E8876E"/>
    <w:rsid w:val="10EE8285"/>
    <w:rsid w:val="10FE677F"/>
    <w:rsid w:val="10FE79C5"/>
    <w:rsid w:val="1110BDA0"/>
    <w:rsid w:val="1114F719"/>
    <w:rsid w:val="111B004B"/>
    <w:rsid w:val="111D7363"/>
    <w:rsid w:val="1130D37F"/>
    <w:rsid w:val="113B39FF"/>
    <w:rsid w:val="113F2190"/>
    <w:rsid w:val="114ACE9F"/>
    <w:rsid w:val="1154F1EC"/>
    <w:rsid w:val="115792A9"/>
    <w:rsid w:val="115B35AA"/>
    <w:rsid w:val="116501F2"/>
    <w:rsid w:val="116BC7FC"/>
    <w:rsid w:val="1174E615"/>
    <w:rsid w:val="11805F70"/>
    <w:rsid w:val="11856685"/>
    <w:rsid w:val="11860F65"/>
    <w:rsid w:val="1188603F"/>
    <w:rsid w:val="118891BB"/>
    <w:rsid w:val="118DD1B3"/>
    <w:rsid w:val="1190AC6E"/>
    <w:rsid w:val="1196D96A"/>
    <w:rsid w:val="11A37111"/>
    <w:rsid w:val="11A58313"/>
    <w:rsid w:val="11B27350"/>
    <w:rsid w:val="11C1E2AB"/>
    <w:rsid w:val="11C59078"/>
    <w:rsid w:val="11C5FC90"/>
    <w:rsid w:val="11D00BDB"/>
    <w:rsid w:val="11D7057D"/>
    <w:rsid w:val="11D9B7F2"/>
    <w:rsid w:val="11EA4D22"/>
    <w:rsid w:val="11ECAA5D"/>
    <w:rsid w:val="11F8D755"/>
    <w:rsid w:val="120ECF92"/>
    <w:rsid w:val="1211F5B5"/>
    <w:rsid w:val="12143217"/>
    <w:rsid w:val="1222D851"/>
    <w:rsid w:val="12258779"/>
    <w:rsid w:val="12262633"/>
    <w:rsid w:val="123D2C03"/>
    <w:rsid w:val="124128F9"/>
    <w:rsid w:val="124B00E7"/>
    <w:rsid w:val="124BD53A"/>
    <w:rsid w:val="12529448"/>
    <w:rsid w:val="125966E5"/>
    <w:rsid w:val="1272FBDA"/>
    <w:rsid w:val="12785466"/>
    <w:rsid w:val="127D06F5"/>
    <w:rsid w:val="128239E4"/>
    <w:rsid w:val="1282DE19"/>
    <w:rsid w:val="12AC20C8"/>
    <w:rsid w:val="12B503F1"/>
    <w:rsid w:val="12B8C948"/>
    <w:rsid w:val="12CD5754"/>
    <w:rsid w:val="12DA925B"/>
    <w:rsid w:val="12E0C9E8"/>
    <w:rsid w:val="12E22BF6"/>
    <w:rsid w:val="12F4D65C"/>
    <w:rsid w:val="12F611A8"/>
    <w:rsid w:val="12FA1E64"/>
    <w:rsid w:val="13032F72"/>
    <w:rsid w:val="131B9C76"/>
    <w:rsid w:val="1330C3AB"/>
    <w:rsid w:val="13395E11"/>
    <w:rsid w:val="1339895F"/>
    <w:rsid w:val="1349A385"/>
    <w:rsid w:val="13552D09"/>
    <w:rsid w:val="1358CB90"/>
    <w:rsid w:val="13656D62"/>
    <w:rsid w:val="1375D8B6"/>
    <w:rsid w:val="13848936"/>
    <w:rsid w:val="138A37E3"/>
    <w:rsid w:val="139AB241"/>
    <w:rsid w:val="13AE3707"/>
    <w:rsid w:val="13B4B1DC"/>
    <w:rsid w:val="13BA91F5"/>
    <w:rsid w:val="13BE7795"/>
    <w:rsid w:val="13C65367"/>
    <w:rsid w:val="13C7E1B0"/>
    <w:rsid w:val="13D723BC"/>
    <w:rsid w:val="13EC2C9A"/>
    <w:rsid w:val="13EE41F7"/>
    <w:rsid w:val="13F3C458"/>
    <w:rsid w:val="1402A125"/>
    <w:rsid w:val="1412B376"/>
    <w:rsid w:val="14451A3A"/>
    <w:rsid w:val="1446D50F"/>
    <w:rsid w:val="1457115D"/>
    <w:rsid w:val="146274A0"/>
    <w:rsid w:val="1475384A"/>
    <w:rsid w:val="14886A57"/>
    <w:rsid w:val="148A1AF8"/>
    <w:rsid w:val="148CE6A1"/>
    <w:rsid w:val="14969836"/>
    <w:rsid w:val="149EF5E4"/>
    <w:rsid w:val="149F9F38"/>
    <w:rsid w:val="14A402DD"/>
    <w:rsid w:val="14A6F4C9"/>
    <w:rsid w:val="14A941C9"/>
    <w:rsid w:val="14AC9596"/>
    <w:rsid w:val="14B1A965"/>
    <w:rsid w:val="14CC428E"/>
    <w:rsid w:val="14D21BFF"/>
    <w:rsid w:val="14D331CB"/>
    <w:rsid w:val="14EF0639"/>
    <w:rsid w:val="14F3D14C"/>
    <w:rsid w:val="1504DFE5"/>
    <w:rsid w:val="1526E85D"/>
    <w:rsid w:val="1528C24A"/>
    <w:rsid w:val="152B3D69"/>
    <w:rsid w:val="152E5083"/>
    <w:rsid w:val="15329343"/>
    <w:rsid w:val="153A7888"/>
    <w:rsid w:val="153BDAAF"/>
    <w:rsid w:val="153E65B2"/>
    <w:rsid w:val="154C9E18"/>
    <w:rsid w:val="15509699"/>
    <w:rsid w:val="156120A1"/>
    <w:rsid w:val="156771AA"/>
    <w:rsid w:val="156912DD"/>
    <w:rsid w:val="156B6802"/>
    <w:rsid w:val="1570BEA3"/>
    <w:rsid w:val="157732C5"/>
    <w:rsid w:val="157761DB"/>
    <w:rsid w:val="157B1BBD"/>
    <w:rsid w:val="158445AA"/>
    <w:rsid w:val="158E59BA"/>
    <w:rsid w:val="1594F1B9"/>
    <w:rsid w:val="15955E0B"/>
    <w:rsid w:val="15A436D3"/>
    <w:rsid w:val="15A8D82E"/>
    <w:rsid w:val="15B09B95"/>
    <w:rsid w:val="15B0DEBB"/>
    <w:rsid w:val="15B4046A"/>
    <w:rsid w:val="15C3CCD7"/>
    <w:rsid w:val="15C448CB"/>
    <w:rsid w:val="15D4CB22"/>
    <w:rsid w:val="15D64558"/>
    <w:rsid w:val="15DCF724"/>
    <w:rsid w:val="15DDCA38"/>
    <w:rsid w:val="15EAB194"/>
    <w:rsid w:val="15F9C2F2"/>
    <w:rsid w:val="15FB9D68"/>
    <w:rsid w:val="163304C2"/>
    <w:rsid w:val="16389E1C"/>
    <w:rsid w:val="1638F313"/>
    <w:rsid w:val="164F4847"/>
    <w:rsid w:val="16526D14"/>
    <w:rsid w:val="1656A106"/>
    <w:rsid w:val="165D568A"/>
    <w:rsid w:val="166A713A"/>
    <w:rsid w:val="1671912E"/>
    <w:rsid w:val="167B47B4"/>
    <w:rsid w:val="167BA485"/>
    <w:rsid w:val="168430A0"/>
    <w:rsid w:val="1698D5F5"/>
    <w:rsid w:val="16A5C577"/>
    <w:rsid w:val="16AEC292"/>
    <w:rsid w:val="16C1D2DC"/>
    <w:rsid w:val="16CD9087"/>
    <w:rsid w:val="16D019A7"/>
    <w:rsid w:val="16D5DAEC"/>
    <w:rsid w:val="16E70BC2"/>
    <w:rsid w:val="16F3256B"/>
    <w:rsid w:val="16FA15AC"/>
    <w:rsid w:val="170EEF20"/>
    <w:rsid w:val="1712BDF1"/>
    <w:rsid w:val="173CECF1"/>
    <w:rsid w:val="174BECF8"/>
    <w:rsid w:val="1753F018"/>
    <w:rsid w:val="17543160"/>
    <w:rsid w:val="1760109B"/>
    <w:rsid w:val="176378B0"/>
    <w:rsid w:val="176DEA8C"/>
    <w:rsid w:val="1772B4FF"/>
    <w:rsid w:val="1773E5D2"/>
    <w:rsid w:val="177ABF30"/>
    <w:rsid w:val="178FF7FC"/>
    <w:rsid w:val="179C3219"/>
    <w:rsid w:val="17A74996"/>
    <w:rsid w:val="17A838A0"/>
    <w:rsid w:val="17A922E6"/>
    <w:rsid w:val="17B0AD39"/>
    <w:rsid w:val="17B7FDDC"/>
    <w:rsid w:val="17BA54A5"/>
    <w:rsid w:val="17D146DA"/>
    <w:rsid w:val="17D4E617"/>
    <w:rsid w:val="17DB1BF2"/>
    <w:rsid w:val="17DBED8F"/>
    <w:rsid w:val="17E3B510"/>
    <w:rsid w:val="17E73549"/>
    <w:rsid w:val="17F1DDA4"/>
    <w:rsid w:val="1806F242"/>
    <w:rsid w:val="180BE618"/>
    <w:rsid w:val="18216386"/>
    <w:rsid w:val="182545F3"/>
    <w:rsid w:val="18327E71"/>
    <w:rsid w:val="18332A29"/>
    <w:rsid w:val="1837D36D"/>
    <w:rsid w:val="18457E24"/>
    <w:rsid w:val="18473CED"/>
    <w:rsid w:val="184F0423"/>
    <w:rsid w:val="18559F9D"/>
    <w:rsid w:val="185ABA29"/>
    <w:rsid w:val="185CDC87"/>
    <w:rsid w:val="18658842"/>
    <w:rsid w:val="1870F17D"/>
    <w:rsid w:val="187B7286"/>
    <w:rsid w:val="18814947"/>
    <w:rsid w:val="1889C454"/>
    <w:rsid w:val="189AAFCF"/>
    <w:rsid w:val="189FF4EC"/>
    <w:rsid w:val="18A71029"/>
    <w:rsid w:val="18B9D585"/>
    <w:rsid w:val="18BFF9F1"/>
    <w:rsid w:val="18C219DC"/>
    <w:rsid w:val="18C3F51E"/>
    <w:rsid w:val="18DCB12A"/>
    <w:rsid w:val="18EC95C8"/>
    <w:rsid w:val="18F15E05"/>
    <w:rsid w:val="18F4217D"/>
    <w:rsid w:val="190175CC"/>
    <w:rsid w:val="190658FA"/>
    <w:rsid w:val="1915EE1C"/>
    <w:rsid w:val="191C5EAB"/>
    <w:rsid w:val="19212842"/>
    <w:rsid w:val="192DCEFC"/>
    <w:rsid w:val="193A0F6D"/>
    <w:rsid w:val="1952FC69"/>
    <w:rsid w:val="19620D0C"/>
    <w:rsid w:val="196A7C67"/>
    <w:rsid w:val="197DF145"/>
    <w:rsid w:val="199F5C2D"/>
    <w:rsid w:val="19A038D1"/>
    <w:rsid w:val="19A89915"/>
    <w:rsid w:val="19A9A2DD"/>
    <w:rsid w:val="19A9BFE2"/>
    <w:rsid w:val="19B14456"/>
    <w:rsid w:val="19B3FB79"/>
    <w:rsid w:val="19B45EE6"/>
    <w:rsid w:val="19B95D36"/>
    <w:rsid w:val="19BA56AF"/>
    <w:rsid w:val="19C5511B"/>
    <w:rsid w:val="19C5A473"/>
    <w:rsid w:val="19D83D43"/>
    <w:rsid w:val="19DAC012"/>
    <w:rsid w:val="19EB9D46"/>
    <w:rsid w:val="1A091C56"/>
    <w:rsid w:val="1A0B796F"/>
    <w:rsid w:val="1A0D37E9"/>
    <w:rsid w:val="1A124FEC"/>
    <w:rsid w:val="1A1289BD"/>
    <w:rsid w:val="1A12A20A"/>
    <w:rsid w:val="1A1E86F7"/>
    <w:rsid w:val="1A3E4704"/>
    <w:rsid w:val="1A4377F1"/>
    <w:rsid w:val="1A4AFB7A"/>
    <w:rsid w:val="1A4C37E7"/>
    <w:rsid w:val="1A62ED32"/>
    <w:rsid w:val="1A6C534B"/>
    <w:rsid w:val="1A74E8DA"/>
    <w:rsid w:val="1A88A63E"/>
    <w:rsid w:val="1A8C65FD"/>
    <w:rsid w:val="1A8C9D58"/>
    <w:rsid w:val="1A8E11AD"/>
    <w:rsid w:val="1A8FD0A5"/>
    <w:rsid w:val="1A98791A"/>
    <w:rsid w:val="1A98D5AD"/>
    <w:rsid w:val="1A9A851C"/>
    <w:rsid w:val="1A9ED07B"/>
    <w:rsid w:val="1AA23512"/>
    <w:rsid w:val="1AAA60CA"/>
    <w:rsid w:val="1AB1A751"/>
    <w:rsid w:val="1AB3E971"/>
    <w:rsid w:val="1AB66E5C"/>
    <w:rsid w:val="1AC47172"/>
    <w:rsid w:val="1AC8B08F"/>
    <w:rsid w:val="1ACEF1F1"/>
    <w:rsid w:val="1ADF711C"/>
    <w:rsid w:val="1ADFADB2"/>
    <w:rsid w:val="1AE28830"/>
    <w:rsid w:val="1AE41045"/>
    <w:rsid w:val="1AEC2BD1"/>
    <w:rsid w:val="1AF42996"/>
    <w:rsid w:val="1AF88791"/>
    <w:rsid w:val="1AFB8CD3"/>
    <w:rsid w:val="1B0C285A"/>
    <w:rsid w:val="1B1E62DB"/>
    <w:rsid w:val="1B2ACE0C"/>
    <w:rsid w:val="1B42031A"/>
    <w:rsid w:val="1B545C91"/>
    <w:rsid w:val="1B678950"/>
    <w:rsid w:val="1B6BE0B6"/>
    <w:rsid w:val="1B79B8F3"/>
    <w:rsid w:val="1B866DAC"/>
    <w:rsid w:val="1B9549C8"/>
    <w:rsid w:val="1B976CF7"/>
    <w:rsid w:val="1B98F52F"/>
    <w:rsid w:val="1B9E80AA"/>
    <w:rsid w:val="1B9EB3D3"/>
    <w:rsid w:val="1BAE3F54"/>
    <w:rsid w:val="1BC3EF92"/>
    <w:rsid w:val="1BC5FE2B"/>
    <w:rsid w:val="1BDFE2B1"/>
    <w:rsid w:val="1BE24560"/>
    <w:rsid w:val="1BE2EB12"/>
    <w:rsid w:val="1BE42C90"/>
    <w:rsid w:val="1BE574A6"/>
    <w:rsid w:val="1C0005A7"/>
    <w:rsid w:val="1C0223B3"/>
    <w:rsid w:val="1C09E207"/>
    <w:rsid w:val="1C0EAEF0"/>
    <w:rsid w:val="1C17EB67"/>
    <w:rsid w:val="1C21962D"/>
    <w:rsid w:val="1C225CA1"/>
    <w:rsid w:val="1C2C8EA8"/>
    <w:rsid w:val="1C2D8F42"/>
    <w:rsid w:val="1C3E9E7E"/>
    <w:rsid w:val="1C40565D"/>
    <w:rsid w:val="1C57B6BA"/>
    <w:rsid w:val="1C58AA8C"/>
    <w:rsid w:val="1C5CCEF2"/>
    <w:rsid w:val="1C607B8F"/>
    <w:rsid w:val="1C6C614D"/>
    <w:rsid w:val="1C6F1818"/>
    <w:rsid w:val="1C72AF6F"/>
    <w:rsid w:val="1C803F1D"/>
    <w:rsid w:val="1C81E3AA"/>
    <w:rsid w:val="1C8BCFDB"/>
    <w:rsid w:val="1C903C25"/>
    <w:rsid w:val="1C95FC50"/>
    <w:rsid w:val="1CA68B64"/>
    <w:rsid w:val="1CA92556"/>
    <w:rsid w:val="1CAD20A7"/>
    <w:rsid w:val="1CAD477B"/>
    <w:rsid w:val="1CBBDF79"/>
    <w:rsid w:val="1CBCE7BA"/>
    <w:rsid w:val="1CC75262"/>
    <w:rsid w:val="1CC798A9"/>
    <w:rsid w:val="1CC7E65B"/>
    <w:rsid w:val="1CC845D7"/>
    <w:rsid w:val="1CCC62D6"/>
    <w:rsid w:val="1CE61717"/>
    <w:rsid w:val="1CE9E7F8"/>
    <w:rsid w:val="1CECE4AD"/>
    <w:rsid w:val="1CF225B4"/>
    <w:rsid w:val="1D1C2B2B"/>
    <w:rsid w:val="1D265806"/>
    <w:rsid w:val="1D2720D0"/>
    <w:rsid w:val="1D31091C"/>
    <w:rsid w:val="1D34DD19"/>
    <w:rsid w:val="1D463D50"/>
    <w:rsid w:val="1D51E95D"/>
    <w:rsid w:val="1D540CC5"/>
    <w:rsid w:val="1D56A2DC"/>
    <w:rsid w:val="1D56D2AF"/>
    <w:rsid w:val="1D5BA1CE"/>
    <w:rsid w:val="1D5FAED9"/>
    <w:rsid w:val="1D6CA781"/>
    <w:rsid w:val="1D6E3110"/>
    <w:rsid w:val="1D70E974"/>
    <w:rsid w:val="1D7A745A"/>
    <w:rsid w:val="1D7CD15A"/>
    <w:rsid w:val="1D810A6A"/>
    <w:rsid w:val="1D83FEDE"/>
    <w:rsid w:val="1D882A9F"/>
    <w:rsid w:val="1D8B83EA"/>
    <w:rsid w:val="1D8E8434"/>
    <w:rsid w:val="1D922CFF"/>
    <w:rsid w:val="1D9AC3C6"/>
    <w:rsid w:val="1D9C631F"/>
    <w:rsid w:val="1DA634FF"/>
    <w:rsid w:val="1DA93B36"/>
    <w:rsid w:val="1DC13C7F"/>
    <w:rsid w:val="1DCB571B"/>
    <w:rsid w:val="1DCF6093"/>
    <w:rsid w:val="1DD04C3C"/>
    <w:rsid w:val="1DD1C076"/>
    <w:rsid w:val="1DD21625"/>
    <w:rsid w:val="1DDAF888"/>
    <w:rsid w:val="1DDD9C46"/>
    <w:rsid w:val="1DDFC85B"/>
    <w:rsid w:val="1DE4AEA4"/>
    <w:rsid w:val="1DF4C000"/>
    <w:rsid w:val="1E0015EA"/>
    <w:rsid w:val="1E0518F6"/>
    <w:rsid w:val="1E07C1AC"/>
    <w:rsid w:val="1E223042"/>
    <w:rsid w:val="1E28B76A"/>
    <w:rsid w:val="1E31CCED"/>
    <w:rsid w:val="1E39031E"/>
    <w:rsid w:val="1E3935E8"/>
    <w:rsid w:val="1E436636"/>
    <w:rsid w:val="1E457055"/>
    <w:rsid w:val="1E4869B6"/>
    <w:rsid w:val="1E5B49FA"/>
    <w:rsid w:val="1E5D2400"/>
    <w:rsid w:val="1E6AF15E"/>
    <w:rsid w:val="1E6E5F36"/>
    <w:rsid w:val="1E764CD3"/>
    <w:rsid w:val="1EAD31C9"/>
    <w:rsid w:val="1EB20A0B"/>
    <w:rsid w:val="1EE1E59C"/>
    <w:rsid w:val="1EE9F05D"/>
    <w:rsid w:val="1EF9D118"/>
    <w:rsid w:val="1F039A4C"/>
    <w:rsid w:val="1F36C18F"/>
    <w:rsid w:val="1F395F9F"/>
    <w:rsid w:val="1F3FA987"/>
    <w:rsid w:val="1F514604"/>
    <w:rsid w:val="1F5EE00C"/>
    <w:rsid w:val="1F61E804"/>
    <w:rsid w:val="1F8157E0"/>
    <w:rsid w:val="1F8B6BE0"/>
    <w:rsid w:val="1FB6917C"/>
    <w:rsid w:val="1FBD4880"/>
    <w:rsid w:val="1FC23295"/>
    <w:rsid w:val="1FC3D34D"/>
    <w:rsid w:val="1FC7FC17"/>
    <w:rsid w:val="1FCF7700"/>
    <w:rsid w:val="1FDE25CA"/>
    <w:rsid w:val="1FEE385E"/>
    <w:rsid w:val="1FEEEC27"/>
    <w:rsid w:val="200EDEA7"/>
    <w:rsid w:val="20144EAB"/>
    <w:rsid w:val="2015D1B5"/>
    <w:rsid w:val="201D89C7"/>
    <w:rsid w:val="2034EC55"/>
    <w:rsid w:val="203C7160"/>
    <w:rsid w:val="205284BF"/>
    <w:rsid w:val="20608D8B"/>
    <w:rsid w:val="206E594D"/>
    <w:rsid w:val="206F5192"/>
    <w:rsid w:val="206FF8D7"/>
    <w:rsid w:val="207124E4"/>
    <w:rsid w:val="2080906E"/>
    <w:rsid w:val="20969026"/>
    <w:rsid w:val="209CA594"/>
    <w:rsid w:val="209FF15B"/>
    <w:rsid w:val="20CCD532"/>
    <w:rsid w:val="20CFC3ED"/>
    <w:rsid w:val="20DA6D87"/>
    <w:rsid w:val="20E4CD71"/>
    <w:rsid w:val="20E6F1AB"/>
    <w:rsid w:val="20E962F9"/>
    <w:rsid w:val="20ED3E63"/>
    <w:rsid w:val="20F9DEC4"/>
    <w:rsid w:val="21157B62"/>
    <w:rsid w:val="2115FE79"/>
    <w:rsid w:val="2118F4FA"/>
    <w:rsid w:val="212C4CD2"/>
    <w:rsid w:val="212E84BC"/>
    <w:rsid w:val="2142C268"/>
    <w:rsid w:val="21454159"/>
    <w:rsid w:val="214AB81D"/>
    <w:rsid w:val="214AD469"/>
    <w:rsid w:val="215F7541"/>
    <w:rsid w:val="215F9C46"/>
    <w:rsid w:val="21613FB5"/>
    <w:rsid w:val="21640A3E"/>
    <w:rsid w:val="2165ECDD"/>
    <w:rsid w:val="2181C317"/>
    <w:rsid w:val="218FA06A"/>
    <w:rsid w:val="2190E890"/>
    <w:rsid w:val="21A0CCC6"/>
    <w:rsid w:val="21A2F6F6"/>
    <w:rsid w:val="21AA8546"/>
    <w:rsid w:val="21B7D279"/>
    <w:rsid w:val="21C0D35C"/>
    <w:rsid w:val="21C0F9C1"/>
    <w:rsid w:val="21CE8C9A"/>
    <w:rsid w:val="21D1D105"/>
    <w:rsid w:val="21D34944"/>
    <w:rsid w:val="21D8F06A"/>
    <w:rsid w:val="21EA8E42"/>
    <w:rsid w:val="21EA9336"/>
    <w:rsid w:val="21EBD5E7"/>
    <w:rsid w:val="21F50941"/>
    <w:rsid w:val="220021C1"/>
    <w:rsid w:val="220F60D3"/>
    <w:rsid w:val="220F7A00"/>
    <w:rsid w:val="221C7482"/>
    <w:rsid w:val="221F1502"/>
    <w:rsid w:val="2220A4E2"/>
    <w:rsid w:val="222CCA14"/>
    <w:rsid w:val="22376B83"/>
    <w:rsid w:val="224751C6"/>
    <w:rsid w:val="225491A2"/>
    <w:rsid w:val="22621B48"/>
    <w:rsid w:val="2265787D"/>
    <w:rsid w:val="2265BD83"/>
    <w:rsid w:val="226692B9"/>
    <w:rsid w:val="227692A7"/>
    <w:rsid w:val="22810BFC"/>
    <w:rsid w:val="22856E07"/>
    <w:rsid w:val="229BF709"/>
    <w:rsid w:val="229C13BD"/>
    <w:rsid w:val="22A980DD"/>
    <w:rsid w:val="22ADC909"/>
    <w:rsid w:val="22AECB4F"/>
    <w:rsid w:val="22B124F2"/>
    <w:rsid w:val="22B73F2A"/>
    <w:rsid w:val="22C216DB"/>
    <w:rsid w:val="22C5D7DC"/>
    <w:rsid w:val="22C5EFE1"/>
    <w:rsid w:val="22D6421E"/>
    <w:rsid w:val="22E036A7"/>
    <w:rsid w:val="22E31813"/>
    <w:rsid w:val="22E39F21"/>
    <w:rsid w:val="22E7F3BF"/>
    <w:rsid w:val="22EEB35E"/>
    <w:rsid w:val="22F5B10A"/>
    <w:rsid w:val="22F8A17B"/>
    <w:rsid w:val="22FD5ACF"/>
    <w:rsid w:val="22FE9D7B"/>
    <w:rsid w:val="22FF93E0"/>
    <w:rsid w:val="2303AF2F"/>
    <w:rsid w:val="230C47D4"/>
    <w:rsid w:val="230DC909"/>
    <w:rsid w:val="231F4160"/>
    <w:rsid w:val="2320C7B8"/>
    <w:rsid w:val="23281C0B"/>
    <w:rsid w:val="232A762A"/>
    <w:rsid w:val="2346FDA1"/>
    <w:rsid w:val="2350A403"/>
    <w:rsid w:val="2353E2C8"/>
    <w:rsid w:val="23541462"/>
    <w:rsid w:val="2354587A"/>
    <w:rsid w:val="235F8812"/>
    <w:rsid w:val="236330DB"/>
    <w:rsid w:val="2375D481"/>
    <w:rsid w:val="237AD50F"/>
    <w:rsid w:val="2382E248"/>
    <w:rsid w:val="23842FC5"/>
    <w:rsid w:val="2385AF9A"/>
    <w:rsid w:val="238B88B1"/>
    <w:rsid w:val="238F5140"/>
    <w:rsid w:val="238FD012"/>
    <w:rsid w:val="23A595E4"/>
    <w:rsid w:val="23A6C8F4"/>
    <w:rsid w:val="23B7820A"/>
    <w:rsid w:val="23B7F305"/>
    <w:rsid w:val="23C00C6E"/>
    <w:rsid w:val="23C2D6A0"/>
    <w:rsid w:val="23F0F0D9"/>
    <w:rsid w:val="23F588F3"/>
    <w:rsid w:val="23F6618A"/>
    <w:rsid w:val="23FFCB75"/>
    <w:rsid w:val="24002D1C"/>
    <w:rsid w:val="2400AC3A"/>
    <w:rsid w:val="24069E9F"/>
    <w:rsid w:val="240A31AB"/>
    <w:rsid w:val="240CB74D"/>
    <w:rsid w:val="2420296A"/>
    <w:rsid w:val="24360DAB"/>
    <w:rsid w:val="243A5572"/>
    <w:rsid w:val="2443E400"/>
    <w:rsid w:val="2448912D"/>
    <w:rsid w:val="245EF212"/>
    <w:rsid w:val="2461B669"/>
    <w:rsid w:val="24675B1B"/>
    <w:rsid w:val="2469702E"/>
    <w:rsid w:val="246B16FB"/>
    <w:rsid w:val="246F7943"/>
    <w:rsid w:val="247B3199"/>
    <w:rsid w:val="248EFBF3"/>
    <w:rsid w:val="249712FD"/>
    <w:rsid w:val="24AD6038"/>
    <w:rsid w:val="24BB7FB8"/>
    <w:rsid w:val="24BBE4A0"/>
    <w:rsid w:val="24C6879C"/>
    <w:rsid w:val="24CEF3F7"/>
    <w:rsid w:val="24D0C2DA"/>
    <w:rsid w:val="24D3B5E8"/>
    <w:rsid w:val="24DC750E"/>
    <w:rsid w:val="24DEE049"/>
    <w:rsid w:val="24E8CF9E"/>
    <w:rsid w:val="24ECE0B6"/>
    <w:rsid w:val="24F17A83"/>
    <w:rsid w:val="24F6835F"/>
    <w:rsid w:val="24F6A3D6"/>
    <w:rsid w:val="24F9749E"/>
    <w:rsid w:val="24F97977"/>
    <w:rsid w:val="250BD47D"/>
    <w:rsid w:val="250C2240"/>
    <w:rsid w:val="250F621C"/>
    <w:rsid w:val="251F25A2"/>
    <w:rsid w:val="2521F849"/>
    <w:rsid w:val="25240B51"/>
    <w:rsid w:val="252F4146"/>
    <w:rsid w:val="254192B2"/>
    <w:rsid w:val="2548F65E"/>
    <w:rsid w:val="2554F81E"/>
    <w:rsid w:val="255E6F62"/>
    <w:rsid w:val="256CA597"/>
    <w:rsid w:val="257CA19F"/>
    <w:rsid w:val="2580172E"/>
    <w:rsid w:val="2581945D"/>
    <w:rsid w:val="258822E7"/>
    <w:rsid w:val="259B5746"/>
    <w:rsid w:val="25A5A8A9"/>
    <w:rsid w:val="25B5DC15"/>
    <w:rsid w:val="25B99FFE"/>
    <w:rsid w:val="25CCA26B"/>
    <w:rsid w:val="25E75256"/>
    <w:rsid w:val="25EA089E"/>
    <w:rsid w:val="25F0F211"/>
    <w:rsid w:val="25F7B39B"/>
    <w:rsid w:val="25FC6CB6"/>
    <w:rsid w:val="2602CE47"/>
    <w:rsid w:val="260BD7DA"/>
    <w:rsid w:val="260F76A0"/>
    <w:rsid w:val="261B1600"/>
    <w:rsid w:val="261B7E3F"/>
    <w:rsid w:val="2627FD5E"/>
    <w:rsid w:val="2632E1C6"/>
    <w:rsid w:val="263F7EFD"/>
    <w:rsid w:val="26403A58"/>
    <w:rsid w:val="264FF236"/>
    <w:rsid w:val="26533811"/>
    <w:rsid w:val="265953DD"/>
    <w:rsid w:val="266454B0"/>
    <w:rsid w:val="2672C99D"/>
    <w:rsid w:val="267A47F5"/>
    <w:rsid w:val="267ACADD"/>
    <w:rsid w:val="26942558"/>
    <w:rsid w:val="26964DD8"/>
    <w:rsid w:val="26A8E05A"/>
    <w:rsid w:val="26B9FDB0"/>
    <w:rsid w:val="26C3047B"/>
    <w:rsid w:val="26C69B96"/>
    <w:rsid w:val="26D56449"/>
    <w:rsid w:val="26D7D0DC"/>
    <w:rsid w:val="26DD85FF"/>
    <w:rsid w:val="26E02C15"/>
    <w:rsid w:val="26E38D1B"/>
    <w:rsid w:val="26E3E180"/>
    <w:rsid w:val="26E8A580"/>
    <w:rsid w:val="26E90A27"/>
    <w:rsid w:val="270443B6"/>
    <w:rsid w:val="27047EFE"/>
    <w:rsid w:val="2714F166"/>
    <w:rsid w:val="27153F66"/>
    <w:rsid w:val="271A9483"/>
    <w:rsid w:val="271C0C29"/>
    <w:rsid w:val="271E8DCD"/>
    <w:rsid w:val="2726F8E8"/>
    <w:rsid w:val="2729E9FF"/>
    <w:rsid w:val="27461846"/>
    <w:rsid w:val="27547475"/>
    <w:rsid w:val="275C01CA"/>
    <w:rsid w:val="275F96C1"/>
    <w:rsid w:val="27697B5F"/>
    <w:rsid w:val="277403D4"/>
    <w:rsid w:val="2788AF73"/>
    <w:rsid w:val="278A5112"/>
    <w:rsid w:val="278A70EC"/>
    <w:rsid w:val="278BBA53"/>
    <w:rsid w:val="2792F690"/>
    <w:rsid w:val="279AF432"/>
    <w:rsid w:val="279B6747"/>
    <w:rsid w:val="279BA719"/>
    <w:rsid w:val="279CCD07"/>
    <w:rsid w:val="279D28F7"/>
    <w:rsid w:val="279D31F6"/>
    <w:rsid w:val="27B64C73"/>
    <w:rsid w:val="27BFA1E6"/>
    <w:rsid w:val="27DFCD0A"/>
    <w:rsid w:val="27E67A12"/>
    <w:rsid w:val="27E6F882"/>
    <w:rsid w:val="27E83CEB"/>
    <w:rsid w:val="27E951B1"/>
    <w:rsid w:val="27F039F9"/>
    <w:rsid w:val="27F5C000"/>
    <w:rsid w:val="27F945BF"/>
    <w:rsid w:val="280520AC"/>
    <w:rsid w:val="280A7B30"/>
    <w:rsid w:val="280E5B2B"/>
    <w:rsid w:val="2816FA4B"/>
    <w:rsid w:val="2836514A"/>
    <w:rsid w:val="2837053E"/>
    <w:rsid w:val="283939F4"/>
    <w:rsid w:val="2841305D"/>
    <w:rsid w:val="2851CFCB"/>
    <w:rsid w:val="285E0F65"/>
    <w:rsid w:val="286CF24D"/>
    <w:rsid w:val="2878B2BE"/>
    <w:rsid w:val="287ECF95"/>
    <w:rsid w:val="28812034"/>
    <w:rsid w:val="2881F956"/>
    <w:rsid w:val="2882803A"/>
    <w:rsid w:val="28855D5E"/>
    <w:rsid w:val="288E965A"/>
    <w:rsid w:val="288FC5E2"/>
    <w:rsid w:val="2891298B"/>
    <w:rsid w:val="289A2EDD"/>
    <w:rsid w:val="289B2078"/>
    <w:rsid w:val="28AF55AD"/>
    <w:rsid w:val="28BB21F7"/>
    <w:rsid w:val="28BBAC61"/>
    <w:rsid w:val="28CD962C"/>
    <w:rsid w:val="28CFFD4B"/>
    <w:rsid w:val="28D51E2E"/>
    <w:rsid w:val="28DB3ADF"/>
    <w:rsid w:val="28DBC5A6"/>
    <w:rsid w:val="28EBD3C8"/>
    <w:rsid w:val="28F05C5D"/>
    <w:rsid w:val="28F55653"/>
    <w:rsid w:val="28F745E8"/>
    <w:rsid w:val="28FA055C"/>
    <w:rsid w:val="2916F208"/>
    <w:rsid w:val="2919503A"/>
    <w:rsid w:val="29195E84"/>
    <w:rsid w:val="291A251B"/>
    <w:rsid w:val="291B7231"/>
    <w:rsid w:val="291D9B19"/>
    <w:rsid w:val="292F10BD"/>
    <w:rsid w:val="292FC40A"/>
    <w:rsid w:val="29356EB8"/>
    <w:rsid w:val="293B8555"/>
    <w:rsid w:val="29570102"/>
    <w:rsid w:val="2960676E"/>
    <w:rsid w:val="2966985B"/>
    <w:rsid w:val="2968F4D3"/>
    <w:rsid w:val="296B5638"/>
    <w:rsid w:val="2970D694"/>
    <w:rsid w:val="29716359"/>
    <w:rsid w:val="2973B8AB"/>
    <w:rsid w:val="29779EAA"/>
    <w:rsid w:val="29816886"/>
    <w:rsid w:val="29823A51"/>
    <w:rsid w:val="298AADAE"/>
    <w:rsid w:val="29916036"/>
    <w:rsid w:val="299618AB"/>
    <w:rsid w:val="29978263"/>
    <w:rsid w:val="299BF572"/>
    <w:rsid w:val="29A6615D"/>
    <w:rsid w:val="29A8EE81"/>
    <w:rsid w:val="29AECB96"/>
    <w:rsid w:val="29BC1F68"/>
    <w:rsid w:val="29D2B22A"/>
    <w:rsid w:val="2A07075D"/>
    <w:rsid w:val="2A094279"/>
    <w:rsid w:val="2A113AC2"/>
    <w:rsid w:val="2A152C7C"/>
    <w:rsid w:val="2A1BD07E"/>
    <w:rsid w:val="2A2CCF37"/>
    <w:rsid w:val="2A32ABB8"/>
    <w:rsid w:val="2A432FF3"/>
    <w:rsid w:val="2A45B42E"/>
    <w:rsid w:val="2A6AD76F"/>
    <w:rsid w:val="2A864B5D"/>
    <w:rsid w:val="2A90E39A"/>
    <w:rsid w:val="2A959B59"/>
    <w:rsid w:val="2A9FE742"/>
    <w:rsid w:val="2AA145D5"/>
    <w:rsid w:val="2AA4CCDE"/>
    <w:rsid w:val="2AA70F10"/>
    <w:rsid w:val="2AA7A142"/>
    <w:rsid w:val="2AB1FA36"/>
    <w:rsid w:val="2AB4D124"/>
    <w:rsid w:val="2AB8F56C"/>
    <w:rsid w:val="2AC141B2"/>
    <w:rsid w:val="2AC640C2"/>
    <w:rsid w:val="2ACE80BD"/>
    <w:rsid w:val="2AD4E609"/>
    <w:rsid w:val="2AD542D6"/>
    <w:rsid w:val="2ADEAF1A"/>
    <w:rsid w:val="2AEB6965"/>
    <w:rsid w:val="2AF883DB"/>
    <w:rsid w:val="2AFC191B"/>
    <w:rsid w:val="2B07B8AA"/>
    <w:rsid w:val="2B082B33"/>
    <w:rsid w:val="2B099CE5"/>
    <w:rsid w:val="2B0F1A0D"/>
    <w:rsid w:val="2B1C3DF0"/>
    <w:rsid w:val="2B1D0818"/>
    <w:rsid w:val="2B22177D"/>
    <w:rsid w:val="2B231E88"/>
    <w:rsid w:val="2B44095F"/>
    <w:rsid w:val="2B497EDC"/>
    <w:rsid w:val="2B53AC5E"/>
    <w:rsid w:val="2B76D9A2"/>
    <w:rsid w:val="2B7C5741"/>
    <w:rsid w:val="2B7F8308"/>
    <w:rsid w:val="2B87F5E4"/>
    <w:rsid w:val="2B8E8101"/>
    <w:rsid w:val="2B8E9C35"/>
    <w:rsid w:val="2B920D7D"/>
    <w:rsid w:val="2B9B2E11"/>
    <w:rsid w:val="2BA7E10E"/>
    <w:rsid w:val="2BA939A2"/>
    <w:rsid w:val="2BB4C028"/>
    <w:rsid w:val="2BBED50D"/>
    <w:rsid w:val="2BC5B186"/>
    <w:rsid w:val="2BC6FBD5"/>
    <w:rsid w:val="2BC76C72"/>
    <w:rsid w:val="2BC86840"/>
    <w:rsid w:val="2BD1569F"/>
    <w:rsid w:val="2BD4EEC7"/>
    <w:rsid w:val="2BD55364"/>
    <w:rsid w:val="2BD58004"/>
    <w:rsid w:val="2BD7CEF1"/>
    <w:rsid w:val="2BDD9065"/>
    <w:rsid w:val="2BE4705E"/>
    <w:rsid w:val="2BE534E8"/>
    <w:rsid w:val="2BE6472B"/>
    <w:rsid w:val="2BE6BC11"/>
    <w:rsid w:val="2BEADBD6"/>
    <w:rsid w:val="2BFFEE52"/>
    <w:rsid w:val="2C004349"/>
    <w:rsid w:val="2C09954C"/>
    <w:rsid w:val="2C195169"/>
    <w:rsid w:val="2C1B1382"/>
    <w:rsid w:val="2C39D408"/>
    <w:rsid w:val="2C42634A"/>
    <w:rsid w:val="2C468BDB"/>
    <w:rsid w:val="2C527E18"/>
    <w:rsid w:val="2C5537C2"/>
    <w:rsid w:val="2C579674"/>
    <w:rsid w:val="2C68E07B"/>
    <w:rsid w:val="2C7B3820"/>
    <w:rsid w:val="2C823860"/>
    <w:rsid w:val="2C83D375"/>
    <w:rsid w:val="2C8961B2"/>
    <w:rsid w:val="2C8FA35B"/>
    <w:rsid w:val="2C96F55B"/>
    <w:rsid w:val="2C990FE2"/>
    <w:rsid w:val="2CA08B7A"/>
    <w:rsid w:val="2CA8831B"/>
    <w:rsid w:val="2CACE36B"/>
    <w:rsid w:val="2CB11DB6"/>
    <w:rsid w:val="2CC9669A"/>
    <w:rsid w:val="2CD09CF0"/>
    <w:rsid w:val="2CD660C6"/>
    <w:rsid w:val="2CD77B0C"/>
    <w:rsid w:val="2CE08F43"/>
    <w:rsid w:val="2CE51A77"/>
    <w:rsid w:val="2CE786F3"/>
    <w:rsid w:val="2CEEBDAF"/>
    <w:rsid w:val="2D01B8EF"/>
    <w:rsid w:val="2D05706D"/>
    <w:rsid w:val="2D2AE968"/>
    <w:rsid w:val="2D338D03"/>
    <w:rsid w:val="2D3965F3"/>
    <w:rsid w:val="2D3C9CE8"/>
    <w:rsid w:val="2D492DE7"/>
    <w:rsid w:val="2D58043D"/>
    <w:rsid w:val="2D68E884"/>
    <w:rsid w:val="2D6CCF6E"/>
    <w:rsid w:val="2D76D0DD"/>
    <w:rsid w:val="2D7AC671"/>
    <w:rsid w:val="2D9BA582"/>
    <w:rsid w:val="2DA18164"/>
    <w:rsid w:val="2DA2BD45"/>
    <w:rsid w:val="2DA501B3"/>
    <w:rsid w:val="2DBA0DCD"/>
    <w:rsid w:val="2DD25AFB"/>
    <w:rsid w:val="2DF3E193"/>
    <w:rsid w:val="2DFA9646"/>
    <w:rsid w:val="2E02318F"/>
    <w:rsid w:val="2E055E88"/>
    <w:rsid w:val="2E096332"/>
    <w:rsid w:val="2E10A599"/>
    <w:rsid w:val="2E1A2E3C"/>
    <w:rsid w:val="2E1ED243"/>
    <w:rsid w:val="2E2416C1"/>
    <w:rsid w:val="2E2B8B7C"/>
    <w:rsid w:val="2E386E06"/>
    <w:rsid w:val="2E478B2F"/>
    <w:rsid w:val="2E4A2509"/>
    <w:rsid w:val="2E4DCE8B"/>
    <w:rsid w:val="2E50903C"/>
    <w:rsid w:val="2E51816E"/>
    <w:rsid w:val="2E5CEE4A"/>
    <w:rsid w:val="2E68BBDC"/>
    <w:rsid w:val="2E6C0388"/>
    <w:rsid w:val="2E729F38"/>
    <w:rsid w:val="2E79DA86"/>
    <w:rsid w:val="2E7F669C"/>
    <w:rsid w:val="2E9D4E6E"/>
    <w:rsid w:val="2EA177A3"/>
    <w:rsid w:val="2EAEFCD0"/>
    <w:rsid w:val="2ED0589E"/>
    <w:rsid w:val="2ED61AE2"/>
    <w:rsid w:val="2EDAA3CE"/>
    <w:rsid w:val="2EDC79BC"/>
    <w:rsid w:val="2EE4FC06"/>
    <w:rsid w:val="2EE605F2"/>
    <w:rsid w:val="2EEB9DFF"/>
    <w:rsid w:val="2F004E78"/>
    <w:rsid w:val="2F014471"/>
    <w:rsid w:val="2F0311EE"/>
    <w:rsid w:val="2F07B41E"/>
    <w:rsid w:val="2F095484"/>
    <w:rsid w:val="2F0F46F5"/>
    <w:rsid w:val="2F1589AC"/>
    <w:rsid w:val="2F1EC118"/>
    <w:rsid w:val="2F2540C2"/>
    <w:rsid w:val="2F268172"/>
    <w:rsid w:val="2F413D1E"/>
    <w:rsid w:val="2F4FED27"/>
    <w:rsid w:val="2F6552DC"/>
    <w:rsid w:val="2F716C39"/>
    <w:rsid w:val="2F72E0CF"/>
    <w:rsid w:val="2F757AF4"/>
    <w:rsid w:val="2F7ECEA9"/>
    <w:rsid w:val="2F7F4E1A"/>
    <w:rsid w:val="2F96352E"/>
    <w:rsid w:val="2F9965B8"/>
    <w:rsid w:val="2F9B89C6"/>
    <w:rsid w:val="2F9C8452"/>
    <w:rsid w:val="2F9EDA29"/>
    <w:rsid w:val="2FA06F45"/>
    <w:rsid w:val="2FA42D4E"/>
    <w:rsid w:val="2FC27FD7"/>
    <w:rsid w:val="2FC3F21C"/>
    <w:rsid w:val="2FC7FD24"/>
    <w:rsid w:val="2FCD0E4F"/>
    <w:rsid w:val="2FCE3231"/>
    <w:rsid w:val="2FDABDAD"/>
    <w:rsid w:val="2FDC8F87"/>
    <w:rsid w:val="2FE0F92B"/>
    <w:rsid w:val="2FF5EE97"/>
    <w:rsid w:val="2FF77DCE"/>
    <w:rsid w:val="2FF9AE8C"/>
    <w:rsid w:val="2FFAF8EA"/>
    <w:rsid w:val="2FFECA3F"/>
    <w:rsid w:val="3002B4C7"/>
    <w:rsid w:val="300F4729"/>
    <w:rsid w:val="301ABB1D"/>
    <w:rsid w:val="301ABC67"/>
    <w:rsid w:val="301C5C70"/>
    <w:rsid w:val="301D628E"/>
    <w:rsid w:val="302824F5"/>
    <w:rsid w:val="3029C741"/>
    <w:rsid w:val="303BDF9E"/>
    <w:rsid w:val="304FBFF3"/>
    <w:rsid w:val="305F3DAD"/>
    <w:rsid w:val="3070538F"/>
    <w:rsid w:val="30719445"/>
    <w:rsid w:val="3071EF7F"/>
    <w:rsid w:val="309020B9"/>
    <w:rsid w:val="3096576F"/>
    <w:rsid w:val="309FDCA9"/>
    <w:rsid w:val="30AAFE7A"/>
    <w:rsid w:val="30AB5411"/>
    <w:rsid w:val="30AC70A0"/>
    <w:rsid w:val="30B26050"/>
    <w:rsid w:val="30B5F404"/>
    <w:rsid w:val="30BA2101"/>
    <w:rsid w:val="30BDF343"/>
    <w:rsid w:val="30C9D87D"/>
    <w:rsid w:val="30CEB742"/>
    <w:rsid w:val="30CECB82"/>
    <w:rsid w:val="30D9CC87"/>
    <w:rsid w:val="30DB6336"/>
    <w:rsid w:val="30E8B795"/>
    <w:rsid w:val="30F70576"/>
    <w:rsid w:val="30F86817"/>
    <w:rsid w:val="310E5230"/>
    <w:rsid w:val="3115538B"/>
    <w:rsid w:val="31163BB6"/>
    <w:rsid w:val="311A66DD"/>
    <w:rsid w:val="311BD2D0"/>
    <w:rsid w:val="31229239"/>
    <w:rsid w:val="3129857D"/>
    <w:rsid w:val="312A0BD6"/>
    <w:rsid w:val="31487E97"/>
    <w:rsid w:val="31495DB4"/>
    <w:rsid w:val="31533158"/>
    <w:rsid w:val="315D3C3B"/>
    <w:rsid w:val="315DE33F"/>
    <w:rsid w:val="31640152"/>
    <w:rsid w:val="31699677"/>
    <w:rsid w:val="316BF290"/>
    <w:rsid w:val="3171A3C5"/>
    <w:rsid w:val="31797373"/>
    <w:rsid w:val="31830E96"/>
    <w:rsid w:val="31990D1B"/>
    <w:rsid w:val="319D414A"/>
    <w:rsid w:val="31AAFC4A"/>
    <w:rsid w:val="31AB53CA"/>
    <w:rsid w:val="31AB9066"/>
    <w:rsid w:val="31C9B4DE"/>
    <w:rsid w:val="31DBA085"/>
    <w:rsid w:val="31E86EA8"/>
    <w:rsid w:val="31EEF997"/>
    <w:rsid w:val="31F8C6E0"/>
    <w:rsid w:val="31FA2D64"/>
    <w:rsid w:val="31FED60D"/>
    <w:rsid w:val="320863B1"/>
    <w:rsid w:val="32123FB3"/>
    <w:rsid w:val="3220FF07"/>
    <w:rsid w:val="323E02B4"/>
    <w:rsid w:val="324739B4"/>
    <w:rsid w:val="32501F79"/>
    <w:rsid w:val="3255BB5E"/>
    <w:rsid w:val="3257027F"/>
    <w:rsid w:val="32611A67"/>
    <w:rsid w:val="3261EC1A"/>
    <w:rsid w:val="327087AA"/>
    <w:rsid w:val="32769760"/>
    <w:rsid w:val="3285E428"/>
    <w:rsid w:val="32919DE9"/>
    <w:rsid w:val="329203DE"/>
    <w:rsid w:val="3292ED94"/>
    <w:rsid w:val="3298C1E4"/>
    <w:rsid w:val="329ACEAA"/>
    <w:rsid w:val="329EC6C8"/>
    <w:rsid w:val="32AAD365"/>
    <w:rsid w:val="32AB9569"/>
    <w:rsid w:val="32AC5F1D"/>
    <w:rsid w:val="32B01EF5"/>
    <w:rsid w:val="32B826C2"/>
    <w:rsid w:val="32B8E646"/>
    <w:rsid w:val="32BE5229"/>
    <w:rsid w:val="32C9F727"/>
    <w:rsid w:val="32DA4C32"/>
    <w:rsid w:val="32DB45CD"/>
    <w:rsid w:val="32DE577E"/>
    <w:rsid w:val="32E245D6"/>
    <w:rsid w:val="32E39F3D"/>
    <w:rsid w:val="32E5E7D5"/>
    <w:rsid w:val="32EDA0EE"/>
    <w:rsid w:val="32FC83A2"/>
    <w:rsid w:val="3319C8E7"/>
    <w:rsid w:val="3326D9D4"/>
    <w:rsid w:val="332710B1"/>
    <w:rsid w:val="3331F938"/>
    <w:rsid w:val="33333C6B"/>
    <w:rsid w:val="333710E6"/>
    <w:rsid w:val="33395961"/>
    <w:rsid w:val="333FADD5"/>
    <w:rsid w:val="33429CC1"/>
    <w:rsid w:val="335EE5B4"/>
    <w:rsid w:val="33883E8F"/>
    <w:rsid w:val="338A7ECE"/>
    <w:rsid w:val="338B6473"/>
    <w:rsid w:val="339647A7"/>
    <w:rsid w:val="33A8B56B"/>
    <w:rsid w:val="33B51395"/>
    <w:rsid w:val="33B6B164"/>
    <w:rsid w:val="33C26360"/>
    <w:rsid w:val="33C349B0"/>
    <w:rsid w:val="33C4DAD2"/>
    <w:rsid w:val="33CB7E4B"/>
    <w:rsid w:val="33D0BA80"/>
    <w:rsid w:val="33D0DAEC"/>
    <w:rsid w:val="33E3F8B9"/>
    <w:rsid w:val="33EB00C0"/>
    <w:rsid w:val="34054B5F"/>
    <w:rsid w:val="3444D6C5"/>
    <w:rsid w:val="3450D6B9"/>
    <w:rsid w:val="3456F204"/>
    <w:rsid w:val="34699A79"/>
    <w:rsid w:val="346EAA11"/>
    <w:rsid w:val="34816C4F"/>
    <w:rsid w:val="3482E785"/>
    <w:rsid w:val="34904560"/>
    <w:rsid w:val="34946C7F"/>
    <w:rsid w:val="34AE3165"/>
    <w:rsid w:val="34BD2C76"/>
    <w:rsid w:val="34BE5012"/>
    <w:rsid w:val="34C69F22"/>
    <w:rsid w:val="34CE8E0C"/>
    <w:rsid w:val="34E24F88"/>
    <w:rsid w:val="34E2A05F"/>
    <w:rsid w:val="34E424A5"/>
    <w:rsid w:val="34EA9573"/>
    <w:rsid w:val="3508D87D"/>
    <w:rsid w:val="350C4E3F"/>
    <w:rsid w:val="350FB3B0"/>
    <w:rsid w:val="35148070"/>
    <w:rsid w:val="351533F5"/>
    <w:rsid w:val="3519E5DD"/>
    <w:rsid w:val="351BABCC"/>
    <w:rsid w:val="3521AB77"/>
    <w:rsid w:val="35256D67"/>
    <w:rsid w:val="35361366"/>
    <w:rsid w:val="354A7278"/>
    <w:rsid w:val="355468B3"/>
    <w:rsid w:val="355AA667"/>
    <w:rsid w:val="355B5331"/>
    <w:rsid w:val="35637FC8"/>
    <w:rsid w:val="3565A9B2"/>
    <w:rsid w:val="3565C9B5"/>
    <w:rsid w:val="356E1103"/>
    <w:rsid w:val="3574AC3F"/>
    <w:rsid w:val="357B24FD"/>
    <w:rsid w:val="357EC97D"/>
    <w:rsid w:val="3580C75A"/>
    <w:rsid w:val="35924BF8"/>
    <w:rsid w:val="359B0D73"/>
    <w:rsid w:val="359BF44C"/>
    <w:rsid w:val="35A12AB9"/>
    <w:rsid w:val="35A2364B"/>
    <w:rsid w:val="35A7258F"/>
    <w:rsid w:val="35AB79F0"/>
    <w:rsid w:val="35AF8283"/>
    <w:rsid w:val="35C2A56E"/>
    <w:rsid w:val="35C5CE64"/>
    <w:rsid w:val="35CAEBEB"/>
    <w:rsid w:val="35DF85EF"/>
    <w:rsid w:val="35E94590"/>
    <w:rsid w:val="35F80E76"/>
    <w:rsid w:val="35FE9768"/>
    <w:rsid w:val="3609D053"/>
    <w:rsid w:val="360A01CF"/>
    <w:rsid w:val="36162E61"/>
    <w:rsid w:val="36286760"/>
    <w:rsid w:val="363300C5"/>
    <w:rsid w:val="3639520D"/>
    <w:rsid w:val="363FF709"/>
    <w:rsid w:val="36415C0B"/>
    <w:rsid w:val="3641AF03"/>
    <w:rsid w:val="364334D6"/>
    <w:rsid w:val="3650BD8A"/>
    <w:rsid w:val="3668D560"/>
    <w:rsid w:val="366B8EEA"/>
    <w:rsid w:val="3675B231"/>
    <w:rsid w:val="3679037E"/>
    <w:rsid w:val="367B3E4B"/>
    <w:rsid w:val="3686C6EA"/>
    <w:rsid w:val="369DE89D"/>
    <w:rsid w:val="36BDD402"/>
    <w:rsid w:val="36C00751"/>
    <w:rsid w:val="36C7CFB9"/>
    <w:rsid w:val="36CE7C90"/>
    <w:rsid w:val="36D0EFB2"/>
    <w:rsid w:val="36D3E980"/>
    <w:rsid w:val="36E48FB5"/>
    <w:rsid w:val="36E585D5"/>
    <w:rsid w:val="36E5CB76"/>
    <w:rsid w:val="36F91E8C"/>
    <w:rsid w:val="3708300A"/>
    <w:rsid w:val="370CE801"/>
    <w:rsid w:val="370D8EB7"/>
    <w:rsid w:val="370DDB19"/>
    <w:rsid w:val="3710D65C"/>
    <w:rsid w:val="371B0D95"/>
    <w:rsid w:val="37228056"/>
    <w:rsid w:val="3725B4C1"/>
    <w:rsid w:val="37348805"/>
    <w:rsid w:val="3736C2FC"/>
    <w:rsid w:val="373B9BBA"/>
    <w:rsid w:val="373FD129"/>
    <w:rsid w:val="37427D9B"/>
    <w:rsid w:val="37446BE8"/>
    <w:rsid w:val="374B2D17"/>
    <w:rsid w:val="374B3C1A"/>
    <w:rsid w:val="375003AB"/>
    <w:rsid w:val="375147FD"/>
    <w:rsid w:val="375B18B0"/>
    <w:rsid w:val="375E483B"/>
    <w:rsid w:val="3777FE4E"/>
    <w:rsid w:val="378C28B3"/>
    <w:rsid w:val="37993370"/>
    <w:rsid w:val="379A7C89"/>
    <w:rsid w:val="37AC32F5"/>
    <w:rsid w:val="37ACBE8A"/>
    <w:rsid w:val="37B1AE8E"/>
    <w:rsid w:val="37B2419A"/>
    <w:rsid w:val="37B5E04F"/>
    <w:rsid w:val="37B92941"/>
    <w:rsid w:val="37BE6B7E"/>
    <w:rsid w:val="37C1E98C"/>
    <w:rsid w:val="37D3285B"/>
    <w:rsid w:val="37DAF706"/>
    <w:rsid w:val="37F31F94"/>
    <w:rsid w:val="37FDF53E"/>
    <w:rsid w:val="37FF5605"/>
    <w:rsid w:val="380DF4D9"/>
    <w:rsid w:val="38174DCF"/>
    <w:rsid w:val="381E9BB8"/>
    <w:rsid w:val="3822E028"/>
    <w:rsid w:val="382819A0"/>
    <w:rsid w:val="382B7601"/>
    <w:rsid w:val="38366632"/>
    <w:rsid w:val="383C0369"/>
    <w:rsid w:val="38427FD7"/>
    <w:rsid w:val="38435175"/>
    <w:rsid w:val="3852FC00"/>
    <w:rsid w:val="38555D89"/>
    <w:rsid w:val="386C9609"/>
    <w:rsid w:val="386E8F22"/>
    <w:rsid w:val="3871E44C"/>
    <w:rsid w:val="38735697"/>
    <w:rsid w:val="3883754A"/>
    <w:rsid w:val="388D0BC4"/>
    <w:rsid w:val="38A5AD93"/>
    <w:rsid w:val="38A8BC3C"/>
    <w:rsid w:val="38A8D327"/>
    <w:rsid w:val="38BA72B4"/>
    <w:rsid w:val="38C0FC41"/>
    <w:rsid w:val="38D81970"/>
    <w:rsid w:val="38E4F2DC"/>
    <w:rsid w:val="38F601BD"/>
    <w:rsid w:val="38FE8D7E"/>
    <w:rsid w:val="39003293"/>
    <w:rsid w:val="390105B1"/>
    <w:rsid w:val="3917A34D"/>
    <w:rsid w:val="392A56C4"/>
    <w:rsid w:val="3933ACCA"/>
    <w:rsid w:val="393400C6"/>
    <w:rsid w:val="39493750"/>
    <w:rsid w:val="396B5DAC"/>
    <w:rsid w:val="396BE8EC"/>
    <w:rsid w:val="396FEB68"/>
    <w:rsid w:val="397A0317"/>
    <w:rsid w:val="397C732A"/>
    <w:rsid w:val="39842C48"/>
    <w:rsid w:val="398550C5"/>
    <w:rsid w:val="398BBBC8"/>
    <w:rsid w:val="398F42B9"/>
    <w:rsid w:val="3996F792"/>
    <w:rsid w:val="39A1B27B"/>
    <w:rsid w:val="39A4382D"/>
    <w:rsid w:val="39A72497"/>
    <w:rsid w:val="39A9C53A"/>
    <w:rsid w:val="39B27E93"/>
    <w:rsid w:val="39BF6F41"/>
    <w:rsid w:val="39D26604"/>
    <w:rsid w:val="39D3CDDF"/>
    <w:rsid w:val="39DF401A"/>
    <w:rsid w:val="39E54FF7"/>
    <w:rsid w:val="39ED0987"/>
    <w:rsid w:val="39F00FCD"/>
    <w:rsid w:val="39FE44BC"/>
    <w:rsid w:val="3A154F72"/>
    <w:rsid w:val="3A1DAA7A"/>
    <w:rsid w:val="3A2E4090"/>
    <w:rsid w:val="3A4206A3"/>
    <w:rsid w:val="3A5330B7"/>
    <w:rsid w:val="3A58791F"/>
    <w:rsid w:val="3A59CFE8"/>
    <w:rsid w:val="3A733053"/>
    <w:rsid w:val="3A76ED3F"/>
    <w:rsid w:val="3A7913BC"/>
    <w:rsid w:val="3A89FB1C"/>
    <w:rsid w:val="3A90EA05"/>
    <w:rsid w:val="3A928126"/>
    <w:rsid w:val="3A945010"/>
    <w:rsid w:val="3A9729FC"/>
    <w:rsid w:val="3AA70E77"/>
    <w:rsid w:val="3AABA0FE"/>
    <w:rsid w:val="3AAD31CB"/>
    <w:rsid w:val="3AB8C2DE"/>
    <w:rsid w:val="3AC4C338"/>
    <w:rsid w:val="3AD163E1"/>
    <w:rsid w:val="3AD2DC02"/>
    <w:rsid w:val="3AD2FE6B"/>
    <w:rsid w:val="3AD8CDFE"/>
    <w:rsid w:val="3ADE4F70"/>
    <w:rsid w:val="3AE73334"/>
    <w:rsid w:val="3AF588AC"/>
    <w:rsid w:val="3AFB156A"/>
    <w:rsid w:val="3B065659"/>
    <w:rsid w:val="3B1AA465"/>
    <w:rsid w:val="3B319F81"/>
    <w:rsid w:val="3B46DA67"/>
    <w:rsid w:val="3B4F139A"/>
    <w:rsid w:val="3B6D2F4C"/>
    <w:rsid w:val="3B789FEF"/>
    <w:rsid w:val="3B7B01DD"/>
    <w:rsid w:val="3B814BDD"/>
    <w:rsid w:val="3B90E159"/>
    <w:rsid w:val="3B9470BA"/>
    <w:rsid w:val="3B9D732F"/>
    <w:rsid w:val="3BA6B444"/>
    <w:rsid w:val="3BBD9BAC"/>
    <w:rsid w:val="3BBEDF4E"/>
    <w:rsid w:val="3BC921DC"/>
    <w:rsid w:val="3BCA6363"/>
    <w:rsid w:val="3BD0451B"/>
    <w:rsid w:val="3BD2674E"/>
    <w:rsid w:val="3BD9A5E9"/>
    <w:rsid w:val="3BDEF89F"/>
    <w:rsid w:val="3BDFD866"/>
    <w:rsid w:val="3BE2B674"/>
    <w:rsid w:val="3BE582E1"/>
    <w:rsid w:val="3BF30DF6"/>
    <w:rsid w:val="3BFAFE41"/>
    <w:rsid w:val="3BFD2D41"/>
    <w:rsid w:val="3C0383E6"/>
    <w:rsid w:val="3C0697C9"/>
    <w:rsid w:val="3C176EC5"/>
    <w:rsid w:val="3C1A16EB"/>
    <w:rsid w:val="3C23C04D"/>
    <w:rsid w:val="3C288781"/>
    <w:rsid w:val="3C44AFFF"/>
    <w:rsid w:val="3C489503"/>
    <w:rsid w:val="3C57B59A"/>
    <w:rsid w:val="3C5C26E3"/>
    <w:rsid w:val="3C606637"/>
    <w:rsid w:val="3C616821"/>
    <w:rsid w:val="3C7C9F40"/>
    <w:rsid w:val="3C800B2A"/>
    <w:rsid w:val="3C807A01"/>
    <w:rsid w:val="3C8131DF"/>
    <w:rsid w:val="3C830395"/>
    <w:rsid w:val="3C8443F3"/>
    <w:rsid w:val="3C8EEFF5"/>
    <w:rsid w:val="3C94B5CA"/>
    <w:rsid w:val="3C965CC5"/>
    <w:rsid w:val="3C9A7603"/>
    <w:rsid w:val="3C9B5BF2"/>
    <w:rsid w:val="3CAAB853"/>
    <w:rsid w:val="3CACA036"/>
    <w:rsid w:val="3CB1BF88"/>
    <w:rsid w:val="3CB258D4"/>
    <w:rsid w:val="3CC785B2"/>
    <w:rsid w:val="3CC8DA6B"/>
    <w:rsid w:val="3CD594F5"/>
    <w:rsid w:val="3CE342E5"/>
    <w:rsid w:val="3CE58959"/>
    <w:rsid w:val="3CE6776F"/>
    <w:rsid w:val="3CE6CA69"/>
    <w:rsid w:val="3CE8171E"/>
    <w:rsid w:val="3CED59CE"/>
    <w:rsid w:val="3CF332B6"/>
    <w:rsid w:val="3CF5D9AC"/>
    <w:rsid w:val="3CF6A476"/>
    <w:rsid w:val="3CFB7F5E"/>
    <w:rsid w:val="3D052F5C"/>
    <w:rsid w:val="3D160F01"/>
    <w:rsid w:val="3D208EDD"/>
    <w:rsid w:val="3D253FC3"/>
    <w:rsid w:val="3D29D7AD"/>
    <w:rsid w:val="3D31EB9F"/>
    <w:rsid w:val="3D540810"/>
    <w:rsid w:val="3D691233"/>
    <w:rsid w:val="3D71F74D"/>
    <w:rsid w:val="3D795575"/>
    <w:rsid w:val="3D7F9939"/>
    <w:rsid w:val="3D8F98FA"/>
    <w:rsid w:val="3DA49B7C"/>
    <w:rsid w:val="3DAF45D5"/>
    <w:rsid w:val="3DB6AEA6"/>
    <w:rsid w:val="3DB7192F"/>
    <w:rsid w:val="3DB93219"/>
    <w:rsid w:val="3DC1D4E5"/>
    <w:rsid w:val="3DC2EB36"/>
    <w:rsid w:val="3DC8396C"/>
    <w:rsid w:val="3DC9CAC4"/>
    <w:rsid w:val="3DD0A70A"/>
    <w:rsid w:val="3DD897BC"/>
    <w:rsid w:val="3DDAA226"/>
    <w:rsid w:val="3DDCD17D"/>
    <w:rsid w:val="3DE1F428"/>
    <w:rsid w:val="3DF57921"/>
    <w:rsid w:val="3DFAC2E5"/>
    <w:rsid w:val="3DFC979F"/>
    <w:rsid w:val="3E1F023B"/>
    <w:rsid w:val="3E1FBC82"/>
    <w:rsid w:val="3E261A13"/>
    <w:rsid w:val="3E33DDEC"/>
    <w:rsid w:val="3E418246"/>
    <w:rsid w:val="3E4C0163"/>
    <w:rsid w:val="3E4C92BE"/>
    <w:rsid w:val="3E4CA58F"/>
    <w:rsid w:val="3E583A3E"/>
    <w:rsid w:val="3E5D8A68"/>
    <w:rsid w:val="3E608EC0"/>
    <w:rsid w:val="3E651CF6"/>
    <w:rsid w:val="3E6A86F8"/>
    <w:rsid w:val="3E76E815"/>
    <w:rsid w:val="3E7BC452"/>
    <w:rsid w:val="3E8A05E6"/>
    <w:rsid w:val="3E8F4D02"/>
    <w:rsid w:val="3E903A52"/>
    <w:rsid w:val="3E95F554"/>
    <w:rsid w:val="3EA26899"/>
    <w:rsid w:val="3EA7E2F7"/>
    <w:rsid w:val="3EA91082"/>
    <w:rsid w:val="3EB57972"/>
    <w:rsid w:val="3ECFB03E"/>
    <w:rsid w:val="3ED2D7B3"/>
    <w:rsid w:val="3ED4BE82"/>
    <w:rsid w:val="3ED80B17"/>
    <w:rsid w:val="3ED95524"/>
    <w:rsid w:val="3EDB610A"/>
    <w:rsid w:val="3EE09957"/>
    <w:rsid w:val="3EE52EA8"/>
    <w:rsid w:val="3F01D942"/>
    <w:rsid w:val="3F028C77"/>
    <w:rsid w:val="3F094F4A"/>
    <w:rsid w:val="3F246C79"/>
    <w:rsid w:val="3F2BE267"/>
    <w:rsid w:val="3F35D80D"/>
    <w:rsid w:val="3F3B9649"/>
    <w:rsid w:val="3F485EC9"/>
    <w:rsid w:val="3F4AC259"/>
    <w:rsid w:val="3F581AB8"/>
    <w:rsid w:val="3F5963C8"/>
    <w:rsid w:val="3F5E70DD"/>
    <w:rsid w:val="3F66D099"/>
    <w:rsid w:val="3F67B27A"/>
    <w:rsid w:val="3F6F1623"/>
    <w:rsid w:val="3F734365"/>
    <w:rsid w:val="3F80BE4A"/>
    <w:rsid w:val="3F8E4593"/>
    <w:rsid w:val="3F998735"/>
    <w:rsid w:val="3F9ADA3C"/>
    <w:rsid w:val="3FA49E00"/>
    <w:rsid w:val="3FA4E0FF"/>
    <w:rsid w:val="3FADA2B9"/>
    <w:rsid w:val="3FB2ABCE"/>
    <w:rsid w:val="3FC20D5A"/>
    <w:rsid w:val="3FC77D22"/>
    <w:rsid w:val="3FCCC931"/>
    <w:rsid w:val="3FD18C47"/>
    <w:rsid w:val="3FD8D427"/>
    <w:rsid w:val="3FDB5C5F"/>
    <w:rsid w:val="3FE13B57"/>
    <w:rsid w:val="3FE4D6EE"/>
    <w:rsid w:val="3FE8E3D5"/>
    <w:rsid w:val="3FF3057A"/>
    <w:rsid w:val="3FF4CAA8"/>
    <w:rsid w:val="3FF7AFAB"/>
    <w:rsid w:val="3FF7CB10"/>
    <w:rsid w:val="3FF7F04F"/>
    <w:rsid w:val="3FFBF95B"/>
    <w:rsid w:val="40229FAC"/>
    <w:rsid w:val="402F40EB"/>
    <w:rsid w:val="40319A8A"/>
    <w:rsid w:val="40395CF0"/>
    <w:rsid w:val="403BED6C"/>
    <w:rsid w:val="4040863C"/>
    <w:rsid w:val="4040CA32"/>
    <w:rsid w:val="4051DAB7"/>
    <w:rsid w:val="4054237C"/>
    <w:rsid w:val="4058E409"/>
    <w:rsid w:val="405D1372"/>
    <w:rsid w:val="4062C23E"/>
    <w:rsid w:val="40894378"/>
    <w:rsid w:val="40A09F57"/>
    <w:rsid w:val="40A24453"/>
    <w:rsid w:val="40A94693"/>
    <w:rsid w:val="40B9FEBD"/>
    <w:rsid w:val="40BA5D57"/>
    <w:rsid w:val="40BBD549"/>
    <w:rsid w:val="40BE1FD9"/>
    <w:rsid w:val="40C59ED4"/>
    <w:rsid w:val="40C5DEF6"/>
    <w:rsid w:val="40C8E521"/>
    <w:rsid w:val="40CC9402"/>
    <w:rsid w:val="40CF562A"/>
    <w:rsid w:val="40E32FA1"/>
    <w:rsid w:val="40E8E7AA"/>
    <w:rsid w:val="40F82A43"/>
    <w:rsid w:val="40FB5B3D"/>
    <w:rsid w:val="41026D38"/>
    <w:rsid w:val="41104520"/>
    <w:rsid w:val="412C7114"/>
    <w:rsid w:val="4131168B"/>
    <w:rsid w:val="41575E2C"/>
    <w:rsid w:val="415D16F9"/>
    <w:rsid w:val="415F9724"/>
    <w:rsid w:val="4163AEF7"/>
    <w:rsid w:val="416CBAD7"/>
    <w:rsid w:val="417077A8"/>
    <w:rsid w:val="4190348A"/>
    <w:rsid w:val="41A74B49"/>
    <w:rsid w:val="41AA947B"/>
    <w:rsid w:val="41AED015"/>
    <w:rsid w:val="41B4F4B8"/>
    <w:rsid w:val="41D8BB22"/>
    <w:rsid w:val="41E10495"/>
    <w:rsid w:val="41F9AE14"/>
    <w:rsid w:val="41FB3892"/>
    <w:rsid w:val="41FCC4F5"/>
    <w:rsid w:val="4202CED0"/>
    <w:rsid w:val="4209FE82"/>
    <w:rsid w:val="42290D16"/>
    <w:rsid w:val="422C4F04"/>
    <w:rsid w:val="423C24F0"/>
    <w:rsid w:val="424171EC"/>
    <w:rsid w:val="4245AC9B"/>
    <w:rsid w:val="4246A24A"/>
    <w:rsid w:val="426D5A3F"/>
    <w:rsid w:val="42703273"/>
    <w:rsid w:val="42746EAB"/>
    <w:rsid w:val="4281B9B4"/>
    <w:rsid w:val="4284A2A9"/>
    <w:rsid w:val="428799AC"/>
    <w:rsid w:val="428F8DEE"/>
    <w:rsid w:val="429131A2"/>
    <w:rsid w:val="42B8C052"/>
    <w:rsid w:val="42C312A1"/>
    <w:rsid w:val="42C536CC"/>
    <w:rsid w:val="42C60288"/>
    <w:rsid w:val="42DB5FE6"/>
    <w:rsid w:val="42DF6A32"/>
    <w:rsid w:val="42EC42A7"/>
    <w:rsid w:val="42F08F2A"/>
    <w:rsid w:val="42FEB2AD"/>
    <w:rsid w:val="430C73FA"/>
    <w:rsid w:val="43205D61"/>
    <w:rsid w:val="4326EE94"/>
    <w:rsid w:val="432A408D"/>
    <w:rsid w:val="432EFEB2"/>
    <w:rsid w:val="43333292"/>
    <w:rsid w:val="4348959F"/>
    <w:rsid w:val="434C54E2"/>
    <w:rsid w:val="4355CF01"/>
    <w:rsid w:val="435820E3"/>
    <w:rsid w:val="435B1F09"/>
    <w:rsid w:val="436478DE"/>
    <w:rsid w:val="438275F2"/>
    <w:rsid w:val="43946F7F"/>
    <w:rsid w:val="4395D09A"/>
    <w:rsid w:val="43994C12"/>
    <w:rsid w:val="43B77449"/>
    <w:rsid w:val="43C16E71"/>
    <w:rsid w:val="43C26D42"/>
    <w:rsid w:val="43CE98ED"/>
    <w:rsid w:val="43CFA2A6"/>
    <w:rsid w:val="43D12600"/>
    <w:rsid w:val="43E0AAF1"/>
    <w:rsid w:val="43E51873"/>
    <w:rsid w:val="43F433CD"/>
    <w:rsid w:val="43F69BC5"/>
    <w:rsid w:val="43FF0052"/>
    <w:rsid w:val="4400A3AF"/>
    <w:rsid w:val="4405E4EE"/>
    <w:rsid w:val="4410F1BE"/>
    <w:rsid w:val="4417A04D"/>
    <w:rsid w:val="441F8457"/>
    <w:rsid w:val="442B2CE1"/>
    <w:rsid w:val="442E9119"/>
    <w:rsid w:val="4433BD14"/>
    <w:rsid w:val="443AD081"/>
    <w:rsid w:val="44415EC4"/>
    <w:rsid w:val="44480DF0"/>
    <w:rsid w:val="444F14A1"/>
    <w:rsid w:val="4453609A"/>
    <w:rsid w:val="44552CE9"/>
    <w:rsid w:val="4457C957"/>
    <w:rsid w:val="445CFCE8"/>
    <w:rsid w:val="445D2E6B"/>
    <w:rsid w:val="4465735B"/>
    <w:rsid w:val="446DEB7C"/>
    <w:rsid w:val="4471C4D8"/>
    <w:rsid w:val="448B2251"/>
    <w:rsid w:val="449410BD"/>
    <w:rsid w:val="449FFDCB"/>
    <w:rsid w:val="44A24BC1"/>
    <w:rsid w:val="44AEFFBE"/>
    <w:rsid w:val="44B0130D"/>
    <w:rsid w:val="44D3A947"/>
    <w:rsid w:val="44D8334B"/>
    <w:rsid w:val="44DD3463"/>
    <w:rsid w:val="44E9F160"/>
    <w:rsid w:val="44F48436"/>
    <w:rsid w:val="450406DA"/>
    <w:rsid w:val="450851BA"/>
    <w:rsid w:val="4514E3D6"/>
    <w:rsid w:val="45167CC4"/>
    <w:rsid w:val="451B2887"/>
    <w:rsid w:val="4520F60A"/>
    <w:rsid w:val="4536C612"/>
    <w:rsid w:val="4538208A"/>
    <w:rsid w:val="453C371A"/>
    <w:rsid w:val="45453A15"/>
    <w:rsid w:val="4545D6FD"/>
    <w:rsid w:val="45585D62"/>
    <w:rsid w:val="455F869C"/>
    <w:rsid w:val="4578F96D"/>
    <w:rsid w:val="4587BF43"/>
    <w:rsid w:val="458CEE5A"/>
    <w:rsid w:val="45906682"/>
    <w:rsid w:val="45A57AB8"/>
    <w:rsid w:val="45C26DDD"/>
    <w:rsid w:val="45E31142"/>
    <w:rsid w:val="45E60B56"/>
    <w:rsid w:val="45E9BAD4"/>
    <w:rsid w:val="45EA2A37"/>
    <w:rsid w:val="45F50803"/>
    <w:rsid w:val="45F6086F"/>
    <w:rsid w:val="45F87CA6"/>
    <w:rsid w:val="460B6801"/>
    <w:rsid w:val="460E7428"/>
    <w:rsid w:val="4610DE27"/>
    <w:rsid w:val="46172DF8"/>
    <w:rsid w:val="461DAED8"/>
    <w:rsid w:val="46208037"/>
    <w:rsid w:val="46456EA2"/>
    <w:rsid w:val="464C60CE"/>
    <w:rsid w:val="464DF01B"/>
    <w:rsid w:val="4678129C"/>
    <w:rsid w:val="467AE5D5"/>
    <w:rsid w:val="467D4F9C"/>
    <w:rsid w:val="46807A4C"/>
    <w:rsid w:val="46855AFB"/>
    <w:rsid w:val="46937982"/>
    <w:rsid w:val="469EAA60"/>
    <w:rsid w:val="46B4A7D1"/>
    <w:rsid w:val="46C2327D"/>
    <w:rsid w:val="46CB643C"/>
    <w:rsid w:val="46CC26EB"/>
    <w:rsid w:val="46EAD04C"/>
    <w:rsid w:val="46EF621F"/>
    <w:rsid w:val="46F3B0FE"/>
    <w:rsid w:val="46F71C58"/>
    <w:rsid w:val="46FE4A9E"/>
    <w:rsid w:val="47143AE6"/>
    <w:rsid w:val="4717FFE4"/>
    <w:rsid w:val="471C17F9"/>
    <w:rsid w:val="472FECCE"/>
    <w:rsid w:val="473B9C3A"/>
    <w:rsid w:val="4744BA27"/>
    <w:rsid w:val="476C967A"/>
    <w:rsid w:val="477A01F4"/>
    <w:rsid w:val="477BFAFC"/>
    <w:rsid w:val="4789FEE4"/>
    <w:rsid w:val="4799C1AD"/>
    <w:rsid w:val="47B7E554"/>
    <w:rsid w:val="47D7E840"/>
    <w:rsid w:val="47DA3AB8"/>
    <w:rsid w:val="47E4872B"/>
    <w:rsid w:val="47EB972E"/>
    <w:rsid w:val="47EC4CCB"/>
    <w:rsid w:val="48029175"/>
    <w:rsid w:val="480319E6"/>
    <w:rsid w:val="48343032"/>
    <w:rsid w:val="48373E88"/>
    <w:rsid w:val="48378950"/>
    <w:rsid w:val="4843D327"/>
    <w:rsid w:val="484475F4"/>
    <w:rsid w:val="484BC273"/>
    <w:rsid w:val="48549115"/>
    <w:rsid w:val="48593D3B"/>
    <w:rsid w:val="485BC8D7"/>
    <w:rsid w:val="48630E91"/>
    <w:rsid w:val="486E4A11"/>
    <w:rsid w:val="4874BEB1"/>
    <w:rsid w:val="487A777E"/>
    <w:rsid w:val="487AB32D"/>
    <w:rsid w:val="488760F6"/>
    <w:rsid w:val="48937280"/>
    <w:rsid w:val="489D91EC"/>
    <w:rsid w:val="489DFC0D"/>
    <w:rsid w:val="48AC9394"/>
    <w:rsid w:val="48B99C50"/>
    <w:rsid w:val="48BE4AA6"/>
    <w:rsid w:val="48C9B5B5"/>
    <w:rsid w:val="48D1C1DC"/>
    <w:rsid w:val="48D51A4E"/>
    <w:rsid w:val="48E37226"/>
    <w:rsid w:val="48EB8C4B"/>
    <w:rsid w:val="48F75646"/>
    <w:rsid w:val="49107EF2"/>
    <w:rsid w:val="4917DB96"/>
    <w:rsid w:val="491AF7FA"/>
    <w:rsid w:val="4924F320"/>
    <w:rsid w:val="494F5DA4"/>
    <w:rsid w:val="4953A163"/>
    <w:rsid w:val="49552F78"/>
    <w:rsid w:val="4958B4A9"/>
    <w:rsid w:val="495B616D"/>
    <w:rsid w:val="4968A4F4"/>
    <w:rsid w:val="496A594E"/>
    <w:rsid w:val="496CD562"/>
    <w:rsid w:val="49726184"/>
    <w:rsid w:val="4976157B"/>
    <w:rsid w:val="4982E91F"/>
    <w:rsid w:val="498E6703"/>
    <w:rsid w:val="499057A2"/>
    <w:rsid w:val="49923E27"/>
    <w:rsid w:val="49A2FBEB"/>
    <w:rsid w:val="49AF38CE"/>
    <w:rsid w:val="49B6A48A"/>
    <w:rsid w:val="49BB940F"/>
    <w:rsid w:val="49BFC2CF"/>
    <w:rsid w:val="49C623AB"/>
    <w:rsid w:val="49E338E4"/>
    <w:rsid w:val="49EAF52B"/>
    <w:rsid w:val="49F68417"/>
    <w:rsid w:val="49F7FF5F"/>
    <w:rsid w:val="49F86AC5"/>
    <w:rsid w:val="49FAFC4A"/>
    <w:rsid w:val="49FE090C"/>
    <w:rsid w:val="4A0AECF9"/>
    <w:rsid w:val="4A12203D"/>
    <w:rsid w:val="4A131E78"/>
    <w:rsid w:val="4A15B657"/>
    <w:rsid w:val="4A15EB32"/>
    <w:rsid w:val="4A171AD8"/>
    <w:rsid w:val="4A21F47A"/>
    <w:rsid w:val="4A233CEC"/>
    <w:rsid w:val="4A278EED"/>
    <w:rsid w:val="4A2FF70E"/>
    <w:rsid w:val="4A3B4CEF"/>
    <w:rsid w:val="4A4023FC"/>
    <w:rsid w:val="4A44B481"/>
    <w:rsid w:val="4A45EFA0"/>
    <w:rsid w:val="4A49F1C9"/>
    <w:rsid w:val="4A4EC5BE"/>
    <w:rsid w:val="4A5AD13B"/>
    <w:rsid w:val="4A636FF1"/>
    <w:rsid w:val="4A655ADA"/>
    <w:rsid w:val="4A692C36"/>
    <w:rsid w:val="4A77C483"/>
    <w:rsid w:val="4A7DDDEE"/>
    <w:rsid w:val="4A8BFA73"/>
    <w:rsid w:val="4A913BAB"/>
    <w:rsid w:val="4AA8D857"/>
    <w:rsid w:val="4AAA15AA"/>
    <w:rsid w:val="4AABD2D4"/>
    <w:rsid w:val="4AAEE86B"/>
    <w:rsid w:val="4AB038A8"/>
    <w:rsid w:val="4AB25D0D"/>
    <w:rsid w:val="4AB8BE64"/>
    <w:rsid w:val="4ABBD15A"/>
    <w:rsid w:val="4AE47398"/>
    <w:rsid w:val="4AE64AFB"/>
    <w:rsid w:val="4AEFFD30"/>
    <w:rsid w:val="4AF10A96"/>
    <w:rsid w:val="4AF56C16"/>
    <w:rsid w:val="4AFAC1FB"/>
    <w:rsid w:val="4AFDA59C"/>
    <w:rsid w:val="4AFDC76C"/>
    <w:rsid w:val="4B0295C3"/>
    <w:rsid w:val="4B0CB67A"/>
    <w:rsid w:val="4B0FEBF6"/>
    <w:rsid w:val="4B114A03"/>
    <w:rsid w:val="4B2D705B"/>
    <w:rsid w:val="4B3443F6"/>
    <w:rsid w:val="4B3932AC"/>
    <w:rsid w:val="4B440A2F"/>
    <w:rsid w:val="4B464724"/>
    <w:rsid w:val="4B5EFB69"/>
    <w:rsid w:val="4B6368A2"/>
    <w:rsid w:val="4B71471F"/>
    <w:rsid w:val="4B81A331"/>
    <w:rsid w:val="4B865936"/>
    <w:rsid w:val="4B885077"/>
    <w:rsid w:val="4B89979A"/>
    <w:rsid w:val="4B96F239"/>
    <w:rsid w:val="4B99F905"/>
    <w:rsid w:val="4BB79CE6"/>
    <w:rsid w:val="4BC41DA0"/>
    <w:rsid w:val="4BCC8588"/>
    <w:rsid w:val="4BCDA545"/>
    <w:rsid w:val="4BE2ACB2"/>
    <w:rsid w:val="4BE7D252"/>
    <w:rsid w:val="4BF0DEA3"/>
    <w:rsid w:val="4BF37B14"/>
    <w:rsid w:val="4C0D5506"/>
    <w:rsid w:val="4C224BB2"/>
    <w:rsid w:val="4C33FF14"/>
    <w:rsid w:val="4C3ED382"/>
    <w:rsid w:val="4C3EE091"/>
    <w:rsid w:val="4C5A6B31"/>
    <w:rsid w:val="4C643DDF"/>
    <w:rsid w:val="4C686D06"/>
    <w:rsid w:val="4C6A6E16"/>
    <w:rsid w:val="4C6BC903"/>
    <w:rsid w:val="4C701772"/>
    <w:rsid w:val="4C71ED80"/>
    <w:rsid w:val="4C7C2022"/>
    <w:rsid w:val="4C7C46AB"/>
    <w:rsid w:val="4C8BBA71"/>
    <w:rsid w:val="4C8BF7E2"/>
    <w:rsid w:val="4C8D3800"/>
    <w:rsid w:val="4C8F69D4"/>
    <w:rsid w:val="4C939DC2"/>
    <w:rsid w:val="4C9E30B2"/>
    <w:rsid w:val="4CC3170A"/>
    <w:rsid w:val="4CC9CDC1"/>
    <w:rsid w:val="4CD6B686"/>
    <w:rsid w:val="4CE57E3F"/>
    <w:rsid w:val="4CE59C81"/>
    <w:rsid w:val="4D189EAE"/>
    <w:rsid w:val="4D278333"/>
    <w:rsid w:val="4D2BC90F"/>
    <w:rsid w:val="4D2F5834"/>
    <w:rsid w:val="4D49C0D0"/>
    <w:rsid w:val="4D5035F1"/>
    <w:rsid w:val="4D570D5F"/>
    <w:rsid w:val="4D5E5174"/>
    <w:rsid w:val="4D6104E1"/>
    <w:rsid w:val="4D710216"/>
    <w:rsid w:val="4D7467A1"/>
    <w:rsid w:val="4D757191"/>
    <w:rsid w:val="4D757D85"/>
    <w:rsid w:val="4D78F70F"/>
    <w:rsid w:val="4D7FDA24"/>
    <w:rsid w:val="4D87A0B6"/>
    <w:rsid w:val="4DADB9E5"/>
    <w:rsid w:val="4DAEBA97"/>
    <w:rsid w:val="4DAF56C8"/>
    <w:rsid w:val="4DB172E9"/>
    <w:rsid w:val="4DB7A107"/>
    <w:rsid w:val="4DBAC6E4"/>
    <w:rsid w:val="4DC88DA2"/>
    <w:rsid w:val="4DD0BE5E"/>
    <w:rsid w:val="4DE7CECD"/>
    <w:rsid w:val="4DE83023"/>
    <w:rsid w:val="4DE8C7BB"/>
    <w:rsid w:val="4DE9DAAE"/>
    <w:rsid w:val="4DEEF3D1"/>
    <w:rsid w:val="4DEF1378"/>
    <w:rsid w:val="4DFAAFFC"/>
    <w:rsid w:val="4E00CDF6"/>
    <w:rsid w:val="4E014CED"/>
    <w:rsid w:val="4E072F7D"/>
    <w:rsid w:val="4E160894"/>
    <w:rsid w:val="4E17C1C3"/>
    <w:rsid w:val="4E18AAF0"/>
    <w:rsid w:val="4E1DA16E"/>
    <w:rsid w:val="4E25983E"/>
    <w:rsid w:val="4E264909"/>
    <w:rsid w:val="4E46D431"/>
    <w:rsid w:val="4E4730BD"/>
    <w:rsid w:val="4E585E2C"/>
    <w:rsid w:val="4E668889"/>
    <w:rsid w:val="4E70919A"/>
    <w:rsid w:val="4E7C4A0C"/>
    <w:rsid w:val="4E7FDE16"/>
    <w:rsid w:val="4E87E95F"/>
    <w:rsid w:val="4E8BEBCB"/>
    <w:rsid w:val="4E8E9B9E"/>
    <w:rsid w:val="4E92BA35"/>
    <w:rsid w:val="4E94BCE3"/>
    <w:rsid w:val="4E9A4BB4"/>
    <w:rsid w:val="4E9CBDA3"/>
    <w:rsid w:val="4EB06148"/>
    <w:rsid w:val="4EB3262A"/>
    <w:rsid w:val="4EBC3AB9"/>
    <w:rsid w:val="4EC205F0"/>
    <w:rsid w:val="4EC84FC4"/>
    <w:rsid w:val="4EC95D9E"/>
    <w:rsid w:val="4ECBEECF"/>
    <w:rsid w:val="4ECDE86C"/>
    <w:rsid w:val="4ED5577C"/>
    <w:rsid w:val="4EF07E82"/>
    <w:rsid w:val="4EF4BC7E"/>
    <w:rsid w:val="4F0B7A65"/>
    <w:rsid w:val="4F0D874C"/>
    <w:rsid w:val="4F0F710F"/>
    <w:rsid w:val="4F0FD3E7"/>
    <w:rsid w:val="4F18C5FE"/>
    <w:rsid w:val="4F1AEACB"/>
    <w:rsid w:val="4F1BDE4C"/>
    <w:rsid w:val="4F1E7BAF"/>
    <w:rsid w:val="4F22CADE"/>
    <w:rsid w:val="4F23E2E3"/>
    <w:rsid w:val="4F2B4855"/>
    <w:rsid w:val="4F2F684A"/>
    <w:rsid w:val="4F3A4608"/>
    <w:rsid w:val="4F4C5217"/>
    <w:rsid w:val="4F4E1289"/>
    <w:rsid w:val="4F4E185E"/>
    <w:rsid w:val="4F516D5B"/>
    <w:rsid w:val="4F5B7260"/>
    <w:rsid w:val="4F5BFB30"/>
    <w:rsid w:val="4F5FB45F"/>
    <w:rsid w:val="4F6E1649"/>
    <w:rsid w:val="4F82D2FD"/>
    <w:rsid w:val="4F85CE30"/>
    <w:rsid w:val="4F91F769"/>
    <w:rsid w:val="4FBB7621"/>
    <w:rsid w:val="4FC1E6CD"/>
    <w:rsid w:val="4FDD4416"/>
    <w:rsid w:val="4FE8A1DE"/>
    <w:rsid w:val="4FEBD516"/>
    <w:rsid w:val="4FEEB670"/>
    <w:rsid w:val="5014D455"/>
    <w:rsid w:val="501AB662"/>
    <w:rsid w:val="501E8D90"/>
    <w:rsid w:val="5023978C"/>
    <w:rsid w:val="50259587"/>
    <w:rsid w:val="50262FFE"/>
    <w:rsid w:val="50277077"/>
    <w:rsid w:val="50300C5C"/>
    <w:rsid w:val="503A65CA"/>
    <w:rsid w:val="503FA754"/>
    <w:rsid w:val="50432ECA"/>
    <w:rsid w:val="50440068"/>
    <w:rsid w:val="50493CF6"/>
    <w:rsid w:val="504C72B2"/>
    <w:rsid w:val="504E90B1"/>
    <w:rsid w:val="50559410"/>
    <w:rsid w:val="506D616A"/>
    <w:rsid w:val="506F0152"/>
    <w:rsid w:val="5073F191"/>
    <w:rsid w:val="5076702E"/>
    <w:rsid w:val="507E22B7"/>
    <w:rsid w:val="50800D91"/>
    <w:rsid w:val="508669E4"/>
    <w:rsid w:val="5088F5CB"/>
    <w:rsid w:val="50A1A368"/>
    <w:rsid w:val="50A2DA97"/>
    <w:rsid w:val="50B60119"/>
    <w:rsid w:val="50CED4F9"/>
    <w:rsid w:val="50CF47F9"/>
    <w:rsid w:val="50CF9FC6"/>
    <w:rsid w:val="50CFC31E"/>
    <w:rsid w:val="50DD24D4"/>
    <w:rsid w:val="50E63881"/>
    <w:rsid w:val="50E70607"/>
    <w:rsid w:val="50F6F776"/>
    <w:rsid w:val="50F77D8B"/>
    <w:rsid w:val="50F914C5"/>
    <w:rsid w:val="50FE4C16"/>
    <w:rsid w:val="510054A6"/>
    <w:rsid w:val="5105599B"/>
    <w:rsid w:val="51186F73"/>
    <w:rsid w:val="511B1A02"/>
    <w:rsid w:val="511B437F"/>
    <w:rsid w:val="512E6A60"/>
    <w:rsid w:val="5135A9CB"/>
    <w:rsid w:val="51421CC2"/>
    <w:rsid w:val="514279AC"/>
    <w:rsid w:val="5169A3F1"/>
    <w:rsid w:val="516FB4CF"/>
    <w:rsid w:val="51840697"/>
    <w:rsid w:val="5187A5BC"/>
    <w:rsid w:val="51A5BAA1"/>
    <w:rsid w:val="51A7D982"/>
    <w:rsid w:val="51B49872"/>
    <w:rsid w:val="51B89386"/>
    <w:rsid w:val="51BA630C"/>
    <w:rsid w:val="51BDBB79"/>
    <w:rsid w:val="51C01FAB"/>
    <w:rsid w:val="51CF6A22"/>
    <w:rsid w:val="51E78F75"/>
    <w:rsid w:val="51EE2846"/>
    <w:rsid w:val="51EE85D1"/>
    <w:rsid w:val="51EF5A36"/>
    <w:rsid w:val="5202B5FF"/>
    <w:rsid w:val="5207AB4E"/>
    <w:rsid w:val="5208C169"/>
    <w:rsid w:val="521339B8"/>
    <w:rsid w:val="521C5C84"/>
    <w:rsid w:val="522461F5"/>
    <w:rsid w:val="522BB066"/>
    <w:rsid w:val="5235B4C2"/>
    <w:rsid w:val="523B4A61"/>
    <w:rsid w:val="523DEB79"/>
    <w:rsid w:val="523EC499"/>
    <w:rsid w:val="524B2515"/>
    <w:rsid w:val="52544BAE"/>
    <w:rsid w:val="5260DE9B"/>
    <w:rsid w:val="52639A08"/>
    <w:rsid w:val="5268A4A3"/>
    <w:rsid w:val="526C6B7F"/>
    <w:rsid w:val="52754531"/>
    <w:rsid w:val="52758ACC"/>
    <w:rsid w:val="52887BDA"/>
    <w:rsid w:val="528DF78E"/>
    <w:rsid w:val="52AA91DF"/>
    <w:rsid w:val="52BEFE9E"/>
    <w:rsid w:val="52BF8E3C"/>
    <w:rsid w:val="52C486F1"/>
    <w:rsid w:val="52C97106"/>
    <w:rsid w:val="52CB666E"/>
    <w:rsid w:val="52D0A4A2"/>
    <w:rsid w:val="52E4C6F6"/>
    <w:rsid w:val="52E626AD"/>
    <w:rsid w:val="52E81567"/>
    <w:rsid w:val="52F4F868"/>
    <w:rsid w:val="52F66C63"/>
    <w:rsid w:val="52F7E518"/>
    <w:rsid w:val="52F8D1EF"/>
    <w:rsid w:val="52FC8E47"/>
    <w:rsid w:val="53094FB2"/>
    <w:rsid w:val="532657AF"/>
    <w:rsid w:val="532D41B6"/>
    <w:rsid w:val="5333603D"/>
    <w:rsid w:val="53338E0E"/>
    <w:rsid w:val="5342B0F1"/>
    <w:rsid w:val="534A1048"/>
    <w:rsid w:val="534E3A43"/>
    <w:rsid w:val="53557F95"/>
    <w:rsid w:val="5357CD40"/>
    <w:rsid w:val="535ADE21"/>
    <w:rsid w:val="535D0097"/>
    <w:rsid w:val="535E59A8"/>
    <w:rsid w:val="53619F8F"/>
    <w:rsid w:val="53652AE7"/>
    <w:rsid w:val="536A3D11"/>
    <w:rsid w:val="536D7285"/>
    <w:rsid w:val="536FC49F"/>
    <w:rsid w:val="5370EA20"/>
    <w:rsid w:val="5373FB0C"/>
    <w:rsid w:val="53757CA5"/>
    <w:rsid w:val="538847CC"/>
    <w:rsid w:val="53906AD2"/>
    <w:rsid w:val="539373E5"/>
    <w:rsid w:val="5397417F"/>
    <w:rsid w:val="53A01984"/>
    <w:rsid w:val="53A60CB0"/>
    <w:rsid w:val="53B217EB"/>
    <w:rsid w:val="53B4C540"/>
    <w:rsid w:val="53C0FB46"/>
    <w:rsid w:val="53C56381"/>
    <w:rsid w:val="53C954D4"/>
    <w:rsid w:val="53CE20F4"/>
    <w:rsid w:val="53E00CA9"/>
    <w:rsid w:val="53E1E275"/>
    <w:rsid w:val="53E79987"/>
    <w:rsid w:val="53E7A8B5"/>
    <w:rsid w:val="53E9DA94"/>
    <w:rsid w:val="53F05382"/>
    <w:rsid w:val="53FDD2AD"/>
    <w:rsid w:val="53FFE352"/>
    <w:rsid w:val="54083BE0"/>
    <w:rsid w:val="541AAD6B"/>
    <w:rsid w:val="541C422A"/>
    <w:rsid w:val="542D7A70"/>
    <w:rsid w:val="542DED68"/>
    <w:rsid w:val="5433BD8D"/>
    <w:rsid w:val="5455E7A0"/>
    <w:rsid w:val="545A35E4"/>
    <w:rsid w:val="545EDB95"/>
    <w:rsid w:val="5461BC12"/>
    <w:rsid w:val="54651CAF"/>
    <w:rsid w:val="547966EA"/>
    <w:rsid w:val="54865D6F"/>
    <w:rsid w:val="5489224D"/>
    <w:rsid w:val="548E98AB"/>
    <w:rsid w:val="5496F624"/>
    <w:rsid w:val="549AEAEF"/>
    <w:rsid w:val="549AFFBD"/>
    <w:rsid w:val="549FA1F4"/>
    <w:rsid w:val="54AABD9A"/>
    <w:rsid w:val="54B15043"/>
    <w:rsid w:val="54B8801B"/>
    <w:rsid w:val="54C79A3A"/>
    <w:rsid w:val="54D826B2"/>
    <w:rsid w:val="54DDBC27"/>
    <w:rsid w:val="54E9FE7F"/>
    <w:rsid w:val="54EFEEC9"/>
    <w:rsid w:val="54FDFDC9"/>
    <w:rsid w:val="5508EDCE"/>
    <w:rsid w:val="551A68C2"/>
    <w:rsid w:val="5525C55D"/>
    <w:rsid w:val="552B80FA"/>
    <w:rsid w:val="552D26D0"/>
    <w:rsid w:val="552D3B7C"/>
    <w:rsid w:val="552E60E3"/>
    <w:rsid w:val="55315A82"/>
    <w:rsid w:val="553C7807"/>
    <w:rsid w:val="554238E1"/>
    <w:rsid w:val="5544655E"/>
    <w:rsid w:val="5545EAB5"/>
    <w:rsid w:val="55471303"/>
    <w:rsid w:val="5553629B"/>
    <w:rsid w:val="555E064A"/>
    <w:rsid w:val="55603451"/>
    <w:rsid w:val="5560B02D"/>
    <w:rsid w:val="55676C93"/>
    <w:rsid w:val="5569B834"/>
    <w:rsid w:val="556F65F2"/>
    <w:rsid w:val="55708390"/>
    <w:rsid w:val="5570CF82"/>
    <w:rsid w:val="55748BB0"/>
    <w:rsid w:val="55796AD4"/>
    <w:rsid w:val="5589B759"/>
    <w:rsid w:val="558AA0B1"/>
    <w:rsid w:val="5591CDAC"/>
    <w:rsid w:val="5597B972"/>
    <w:rsid w:val="55A06103"/>
    <w:rsid w:val="55B68B38"/>
    <w:rsid w:val="55C74EF6"/>
    <w:rsid w:val="55CB934C"/>
    <w:rsid w:val="55CD5D79"/>
    <w:rsid w:val="55CFE680"/>
    <w:rsid w:val="55DA13D5"/>
    <w:rsid w:val="55DC5860"/>
    <w:rsid w:val="55E09D1E"/>
    <w:rsid w:val="55E23928"/>
    <w:rsid w:val="55F4F7A0"/>
    <w:rsid w:val="55FB4942"/>
    <w:rsid w:val="55FB8321"/>
    <w:rsid w:val="560703FA"/>
    <w:rsid w:val="56071FF0"/>
    <w:rsid w:val="5634C935"/>
    <w:rsid w:val="5637D106"/>
    <w:rsid w:val="563B922A"/>
    <w:rsid w:val="56415472"/>
    <w:rsid w:val="564899A5"/>
    <w:rsid w:val="5651B5E6"/>
    <w:rsid w:val="56562936"/>
    <w:rsid w:val="565A6E3C"/>
    <w:rsid w:val="5664D49A"/>
    <w:rsid w:val="5675D9D8"/>
    <w:rsid w:val="5679BF97"/>
    <w:rsid w:val="56898035"/>
    <w:rsid w:val="569745DB"/>
    <w:rsid w:val="569B3A9A"/>
    <w:rsid w:val="569F4C31"/>
    <w:rsid w:val="56A7B08D"/>
    <w:rsid w:val="56AF69C2"/>
    <w:rsid w:val="56B0F033"/>
    <w:rsid w:val="56BDB7E7"/>
    <w:rsid w:val="56C4B910"/>
    <w:rsid w:val="56C6B974"/>
    <w:rsid w:val="56D3ABA5"/>
    <w:rsid w:val="56D9A6A0"/>
    <w:rsid w:val="56E14E17"/>
    <w:rsid w:val="56E9D95E"/>
    <w:rsid w:val="56FCA793"/>
    <w:rsid w:val="570286E9"/>
    <w:rsid w:val="570BF35B"/>
    <w:rsid w:val="570DAD8E"/>
    <w:rsid w:val="571758B1"/>
    <w:rsid w:val="57182F5B"/>
    <w:rsid w:val="57262954"/>
    <w:rsid w:val="5727A1DA"/>
    <w:rsid w:val="57325A79"/>
    <w:rsid w:val="57342363"/>
    <w:rsid w:val="5734E46A"/>
    <w:rsid w:val="5742DC62"/>
    <w:rsid w:val="5750F03C"/>
    <w:rsid w:val="57740FBE"/>
    <w:rsid w:val="577998C3"/>
    <w:rsid w:val="577B07BF"/>
    <w:rsid w:val="577F76DB"/>
    <w:rsid w:val="5784B187"/>
    <w:rsid w:val="57851CC1"/>
    <w:rsid w:val="57855FF6"/>
    <w:rsid w:val="57AACB45"/>
    <w:rsid w:val="57AF4B88"/>
    <w:rsid w:val="57BC84C8"/>
    <w:rsid w:val="57BCA0F0"/>
    <w:rsid w:val="57D4FE6A"/>
    <w:rsid w:val="57E1F327"/>
    <w:rsid w:val="57E4E3E4"/>
    <w:rsid w:val="57E7FE6B"/>
    <w:rsid w:val="57ED4085"/>
    <w:rsid w:val="57F40BF1"/>
    <w:rsid w:val="57FF6929"/>
    <w:rsid w:val="5801CA3F"/>
    <w:rsid w:val="580749F9"/>
    <w:rsid w:val="580BA059"/>
    <w:rsid w:val="580FA696"/>
    <w:rsid w:val="581E700D"/>
    <w:rsid w:val="5822A12C"/>
    <w:rsid w:val="58287CEA"/>
    <w:rsid w:val="584191D6"/>
    <w:rsid w:val="5854F469"/>
    <w:rsid w:val="5860703C"/>
    <w:rsid w:val="586E7CF7"/>
    <w:rsid w:val="58723DFB"/>
    <w:rsid w:val="588AD812"/>
    <w:rsid w:val="589353E1"/>
    <w:rsid w:val="58A75A90"/>
    <w:rsid w:val="58A96CA1"/>
    <w:rsid w:val="58BEB428"/>
    <w:rsid w:val="58C0AAD2"/>
    <w:rsid w:val="58C4EDC0"/>
    <w:rsid w:val="58CA544B"/>
    <w:rsid w:val="58D43732"/>
    <w:rsid w:val="58DA4BBA"/>
    <w:rsid w:val="58E05188"/>
    <w:rsid w:val="58E0E8C4"/>
    <w:rsid w:val="58E2D442"/>
    <w:rsid w:val="58EFA24E"/>
    <w:rsid w:val="58F2600D"/>
    <w:rsid w:val="590183F4"/>
    <w:rsid w:val="5909DA4C"/>
    <w:rsid w:val="590DDBFF"/>
    <w:rsid w:val="59146223"/>
    <w:rsid w:val="59190057"/>
    <w:rsid w:val="59299B47"/>
    <w:rsid w:val="592FAC4D"/>
    <w:rsid w:val="593A6B91"/>
    <w:rsid w:val="595C938E"/>
    <w:rsid w:val="59666E58"/>
    <w:rsid w:val="596AA663"/>
    <w:rsid w:val="5971EE8F"/>
    <w:rsid w:val="5973547B"/>
    <w:rsid w:val="598A5ACB"/>
    <w:rsid w:val="598BE9CD"/>
    <w:rsid w:val="59B6A169"/>
    <w:rsid w:val="59B7A50B"/>
    <w:rsid w:val="59C0ACE0"/>
    <w:rsid w:val="59C65941"/>
    <w:rsid w:val="59DAFE7D"/>
    <w:rsid w:val="59E12E35"/>
    <w:rsid w:val="59E8399F"/>
    <w:rsid w:val="59EAAB05"/>
    <w:rsid w:val="59F12004"/>
    <w:rsid w:val="59F6891B"/>
    <w:rsid w:val="59F6F945"/>
    <w:rsid w:val="5A03EA20"/>
    <w:rsid w:val="5A117B53"/>
    <w:rsid w:val="5A1C6248"/>
    <w:rsid w:val="5A1C9046"/>
    <w:rsid w:val="5A1D9A73"/>
    <w:rsid w:val="5A1ED045"/>
    <w:rsid w:val="5A22F9D0"/>
    <w:rsid w:val="5A35E1E9"/>
    <w:rsid w:val="5A478B53"/>
    <w:rsid w:val="5A4F98E0"/>
    <w:rsid w:val="5A60169D"/>
    <w:rsid w:val="5A645587"/>
    <w:rsid w:val="5A66EAA6"/>
    <w:rsid w:val="5A77E94F"/>
    <w:rsid w:val="5A7C4F0A"/>
    <w:rsid w:val="5A92DBFA"/>
    <w:rsid w:val="5AA92F17"/>
    <w:rsid w:val="5AABA567"/>
    <w:rsid w:val="5AACAB98"/>
    <w:rsid w:val="5AACD9CA"/>
    <w:rsid w:val="5AB24206"/>
    <w:rsid w:val="5AB708D9"/>
    <w:rsid w:val="5ABB6656"/>
    <w:rsid w:val="5ACD0AD1"/>
    <w:rsid w:val="5AD96823"/>
    <w:rsid w:val="5AE00908"/>
    <w:rsid w:val="5AF7C994"/>
    <w:rsid w:val="5B0300BA"/>
    <w:rsid w:val="5B09A6A5"/>
    <w:rsid w:val="5B0A1919"/>
    <w:rsid w:val="5B103E44"/>
    <w:rsid w:val="5B1ACB44"/>
    <w:rsid w:val="5B20C5F9"/>
    <w:rsid w:val="5B28163A"/>
    <w:rsid w:val="5B28E0D9"/>
    <w:rsid w:val="5B2BCDCB"/>
    <w:rsid w:val="5B32B3CA"/>
    <w:rsid w:val="5B33983A"/>
    <w:rsid w:val="5B3F1A3B"/>
    <w:rsid w:val="5B462FF8"/>
    <w:rsid w:val="5B503327"/>
    <w:rsid w:val="5B5FBA77"/>
    <w:rsid w:val="5B889210"/>
    <w:rsid w:val="5B913740"/>
    <w:rsid w:val="5B95A9D4"/>
    <w:rsid w:val="5B9A1488"/>
    <w:rsid w:val="5B9DB69D"/>
    <w:rsid w:val="5BA179C7"/>
    <w:rsid w:val="5BAC4296"/>
    <w:rsid w:val="5BAC43A9"/>
    <w:rsid w:val="5BB5D6C2"/>
    <w:rsid w:val="5BBB3571"/>
    <w:rsid w:val="5BC17FC1"/>
    <w:rsid w:val="5BC790F3"/>
    <w:rsid w:val="5BD3191E"/>
    <w:rsid w:val="5BD4E255"/>
    <w:rsid w:val="5BD9954D"/>
    <w:rsid w:val="5BDC8564"/>
    <w:rsid w:val="5BEE2BD3"/>
    <w:rsid w:val="5BF4C9F5"/>
    <w:rsid w:val="5BF6FE3A"/>
    <w:rsid w:val="5C05DC13"/>
    <w:rsid w:val="5C06D157"/>
    <w:rsid w:val="5C0EA5C0"/>
    <w:rsid w:val="5C1070BF"/>
    <w:rsid w:val="5C1C5F85"/>
    <w:rsid w:val="5C20F30A"/>
    <w:rsid w:val="5C26B22C"/>
    <w:rsid w:val="5C436F20"/>
    <w:rsid w:val="5C54767A"/>
    <w:rsid w:val="5C5CF47D"/>
    <w:rsid w:val="5C665CC3"/>
    <w:rsid w:val="5C684F53"/>
    <w:rsid w:val="5C6C8A13"/>
    <w:rsid w:val="5C75B905"/>
    <w:rsid w:val="5C7D721C"/>
    <w:rsid w:val="5C85F7D7"/>
    <w:rsid w:val="5C8BC5A0"/>
    <w:rsid w:val="5C90F43E"/>
    <w:rsid w:val="5CA4AFE1"/>
    <w:rsid w:val="5CB54DB5"/>
    <w:rsid w:val="5CC9B1D1"/>
    <w:rsid w:val="5CD0478F"/>
    <w:rsid w:val="5CDFD5F5"/>
    <w:rsid w:val="5CE18553"/>
    <w:rsid w:val="5CE66C22"/>
    <w:rsid w:val="5CF4B006"/>
    <w:rsid w:val="5CF96174"/>
    <w:rsid w:val="5D1675C2"/>
    <w:rsid w:val="5D1EF18A"/>
    <w:rsid w:val="5D33FF53"/>
    <w:rsid w:val="5D364C9B"/>
    <w:rsid w:val="5D464D47"/>
    <w:rsid w:val="5D4BE5E9"/>
    <w:rsid w:val="5D54E444"/>
    <w:rsid w:val="5D57B925"/>
    <w:rsid w:val="5D638F94"/>
    <w:rsid w:val="5D7289BF"/>
    <w:rsid w:val="5D76D5E8"/>
    <w:rsid w:val="5D7BCE93"/>
    <w:rsid w:val="5D838C02"/>
    <w:rsid w:val="5D8820FC"/>
    <w:rsid w:val="5D9AF8F3"/>
    <w:rsid w:val="5D9BE37C"/>
    <w:rsid w:val="5D9C5A50"/>
    <w:rsid w:val="5DB83A59"/>
    <w:rsid w:val="5DC83214"/>
    <w:rsid w:val="5DD67CE8"/>
    <w:rsid w:val="5DE27671"/>
    <w:rsid w:val="5E0F3DD7"/>
    <w:rsid w:val="5E286B07"/>
    <w:rsid w:val="5E2BB38F"/>
    <w:rsid w:val="5E2E6E48"/>
    <w:rsid w:val="5E6099EA"/>
    <w:rsid w:val="5E651D64"/>
    <w:rsid w:val="5E664B2D"/>
    <w:rsid w:val="5E67B24D"/>
    <w:rsid w:val="5E7ABB1C"/>
    <w:rsid w:val="5E80CD5D"/>
    <w:rsid w:val="5E903E3A"/>
    <w:rsid w:val="5E961C0A"/>
    <w:rsid w:val="5E98431A"/>
    <w:rsid w:val="5E9B5F7E"/>
    <w:rsid w:val="5E9CDD7C"/>
    <w:rsid w:val="5EB012EE"/>
    <w:rsid w:val="5EB58C1C"/>
    <w:rsid w:val="5EBB5448"/>
    <w:rsid w:val="5EBE0BC8"/>
    <w:rsid w:val="5EC2BA77"/>
    <w:rsid w:val="5EDC4982"/>
    <w:rsid w:val="5EEA987A"/>
    <w:rsid w:val="5EEAE519"/>
    <w:rsid w:val="5EF8960C"/>
    <w:rsid w:val="5EFE2C95"/>
    <w:rsid w:val="5F10CEAC"/>
    <w:rsid w:val="5F11BFCF"/>
    <w:rsid w:val="5F1C16B6"/>
    <w:rsid w:val="5F2695A6"/>
    <w:rsid w:val="5F2D6220"/>
    <w:rsid w:val="5F368578"/>
    <w:rsid w:val="5F3BB6F7"/>
    <w:rsid w:val="5F545F06"/>
    <w:rsid w:val="5F556AC8"/>
    <w:rsid w:val="5F613F65"/>
    <w:rsid w:val="5F6A2DD5"/>
    <w:rsid w:val="5F75B551"/>
    <w:rsid w:val="5F7F7458"/>
    <w:rsid w:val="5F91339B"/>
    <w:rsid w:val="5FAFBFFF"/>
    <w:rsid w:val="5FB2BB34"/>
    <w:rsid w:val="5FB6FACE"/>
    <w:rsid w:val="5FB73872"/>
    <w:rsid w:val="5FBCD382"/>
    <w:rsid w:val="5FC8802E"/>
    <w:rsid w:val="5FCD9E1D"/>
    <w:rsid w:val="5FDA21C9"/>
    <w:rsid w:val="5FE5F24E"/>
    <w:rsid w:val="5FEAF4B8"/>
    <w:rsid w:val="60079C6A"/>
    <w:rsid w:val="600A680F"/>
    <w:rsid w:val="6011AA86"/>
    <w:rsid w:val="60174BB1"/>
    <w:rsid w:val="601E07B4"/>
    <w:rsid w:val="601F7076"/>
    <w:rsid w:val="602A8C41"/>
    <w:rsid w:val="60319003"/>
    <w:rsid w:val="6032C491"/>
    <w:rsid w:val="6032DE1C"/>
    <w:rsid w:val="6040AA81"/>
    <w:rsid w:val="60466CE0"/>
    <w:rsid w:val="604671AF"/>
    <w:rsid w:val="6047D091"/>
    <w:rsid w:val="604B77F5"/>
    <w:rsid w:val="605499F8"/>
    <w:rsid w:val="605D92E9"/>
    <w:rsid w:val="606CB24D"/>
    <w:rsid w:val="6075F50D"/>
    <w:rsid w:val="607764C5"/>
    <w:rsid w:val="608B68CD"/>
    <w:rsid w:val="608CBD7A"/>
    <w:rsid w:val="608F3CA3"/>
    <w:rsid w:val="6099C6FB"/>
    <w:rsid w:val="609A7F7E"/>
    <w:rsid w:val="60A9B1E7"/>
    <w:rsid w:val="60CE0B7B"/>
    <w:rsid w:val="60D5A45A"/>
    <w:rsid w:val="60D8EEAC"/>
    <w:rsid w:val="60E6259B"/>
    <w:rsid w:val="60E80DC3"/>
    <w:rsid w:val="60E8F9BD"/>
    <w:rsid w:val="60EACC0A"/>
    <w:rsid w:val="60EC10CE"/>
    <w:rsid w:val="60F80931"/>
    <w:rsid w:val="61030EAC"/>
    <w:rsid w:val="61032F63"/>
    <w:rsid w:val="61034796"/>
    <w:rsid w:val="6109B0B7"/>
    <w:rsid w:val="610C63E8"/>
    <w:rsid w:val="61150EE4"/>
    <w:rsid w:val="611B2617"/>
    <w:rsid w:val="611BDEA4"/>
    <w:rsid w:val="611CCFEC"/>
    <w:rsid w:val="61207671"/>
    <w:rsid w:val="612585FD"/>
    <w:rsid w:val="614827EB"/>
    <w:rsid w:val="614CEFA7"/>
    <w:rsid w:val="61529249"/>
    <w:rsid w:val="61562E62"/>
    <w:rsid w:val="615A970D"/>
    <w:rsid w:val="61744BA8"/>
    <w:rsid w:val="617DC384"/>
    <w:rsid w:val="6183A392"/>
    <w:rsid w:val="618AEB84"/>
    <w:rsid w:val="61936425"/>
    <w:rsid w:val="61993F83"/>
    <w:rsid w:val="61A8DBF9"/>
    <w:rsid w:val="61ADC827"/>
    <w:rsid w:val="61B2691B"/>
    <w:rsid w:val="61B67922"/>
    <w:rsid w:val="61B78F6D"/>
    <w:rsid w:val="61C91705"/>
    <w:rsid w:val="61D68F9E"/>
    <w:rsid w:val="61DE1B89"/>
    <w:rsid w:val="61DE5E3F"/>
    <w:rsid w:val="61E3134B"/>
    <w:rsid w:val="61ECB653"/>
    <w:rsid w:val="61EDC2F4"/>
    <w:rsid w:val="61F1758A"/>
    <w:rsid w:val="61F7325F"/>
    <w:rsid w:val="6209827F"/>
    <w:rsid w:val="620E5B82"/>
    <w:rsid w:val="6214B55C"/>
    <w:rsid w:val="621AA55A"/>
    <w:rsid w:val="6225E36D"/>
    <w:rsid w:val="622E0E89"/>
    <w:rsid w:val="62539957"/>
    <w:rsid w:val="6255E218"/>
    <w:rsid w:val="6265F5F1"/>
    <w:rsid w:val="626C73D2"/>
    <w:rsid w:val="626E91D2"/>
    <w:rsid w:val="62797E66"/>
    <w:rsid w:val="628306EC"/>
    <w:rsid w:val="62920A37"/>
    <w:rsid w:val="62B37FF6"/>
    <w:rsid w:val="62BA1887"/>
    <w:rsid w:val="62C7D3E8"/>
    <w:rsid w:val="62F90EE6"/>
    <w:rsid w:val="62FAC58D"/>
    <w:rsid w:val="62FFF23F"/>
    <w:rsid w:val="63077569"/>
    <w:rsid w:val="630FE0AC"/>
    <w:rsid w:val="633219E1"/>
    <w:rsid w:val="63322AA9"/>
    <w:rsid w:val="6334774B"/>
    <w:rsid w:val="6334F52E"/>
    <w:rsid w:val="63398B2B"/>
    <w:rsid w:val="633BA954"/>
    <w:rsid w:val="635BD8E8"/>
    <w:rsid w:val="6365DD2C"/>
    <w:rsid w:val="63766839"/>
    <w:rsid w:val="6386DB31"/>
    <w:rsid w:val="639E9D16"/>
    <w:rsid w:val="63AA1CA7"/>
    <w:rsid w:val="63B0399F"/>
    <w:rsid w:val="63B6D6BF"/>
    <w:rsid w:val="63B98387"/>
    <w:rsid w:val="63BEE6BE"/>
    <w:rsid w:val="63CDF878"/>
    <w:rsid w:val="63D3746E"/>
    <w:rsid w:val="63DE0243"/>
    <w:rsid w:val="63DF6AA6"/>
    <w:rsid w:val="63F1BE95"/>
    <w:rsid w:val="6401EE90"/>
    <w:rsid w:val="64119003"/>
    <w:rsid w:val="641926F0"/>
    <w:rsid w:val="641A01C4"/>
    <w:rsid w:val="6424A419"/>
    <w:rsid w:val="642B8EC2"/>
    <w:rsid w:val="642D0D97"/>
    <w:rsid w:val="643E18C6"/>
    <w:rsid w:val="6457FD5C"/>
    <w:rsid w:val="647A8959"/>
    <w:rsid w:val="648A5674"/>
    <w:rsid w:val="64993822"/>
    <w:rsid w:val="64A79C86"/>
    <w:rsid w:val="64A7F5FA"/>
    <w:rsid w:val="64B3BE78"/>
    <w:rsid w:val="64C73954"/>
    <w:rsid w:val="64C89CED"/>
    <w:rsid w:val="64CD32AF"/>
    <w:rsid w:val="64E7A077"/>
    <w:rsid w:val="64E972DC"/>
    <w:rsid w:val="64F1A5F0"/>
    <w:rsid w:val="64F5D312"/>
    <w:rsid w:val="64F792EE"/>
    <w:rsid w:val="64F7E055"/>
    <w:rsid w:val="64FA2CDD"/>
    <w:rsid w:val="64FF6EF5"/>
    <w:rsid w:val="6506CB40"/>
    <w:rsid w:val="650EB273"/>
    <w:rsid w:val="6519C0EB"/>
    <w:rsid w:val="651DD6B7"/>
    <w:rsid w:val="65204955"/>
    <w:rsid w:val="6528EA23"/>
    <w:rsid w:val="652F3A44"/>
    <w:rsid w:val="653DAA88"/>
    <w:rsid w:val="65401667"/>
    <w:rsid w:val="654ACAA8"/>
    <w:rsid w:val="654EFCE1"/>
    <w:rsid w:val="65571752"/>
    <w:rsid w:val="655A9CD0"/>
    <w:rsid w:val="6565B08B"/>
    <w:rsid w:val="656C6F2F"/>
    <w:rsid w:val="65727D75"/>
    <w:rsid w:val="65781193"/>
    <w:rsid w:val="6595A959"/>
    <w:rsid w:val="65994F78"/>
    <w:rsid w:val="659E4A3F"/>
    <w:rsid w:val="65A2203B"/>
    <w:rsid w:val="65B23771"/>
    <w:rsid w:val="65B82D2B"/>
    <w:rsid w:val="65BDB4C8"/>
    <w:rsid w:val="65C12998"/>
    <w:rsid w:val="65C1AD45"/>
    <w:rsid w:val="65C5D135"/>
    <w:rsid w:val="65CF0218"/>
    <w:rsid w:val="65E05C01"/>
    <w:rsid w:val="65E5DE42"/>
    <w:rsid w:val="65EA1B91"/>
    <w:rsid w:val="660632E7"/>
    <w:rsid w:val="660F90C4"/>
    <w:rsid w:val="66352420"/>
    <w:rsid w:val="6637DA45"/>
    <w:rsid w:val="663C4D36"/>
    <w:rsid w:val="6645B355"/>
    <w:rsid w:val="6652D09F"/>
    <w:rsid w:val="6653EF9D"/>
    <w:rsid w:val="665A5D10"/>
    <w:rsid w:val="66624AB7"/>
    <w:rsid w:val="6681CD5B"/>
    <w:rsid w:val="668782BE"/>
    <w:rsid w:val="668C9CEC"/>
    <w:rsid w:val="66920C08"/>
    <w:rsid w:val="66A1F36D"/>
    <w:rsid w:val="66A97DC8"/>
    <w:rsid w:val="66AABCE9"/>
    <w:rsid w:val="66B3D73B"/>
    <w:rsid w:val="66BADBE4"/>
    <w:rsid w:val="66BD8698"/>
    <w:rsid w:val="66C8B8F0"/>
    <w:rsid w:val="66C8E4DA"/>
    <w:rsid w:val="66E880B7"/>
    <w:rsid w:val="66ED77CC"/>
    <w:rsid w:val="66F212EC"/>
    <w:rsid w:val="66F8B07C"/>
    <w:rsid w:val="66F9B89B"/>
    <w:rsid w:val="6700ECC4"/>
    <w:rsid w:val="6701101F"/>
    <w:rsid w:val="67149A31"/>
    <w:rsid w:val="671BDDC2"/>
    <w:rsid w:val="67285119"/>
    <w:rsid w:val="67334AEA"/>
    <w:rsid w:val="674F3E4B"/>
    <w:rsid w:val="674F90F4"/>
    <w:rsid w:val="6759BA46"/>
    <w:rsid w:val="67630B88"/>
    <w:rsid w:val="6764AE73"/>
    <w:rsid w:val="676D1B3A"/>
    <w:rsid w:val="676F93D6"/>
    <w:rsid w:val="677A3383"/>
    <w:rsid w:val="678079A5"/>
    <w:rsid w:val="678CA412"/>
    <w:rsid w:val="67B3E8AC"/>
    <w:rsid w:val="67B46D41"/>
    <w:rsid w:val="67B4A4F9"/>
    <w:rsid w:val="67B56659"/>
    <w:rsid w:val="67B6718A"/>
    <w:rsid w:val="67C444C7"/>
    <w:rsid w:val="67CB3DD0"/>
    <w:rsid w:val="67CBCD1A"/>
    <w:rsid w:val="67D3A29A"/>
    <w:rsid w:val="67EBBCA0"/>
    <w:rsid w:val="67FB3C38"/>
    <w:rsid w:val="67FD267C"/>
    <w:rsid w:val="68068BAA"/>
    <w:rsid w:val="680691A9"/>
    <w:rsid w:val="6808FE66"/>
    <w:rsid w:val="6827A6CE"/>
    <w:rsid w:val="682C44C1"/>
    <w:rsid w:val="682D0F14"/>
    <w:rsid w:val="6830F1BD"/>
    <w:rsid w:val="683ABE1E"/>
    <w:rsid w:val="68483C75"/>
    <w:rsid w:val="684EB3F4"/>
    <w:rsid w:val="6857A0E3"/>
    <w:rsid w:val="6857C1A6"/>
    <w:rsid w:val="6858A517"/>
    <w:rsid w:val="68611272"/>
    <w:rsid w:val="6862CDD3"/>
    <w:rsid w:val="686D2EE2"/>
    <w:rsid w:val="687AC099"/>
    <w:rsid w:val="687C1A62"/>
    <w:rsid w:val="68B20006"/>
    <w:rsid w:val="68B32027"/>
    <w:rsid w:val="68B41677"/>
    <w:rsid w:val="68BF156B"/>
    <w:rsid w:val="68C3E51A"/>
    <w:rsid w:val="68D56B91"/>
    <w:rsid w:val="68E30D76"/>
    <w:rsid w:val="68E46C03"/>
    <w:rsid w:val="68E5CFF4"/>
    <w:rsid w:val="68EE50C0"/>
    <w:rsid w:val="68F420DB"/>
    <w:rsid w:val="68F70E41"/>
    <w:rsid w:val="68FA6C4F"/>
    <w:rsid w:val="691C2D43"/>
    <w:rsid w:val="691C650B"/>
    <w:rsid w:val="692ABA05"/>
    <w:rsid w:val="692DCD6F"/>
    <w:rsid w:val="6947A59C"/>
    <w:rsid w:val="69538D61"/>
    <w:rsid w:val="69599723"/>
    <w:rsid w:val="695DEFC9"/>
    <w:rsid w:val="695F9B80"/>
    <w:rsid w:val="6960AA5A"/>
    <w:rsid w:val="696A6A5E"/>
    <w:rsid w:val="697A144A"/>
    <w:rsid w:val="69807D10"/>
    <w:rsid w:val="6982F66F"/>
    <w:rsid w:val="6992E4C8"/>
    <w:rsid w:val="69953D1C"/>
    <w:rsid w:val="69A2BB46"/>
    <w:rsid w:val="69B367BD"/>
    <w:rsid w:val="69B52608"/>
    <w:rsid w:val="69B582D7"/>
    <w:rsid w:val="69BC2C76"/>
    <w:rsid w:val="69C019B7"/>
    <w:rsid w:val="69CEB65C"/>
    <w:rsid w:val="69D7DAD6"/>
    <w:rsid w:val="69E4E200"/>
    <w:rsid w:val="69EDB534"/>
    <w:rsid w:val="6A075AFF"/>
    <w:rsid w:val="6A10E50F"/>
    <w:rsid w:val="6A170333"/>
    <w:rsid w:val="6A1A0BDC"/>
    <w:rsid w:val="6A1DED80"/>
    <w:rsid w:val="6A21AA53"/>
    <w:rsid w:val="6A22B4A0"/>
    <w:rsid w:val="6A234BBB"/>
    <w:rsid w:val="6A246839"/>
    <w:rsid w:val="6A328DD8"/>
    <w:rsid w:val="6A38EF62"/>
    <w:rsid w:val="6A52AD20"/>
    <w:rsid w:val="6A54B4EA"/>
    <w:rsid w:val="6A559012"/>
    <w:rsid w:val="6A592598"/>
    <w:rsid w:val="6A64B875"/>
    <w:rsid w:val="6A6A354F"/>
    <w:rsid w:val="6A6F9D49"/>
    <w:rsid w:val="6A744F9C"/>
    <w:rsid w:val="6A80C275"/>
    <w:rsid w:val="6A80E512"/>
    <w:rsid w:val="6A8531CA"/>
    <w:rsid w:val="6A871E93"/>
    <w:rsid w:val="6A87EE73"/>
    <w:rsid w:val="6A8DB4CF"/>
    <w:rsid w:val="6A8E67AE"/>
    <w:rsid w:val="6A95A301"/>
    <w:rsid w:val="6A9B3A05"/>
    <w:rsid w:val="6AB49A6B"/>
    <w:rsid w:val="6ABB8EE9"/>
    <w:rsid w:val="6AD4107B"/>
    <w:rsid w:val="6AD4AC35"/>
    <w:rsid w:val="6AD773DC"/>
    <w:rsid w:val="6ADA443F"/>
    <w:rsid w:val="6AFA7CAE"/>
    <w:rsid w:val="6AFFB30B"/>
    <w:rsid w:val="6B0281BD"/>
    <w:rsid w:val="6B09FA0B"/>
    <w:rsid w:val="6B0EA630"/>
    <w:rsid w:val="6B143D5A"/>
    <w:rsid w:val="6B1A63C8"/>
    <w:rsid w:val="6B29914F"/>
    <w:rsid w:val="6B2AB8F3"/>
    <w:rsid w:val="6B31FC37"/>
    <w:rsid w:val="6B3C85EF"/>
    <w:rsid w:val="6B4EE8C0"/>
    <w:rsid w:val="6B532815"/>
    <w:rsid w:val="6B817CBC"/>
    <w:rsid w:val="6B8195E2"/>
    <w:rsid w:val="6B8AA0DB"/>
    <w:rsid w:val="6BA47AEC"/>
    <w:rsid w:val="6BA4B42E"/>
    <w:rsid w:val="6BA4EE67"/>
    <w:rsid w:val="6BA7CA4F"/>
    <w:rsid w:val="6BC07086"/>
    <w:rsid w:val="6BC0EA95"/>
    <w:rsid w:val="6BC26EAC"/>
    <w:rsid w:val="6BDDF237"/>
    <w:rsid w:val="6BE961B8"/>
    <w:rsid w:val="6BFA6031"/>
    <w:rsid w:val="6BFF268A"/>
    <w:rsid w:val="6C095C8D"/>
    <w:rsid w:val="6C0F196D"/>
    <w:rsid w:val="6C1C9646"/>
    <w:rsid w:val="6C206CFB"/>
    <w:rsid w:val="6C32AA34"/>
    <w:rsid w:val="6C3B7B9A"/>
    <w:rsid w:val="6C408C5D"/>
    <w:rsid w:val="6C41A76A"/>
    <w:rsid w:val="6C423FAB"/>
    <w:rsid w:val="6C4F8520"/>
    <w:rsid w:val="6C50DF04"/>
    <w:rsid w:val="6C56D2B8"/>
    <w:rsid w:val="6C76A385"/>
    <w:rsid w:val="6C78DA5C"/>
    <w:rsid w:val="6C8C5BF2"/>
    <w:rsid w:val="6C9A8334"/>
    <w:rsid w:val="6CB996F2"/>
    <w:rsid w:val="6CBCD34F"/>
    <w:rsid w:val="6CBF48B5"/>
    <w:rsid w:val="6CD65DCE"/>
    <w:rsid w:val="6CD87386"/>
    <w:rsid w:val="6CDEAFE8"/>
    <w:rsid w:val="6CE790E1"/>
    <w:rsid w:val="6CF42EE2"/>
    <w:rsid w:val="6CFAD0C6"/>
    <w:rsid w:val="6D07D3B8"/>
    <w:rsid w:val="6D112CCC"/>
    <w:rsid w:val="6D22DB1D"/>
    <w:rsid w:val="6D2F917F"/>
    <w:rsid w:val="6D30EAC3"/>
    <w:rsid w:val="6D3E6F33"/>
    <w:rsid w:val="6D4415D5"/>
    <w:rsid w:val="6D482ADF"/>
    <w:rsid w:val="6D4BE076"/>
    <w:rsid w:val="6D55B71F"/>
    <w:rsid w:val="6D57A023"/>
    <w:rsid w:val="6D5E2814"/>
    <w:rsid w:val="6D5FE5A0"/>
    <w:rsid w:val="6D603A81"/>
    <w:rsid w:val="6D612EEF"/>
    <w:rsid w:val="6D66E101"/>
    <w:rsid w:val="6D6D66DA"/>
    <w:rsid w:val="6D827DB0"/>
    <w:rsid w:val="6D83F5B6"/>
    <w:rsid w:val="6D8A2E32"/>
    <w:rsid w:val="6D97E25A"/>
    <w:rsid w:val="6D9F5194"/>
    <w:rsid w:val="6DA1832D"/>
    <w:rsid w:val="6DB309FF"/>
    <w:rsid w:val="6DB36986"/>
    <w:rsid w:val="6DBDBEE5"/>
    <w:rsid w:val="6DD02CE7"/>
    <w:rsid w:val="6DDF7633"/>
    <w:rsid w:val="6DE7B545"/>
    <w:rsid w:val="6DEA267D"/>
    <w:rsid w:val="6DF52088"/>
    <w:rsid w:val="6DFC1887"/>
    <w:rsid w:val="6E010858"/>
    <w:rsid w:val="6E0A91A5"/>
    <w:rsid w:val="6E109795"/>
    <w:rsid w:val="6E1609ED"/>
    <w:rsid w:val="6E225190"/>
    <w:rsid w:val="6E2B35F3"/>
    <w:rsid w:val="6E2D09B7"/>
    <w:rsid w:val="6E311300"/>
    <w:rsid w:val="6E4F96D5"/>
    <w:rsid w:val="6E55F558"/>
    <w:rsid w:val="6E5EB532"/>
    <w:rsid w:val="6E65A791"/>
    <w:rsid w:val="6E6C4FA7"/>
    <w:rsid w:val="6E757CEA"/>
    <w:rsid w:val="6E7D25C3"/>
    <w:rsid w:val="6E9A3BB5"/>
    <w:rsid w:val="6E9CB558"/>
    <w:rsid w:val="6EA505E1"/>
    <w:rsid w:val="6EA5A9E2"/>
    <w:rsid w:val="6EA872C0"/>
    <w:rsid w:val="6EABD43B"/>
    <w:rsid w:val="6EAF3C05"/>
    <w:rsid w:val="6EC5714F"/>
    <w:rsid w:val="6EC660CD"/>
    <w:rsid w:val="6EC71955"/>
    <w:rsid w:val="6EC767CE"/>
    <w:rsid w:val="6ECEF97B"/>
    <w:rsid w:val="6ED59E3C"/>
    <w:rsid w:val="6EDF8FC7"/>
    <w:rsid w:val="6EE22D0A"/>
    <w:rsid w:val="6EEE0FF9"/>
    <w:rsid w:val="6EEF6F61"/>
    <w:rsid w:val="6EF40BCA"/>
    <w:rsid w:val="6EF4911D"/>
    <w:rsid w:val="6F03060F"/>
    <w:rsid w:val="6F03C261"/>
    <w:rsid w:val="6F0F14FE"/>
    <w:rsid w:val="6F1C37C1"/>
    <w:rsid w:val="6F48C4CF"/>
    <w:rsid w:val="6F48E8A1"/>
    <w:rsid w:val="6F60CF23"/>
    <w:rsid w:val="6F65393B"/>
    <w:rsid w:val="6F677B69"/>
    <w:rsid w:val="6F765894"/>
    <w:rsid w:val="6F79482C"/>
    <w:rsid w:val="6F938BE0"/>
    <w:rsid w:val="6FAD5370"/>
    <w:rsid w:val="6FBD20CB"/>
    <w:rsid w:val="6FC016C5"/>
    <w:rsid w:val="6FC8CC7C"/>
    <w:rsid w:val="6FD3D45F"/>
    <w:rsid w:val="6FD5B084"/>
    <w:rsid w:val="6FD6F633"/>
    <w:rsid w:val="6FD9CAD8"/>
    <w:rsid w:val="6FDE472E"/>
    <w:rsid w:val="6FE617D4"/>
    <w:rsid w:val="6FE67A24"/>
    <w:rsid w:val="6FE69224"/>
    <w:rsid w:val="6FF89427"/>
    <w:rsid w:val="6FFD52FF"/>
    <w:rsid w:val="7001750C"/>
    <w:rsid w:val="701B0321"/>
    <w:rsid w:val="7022752C"/>
    <w:rsid w:val="70297C72"/>
    <w:rsid w:val="702DE2D4"/>
    <w:rsid w:val="703251FF"/>
    <w:rsid w:val="70337DAF"/>
    <w:rsid w:val="703A0D98"/>
    <w:rsid w:val="703FEB07"/>
    <w:rsid w:val="70446DE2"/>
    <w:rsid w:val="7044792E"/>
    <w:rsid w:val="7050A6D5"/>
    <w:rsid w:val="70632C05"/>
    <w:rsid w:val="706D066F"/>
    <w:rsid w:val="7079F586"/>
    <w:rsid w:val="70928D24"/>
    <w:rsid w:val="709570F3"/>
    <w:rsid w:val="709A8F0A"/>
    <w:rsid w:val="70A2D474"/>
    <w:rsid w:val="70A3367C"/>
    <w:rsid w:val="70B00970"/>
    <w:rsid w:val="70BD27D5"/>
    <w:rsid w:val="70C41F60"/>
    <w:rsid w:val="70C58060"/>
    <w:rsid w:val="70CAF853"/>
    <w:rsid w:val="70D0039D"/>
    <w:rsid w:val="70DE8963"/>
    <w:rsid w:val="70F4ADF1"/>
    <w:rsid w:val="70F5F98A"/>
    <w:rsid w:val="7101FE2F"/>
    <w:rsid w:val="710CB579"/>
    <w:rsid w:val="710EAAE3"/>
    <w:rsid w:val="711EC8C1"/>
    <w:rsid w:val="712B1A92"/>
    <w:rsid w:val="712DC001"/>
    <w:rsid w:val="7139DEFB"/>
    <w:rsid w:val="7144ADE9"/>
    <w:rsid w:val="7154438C"/>
    <w:rsid w:val="71554770"/>
    <w:rsid w:val="7166407F"/>
    <w:rsid w:val="71746B7C"/>
    <w:rsid w:val="71855D6F"/>
    <w:rsid w:val="7189EAF2"/>
    <w:rsid w:val="718E7FA5"/>
    <w:rsid w:val="71973AD7"/>
    <w:rsid w:val="71A635C7"/>
    <w:rsid w:val="71A70BC6"/>
    <w:rsid w:val="71A9BA7C"/>
    <w:rsid w:val="71C6A99C"/>
    <w:rsid w:val="71C6CC18"/>
    <w:rsid w:val="71D37A6A"/>
    <w:rsid w:val="71F4670B"/>
    <w:rsid w:val="7203BAA9"/>
    <w:rsid w:val="7216EF71"/>
    <w:rsid w:val="722176FD"/>
    <w:rsid w:val="72250631"/>
    <w:rsid w:val="7225E87C"/>
    <w:rsid w:val="722935D0"/>
    <w:rsid w:val="722C2AAE"/>
    <w:rsid w:val="7232FCD7"/>
    <w:rsid w:val="72389571"/>
    <w:rsid w:val="723BBAC6"/>
    <w:rsid w:val="72476A98"/>
    <w:rsid w:val="7253E9BC"/>
    <w:rsid w:val="725BB7ED"/>
    <w:rsid w:val="72655A9E"/>
    <w:rsid w:val="726F357C"/>
    <w:rsid w:val="72703A06"/>
    <w:rsid w:val="727E0D42"/>
    <w:rsid w:val="727E6759"/>
    <w:rsid w:val="727F4A78"/>
    <w:rsid w:val="7282B928"/>
    <w:rsid w:val="72847A56"/>
    <w:rsid w:val="728A618C"/>
    <w:rsid w:val="729EA7E2"/>
    <w:rsid w:val="72A7692F"/>
    <w:rsid w:val="72A95B34"/>
    <w:rsid w:val="72B60A39"/>
    <w:rsid w:val="72BD3760"/>
    <w:rsid w:val="72BECB5C"/>
    <w:rsid w:val="72CDB5DA"/>
    <w:rsid w:val="72CF041F"/>
    <w:rsid w:val="73066A9B"/>
    <w:rsid w:val="731AFB10"/>
    <w:rsid w:val="732BADC8"/>
    <w:rsid w:val="7334F712"/>
    <w:rsid w:val="7338C8BB"/>
    <w:rsid w:val="733FB98F"/>
    <w:rsid w:val="7346FCEC"/>
    <w:rsid w:val="734B515A"/>
    <w:rsid w:val="7358D033"/>
    <w:rsid w:val="73697E4E"/>
    <w:rsid w:val="736C00E4"/>
    <w:rsid w:val="7374557D"/>
    <w:rsid w:val="73781EEE"/>
    <w:rsid w:val="738412DE"/>
    <w:rsid w:val="738CCF1A"/>
    <w:rsid w:val="73C27B1B"/>
    <w:rsid w:val="73CF5E57"/>
    <w:rsid w:val="73D83BA3"/>
    <w:rsid w:val="73F3526F"/>
    <w:rsid w:val="73F6462C"/>
    <w:rsid w:val="73FB89B2"/>
    <w:rsid w:val="74038A42"/>
    <w:rsid w:val="740A2817"/>
    <w:rsid w:val="74192E1A"/>
    <w:rsid w:val="7420688A"/>
    <w:rsid w:val="7426259D"/>
    <w:rsid w:val="7435EC94"/>
    <w:rsid w:val="743BF986"/>
    <w:rsid w:val="7442874D"/>
    <w:rsid w:val="744714DC"/>
    <w:rsid w:val="744EE9CC"/>
    <w:rsid w:val="7450CE5E"/>
    <w:rsid w:val="7461D58A"/>
    <w:rsid w:val="74671F9F"/>
    <w:rsid w:val="74693F78"/>
    <w:rsid w:val="746B4AE0"/>
    <w:rsid w:val="74720E0C"/>
    <w:rsid w:val="7479220F"/>
    <w:rsid w:val="747D2707"/>
    <w:rsid w:val="74876D47"/>
    <w:rsid w:val="748D0926"/>
    <w:rsid w:val="748D7D56"/>
    <w:rsid w:val="74A8A356"/>
    <w:rsid w:val="74AD85E7"/>
    <w:rsid w:val="74B6E905"/>
    <w:rsid w:val="74C532F7"/>
    <w:rsid w:val="74CF3D0D"/>
    <w:rsid w:val="74DF2BF9"/>
    <w:rsid w:val="74E2F794"/>
    <w:rsid w:val="74FBDF77"/>
    <w:rsid w:val="7500FFEE"/>
    <w:rsid w:val="75094722"/>
    <w:rsid w:val="750BD8D5"/>
    <w:rsid w:val="7514365F"/>
    <w:rsid w:val="75191066"/>
    <w:rsid w:val="751BD95B"/>
    <w:rsid w:val="752A8FA2"/>
    <w:rsid w:val="752D7679"/>
    <w:rsid w:val="7530DF9A"/>
    <w:rsid w:val="7541CB9E"/>
    <w:rsid w:val="75446D5B"/>
    <w:rsid w:val="75470AC6"/>
    <w:rsid w:val="754B93BF"/>
    <w:rsid w:val="754FC7CE"/>
    <w:rsid w:val="7558F90C"/>
    <w:rsid w:val="755FA2D8"/>
    <w:rsid w:val="7560576A"/>
    <w:rsid w:val="756BCA99"/>
    <w:rsid w:val="756E8E55"/>
    <w:rsid w:val="7579A0C2"/>
    <w:rsid w:val="757A2CA3"/>
    <w:rsid w:val="757FEA06"/>
    <w:rsid w:val="75911BAE"/>
    <w:rsid w:val="759E6569"/>
    <w:rsid w:val="75A2D4E8"/>
    <w:rsid w:val="75A68116"/>
    <w:rsid w:val="75A6C582"/>
    <w:rsid w:val="75A87E65"/>
    <w:rsid w:val="75B3CB0D"/>
    <w:rsid w:val="75C7CA2D"/>
    <w:rsid w:val="75C89C59"/>
    <w:rsid w:val="75CA4083"/>
    <w:rsid w:val="75D0E6FE"/>
    <w:rsid w:val="75D3CE1B"/>
    <w:rsid w:val="75E46C31"/>
    <w:rsid w:val="75E5518F"/>
    <w:rsid w:val="75E9133C"/>
    <w:rsid w:val="75ED12B5"/>
    <w:rsid w:val="75F89C13"/>
    <w:rsid w:val="75FB29DE"/>
    <w:rsid w:val="760A13AB"/>
    <w:rsid w:val="7611C79E"/>
    <w:rsid w:val="761FB45E"/>
    <w:rsid w:val="7626F83B"/>
    <w:rsid w:val="7628DAC1"/>
    <w:rsid w:val="76290E04"/>
    <w:rsid w:val="76311DB6"/>
    <w:rsid w:val="7636D95E"/>
    <w:rsid w:val="764C31A6"/>
    <w:rsid w:val="766303E8"/>
    <w:rsid w:val="766C3D04"/>
    <w:rsid w:val="766C4543"/>
    <w:rsid w:val="767BE2C1"/>
    <w:rsid w:val="767F00E6"/>
    <w:rsid w:val="76947AA9"/>
    <w:rsid w:val="769C0670"/>
    <w:rsid w:val="76A6C35A"/>
    <w:rsid w:val="76ACC570"/>
    <w:rsid w:val="76AD6B76"/>
    <w:rsid w:val="76BB5C5F"/>
    <w:rsid w:val="76BBCD7A"/>
    <w:rsid w:val="76C0DDF3"/>
    <w:rsid w:val="76C479A2"/>
    <w:rsid w:val="76CA7DFF"/>
    <w:rsid w:val="76F47AAB"/>
    <w:rsid w:val="76F66578"/>
    <w:rsid w:val="76FA6632"/>
    <w:rsid w:val="770D6D72"/>
    <w:rsid w:val="771A85E4"/>
    <w:rsid w:val="771C56D9"/>
    <w:rsid w:val="771F5C3D"/>
    <w:rsid w:val="77256C7F"/>
    <w:rsid w:val="772F6C44"/>
    <w:rsid w:val="77374D3C"/>
    <w:rsid w:val="773E966E"/>
    <w:rsid w:val="7740C0D3"/>
    <w:rsid w:val="7745A027"/>
    <w:rsid w:val="7755FE90"/>
    <w:rsid w:val="77566584"/>
    <w:rsid w:val="7758B009"/>
    <w:rsid w:val="7759FA9B"/>
    <w:rsid w:val="775C62AE"/>
    <w:rsid w:val="7760D35D"/>
    <w:rsid w:val="7760DA59"/>
    <w:rsid w:val="77613A68"/>
    <w:rsid w:val="778BED88"/>
    <w:rsid w:val="778F5200"/>
    <w:rsid w:val="77979906"/>
    <w:rsid w:val="779B89A6"/>
    <w:rsid w:val="779D1DC7"/>
    <w:rsid w:val="77A0EED0"/>
    <w:rsid w:val="77A3A37D"/>
    <w:rsid w:val="77A4BA3E"/>
    <w:rsid w:val="77AF037E"/>
    <w:rsid w:val="77B946F1"/>
    <w:rsid w:val="77BACEFD"/>
    <w:rsid w:val="77CBB55B"/>
    <w:rsid w:val="77E0A15D"/>
    <w:rsid w:val="77E24409"/>
    <w:rsid w:val="77E61A5A"/>
    <w:rsid w:val="77F78B2A"/>
    <w:rsid w:val="7801AFEF"/>
    <w:rsid w:val="781F34B7"/>
    <w:rsid w:val="7828DA9C"/>
    <w:rsid w:val="7847A6A3"/>
    <w:rsid w:val="78612B49"/>
    <w:rsid w:val="78670B06"/>
    <w:rsid w:val="78732325"/>
    <w:rsid w:val="788F4BE0"/>
    <w:rsid w:val="7897B678"/>
    <w:rsid w:val="78B399BF"/>
    <w:rsid w:val="78B65DFD"/>
    <w:rsid w:val="78BCDDCE"/>
    <w:rsid w:val="78BE1B16"/>
    <w:rsid w:val="78DEE39C"/>
    <w:rsid w:val="78E209EC"/>
    <w:rsid w:val="78E91CFA"/>
    <w:rsid w:val="78F96EBB"/>
    <w:rsid w:val="790F1576"/>
    <w:rsid w:val="790FED28"/>
    <w:rsid w:val="79233C01"/>
    <w:rsid w:val="7925191A"/>
    <w:rsid w:val="79364973"/>
    <w:rsid w:val="794243AA"/>
    <w:rsid w:val="794C49DF"/>
    <w:rsid w:val="795D067D"/>
    <w:rsid w:val="795F4625"/>
    <w:rsid w:val="795FB719"/>
    <w:rsid w:val="796BD55F"/>
    <w:rsid w:val="796F4504"/>
    <w:rsid w:val="797218DA"/>
    <w:rsid w:val="7976BAF3"/>
    <w:rsid w:val="797E8E24"/>
    <w:rsid w:val="798C47E7"/>
    <w:rsid w:val="79971E94"/>
    <w:rsid w:val="799BD137"/>
    <w:rsid w:val="799F2E67"/>
    <w:rsid w:val="79A67D8D"/>
    <w:rsid w:val="79AB4DBB"/>
    <w:rsid w:val="79BAE55B"/>
    <w:rsid w:val="79E0C8C1"/>
    <w:rsid w:val="79E12BCF"/>
    <w:rsid w:val="79EE8909"/>
    <w:rsid w:val="79EF8D38"/>
    <w:rsid w:val="79F002E1"/>
    <w:rsid w:val="7A05CDD2"/>
    <w:rsid w:val="7A0797B9"/>
    <w:rsid w:val="7A0A7D96"/>
    <w:rsid w:val="7A0C10C3"/>
    <w:rsid w:val="7A1A5DF7"/>
    <w:rsid w:val="7A1F0219"/>
    <w:rsid w:val="7A2AADD2"/>
    <w:rsid w:val="7A33B1CE"/>
    <w:rsid w:val="7A48180B"/>
    <w:rsid w:val="7A553412"/>
    <w:rsid w:val="7A567BDC"/>
    <w:rsid w:val="7A574BA2"/>
    <w:rsid w:val="7A5D887A"/>
    <w:rsid w:val="7A7101E7"/>
    <w:rsid w:val="7A71E7F8"/>
    <w:rsid w:val="7A7A9CA2"/>
    <w:rsid w:val="7A80CAF2"/>
    <w:rsid w:val="7A9761CE"/>
    <w:rsid w:val="7A983572"/>
    <w:rsid w:val="7A9AC59D"/>
    <w:rsid w:val="7AB3F00A"/>
    <w:rsid w:val="7ACD413D"/>
    <w:rsid w:val="7AD04818"/>
    <w:rsid w:val="7AD8D001"/>
    <w:rsid w:val="7ADBFE6D"/>
    <w:rsid w:val="7ADEE5AF"/>
    <w:rsid w:val="7AE3C140"/>
    <w:rsid w:val="7AEBFC2C"/>
    <w:rsid w:val="7AEE0D93"/>
    <w:rsid w:val="7AFA73D6"/>
    <w:rsid w:val="7B0694BB"/>
    <w:rsid w:val="7B0894B3"/>
    <w:rsid w:val="7B10E066"/>
    <w:rsid w:val="7B115425"/>
    <w:rsid w:val="7B1646E6"/>
    <w:rsid w:val="7B2B07B6"/>
    <w:rsid w:val="7B2DDE94"/>
    <w:rsid w:val="7B314664"/>
    <w:rsid w:val="7B4A7655"/>
    <w:rsid w:val="7B56093F"/>
    <w:rsid w:val="7B62E52C"/>
    <w:rsid w:val="7B654BE3"/>
    <w:rsid w:val="7B6A1057"/>
    <w:rsid w:val="7B73E947"/>
    <w:rsid w:val="7B7738B5"/>
    <w:rsid w:val="7B798680"/>
    <w:rsid w:val="7B9545E9"/>
    <w:rsid w:val="7BA90886"/>
    <w:rsid w:val="7BAC13E2"/>
    <w:rsid w:val="7BB4DBC3"/>
    <w:rsid w:val="7BD03920"/>
    <w:rsid w:val="7BD6461D"/>
    <w:rsid w:val="7BD6F42F"/>
    <w:rsid w:val="7BF1129D"/>
    <w:rsid w:val="7BF5EFEA"/>
    <w:rsid w:val="7C01E23F"/>
    <w:rsid w:val="7C030066"/>
    <w:rsid w:val="7C0B46BC"/>
    <w:rsid w:val="7C0CC13E"/>
    <w:rsid w:val="7C0E5826"/>
    <w:rsid w:val="7C1004C5"/>
    <w:rsid w:val="7C1452AC"/>
    <w:rsid w:val="7C1C4D78"/>
    <w:rsid w:val="7C2605FC"/>
    <w:rsid w:val="7C267988"/>
    <w:rsid w:val="7C292E29"/>
    <w:rsid w:val="7C329446"/>
    <w:rsid w:val="7C4AB61B"/>
    <w:rsid w:val="7C4D5C9A"/>
    <w:rsid w:val="7C50977A"/>
    <w:rsid w:val="7C570F8D"/>
    <w:rsid w:val="7C5950D8"/>
    <w:rsid w:val="7C628285"/>
    <w:rsid w:val="7C858A16"/>
    <w:rsid w:val="7C8FFAEF"/>
    <w:rsid w:val="7C95A8F4"/>
    <w:rsid w:val="7C95D498"/>
    <w:rsid w:val="7C9CE86B"/>
    <w:rsid w:val="7CA5DDB3"/>
    <w:rsid w:val="7CA653D3"/>
    <w:rsid w:val="7CA78C79"/>
    <w:rsid w:val="7CA8491E"/>
    <w:rsid w:val="7CB381A2"/>
    <w:rsid w:val="7CBA7874"/>
    <w:rsid w:val="7CBD3661"/>
    <w:rsid w:val="7CBFE7B3"/>
    <w:rsid w:val="7CC9A834"/>
    <w:rsid w:val="7CD5F594"/>
    <w:rsid w:val="7CE7748D"/>
    <w:rsid w:val="7CF259D5"/>
    <w:rsid w:val="7CFA94DB"/>
    <w:rsid w:val="7CFE18C8"/>
    <w:rsid w:val="7D1A1402"/>
    <w:rsid w:val="7D385DF9"/>
    <w:rsid w:val="7D3E2689"/>
    <w:rsid w:val="7D4E7FC1"/>
    <w:rsid w:val="7D4FC91D"/>
    <w:rsid w:val="7D56A2DB"/>
    <w:rsid w:val="7D5ADDCF"/>
    <w:rsid w:val="7D62948D"/>
    <w:rsid w:val="7D6FFD0E"/>
    <w:rsid w:val="7D70485A"/>
    <w:rsid w:val="7D7154FF"/>
    <w:rsid w:val="7D93AE3C"/>
    <w:rsid w:val="7D93FBBB"/>
    <w:rsid w:val="7D983E3F"/>
    <w:rsid w:val="7D9EECF0"/>
    <w:rsid w:val="7DBE52F1"/>
    <w:rsid w:val="7DC11A00"/>
    <w:rsid w:val="7DD11E68"/>
    <w:rsid w:val="7DD393D3"/>
    <w:rsid w:val="7DDA7DF2"/>
    <w:rsid w:val="7DDF5124"/>
    <w:rsid w:val="7DFA56CA"/>
    <w:rsid w:val="7E00AEA6"/>
    <w:rsid w:val="7E0AA21F"/>
    <w:rsid w:val="7E0D5239"/>
    <w:rsid w:val="7E0DCEFF"/>
    <w:rsid w:val="7E0DF2E2"/>
    <w:rsid w:val="7E0E2F3F"/>
    <w:rsid w:val="7E28B748"/>
    <w:rsid w:val="7E300F42"/>
    <w:rsid w:val="7E323C88"/>
    <w:rsid w:val="7E356E67"/>
    <w:rsid w:val="7E378CC2"/>
    <w:rsid w:val="7E3FA29B"/>
    <w:rsid w:val="7E3FE69B"/>
    <w:rsid w:val="7E54BD6D"/>
    <w:rsid w:val="7E590FF2"/>
    <w:rsid w:val="7E679311"/>
    <w:rsid w:val="7E6A01EE"/>
    <w:rsid w:val="7E7368DF"/>
    <w:rsid w:val="7E7683AE"/>
    <w:rsid w:val="7E82EB33"/>
    <w:rsid w:val="7E8581D5"/>
    <w:rsid w:val="7E918E04"/>
    <w:rsid w:val="7E934C25"/>
    <w:rsid w:val="7E93DF30"/>
    <w:rsid w:val="7E9C94DC"/>
    <w:rsid w:val="7EA86848"/>
    <w:rsid w:val="7EAB3B13"/>
    <w:rsid w:val="7EAE49AC"/>
    <w:rsid w:val="7EAF2316"/>
    <w:rsid w:val="7EB04337"/>
    <w:rsid w:val="7EB41094"/>
    <w:rsid w:val="7EC05222"/>
    <w:rsid w:val="7ECF3E23"/>
    <w:rsid w:val="7ED55303"/>
    <w:rsid w:val="7ED8C1F6"/>
    <w:rsid w:val="7F0C0A7A"/>
    <w:rsid w:val="7F0FD468"/>
    <w:rsid w:val="7F16D714"/>
    <w:rsid w:val="7F1E14C5"/>
    <w:rsid w:val="7F374C39"/>
    <w:rsid w:val="7F3A4A32"/>
    <w:rsid w:val="7F3A6920"/>
    <w:rsid w:val="7F3E9265"/>
    <w:rsid w:val="7F40CD9B"/>
    <w:rsid w:val="7F4737AD"/>
    <w:rsid w:val="7F532F50"/>
    <w:rsid w:val="7F66032D"/>
    <w:rsid w:val="7F700ACB"/>
    <w:rsid w:val="7F74D26D"/>
    <w:rsid w:val="7F75E5FC"/>
    <w:rsid w:val="7F7B3351"/>
    <w:rsid w:val="7F807F13"/>
    <w:rsid w:val="7F85634C"/>
    <w:rsid w:val="7F9FABE2"/>
    <w:rsid w:val="7FA7F4A6"/>
    <w:rsid w:val="7FA9B540"/>
    <w:rsid w:val="7FAC93B9"/>
    <w:rsid w:val="7FAD1D9F"/>
    <w:rsid w:val="7FB0BBF7"/>
    <w:rsid w:val="7FF404FD"/>
    <w:rsid w:val="7FF48A7A"/>
    <w:rsid w:val="7FF6C95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B960B14"/>
  <w15:chartTrackingRefBased/>
  <w15:docId w15:val="{89E96110-959E-4560-9951-12B7303D0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uiPriority w:val="1"/>
    <w:rsid w:val="00C93FC6"/>
    <w:pPr>
      <w:widowControl w:val="0"/>
      <w:spacing w:after="0" w:line="240" w:lineRule="auto"/>
    </w:pPr>
    <w:rPr>
      <w:rFonts w:eastAsia="Comenia Sans" w:cs="Comenia Sans"/>
      <w:sz w:val="24"/>
    </w:rPr>
  </w:style>
  <w:style w:type="paragraph" w:styleId="Nadpis1">
    <w:name w:val="heading 1"/>
    <w:basedOn w:val="Normln"/>
    <w:next w:val="Normln"/>
    <w:link w:val="Nadpis1Char"/>
    <w:uiPriority w:val="9"/>
    <w:rsid w:val="000171DA"/>
    <w:pPr>
      <w:keepNext/>
      <w:keepLines/>
      <w:numPr>
        <w:numId w:val="11"/>
      </w:numPr>
      <w:spacing w:before="240"/>
      <w:outlineLvl w:val="0"/>
    </w:pPr>
    <w:rPr>
      <w:rFonts w:ascii="Comenia Sans" w:eastAsiaTheme="majorEastAsia" w:hAnsi="Comenia Sans" w:cstheme="majorBidi"/>
      <w:b/>
      <w:color w:val="000000" w:themeColor="text1"/>
      <w:sz w:val="40"/>
      <w:szCs w:val="32"/>
    </w:rPr>
  </w:style>
  <w:style w:type="paragraph" w:styleId="Nadpis2">
    <w:name w:val="heading 2"/>
    <w:basedOn w:val="Normln"/>
    <w:next w:val="Normln"/>
    <w:link w:val="Nadpis2Char"/>
    <w:uiPriority w:val="9"/>
    <w:unhideWhenUsed/>
    <w:rsid w:val="000171DA"/>
    <w:pPr>
      <w:keepNext/>
      <w:keepLines/>
      <w:numPr>
        <w:ilvl w:val="1"/>
        <w:numId w:val="11"/>
      </w:numPr>
      <w:spacing w:before="40"/>
      <w:outlineLvl w:val="1"/>
    </w:pPr>
    <w:rPr>
      <w:rFonts w:asciiTheme="majorHAnsi" w:eastAsiaTheme="majorEastAsia" w:hAnsiTheme="majorHAnsi" w:cstheme="majorBidi"/>
      <w:b/>
      <w:color w:val="000000" w:themeColor="text1"/>
      <w:sz w:val="26"/>
      <w:szCs w:val="26"/>
    </w:rPr>
  </w:style>
  <w:style w:type="paragraph" w:styleId="Nadpis3">
    <w:name w:val="heading 3"/>
    <w:basedOn w:val="Normln"/>
    <w:next w:val="Normln"/>
    <w:link w:val="Nadpis3Char"/>
    <w:uiPriority w:val="9"/>
    <w:unhideWhenUsed/>
    <w:rsid w:val="00A2794C"/>
    <w:pPr>
      <w:keepNext/>
      <w:keepLines/>
      <w:numPr>
        <w:ilvl w:val="2"/>
        <w:numId w:val="11"/>
      </w:numPr>
      <w:spacing w:before="40"/>
      <w:outlineLvl w:val="2"/>
    </w:pPr>
    <w:rPr>
      <w:rFonts w:asciiTheme="majorHAnsi" w:eastAsiaTheme="majorEastAsia" w:hAnsiTheme="majorHAnsi" w:cstheme="majorBidi"/>
      <w:color w:val="1F3763" w:themeColor="accent1" w:themeShade="7F"/>
      <w:szCs w:val="24"/>
    </w:rPr>
  </w:style>
  <w:style w:type="paragraph" w:styleId="Nadpis4">
    <w:name w:val="heading 4"/>
    <w:basedOn w:val="Normln"/>
    <w:next w:val="Normln"/>
    <w:link w:val="Nadpis4Char"/>
    <w:uiPriority w:val="9"/>
    <w:semiHidden/>
    <w:unhideWhenUsed/>
    <w:rsid w:val="00A2794C"/>
    <w:pPr>
      <w:keepNext/>
      <w:keepLines/>
      <w:numPr>
        <w:ilvl w:val="3"/>
        <w:numId w:val="11"/>
      </w:numPr>
      <w:spacing w:before="4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A2794C"/>
    <w:pPr>
      <w:keepNext/>
      <w:keepLines/>
      <w:numPr>
        <w:ilvl w:val="4"/>
        <w:numId w:val="11"/>
      </w:numPr>
      <w:spacing w:before="4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A2794C"/>
    <w:pPr>
      <w:keepNext/>
      <w:keepLines/>
      <w:numPr>
        <w:ilvl w:val="5"/>
        <w:numId w:val="11"/>
      </w:numPr>
      <w:spacing w:before="4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A2794C"/>
    <w:pPr>
      <w:keepNext/>
      <w:keepLines/>
      <w:numPr>
        <w:ilvl w:val="6"/>
        <w:numId w:val="11"/>
      </w:numPr>
      <w:spacing w:before="4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A2794C"/>
    <w:pPr>
      <w:keepNext/>
      <w:keepLines/>
      <w:numPr>
        <w:ilvl w:val="7"/>
        <w:numId w:val="11"/>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A2794C"/>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171DA"/>
    <w:rPr>
      <w:rFonts w:ascii="Comenia Sans" w:eastAsiaTheme="majorEastAsia" w:hAnsi="Comenia Sans" w:cstheme="majorBidi"/>
      <w:b/>
      <w:color w:val="000000" w:themeColor="text1"/>
      <w:sz w:val="40"/>
      <w:szCs w:val="32"/>
    </w:rPr>
  </w:style>
  <w:style w:type="character" w:customStyle="1" w:styleId="Nadpis2Char">
    <w:name w:val="Nadpis 2 Char"/>
    <w:basedOn w:val="Standardnpsmoodstavce"/>
    <w:link w:val="Nadpis2"/>
    <w:uiPriority w:val="9"/>
    <w:rsid w:val="000171DA"/>
    <w:rPr>
      <w:rFonts w:asciiTheme="majorHAnsi" w:eastAsiaTheme="majorEastAsia" w:hAnsiTheme="majorHAnsi" w:cstheme="majorBidi"/>
      <w:b/>
      <w:color w:val="000000" w:themeColor="text1"/>
      <w:sz w:val="26"/>
      <w:szCs w:val="26"/>
    </w:rPr>
  </w:style>
  <w:style w:type="character" w:customStyle="1" w:styleId="Nadpis3Char">
    <w:name w:val="Nadpis 3 Char"/>
    <w:basedOn w:val="Standardnpsmoodstavce"/>
    <w:link w:val="Nadpis3"/>
    <w:uiPriority w:val="9"/>
    <w:rsid w:val="00A2794C"/>
    <w:rPr>
      <w:rFonts w:asciiTheme="majorHAnsi" w:eastAsiaTheme="majorEastAsia" w:hAnsiTheme="majorHAnsi" w:cstheme="majorBidi"/>
      <w:color w:val="1F3763" w:themeColor="accent1" w:themeShade="7F"/>
      <w:sz w:val="24"/>
      <w:szCs w:val="24"/>
    </w:rPr>
  </w:style>
  <w:style w:type="character" w:customStyle="1" w:styleId="Nadpis4Char">
    <w:name w:val="Nadpis 4 Char"/>
    <w:basedOn w:val="Standardnpsmoodstavce"/>
    <w:link w:val="Nadpis4"/>
    <w:uiPriority w:val="9"/>
    <w:semiHidden/>
    <w:rsid w:val="00A2794C"/>
    <w:rPr>
      <w:rFonts w:asciiTheme="majorHAnsi" w:eastAsiaTheme="majorEastAsia" w:hAnsiTheme="majorHAnsi" w:cstheme="majorBidi"/>
      <w:i/>
      <w:iCs/>
      <w:color w:val="2F5496" w:themeColor="accent1" w:themeShade="BF"/>
      <w:sz w:val="24"/>
    </w:rPr>
  </w:style>
  <w:style w:type="character" w:customStyle="1" w:styleId="Nadpis5Char">
    <w:name w:val="Nadpis 5 Char"/>
    <w:basedOn w:val="Standardnpsmoodstavce"/>
    <w:link w:val="Nadpis5"/>
    <w:uiPriority w:val="9"/>
    <w:semiHidden/>
    <w:rsid w:val="00A2794C"/>
    <w:rPr>
      <w:rFonts w:asciiTheme="majorHAnsi" w:eastAsiaTheme="majorEastAsia" w:hAnsiTheme="majorHAnsi" w:cstheme="majorBidi"/>
      <w:color w:val="2F5496" w:themeColor="accent1" w:themeShade="BF"/>
      <w:sz w:val="24"/>
    </w:rPr>
  </w:style>
  <w:style w:type="character" w:customStyle="1" w:styleId="Nadpis6Char">
    <w:name w:val="Nadpis 6 Char"/>
    <w:basedOn w:val="Standardnpsmoodstavce"/>
    <w:link w:val="Nadpis6"/>
    <w:uiPriority w:val="9"/>
    <w:semiHidden/>
    <w:rsid w:val="00A2794C"/>
    <w:rPr>
      <w:rFonts w:asciiTheme="majorHAnsi" w:eastAsiaTheme="majorEastAsia" w:hAnsiTheme="majorHAnsi" w:cstheme="majorBidi"/>
      <w:color w:val="1F3763" w:themeColor="accent1" w:themeShade="7F"/>
      <w:sz w:val="24"/>
    </w:rPr>
  </w:style>
  <w:style w:type="character" w:customStyle="1" w:styleId="Nadpis7Char">
    <w:name w:val="Nadpis 7 Char"/>
    <w:basedOn w:val="Standardnpsmoodstavce"/>
    <w:link w:val="Nadpis7"/>
    <w:uiPriority w:val="9"/>
    <w:semiHidden/>
    <w:rsid w:val="00A2794C"/>
    <w:rPr>
      <w:rFonts w:asciiTheme="majorHAnsi" w:eastAsiaTheme="majorEastAsia" w:hAnsiTheme="majorHAnsi" w:cstheme="majorBidi"/>
      <w:i/>
      <w:iCs/>
      <w:color w:val="1F3763" w:themeColor="accent1" w:themeShade="7F"/>
      <w:sz w:val="24"/>
    </w:rPr>
  </w:style>
  <w:style w:type="character" w:customStyle="1" w:styleId="Nadpis8Char">
    <w:name w:val="Nadpis 8 Char"/>
    <w:basedOn w:val="Standardnpsmoodstavce"/>
    <w:link w:val="Nadpis8"/>
    <w:uiPriority w:val="9"/>
    <w:semiHidden/>
    <w:rsid w:val="00A2794C"/>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A2794C"/>
    <w:rPr>
      <w:rFonts w:asciiTheme="majorHAnsi" w:eastAsiaTheme="majorEastAsia" w:hAnsiTheme="majorHAnsi" w:cstheme="majorBidi"/>
      <w:i/>
      <w:iCs/>
      <w:color w:val="272727" w:themeColor="text1" w:themeTint="D8"/>
      <w:sz w:val="21"/>
      <w:szCs w:val="21"/>
    </w:rPr>
  </w:style>
  <w:style w:type="paragraph" w:customStyle="1" w:styleId="00titulek">
    <w:name w:val="00_titulek"/>
    <w:link w:val="00titulekChar"/>
    <w:qFormat/>
    <w:rsid w:val="0002501A"/>
    <w:pPr>
      <w:suppressAutoHyphens/>
      <w:spacing w:before="480" w:after="240" w:line="240" w:lineRule="auto"/>
    </w:pPr>
    <w:rPr>
      <w:rFonts w:ascii="Comenia Sans" w:eastAsia="Times New Roman" w:hAnsi="Comenia Sans" w:cs="Times New Roman"/>
      <w:b/>
      <w:sz w:val="44"/>
      <w:szCs w:val="32"/>
      <w:lang w:eastAsia="cs-CZ"/>
    </w:rPr>
  </w:style>
  <w:style w:type="character" w:customStyle="1" w:styleId="00titulekChar">
    <w:name w:val="00_titulek Char"/>
    <w:basedOn w:val="Standardnpsmoodstavce"/>
    <w:link w:val="00titulek"/>
    <w:rsid w:val="0002501A"/>
    <w:rPr>
      <w:rFonts w:ascii="Comenia Sans" w:eastAsia="Times New Roman" w:hAnsi="Comenia Sans" w:cs="Times New Roman"/>
      <w:b/>
      <w:sz w:val="44"/>
      <w:szCs w:val="32"/>
      <w:lang w:eastAsia="cs-CZ"/>
    </w:rPr>
  </w:style>
  <w:style w:type="paragraph" w:customStyle="1" w:styleId="01h1">
    <w:name w:val="01_h1"/>
    <w:qFormat/>
    <w:rsid w:val="0002501A"/>
    <w:pPr>
      <w:numPr>
        <w:numId w:val="26"/>
      </w:numPr>
      <w:suppressAutoHyphens/>
      <w:spacing w:before="480" w:after="240" w:line="240" w:lineRule="auto"/>
    </w:pPr>
    <w:rPr>
      <w:rFonts w:ascii="Comenia Sans" w:eastAsia="Times New Roman" w:hAnsi="Comenia Sans" w:cs="Times New Roman"/>
      <w:b/>
      <w:sz w:val="40"/>
      <w:szCs w:val="28"/>
      <w:lang w:eastAsia="cs-CZ"/>
    </w:rPr>
  </w:style>
  <w:style w:type="paragraph" w:customStyle="1" w:styleId="02h2">
    <w:name w:val="02_h2"/>
    <w:qFormat/>
    <w:rsid w:val="009310FA"/>
    <w:pPr>
      <w:numPr>
        <w:ilvl w:val="1"/>
        <w:numId w:val="26"/>
      </w:numPr>
      <w:suppressAutoHyphens/>
      <w:spacing w:before="360" w:after="240" w:line="240" w:lineRule="auto"/>
    </w:pPr>
    <w:rPr>
      <w:rFonts w:ascii="Comenia Sans" w:eastAsia="Times New Roman" w:hAnsi="Comenia Sans" w:cs="Times New Roman"/>
      <w:b/>
      <w:sz w:val="32"/>
      <w:szCs w:val="32"/>
      <w:lang w:eastAsia="cs-CZ"/>
    </w:rPr>
  </w:style>
  <w:style w:type="paragraph" w:customStyle="1" w:styleId="03h3">
    <w:name w:val="03_h3"/>
    <w:qFormat/>
    <w:rsid w:val="00BE28A6"/>
    <w:pPr>
      <w:numPr>
        <w:ilvl w:val="2"/>
        <w:numId w:val="26"/>
      </w:numPr>
      <w:suppressAutoHyphens/>
      <w:spacing w:before="360" w:after="240" w:line="240" w:lineRule="auto"/>
    </w:pPr>
    <w:rPr>
      <w:rFonts w:ascii="Comenia Sans" w:hAnsi="Comenia Sans" w:cs="Times New Roman"/>
      <w:b/>
      <w:sz w:val="28"/>
      <w:szCs w:val="20"/>
    </w:rPr>
  </w:style>
  <w:style w:type="paragraph" w:customStyle="1" w:styleId="04text">
    <w:name w:val="04_text"/>
    <w:qFormat/>
    <w:rsid w:val="0002501A"/>
    <w:pPr>
      <w:suppressAutoHyphens/>
      <w:spacing w:after="120" w:line="240" w:lineRule="auto"/>
      <w:jc w:val="both"/>
    </w:pPr>
    <w:rPr>
      <w:rFonts w:ascii="Comenia Serif" w:hAnsi="Comenia Serif" w:cs="Times New Roman"/>
      <w:sz w:val="24"/>
      <w:szCs w:val="20"/>
    </w:rPr>
  </w:style>
  <w:style w:type="paragraph" w:customStyle="1" w:styleId="05textcislo">
    <w:name w:val="05_text_cislo"/>
    <w:basedOn w:val="04text"/>
    <w:qFormat/>
    <w:rsid w:val="00C7321A"/>
    <w:pPr>
      <w:numPr>
        <w:numId w:val="27"/>
      </w:numPr>
      <w:ind w:left="567" w:hanging="567"/>
    </w:pPr>
  </w:style>
  <w:style w:type="paragraph" w:customStyle="1" w:styleId="06textabc">
    <w:name w:val="06_text_abc"/>
    <w:basedOn w:val="04text"/>
    <w:qFormat/>
    <w:rsid w:val="00C7321A"/>
    <w:pPr>
      <w:numPr>
        <w:numId w:val="28"/>
      </w:numPr>
      <w:ind w:left="993" w:hanging="426"/>
    </w:pPr>
  </w:style>
  <w:style w:type="paragraph" w:customStyle="1" w:styleId="07textodrz">
    <w:name w:val="07_text_odrz"/>
    <w:basedOn w:val="04text"/>
    <w:qFormat/>
    <w:rsid w:val="002F668F"/>
    <w:pPr>
      <w:numPr>
        <w:numId w:val="29"/>
      </w:numPr>
      <w:jc w:val="left"/>
    </w:pPr>
  </w:style>
  <w:style w:type="paragraph" w:customStyle="1" w:styleId="08pozn">
    <w:name w:val="08_pozn"/>
    <w:basedOn w:val="04text"/>
    <w:qFormat/>
    <w:rsid w:val="0002501A"/>
    <w:pPr>
      <w:spacing w:after="0"/>
    </w:pPr>
    <w:rPr>
      <w:sz w:val="16"/>
    </w:rPr>
  </w:style>
  <w:style w:type="paragraph" w:customStyle="1" w:styleId="09index">
    <w:name w:val="09_index"/>
    <w:basedOn w:val="03h3"/>
    <w:qFormat/>
    <w:rsid w:val="0002501A"/>
    <w:pPr>
      <w:numPr>
        <w:ilvl w:val="0"/>
        <w:numId w:val="0"/>
      </w:numPr>
      <w:spacing w:before="0" w:after="160"/>
      <w:jc w:val="right"/>
    </w:pPr>
    <w:rPr>
      <w:sz w:val="22"/>
    </w:rPr>
  </w:style>
  <w:style w:type="character" w:styleId="Hypertextovodkaz">
    <w:name w:val="Hyperlink"/>
    <w:basedOn w:val="Standardnpsmoodstavce"/>
    <w:uiPriority w:val="99"/>
    <w:unhideWhenUsed/>
    <w:rsid w:val="0002501A"/>
    <w:rPr>
      <w:color w:val="0563C1" w:themeColor="hyperlink"/>
      <w:u w:val="single"/>
    </w:rPr>
  </w:style>
  <w:style w:type="character" w:customStyle="1" w:styleId="Nevyeenzmnka1">
    <w:name w:val="Nevyřešená zmínka1"/>
    <w:basedOn w:val="Standardnpsmoodstavce"/>
    <w:uiPriority w:val="99"/>
    <w:semiHidden/>
    <w:unhideWhenUsed/>
    <w:rsid w:val="0002501A"/>
    <w:rPr>
      <w:color w:val="605E5C"/>
      <w:shd w:val="clear" w:color="auto" w:fill="E1DFDD"/>
    </w:rPr>
  </w:style>
  <w:style w:type="paragraph" w:styleId="Zhlav">
    <w:name w:val="header"/>
    <w:basedOn w:val="Normln"/>
    <w:link w:val="ZhlavChar"/>
    <w:unhideWhenUsed/>
    <w:rsid w:val="007869F3"/>
    <w:pPr>
      <w:tabs>
        <w:tab w:val="center" w:pos="4536"/>
        <w:tab w:val="right" w:pos="9072"/>
      </w:tabs>
    </w:pPr>
  </w:style>
  <w:style w:type="character" w:customStyle="1" w:styleId="ZhlavChar">
    <w:name w:val="Záhlaví Char"/>
    <w:basedOn w:val="Standardnpsmoodstavce"/>
    <w:link w:val="Zhlav"/>
    <w:rsid w:val="007869F3"/>
    <w:rPr>
      <w:rFonts w:eastAsia="Comenia Sans" w:cs="Comenia Sans"/>
      <w:sz w:val="24"/>
    </w:rPr>
  </w:style>
  <w:style w:type="paragraph" w:styleId="Zpat">
    <w:name w:val="footer"/>
    <w:basedOn w:val="Normln"/>
    <w:link w:val="ZpatChar"/>
    <w:uiPriority w:val="99"/>
    <w:unhideWhenUsed/>
    <w:rsid w:val="007869F3"/>
    <w:pPr>
      <w:tabs>
        <w:tab w:val="center" w:pos="4536"/>
        <w:tab w:val="right" w:pos="9072"/>
      </w:tabs>
    </w:pPr>
  </w:style>
  <w:style w:type="character" w:customStyle="1" w:styleId="ZpatChar">
    <w:name w:val="Zápatí Char"/>
    <w:basedOn w:val="Standardnpsmoodstavce"/>
    <w:link w:val="Zpat"/>
    <w:uiPriority w:val="99"/>
    <w:rsid w:val="007869F3"/>
    <w:rPr>
      <w:rFonts w:eastAsia="Comenia Sans" w:cs="Comenia Sans"/>
      <w:sz w:val="24"/>
    </w:rPr>
  </w:style>
  <w:style w:type="table" w:styleId="Mkatabulky">
    <w:name w:val="Table Grid"/>
    <w:basedOn w:val="Normlntabulka"/>
    <w:uiPriority w:val="39"/>
    <w:rsid w:val="00ED2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osttext">
    <w:name w:val="Plain Text"/>
    <w:basedOn w:val="Normln"/>
    <w:link w:val="ProsttextChar"/>
    <w:uiPriority w:val="99"/>
    <w:semiHidden/>
    <w:rsid w:val="00ED2873"/>
    <w:pPr>
      <w:widowControl/>
    </w:pPr>
    <w:rPr>
      <w:rFonts w:ascii="Consolas" w:eastAsia="Calibri" w:hAnsi="Consolas" w:cs="Times New Roman"/>
      <w:sz w:val="21"/>
      <w:szCs w:val="21"/>
    </w:rPr>
  </w:style>
  <w:style w:type="character" w:customStyle="1" w:styleId="ProsttextChar">
    <w:name w:val="Prostý text Char"/>
    <w:basedOn w:val="Standardnpsmoodstavce"/>
    <w:link w:val="Prosttext"/>
    <w:uiPriority w:val="99"/>
    <w:semiHidden/>
    <w:rsid w:val="00ED2873"/>
    <w:rPr>
      <w:rFonts w:ascii="Consolas" w:eastAsia="Calibri" w:hAnsi="Consolas" w:cs="Times New Roman"/>
      <w:sz w:val="21"/>
      <w:szCs w:val="21"/>
    </w:rPr>
  </w:style>
  <w:style w:type="paragraph" w:styleId="Textpoznpodarou">
    <w:name w:val="footnote text"/>
    <w:basedOn w:val="Normln"/>
    <w:link w:val="TextpoznpodarouChar"/>
    <w:uiPriority w:val="99"/>
    <w:semiHidden/>
    <w:unhideWhenUsed/>
    <w:rsid w:val="00FE57D6"/>
    <w:rPr>
      <w:sz w:val="20"/>
      <w:szCs w:val="20"/>
    </w:rPr>
  </w:style>
  <w:style w:type="character" w:customStyle="1" w:styleId="TextpoznpodarouChar">
    <w:name w:val="Text pozn. pod čarou Char"/>
    <w:basedOn w:val="Standardnpsmoodstavce"/>
    <w:link w:val="Textpoznpodarou"/>
    <w:uiPriority w:val="99"/>
    <w:semiHidden/>
    <w:rsid w:val="00FE57D6"/>
    <w:rPr>
      <w:rFonts w:eastAsia="Comenia Sans" w:cs="Comenia Sans"/>
      <w:sz w:val="20"/>
      <w:szCs w:val="20"/>
    </w:rPr>
  </w:style>
  <w:style w:type="character" w:styleId="Znakapoznpodarou">
    <w:name w:val="footnote reference"/>
    <w:basedOn w:val="Standardnpsmoodstavce"/>
    <w:uiPriority w:val="99"/>
    <w:semiHidden/>
    <w:unhideWhenUsed/>
    <w:rsid w:val="00FE57D6"/>
    <w:rPr>
      <w:vertAlign w:val="superscript"/>
    </w:rPr>
  </w:style>
  <w:style w:type="paragraph" w:styleId="Obsah1">
    <w:name w:val="toc 1"/>
    <w:basedOn w:val="04text"/>
    <w:next w:val="04text"/>
    <w:autoRedefine/>
    <w:uiPriority w:val="39"/>
    <w:unhideWhenUsed/>
    <w:rsid w:val="00EF625B"/>
    <w:pPr>
      <w:tabs>
        <w:tab w:val="left" w:pos="567"/>
        <w:tab w:val="right" w:leader="dot" w:pos="9062"/>
      </w:tabs>
      <w:spacing w:after="100"/>
      <w:jc w:val="left"/>
    </w:pPr>
    <w:rPr>
      <w:rFonts w:eastAsiaTheme="majorEastAsia"/>
      <w:b/>
      <w:noProof/>
      <w:szCs w:val="24"/>
    </w:rPr>
  </w:style>
  <w:style w:type="paragraph" w:styleId="Obsah2">
    <w:name w:val="toc 2"/>
    <w:basedOn w:val="04text"/>
    <w:next w:val="04text"/>
    <w:autoRedefine/>
    <w:uiPriority w:val="39"/>
    <w:unhideWhenUsed/>
    <w:rsid w:val="004C6650"/>
    <w:pPr>
      <w:tabs>
        <w:tab w:val="left" w:pos="1134"/>
        <w:tab w:val="right" w:leader="dot" w:pos="9062"/>
      </w:tabs>
      <w:spacing w:after="100"/>
      <w:ind w:left="567"/>
      <w:jc w:val="left"/>
    </w:pPr>
  </w:style>
  <w:style w:type="paragraph" w:styleId="Obsah3">
    <w:name w:val="toc 3"/>
    <w:basedOn w:val="04text"/>
    <w:next w:val="04text"/>
    <w:autoRedefine/>
    <w:uiPriority w:val="39"/>
    <w:unhideWhenUsed/>
    <w:rsid w:val="00F77604"/>
    <w:pPr>
      <w:tabs>
        <w:tab w:val="right" w:leader="dot" w:pos="9062"/>
      </w:tabs>
      <w:spacing w:after="100"/>
      <w:ind w:left="567"/>
      <w:jc w:val="left"/>
    </w:pPr>
  </w:style>
  <w:style w:type="character" w:styleId="Odkaznakoment">
    <w:name w:val="annotation reference"/>
    <w:basedOn w:val="Standardnpsmoodstavce"/>
    <w:uiPriority w:val="99"/>
    <w:semiHidden/>
    <w:unhideWhenUsed/>
    <w:rsid w:val="009F356A"/>
    <w:rPr>
      <w:sz w:val="16"/>
      <w:szCs w:val="16"/>
    </w:rPr>
  </w:style>
  <w:style w:type="paragraph" w:styleId="Textkomente">
    <w:name w:val="annotation text"/>
    <w:basedOn w:val="Normln"/>
    <w:link w:val="TextkomenteChar"/>
    <w:uiPriority w:val="99"/>
    <w:semiHidden/>
    <w:unhideWhenUsed/>
    <w:rsid w:val="009F356A"/>
    <w:rPr>
      <w:sz w:val="20"/>
      <w:szCs w:val="20"/>
    </w:rPr>
  </w:style>
  <w:style w:type="character" w:customStyle="1" w:styleId="TextkomenteChar">
    <w:name w:val="Text komentáře Char"/>
    <w:basedOn w:val="Standardnpsmoodstavce"/>
    <w:link w:val="Textkomente"/>
    <w:uiPriority w:val="99"/>
    <w:semiHidden/>
    <w:rsid w:val="009F356A"/>
    <w:rPr>
      <w:rFonts w:eastAsia="Comenia Sans" w:cs="Comenia Sans"/>
      <w:sz w:val="20"/>
      <w:szCs w:val="20"/>
    </w:rPr>
  </w:style>
  <w:style w:type="paragraph" w:styleId="Pedmtkomente">
    <w:name w:val="annotation subject"/>
    <w:basedOn w:val="Textkomente"/>
    <w:next w:val="Textkomente"/>
    <w:link w:val="PedmtkomenteChar"/>
    <w:uiPriority w:val="99"/>
    <w:semiHidden/>
    <w:unhideWhenUsed/>
    <w:rsid w:val="009F356A"/>
    <w:rPr>
      <w:b/>
      <w:bCs/>
    </w:rPr>
  </w:style>
  <w:style w:type="character" w:customStyle="1" w:styleId="PedmtkomenteChar">
    <w:name w:val="Předmět komentáře Char"/>
    <w:basedOn w:val="TextkomenteChar"/>
    <w:link w:val="Pedmtkomente"/>
    <w:uiPriority w:val="99"/>
    <w:semiHidden/>
    <w:rsid w:val="009F356A"/>
    <w:rPr>
      <w:rFonts w:eastAsia="Comenia Sans" w:cs="Comenia Sans"/>
      <w:b/>
      <w:bCs/>
      <w:sz w:val="20"/>
      <w:szCs w:val="20"/>
    </w:rPr>
  </w:style>
  <w:style w:type="paragraph" w:styleId="Textbubliny">
    <w:name w:val="Balloon Text"/>
    <w:basedOn w:val="Normln"/>
    <w:link w:val="TextbublinyChar"/>
    <w:uiPriority w:val="99"/>
    <w:semiHidden/>
    <w:unhideWhenUsed/>
    <w:rsid w:val="009F356A"/>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F356A"/>
    <w:rPr>
      <w:rFonts w:ascii="Segoe UI" w:eastAsia="Comenia Sans" w:hAnsi="Segoe UI" w:cs="Segoe UI"/>
      <w:sz w:val="18"/>
      <w:szCs w:val="18"/>
    </w:rPr>
  </w:style>
  <w:style w:type="paragraph" w:styleId="Odstavecseseznamem">
    <w:name w:val="List Paragraph"/>
    <w:basedOn w:val="Normln"/>
    <w:uiPriority w:val="34"/>
    <w:qFormat/>
    <w:rsid w:val="33CB7E4B"/>
    <w:pPr>
      <w:ind w:left="720"/>
      <w:contextualSpacing/>
    </w:pPr>
  </w:style>
  <w:style w:type="paragraph" w:customStyle="1" w:styleId="paragraph">
    <w:name w:val="paragraph"/>
    <w:basedOn w:val="Normln"/>
    <w:rsid w:val="00311263"/>
    <w:pPr>
      <w:widowControl/>
      <w:spacing w:before="100" w:beforeAutospacing="1" w:after="100" w:afterAutospacing="1"/>
    </w:pPr>
    <w:rPr>
      <w:rFonts w:ascii="Times New Roman" w:eastAsia="Times New Roman" w:hAnsi="Times New Roman" w:cs="Times New Roman"/>
      <w:szCs w:val="24"/>
      <w:lang w:eastAsia="cs-CZ"/>
    </w:rPr>
  </w:style>
  <w:style w:type="character" w:customStyle="1" w:styleId="normaltextrun">
    <w:name w:val="normaltextrun"/>
    <w:basedOn w:val="Standardnpsmoodstavce"/>
    <w:rsid w:val="00311263"/>
  </w:style>
  <w:style w:type="character" w:customStyle="1" w:styleId="eop">
    <w:name w:val="eop"/>
    <w:basedOn w:val="Standardnpsmoodstavce"/>
    <w:rsid w:val="003112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636580">
      <w:bodyDiv w:val="1"/>
      <w:marLeft w:val="0"/>
      <w:marRight w:val="0"/>
      <w:marTop w:val="0"/>
      <w:marBottom w:val="0"/>
      <w:divBdr>
        <w:top w:val="none" w:sz="0" w:space="0" w:color="auto"/>
        <w:left w:val="none" w:sz="0" w:space="0" w:color="auto"/>
        <w:bottom w:val="none" w:sz="0" w:space="0" w:color="auto"/>
        <w:right w:val="none" w:sz="0" w:space="0" w:color="auto"/>
      </w:divBdr>
    </w:div>
    <w:div w:id="78406533">
      <w:bodyDiv w:val="1"/>
      <w:marLeft w:val="0"/>
      <w:marRight w:val="0"/>
      <w:marTop w:val="0"/>
      <w:marBottom w:val="0"/>
      <w:divBdr>
        <w:top w:val="none" w:sz="0" w:space="0" w:color="auto"/>
        <w:left w:val="none" w:sz="0" w:space="0" w:color="auto"/>
        <w:bottom w:val="none" w:sz="0" w:space="0" w:color="auto"/>
        <w:right w:val="none" w:sz="0" w:space="0" w:color="auto"/>
      </w:divBdr>
    </w:div>
    <w:div w:id="141313814">
      <w:bodyDiv w:val="1"/>
      <w:marLeft w:val="0"/>
      <w:marRight w:val="0"/>
      <w:marTop w:val="0"/>
      <w:marBottom w:val="0"/>
      <w:divBdr>
        <w:top w:val="none" w:sz="0" w:space="0" w:color="auto"/>
        <w:left w:val="none" w:sz="0" w:space="0" w:color="auto"/>
        <w:bottom w:val="none" w:sz="0" w:space="0" w:color="auto"/>
        <w:right w:val="none" w:sz="0" w:space="0" w:color="auto"/>
      </w:divBdr>
      <w:divsChild>
        <w:div w:id="888298710">
          <w:marLeft w:val="0"/>
          <w:marRight w:val="0"/>
          <w:marTop w:val="0"/>
          <w:marBottom w:val="0"/>
          <w:divBdr>
            <w:top w:val="none" w:sz="0" w:space="0" w:color="auto"/>
            <w:left w:val="none" w:sz="0" w:space="0" w:color="auto"/>
            <w:bottom w:val="none" w:sz="0" w:space="0" w:color="auto"/>
            <w:right w:val="none" w:sz="0" w:space="0" w:color="auto"/>
          </w:divBdr>
        </w:div>
        <w:div w:id="521549322">
          <w:marLeft w:val="0"/>
          <w:marRight w:val="0"/>
          <w:marTop w:val="0"/>
          <w:marBottom w:val="0"/>
          <w:divBdr>
            <w:top w:val="none" w:sz="0" w:space="0" w:color="auto"/>
            <w:left w:val="none" w:sz="0" w:space="0" w:color="auto"/>
            <w:bottom w:val="none" w:sz="0" w:space="0" w:color="auto"/>
            <w:right w:val="none" w:sz="0" w:space="0" w:color="auto"/>
          </w:divBdr>
        </w:div>
        <w:div w:id="1188837463">
          <w:marLeft w:val="0"/>
          <w:marRight w:val="0"/>
          <w:marTop w:val="0"/>
          <w:marBottom w:val="0"/>
          <w:divBdr>
            <w:top w:val="none" w:sz="0" w:space="0" w:color="auto"/>
            <w:left w:val="none" w:sz="0" w:space="0" w:color="auto"/>
            <w:bottom w:val="none" w:sz="0" w:space="0" w:color="auto"/>
            <w:right w:val="none" w:sz="0" w:space="0" w:color="auto"/>
          </w:divBdr>
        </w:div>
        <w:div w:id="14549716">
          <w:marLeft w:val="0"/>
          <w:marRight w:val="0"/>
          <w:marTop w:val="0"/>
          <w:marBottom w:val="0"/>
          <w:divBdr>
            <w:top w:val="none" w:sz="0" w:space="0" w:color="auto"/>
            <w:left w:val="none" w:sz="0" w:space="0" w:color="auto"/>
            <w:bottom w:val="none" w:sz="0" w:space="0" w:color="auto"/>
            <w:right w:val="none" w:sz="0" w:space="0" w:color="auto"/>
          </w:divBdr>
        </w:div>
        <w:div w:id="298611077">
          <w:marLeft w:val="0"/>
          <w:marRight w:val="0"/>
          <w:marTop w:val="0"/>
          <w:marBottom w:val="0"/>
          <w:divBdr>
            <w:top w:val="none" w:sz="0" w:space="0" w:color="auto"/>
            <w:left w:val="none" w:sz="0" w:space="0" w:color="auto"/>
            <w:bottom w:val="none" w:sz="0" w:space="0" w:color="auto"/>
            <w:right w:val="none" w:sz="0" w:space="0" w:color="auto"/>
          </w:divBdr>
        </w:div>
        <w:div w:id="802499620">
          <w:marLeft w:val="0"/>
          <w:marRight w:val="0"/>
          <w:marTop w:val="0"/>
          <w:marBottom w:val="0"/>
          <w:divBdr>
            <w:top w:val="none" w:sz="0" w:space="0" w:color="auto"/>
            <w:left w:val="none" w:sz="0" w:space="0" w:color="auto"/>
            <w:bottom w:val="none" w:sz="0" w:space="0" w:color="auto"/>
            <w:right w:val="none" w:sz="0" w:space="0" w:color="auto"/>
          </w:divBdr>
        </w:div>
      </w:divsChild>
    </w:div>
    <w:div w:id="143550080">
      <w:bodyDiv w:val="1"/>
      <w:marLeft w:val="0"/>
      <w:marRight w:val="0"/>
      <w:marTop w:val="0"/>
      <w:marBottom w:val="0"/>
      <w:divBdr>
        <w:top w:val="none" w:sz="0" w:space="0" w:color="auto"/>
        <w:left w:val="none" w:sz="0" w:space="0" w:color="auto"/>
        <w:bottom w:val="none" w:sz="0" w:space="0" w:color="auto"/>
        <w:right w:val="none" w:sz="0" w:space="0" w:color="auto"/>
      </w:divBdr>
      <w:divsChild>
        <w:div w:id="1646547931">
          <w:marLeft w:val="0"/>
          <w:marRight w:val="0"/>
          <w:marTop w:val="0"/>
          <w:marBottom w:val="0"/>
          <w:divBdr>
            <w:top w:val="none" w:sz="0" w:space="0" w:color="auto"/>
            <w:left w:val="none" w:sz="0" w:space="0" w:color="auto"/>
            <w:bottom w:val="none" w:sz="0" w:space="0" w:color="auto"/>
            <w:right w:val="none" w:sz="0" w:space="0" w:color="auto"/>
          </w:divBdr>
        </w:div>
      </w:divsChild>
    </w:div>
    <w:div w:id="146481763">
      <w:bodyDiv w:val="1"/>
      <w:marLeft w:val="0"/>
      <w:marRight w:val="0"/>
      <w:marTop w:val="0"/>
      <w:marBottom w:val="0"/>
      <w:divBdr>
        <w:top w:val="none" w:sz="0" w:space="0" w:color="auto"/>
        <w:left w:val="none" w:sz="0" w:space="0" w:color="auto"/>
        <w:bottom w:val="none" w:sz="0" w:space="0" w:color="auto"/>
        <w:right w:val="none" w:sz="0" w:space="0" w:color="auto"/>
      </w:divBdr>
    </w:div>
    <w:div w:id="164251655">
      <w:bodyDiv w:val="1"/>
      <w:marLeft w:val="0"/>
      <w:marRight w:val="0"/>
      <w:marTop w:val="0"/>
      <w:marBottom w:val="0"/>
      <w:divBdr>
        <w:top w:val="none" w:sz="0" w:space="0" w:color="auto"/>
        <w:left w:val="none" w:sz="0" w:space="0" w:color="auto"/>
        <w:bottom w:val="none" w:sz="0" w:space="0" w:color="auto"/>
        <w:right w:val="none" w:sz="0" w:space="0" w:color="auto"/>
      </w:divBdr>
    </w:div>
    <w:div w:id="192040035">
      <w:bodyDiv w:val="1"/>
      <w:marLeft w:val="0"/>
      <w:marRight w:val="0"/>
      <w:marTop w:val="0"/>
      <w:marBottom w:val="0"/>
      <w:divBdr>
        <w:top w:val="none" w:sz="0" w:space="0" w:color="auto"/>
        <w:left w:val="none" w:sz="0" w:space="0" w:color="auto"/>
        <w:bottom w:val="none" w:sz="0" w:space="0" w:color="auto"/>
        <w:right w:val="none" w:sz="0" w:space="0" w:color="auto"/>
      </w:divBdr>
      <w:divsChild>
        <w:div w:id="1817911041">
          <w:marLeft w:val="0"/>
          <w:marRight w:val="0"/>
          <w:marTop w:val="0"/>
          <w:marBottom w:val="0"/>
          <w:divBdr>
            <w:top w:val="none" w:sz="0" w:space="0" w:color="auto"/>
            <w:left w:val="none" w:sz="0" w:space="0" w:color="auto"/>
            <w:bottom w:val="none" w:sz="0" w:space="0" w:color="auto"/>
            <w:right w:val="none" w:sz="0" w:space="0" w:color="auto"/>
          </w:divBdr>
        </w:div>
        <w:div w:id="1956864724">
          <w:marLeft w:val="0"/>
          <w:marRight w:val="0"/>
          <w:marTop w:val="0"/>
          <w:marBottom w:val="0"/>
          <w:divBdr>
            <w:top w:val="none" w:sz="0" w:space="0" w:color="auto"/>
            <w:left w:val="none" w:sz="0" w:space="0" w:color="auto"/>
            <w:bottom w:val="none" w:sz="0" w:space="0" w:color="auto"/>
            <w:right w:val="none" w:sz="0" w:space="0" w:color="auto"/>
          </w:divBdr>
        </w:div>
      </w:divsChild>
    </w:div>
    <w:div w:id="238908389">
      <w:bodyDiv w:val="1"/>
      <w:marLeft w:val="0"/>
      <w:marRight w:val="0"/>
      <w:marTop w:val="0"/>
      <w:marBottom w:val="0"/>
      <w:divBdr>
        <w:top w:val="none" w:sz="0" w:space="0" w:color="auto"/>
        <w:left w:val="none" w:sz="0" w:space="0" w:color="auto"/>
        <w:bottom w:val="none" w:sz="0" w:space="0" w:color="auto"/>
        <w:right w:val="none" w:sz="0" w:space="0" w:color="auto"/>
      </w:divBdr>
    </w:div>
    <w:div w:id="291131809">
      <w:bodyDiv w:val="1"/>
      <w:marLeft w:val="0"/>
      <w:marRight w:val="0"/>
      <w:marTop w:val="0"/>
      <w:marBottom w:val="0"/>
      <w:divBdr>
        <w:top w:val="none" w:sz="0" w:space="0" w:color="auto"/>
        <w:left w:val="none" w:sz="0" w:space="0" w:color="auto"/>
        <w:bottom w:val="none" w:sz="0" w:space="0" w:color="auto"/>
        <w:right w:val="none" w:sz="0" w:space="0" w:color="auto"/>
      </w:divBdr>
    </w:div>
    <w:div w:id="327753153">
      <w:bodyDiv w:val="1"/>
      <w:marLeft w:val="0"/>
      <w:marRight w:val="0"/>
      <w:marTop w:val="0"/>
      <w:marBottom w:val="0"/>
      <w:divBdr>
        <w:top w:val="none" w:sz="0" w:space="0" w:color="auto"/>
        <w:left w:val="none" w:sz="0" w:space="0" w:color="auto"/>
        <w:bottom w:val="none" w:sz="0" w:space="0" w:color="auto"/>
        <w:right w:val="none" w:sz="0" w:space="0" w:color="auto"/>
      </w:divBdr>
    </w:div>
    <w:div w:id="361174596">
      <w:bodyDiv w:val="1"/>
      <w:marLeft w:val="0"/>
      <w:marRight w:val="0"/>
      <w:marTop w:val="0"/>
      <w:marBottom w:val="0"/>
      <w:divBdr>
        <w:top w:val="none" w:sz="0" w:space="0" w:color="auto"/>
        <w:left w:val="none" w:sz="0" w:space="0" w:color="auto"/>
        <w:bottom w:val="none" w:sz="0" w:space="0" w:color="auto"/>
        <w:right w:val="none" w:sz="0" w:space="0" w:color="auto"/>
      </w:divBdr>
      <w:divsChild>
        <w:div w:id="1572085093">
          <w:marLeft w:val="0"/>
          <w:marRight w:val="0"/>
          <w:marTop w:val="0"/>
          <w:marBottom w:val="0"/>
          <w:divBdr>
            <w:top w:val="none" w:sz="0" w:space="0" w:color="auto"/>
            <w:left w:val="none" w:sz="0" w:space="0" w:color="auto"/>
            <w:bottom w:val="none" w:sz="0" w:space="0" w:color="auto"/>
            <w:right w:val="none" w:sz="0" w:space="0" w:color="auto"/>
          </w:divBdr>
        </w:div>
        <w:div w:id="883099247">
          <w:marLeft w:val="0"/>
          <w:marRight w:val="0"/>
          <w:marTop w:val="0"/>
          <w:marBottom w:val="0"/>
          <w:divBdr>
            <w:top w:val="none" w:sz="0" w:space="0" w:color="auto"/>
            <w:left w:val="none" w:sz="0" w:space="0" w:color="auto"/>
            <w:bottom w:val="none" w:sz="0" w:space="0" w:color="auto"/>
            <w:right w:val="none" w:sz="0" w:space="0" w:color="auto"/>
          </w:divBdr>
        </w:div>
        <w:div w:id="1350182994">
          <w:marLeft w:val="0"/>
          <w:marRight w:val="0"/>
          <w:marTop w:val="0"/>
          <w:marBottom w:val="0"/>
          <w:divBdr>
            <w:top w:val="none" w:sz="0" w:space="0" w:color="auto"/>
            <w:left w:val="none" w:sz="0" w:space="0" w:color="auto"/>
            <w:bottom w:val="none" w:sz="0" w:space="0" w:color="auto"/>
            <w:right w:val="none" w:sz="0" w:space="0" w:color="auto"/>
          </w:divBdr>
        </w:div>
        <w:div w:id="1864203279">
          <w:marLeft w:val="0"/>
          <w:marRight w:val="0"/>
          <w:marTop w:val="0"/>
          <w:marBottom w:val="0"/>
          <w:divBdr>
            <w:top w:val="none" w:sz="0" w:space="0" w:color="auto"/>
            <w:left w:val="none" w:sz="0" w:space="0" w:color="auto"/>
            <w:bottom w:val="none" w:sz="0" w:space="0" w:color="auto"/>
            <w:right w:val="none" w:sz="0" w:space="0" w:color="auto"/>
          </w:divBdr>
        </w:div>
        <w:div w:id="1753618736">
          <w:marLeft w:val="0"/>
          <w:marRight w:val="0"/>
          <w:marTop w:val="0"/>
          <w:marBottom w:val="0"/>
          <w:divBdr>
            <w:top w:val="none" w:sz="0" w:space="0" w:color="auto"/>
            <w:left w:val="none" w:sz="0" w:space="0" w:color="auto"/>
            <w:bottom w:val="none" w:sz="0" w:space="0" w:color="auto"/>
            <w:right w:val="none" w:sz="0" w:space="0" w:color="auto"/>
          </w:divBdr>
        </w:div>
        <w:div w:id="1662805597">
          <w:marLeft w:val="0"/>
          <w:marRight w:val="0"/>
          <w:marTop w:val="0"/>
          <w:marBottom w:val="0"/>
          <w:divBdr>
            <w:top w:val="none" w:sz="0" w:space="0" w:color="auto"/>
            <w:left w:val="none" w:sz="0" w:space="0" w:color="auto"/>
            <w:bottom w:val="none" w:sz="0" w:space="0" w:color="auto"/>
            <w:right w:val="none" w:sz="0" w:space="0" w:color="auto"/>
          </w:divBdr>
        </w:div>
      </w:divsChild>
    </w:div>
    <w:div w:id="483200760">
      <w:bodyDiv w:val="1"/>
      <w:marLeft w:val="0"/>
      <w:marRight w:val="0"/>
      <w:marTop w:val="0"/>
      <w:marBottom w:val="0"/>
      <w:divBdr>
        <w:top w:val="none" w:sz="0" w:space="0" w:color="auto"/>
        <w:left w:val="none" w:sz="0" w:space="0" w:color="auto"/>
        <w:bottom w:val="none" w:sz="0" w:space="0" w:color="auto"/>
        <w:right w:val="none" w:sz="0" w:space="0" w:color="auto"/>
      </w:divBdr>
      <w:divsChild>
        <w:div w:id="1283999887">
          <w:marLeft w:val="0"/>
          <w:marRight w:val="0"/>
          <w:marTop w:val="0"/>
          <w:marBottom w:val="0"/>
          <w:divBdr>
            <w:top w:val="none" w:sz="0" w:space="0" w:color="auto"/>
            <w:left w:val="none" w:sz="0" w:space="0" w:color="auto"/>
            <w:bottom w:val="none" w:sz="0" w:space="0" w:color="auto"/>
            <w:right w:val="none" w:sz="0" w:space="0" w:color="auto"/>
          </w:divBdr>
        </w:div>
        <w:div w:id="972751470">
          <w:marLeft w:val="0"/>
          <w:marRight w:val="0"/>
          <w:marTop w:val="0"/>
          <w:marBottom w:val="0"/>
          <w:divBdr>
            <w:top w:val="none" w:sz="0" w:space="0" w:color="auto"/>
            <w:left w:val="none" w:sz="0" w:space="0" w:color="auto"/>
            <w:bottom w:val="none" w:sz="0" w:space="0" w:color="auto"/>
            <w:right w:val="none" w:sz="0" w:space="0" w:color="auto"/>
          </w:divBdr>
        </w:div>
        <w:div w:id="1018702544">
          <w:marLeft w:val="0"/>
          <w:marRight w:val="0"/>
          <w:marTop w:val="0"/>
          <w:marBottom w:val="0"/>
          <w:divBdr>
            <w:top w:val="none" w:sz="0" w:space="0" w:color="auto"/>
            <w:left w:val="none" w:sz="0" w:space="0" w:color="auto"/>
            <w:bottom w:val="none" w:sz="0" w:space="0" w:color="auto"/>
            <w:right w:val="none" w:sz="0" w:space="0" w:color="auto"/>
          </w:divBdr>
        </w:div>
        <w:div w:id="2023358932">
          <w:marLeft w:val="0"/>
          <w:marRight w:val="0"/>
          <w:marTop w:val="0"/>
          <w:marBottom w:val="0"/>
          <w:divBdr>
            <w:top w:val="none" w:sz="0" w:space="0" w:color="auto"/>
            <w:left w:val="none" w:sz="0" w:space="0" w:color="auto"/>
            <w:bottom w:val="none" w:sz="0" w:space="0" w:color="auto"/>
            <w:right w:val="none" w:sz="0" w:space="0" w:color="auto"/>
          </w:divBdr>
        </w:div>
        <w:div w:id="909122970">
          <w:marLeft w:val="0"/>
          <w:marRight w:val="0"/>
          <w:marTop w:val="0"/>
          <w:marBottom w:val="0"/>
          <w:divBdr>
            <w:top w:val="none" w:sz="0" w:space="0" w:color="auto"/>
            <w:left w:val="none" w:sz="0" w:space="0" w:color="auto"/>
            <w:bottom w:val="none" w:sz="0" w:space="0" w:color="auto"/>
            <w:right w:val="none" w:sz="0" w:space="0" w:color="auto"/>
          </w:divBdr>
        </w:div>
      </w:divsChild>
    </w:div>
    <w:div w:id="497424742">
      <w:bodyDiv w:val="1"/>
      <w:marLeft w:val="0"/>
      <w:marRight w:val="0"/>
      <w:marTop w:val="0"/>
      <w:marBottom w:val="0"/>
      <w:divBdr>
        <w:top w:val="none" w:sz="0" w:space="0" w:color="auto"/>
        <w:left w:val="none" w:sz="0" w:space="0" w:color="auto"/>
        <w:bottom w:val="none" w:sz="0" w:space="0" w:color="auto"/>
        <w:right w:val="none" w:sz="0" w:space="0" w:color="auto"/>
      </w:divBdr>
    </w:div>
    <w:div w:id="546064595">
      <w:bodyDiv w:val="1"/>
      <w:marLeft w:val="0"/>
      <w:marRight w:val="0"/>
      <w:marTop w:val="0"/>
      <w:marBottom w:val="0"/>
      <w:divBdr>
        <w:top w:val="none" w:sz="0" w:space="0" w:color="auto"/>
        <w:left w:val="none" w:sz="0" w:space="0" w:color="auto"/>
        <w:bottom w:val="none" w:sz="0" w:space="0" w:color="auto"/>
        <w:right w:val="none" w:sz="0" w:space="0" w:color="auto"/>
      </w:divBdr>
      <w:divsChild>
        <w:div w:id="684524618">
          <w:marLeft w:val="0"/>
          <w:marRight w:val="0"/>
          <w:marTop w:val="0"/>
          <w:marBottom w:val="0"/>
          <w:divBdr>
            <w:top w:val="none" w:sz="0" w:space="0" w:color="auto"/>
            <w:left w:val="none" w:sz="0" w:space="0" w:color="auto"/>
            <w:bottom w:val="none" w:sz="0" w:space="0" w:color="auto"/>
            <w:right w:val="none" w:sz="0" w:space="0" w:color="auto"/>
          </w:divBdr>
        </w:div>
        <w:div w:id="1820538404">
          <w:marLeft w:val="0"/>
          <w:marRight w:val="0"/>
          <w:marTop w:val="0"/>
          <w:marBottom w:val="0"/>
          <w:divBdr>
            <w:top w:val="none" w:sz="0" w:space="0" w:color="auto"/>
            <w:left w:val="none" w:sz="0" w:space="0" w:color="auto"/>
            <w:bottom w:val="none" w:sz="0" w:space="0" w:color="auto"/>
            <w:right w:val="none" w:sz="0" w:space="0" w:color="auto"/>
          </w:divBdr>
        </w:div>
      </w:divsChild>
    </w:div>
    <w:div w:id="611863692">
      <w:bodyDiv w:val="1"/>
      <w:marLeft w:val="0"/>
      <w:marRight w:val="0"/>
      <w:marTop w:val="0"/>
      <w:marBottom w:val="0"/>
      <w:divBdr>
        <w:top w:val="none" w:sz="0" w:space="0" w:color="auto"/>
        <w:left w:val="none" w:sz="0" w:space="0" w:color="auto"/>
        <w:bottom w:val="none" w:sz="0" w:space="0" w:color="auto"/>
        <w:right w:val="none" w:sz="0" w:space="0" w:color="auto"/>
      </w:divBdr>
    </w:div>
    <w:div w:id="615021116">
      <w:bodyDiv w:val="1"/>
      <w:marLeft w:val="0"/>
      <w:marRight w:val="0"/>
      <w:marTop w:val="0"/>
      <w:marBottom w:val="0"/>
      <w:divBdr>
        <w:top w:val="none" w:sz="0" w:space="0" w:color="auto"/>
        <w:left w:val="none" w:sz="0" w:space="0" w:color="auto"/>
        <w:bottom w:val="none" w:sz="0" w:space="0" w:color="auto"/>
        <w:right w:val="none" w:sz="0" w:space="0" w:color="auto"/>
      </w:divBdr>
    </w:div>
    <w:div w:id="678043619">
      <w:bodyDiv w:val="1"/>
      <w:marLeft w:val="0"/>
      <w:marRight w:val="0"/>
      <w:marTop w:val="0"/>
      <w:marBottom w:val="0"/>
      <w:divBdr>
        <w:top w:val="none" w:sz="0" w:space="0" w:color="auto"/>
        <w:left w:val="none" w:sz="0" w:space="0" w:color="auto"/>
        <w:bottom w:val="none" w:sz="0" w:space="0" w:color="auto"/>
        <w:right w:val="none" w:sz="0" w:space="0" w:color="auto"/>
      </w:divBdr>
    </w:div>
    <w:div w:id="712920279">
      <w:bodyDiv w:val="1"/>
      <w:marLeft w:val="0"/>
      <w:marRight w:val="0"/>
      <w:marTop w:val="0"/>
      <w:marBottom w:val="0"/>
      <w:divBdr>
        <w:top w:val="none" w:sz="0" w:space="0" w:color="auto"/>
        <w:left w:val="none" w:sz="0" w:space="0" w:color="auto"/>
        <w:bottom w:val="none" w:sz="0" w:space="0" w:color="auto"/>
        <w:right w:val="none" w:sz="0" w:space="0" w:color="auto"/>
      </w:divBdr>
    </w:div>
    <w:div w:id="755589622">
      <w:bodyDiv w:val="1"/>
      <w:marLeft w:val="0"/>
      <w:marRight w:val="0"/>
      <w:marTop w:val="0"/>
      <w:marBottom w:val="0"/>
      <w:divBdr>
        <w:top w:val="none" w:sz="0" w:space="0" w:color="auto"/>
        <w:left w:val="none" w:sz="0" w:space="0" w:color="auto"/>
        <w:bottom w:val="none" w:sz="0" w:space="0" w:color="auto"/>
        <w:right w:val="none" w:sz="0" w:space="0" w:color="auto"/>
      </w:divBdr>
      <w:divsChild>
        <w:div w:id="1727483587">
          <w:marLeft w:val="1423"/>
          <w:marRight w:val="0"/>
          <w:marTop w:val="0"/>
          <w:marBottom w:val="0"/>
          <w:divBdr>
            <w:top w:val="none" w:sz="0" w:space="0" w:color="auto"/>
            <w:left w:val="none" w:sz="0" w:space="0" w:color="auto"/>
            <w:bottom w:val="none" w:sz="0" w:space="0" w:color="auto"/>
            <w:right w:val="none" w:sz="0" w:space="0" w:color="auto"/>
          </w:divBdr>
        </w:div>
      </w:divsChild>
    </w:div>
    <w:div w:id="792598519">
      <w:bodyDiv w:val="1"/>
      <w:marLeft w:val="0"/>
      <w:marRight w:val="0"/>
      <w:marTop w:val="0"/>
      <w:marBottom w:val="0"/>
      <w:divBdr>
        <w:top w:val="none" w:sz="0" w:space="0" w:color="auto"/>
        <w:left w:val="none" w:sz="0" w:space="0" w:color="auto"/>
        <w:bottom w:val="none" w:sz="0" w:space="0" w:color="auto"/>
        <w:right w:val="none" w:sz="0" w:space="0" w:color="auto"/>
      </w:divBdr>
      <w:divsChild>
        <w:div w:id="1583486585">
          <w:marLeft w:val="0"/>
          <w:marRight w:val="0"/>
          <w:marTop w:val="0"/>
          <w:marBottom w:val="0"/>
          <w:divBdr>
            <w:top w:val="none" w:sz="0" w:space="0" w:color="auto"/>
            <w:left w:val="none" w:sz="0" w:space="0" w:color="auto"/>
            <w:bottom w:val="none" w:sz="0" w:space="0" w:color="auto"/>
            <w:right w:val="none" w:sz="0" w:space="0" w:color="auto"/>
          </w:divBdr>
        </w:div>
        <w:div w:id="460807871">
          <w:marLeft w:val="0"/>
          <w:marRight w:val="0"/>
          <w:marTop w:val="0"/>
          <w:marBottom w:val="0"/>
          <w:divBdr>
            <w:top w:val="none" w:sz="0" w:space="0" w:color="auto"/>
            <w:left w:val="none" w:sz="0" w:space="0" w:color="auto"/>
            <w:bottom w:val="none" w:sz="0" w:space="0" w:color="auto"/>
            <w:right w:val="none" w:sz="0" w:space="0" w:color="auto"/>
          </w:divBdr>
        </w:div>
        <w:div w:id="2010057956">
          <w:marLeft w:val="0"/>
          <w:marRight w:val="0"/>
          <w:marTop w:val="0"/>
          <w:marBottom w:val="0"/>
          <w:divBdr>
            <w:top w:val="none" w:sz="0" w:space="0" w:color="auto"/>
            <w:left w:val="none" w:sz="0" w:space="0" w:color="auto"/>
            <w:bottom w:val="none" w:sz="0" w:space="0" w:color="auto"/>
            <w:right w:val="none" w:sz="0" w:space="0" w:color="auto"/>
          </w:divBdr>
        </w:div>
        <w:div w:id="246310632">
          <w:marLeft w:val="0"/>
          <w:marRight w:val="0"/>
          <w:marTop w:val="0"/>
          <w:marBottom w:val="0"/>
          <w:divBdr>
            <w:top w:val="none" w:sz="0" w:space="0" w:color="auto"/>
            <w:left w:val="none" w:sz="0" w:space="0" w:color="auto"/>
            <w:bottom w:val="none" w:sz="0" w:space="0" w:color="auto"/>
            <w:right w:val="none" w:sz="0" w:space="0" w:color="auto"/>
          </w:divBdr>
        </w:div>
        <w:div w:id="1719161459">
          <w:marLeft w:val="0"/>
          <w:marRight w:val="0"/>
          <w:marTop w:val="0"/>
          <w:marBottom w:val="0"/>
          <w:divBdr>
            <w:top w:val="none" w:sz="0" w:space="0" w:color="auto"/>
            <w:left w:val="none" w:sz="0" w:space="0" w:color="auto"/>
            <w:bottom w:val="none" w:sz="0" w:space="0" w:color="auto"/>
            <w:right w:val="none" w:sz="0" w:space="0" w:color="auto"/>
          </w:divBdr>
        </w:div>
      </w:divsChild>
    </w:div>
    <w:div w:id="819660931">
      <w:bodyDiv w:val="1"/>
      <w:marLeft w:val="0"/>
      <w:marRight w:val="0"/>
      <w:marTop w:val="0"/>
      <w:marBottom w:val="0"/>
      <w:divBdr>
        <w:top w:val="none" w:sz="0" w:space="0" w:color="auto"/>
        <w:left w:val="none" w:sz="0" w:space="0" w:color="auto"/>
        <w:bottom w:val="none" w:sz="0" w:space="0" w:color="auto"/>
        <w:right w:val="none" w:sz="0" w:space="0" w:color="auto"/>
      </w:divBdr>
    </w:div>
    <w:div w:id="847595660">
      <w:bodyDiv w:val="1"/>
      <w:marLeft w:val="0"/>
      <w:marRight w:val="0"/>
      <w:marTop w:val="0"/>
      <w:marBottom w:val="0"/>
      <w:divBdr>
        <w:top w:val="none" w:sz="0" w:space="0" w:color="auto"/>
        <w:left w:val="none" w:sz="0" w:space="0" w:color="auto"/>
        <w:bottom w:val="none" w:sz="0" w:space="0" w:color="auto"/>
        <w:right w:val="none" w:sz="0" w:space="0" w:color="auto"/>
      </w:divBdr>
      <w:divsChild>
        <w:div w:id="878934394">
          <w:marLeft w:val="0"/>
          <w:marRight w:val="0"/>
          <w:marTop w:val="0"/>
          <w:marBottom w:val="0"/>
          <w:divBdr>
            <w:top w:val="none" w:sz="0" w:space="0" w:color="auto"/>
            <w:left w:val="none" w:sz="0" w:space="0" w:color="auto"/>
            <w:bottom w:val="none" w:sz="0" w:space="0" w:color="auto"/>
            <w:right w:val="none" w:sz="0" w:space="0" w:color="auto"/>
          </w:divBdr>
        </w:div>
        <w:div w:id="1978757601">
          <w:marLeft w:val="0"/>
          <w:marRight w:val="0"/>
          <w:marTop w:val="0"/>
          <w:marBottom w:val="0"/>
          <w:divBdr>
            <w:top w:val="none" w:sz="0" w:space="0" w:color="auto"/>
            <w:left w:val="none" w:sz="0" w:space="0" w:color="auto"/>
            <w:bottom w:val="none" w:sz="0" w:space="0" w:color="auto"/>
            <w:right w:val="none" w:sz="0" w:space="0" w:color="auto"/>
          </w:divBdr>
        </w:div>
        <w:div w:id="1637028849">
          <w:marLeft w:val="0"/>
          <w:marRight w:val="0"/>
          <w:marTop w:val="0"/>
          <w:marBottom w:val="0"/>
          <w:divBdr>
            <w:top w:val="none" w:sz="0" w:space="0" w:color="auto"/>
            <w:left w:val="none" w:sz="0" w:space="0" w:color="auto"/>
            <w:bottom w:val="none" w:sz="0" w:space="0" w:color="auto"/>
            <w:right w:val="none" w:sz="0" w:space="0" w:color="auto"/>
          </w:divBdr>
        </w:div>
        <w:div w:id="29385836">
          <w:marLeft w:val="0"/>
          <w:marRight w:val="0"/>
          <w:marTop w:val="0"/>
          <w:marBottom w:val="0"/>
          <w:divBdr>
            <w:top w:val="none" w:sz="0" w:space="0" w:color="auto"/>
            <w:left w:val="none" w:sz="0" w:space="0" w:color="auto"/>
            <w:bottom w:val="none" w:sz="0" w:space="0" w:color="auto"/>
            <w:right w:val="none" w:sz="0" w:space="0" w:color="auto"/>
          </w:divBdr>
        </w:div>
        <w:div w:id="383531144">
          <w:marLeft w:val="0"/>
          <w:marRight w:val="0"/>
          <w:marTop w:val="0"/>
          <w:marBottom w:val="0"/>
          <w:divBdr>
            <w:top w:val="none" w:sz="0" w:space="0" w:color="auto"/>
            <w:left w:val="none" w:sz="0" w:space="0" w:color="auto"/>
            <w:bottom w:val="none" w:sz="0" w:space="0" w:color="auto"/>
            <w:right w:val="none" w:sz="0" w:space="0" w:color="auto"/>
          </w:divBdr>
        </w:div>
        <w:div w:id="1201362560">
          <w:marLeft w:val="0"/>
          <w:marRight w:val="0"/>
          <w:marTop w:val="0"/>
          <w:marBottom w:val="0"/>
          <w:divBdr>
            <w:top w:val="none" w:sz="0" w:space="0" w:color="auto"/>
            <w:left w:val="none" w:sz="0" w:space="0" w:color="auto"/>
            <w:bottom w:val="none" w:sz="0" w:space="0" w:color="auto"/>
            <w:right w:val="none" w:sz="0" w:space="0" w:color="auto"/>
          </w:divBdr>
        </w:div>
        <w:div w:id="256377398">
          <w:marLeft w:val="0"/>
          <w:marRight w:val="0"/>
          <w:marTop w:val="0"/>
          <w:marBottom w:val="0"/>
          <w:divBdr>
            <w:top w:val="none" w:sz="0" w:space="0" w:color="auto"/>
            <w:left w:val="none" w:sz="0" w:space="0" w:color="auto"/>
            <w:bottom w:val="none" w:sz="0" w:space="0" w:color="auto"/>
            <w:right w:val="none" w:sz="0" w:space="0" w:color="auto"/>
          </w:divBdr>
        </w:div>
        <w:div w:id="1326516212">
          <w:marLeft w:val="0"/>
          <w:marRight w:val="0"/>
          <w:marTop w:val="0"/>
          <w:marBottom w:val="0"/>
          <w:divBdr>
            <w:top w:val="none" w:sz="0" w:space="0" w:color="auto"/>
            <w:left w:val="none" w:sz="0" w:space="0" w:color="auto"/>
            <w:bottom w:val="none" w:sz="0" w:space="0" w:color="auto"/>
            <w:right w:val="none" w:sz="0" w:space="0" w:color="auto"/>
          </w:divBdr>
        </w:div>
        <w:div w:id="369376738">
          <w:marLeft w:val="0"/>
          <w:marRight w:val="0"/>
          <w:marTop w:val="0"/>
          <w:marBottom w:val="0"/>
          <w:divBdr>
            <w:top w:val="none" w:sz="0" w:space="0" w:color="auto"/>
            <w:left w:val="none" w:sz="0" w:space="0" w:color="auto"/>
            <w:bottom w:val="none" w:sz="0" w:space="0" w:color="auto"/>
            <w:right w:val="none" w:sz="0" w:space="0" w:color="auto"/>
          </w:divBdr>
        </w:div>
      </w:divsChild>
    </w:div>
    <w:div w:id="878472185">
      <w:bodyDiv w:val="1"/>
      <w:marLeft w:val="0"/>
      <w:marRight w:val="0"/>
      <w:marTop w:val="0"/>
      <w:marBottom w:val="0"/>
      <w:divBdr>
        <w:top w:val="none" w:sz="0" w:space="0" w:color="auto"/>
        <w:left w:val="none" w:sz="0" w:space="0" w:color="auto"/>
        <w:bottom w:val="none" w:sz="0" w:space="0" w:color="auto"/>
        <w:right w:val="none" w:sz="0" w:space="0" w:color="auto"/>
      </w:divBdr>
    </w:div>
    <w:div w:id="921528327">
      <w:bodyDiv w:val="1"/>
      <w:marLeft w:val="0"/>
      <w:marRight w:val="0"/>
      <w:marTop w:val="0"/>
      <w:marBottom w:val="0"/>
      <w:divBdr>
        <w:top w:val="none" w:sz="0" w:space="0" w:color="auto"/>
        <w:left w:val="none" w:sz="0" w:space="0" w:color="auto"/>
        <w:bottom w:val="none" w:sz="0" w:space="0" w:color="auto"/>
        <w:right w:val="none" w:sz="0" w:space="0" w:color="auto"/>
      </w:divBdr>
    </w:div>
    <w:div w:id="923995415">
      <w:bodyDiv w:val="1"/>
      <w:marLeft w:val="0"/>
      <w:marRight w:val="0"/>
      <w:marTop w:val="0"/>
      <w:marBottom w:val="0"/>
      <w:divBdr>
        <w:top w:val="none" w:sz="0" w:space="0" w:color="auto"/>
        <w:left w:val="none" w:sz="0" w:space="0" w:color="auto"/>
        <w:bottom w:val="none" w:sz="0" w:space="0" w:color="auto"/>
        <w:right w:val="none" w:sz="0" w:space="0" w:color="auto"/>
      </w:divBdr>
      <w:divsChild>
        <w:div w:id="1974673178">
          <w:marLeft w:val="0"/>
          <w:marRight w:val="0"/>
          <w:marTop w:val="0"/>
          <w:marBottom w:val="0"/>
          <w:divBdr>
            <w:top w:val="none" w:sz="0" w:space="0" w:color="auto"/>
            <w:left w:val="none" w:sz="0" w:space="0" w:color="auto"/>
            <w:bottom w:val="none" w:sz="0" w:space="0" w:color="auto"/>
            <w:right w:val="none" w:sz="0" w:space="0" w:color="auto"/>
          </w:divBdr>
        </w:div>
      </w:divsChild>
    </w:div>
    <w:div w:id="945694772">
      <w:bodyDiv w:val="1"/>
      <w:marLeft w:val="0"/>
      <w:marRight w:val="0"/>
      <w:marTop w:val="0"/>
      <w:marBottom w:val="0"/>
      <w:divBdr>
        <w:top w:val="none" w:sz="0" w:space="0" w:color="auto"/>
        <w:left w:val="none" w:sz="0" w:space="0" w:color="auto"/>
        <w:bottom w:val="none" w:sz="0" w:space="0" w:color="auto"/>
        <w:right w:val="none" w:sz="0" w:space="0" w:color="auto"/>
      </w:divBdr>
      <w:divsChild>
        <w:div w:id="729109361">
          <w:marLeft w:val="1423"/>
          <w:marRight w:val="0"/>
          <w:marTop w:val="0"/>
          <w:marBottom w:val="0"/>
          <w:divBdr>
            <w:top w:val="none" w:sz="0" w:space="0" w:color="auto"/>
            <w:left w:val="none" w:sz="0" w:space="0" w:color="auto"/>
            <w:bottom w:val="none" w:sz="0" w:space="0" w:color="auto"/>
            <w:right w:val="none" w:sz="0" w:space="0" w:color="auto"/>
          </w:divBdr>
        </w:div>
      </w:divsChild>
    </w:div>
    <w:div w:id="1089499488">
      <w:bodyDiv w:val="1"/>
      <w:marLeft w:val="0"/>
      <w:marRight w:val="0"/>
      <w:marTop w:val="0"/>
      <w:marBottom w:val="0"/>
      <w:divBdr>
        <w:top w:val="none" w:sz="0" w:space="0" w:color="auto"/>
        <w:left w:val="none" w:sz="0" w:space="0" w:color="auto"/>
        <w:bottom w:val="none" w:sz="0" w:space="0" w:color="auto"/>
        <w:right w:val="none" w:sz="0" w:space="0" w:color="auto"/>
      </w:divBdr>
      <w:divsChild>
        <w:div w:id="1927230873">
          <w:marLeft w:val="1423"/>
          <w:marRight w:val="0"/>
          <w:marTop w:val="0"/>
          <w:marBottom w:val="0"/>
          <w:divBdr>
            <w:top w:val="none" w:sz="0" w:space="0" w:color="auto"/>
            <w:left w:val="none" w:sz="0" w:space="0" w:color="auto"/>
            <w:bottom w:val="none" w:sz="0" w:space="0" w:color="auto"/>
            <w:right w:val="none" w:sz="0" w:space="0" w:color="auto"/>
          </w:divBdr>
        </w:div>
      </w:divsChild>
    </w:div>
    <w:div w:id="1091511376">
      <w:bodyDiv w:val="1"/>
      <w:marLeft w:val="0"/>
      <w:marRight w:val="0"/>
      <w:marTop w:val="0"/>
      <w:marBottom w:val="0"/>
      <w:divBdr>
        <w:top w:val="none" w:sz="0" w:space="0" w:color="auto"/>
        <w:left w:val="none" w:sz="0" w:space="0" w:color="auto"/>
        <w:bottom w:val="none" w:sz="0" w:space="0" w:color="auto"/>
        <w:right w:val="none" w:sz="0" w:space="0" w:color="auto"/>
      </w:divBdr>
    </w:div>
    <w:div w:id="1122769162">
      <w:bodyDiv w:val="1"/>
      <w:marLeft w:val="0"/>
      <w:marRight w:val="0"/>
      <w:marTop w:val="0"/>
      <w:marBottom w:val="0"/>
      <w:divBdr>
        <w:top w:val="none" w:sz="0" w:space="0" w:color="auto"/>
        <w:left w:val="none" w:sz="0" w:space="0" w:color="auto"/>
        <w:bottom w:val="none" w:sz="0" w:space="0" w:color="auto"/>
        <w:right w:val="none" w:sz="0" w:space="0" w:color="auto"/>
      </w:divBdr>
      <w:divsChild>
        <w:div w:id="102774880">
          <w:marLeft w:val="0"/>
          <w:marRight w:val="0"/>
          <w:marTop w:val="0"/>
          <w:marBottom w:val="0"/>
          <w:divBdr>
            <w:top w:val="none" w:sz="0" w:space="0" w:color="auto"/>
            <w:left w:val="none" w:sz="0" w:space="0" w:color="auto"/>
            <w:bottom w:val="none" w:sz="0" w:space="0" w:color="auto"/>
            <w:right w:val="none" w:sz="0" w:space="0" w:color="auto"/>
          </w:divBdr>
        </w:div>
        <w:div w:id="501431192">
          <w:marLeft w:val="0"/>
          <w:marRight w:val="0"/>
          <w:marTop w:val="0"/>
          <w:marBottom w:val="0"/>
          <w:divBdr>
            <w:top w:val="none" w:sz="0" w:space="0" w:color="auto"/>
            <w:left w:val="none" w:sz="0" w:space="0" w:color="auto"/>
            <w:bottom w:val="none" w:sz="0" w:space="0" w:color="auto"/>
            <w:right w:val="none" w:sz="0" w:space="0" w:color="auto"/>
          </w:divBdr>
        </w:div>
        <w:div w:id="558131887">
          <w:marLeft w:val="0"/>
          <w:marRight w:val="0"/>
          <w:marTop w:val="0"/>
          <w:marBottom w:val="0"/>
          <w:divBdr>
            <w:top w:val="none" w:sz="0" w:space="0" w:color="auto"/>
            <w:left w:val="none" w:sz="0" w:space="0" w:color="auto"/>
            <w:bottom w:val="none" w:sz="0" w:space="0" w:color="auto"/>
            <w:right w:val="none" w:sz="0" w:space="0" w:color="auto"/>
          </w:divBdr>
        </w:div>
        <w:div w:id="1158228288">
          <w:marLeft w:val="0"/>
          <w:marRight w:val="0"/>
          <w:marTop w:val="0"/>
          <w:marBottom w:val="0"/>
          <w:divBdr>
            <w:top w:val="none" w:sz="0" w:space="0" w:color="auto"/>
            <w:left w:val="none" w:sz="0" w:space="0" w:color="auto"/>
            <w:bottom w:val="none" w:sz="0" w:space="0" w:color="auto"/>
            <w:right w:val="none" w:sz="0" w:space="0" w:color="auto"/>
          </w:divBdr>
        </w:div>
        <w:div w:id="1369447788">
          <w:marLeft w:val="0"/>
          <w:marRight w:val="0"/>
          <w:marTop w:val="0"/>
          <w:marBottom w:val="0"/>
          <w:divBdr>
            <w:top w:val="none" w:sz="0" w:space="0" w:color="auto"/>
            <w:left w:val="none" w:sz="0" w:space="0" w:color="auto"/>
            <w:bottom w:val="none" w:sz="0" w:space="0" w:color="auto"/>
            <w:right w:val="none" w:sz="0" w:space="0" w:color="auto"/>
          </w:divBdr>
        </w:div>
        <w:div w:id="1436483893">
          <w:marLeft w:val="0"/>
          <w:marRight w:val="0"/>
          <w:marTop w:val="0"/>
          <w:marBottom w:val="0"/>
          <w:divBdr>
            <w:top w:val="none" w:sz="0" w:space="0" w:color="auto"/>
            <w:left w:val="none" w:sz="0" w:space="0" w:color="auto"/>
            <w:bottom w:val="none" w:sz="0" w:space="0" w:color="auto"/>
            <w:right w:val="none" w:sz="0" w:space="0" w:color="auto"/>
          </w:divBdr>
        </w:div>
        <w:div w:id="1495031689">
          <w:marLeft w:val="0"/>
          <w:marRight w:val="0"/>
          <w:marTop w:val="0"/>
          <w:marBottom w:val="0"/>
          <w:divBdr>
            <w:top w:val="none" w:sz="0" w:space="0" w:color="auto"/>
            <w:left w:val="none" w:sz="0" w:space="0" w:color="auto"/>
            <w:bottom w:val="none" w:sz="0" w:space="0" w:color="auto"/>
            <w:right w:val="none" w:sz="0" w:space="0" w:color="auto"/>
          </w:divBdr>
        </w:div>
        <w:div w:id="1587378264">
          <w:marLeft w:val="0"/>
          <w:marRight w:val="0"/>
          <w:marTop w:val="0"/>
          <w:marBottom w:val="0"/>
          <w:divBdr>
            <w:top w:val="none" w:sz="0" w:space="0" w:color="auto"/>
            <w:left w:val="none" w:sz="0" w:space="0" w:color="auto"/>
            <w:bottom w:val="none" w:sz="0" w:space="0" w:color="auto"/>
            <w:right w:val="none" w:sz="0" w:space="0" w:color="auto"/>
          </w:divBdr>
        </w:div>
        <w:div w:id="1655403997">
          <w:marLeft w:val="0"/>
          <w:marRight w:val="0"/>
          <w:marTop w:val="0"/>
          <w:marBottom w:val="0"/>
          <w:divBdr>
            <w:top w:val="none" w:sz="0" w:space="0" w:color="auto"/>
            <w:left w:val="none" w:sz="0" w:space="0" w:color="auto"/>
            <w:bottom w:val="none" w:sz="0" w:space="0" w:color="auto"/>
            <w:right w:val="none" w:sz="0" w:space="0" w:color="auto"/>
          </w:divBdr>
        </w:div>
      </w:divsChild>
    </w:div>
    <w:div w:id="1170683026">
      <w:bodyDiv w:val="1"/>
      <w:marLeft w:val="0"/>
      <w:marRight w:val="0"/>
      <w:marTop w:val="0"/>
      <w:marBottom w:val="0"/>
      <w:divBdr>
        <w:top w:val="none" w:sz="0" w:space="0" w:color="auto"/>
        <w:left w:val="none" w:sz="0" w:space="0" w:color="auto"/>
        <w:bottom w:val="none" w:sz="0" w:space="0" w:color="auto"/>
        <w:right w:val="none" w:sz="0" w:space="0" w:color="auto"/>
      </w:divBdr>
    </w:div>
    <w:div w:id="1197540964">
      <w:bodyDiv w:val="1"/>
      <w:marLeft w:val="0"/>
      <w:marRight w:val="0"/>
      <w:marTop w:val="0"/>
      <w:marBottom w:val="0"/>
      <w:divBdr>
        <w:top w:val="none" w:sz="0" w:space="0" w:color="auto"/>
        <w:left w:val="none" w:sz="0" w:space="0" w:color="auto"/>
        <w:bottom w:val="none" w:sz="0" w:space="0" w:color="auto"/>
        <w:right w:val="none" w:sz="0" w:space="0" w:color="auto"/>
      </w:divBdr>
      <w:divsChild>
        <w:div w:id="21519810">
          <w:marLeft w:val="0"/>
          <w:marRight w:val="0"/>
          <w:marTop w:val="0"/>
          <w:marBottom w:val="0"/>
          <w:divBdr>
            <w:top w:val="none" w:sz="0" w:space="0" w:color="auto"/>
            <w:left w:val="none" w:sz="0" w:space="0" w:color="auto"/>
            <w:bottom w:val="none" w:sz="0" w:space="0" w:color="auto"/>
            <w:right w:val="none" w:sz="0" w:space="0" w:color="auto"/>
          </w:divBdr>
        </w:div>
        <w:div w:id="277953605">
          <w:marLeft w:val="0"/>
          <w:marRight w:val="0"/>
          <w:marTop w:val="0"/>
          <w:marBottom w:val="0"/>
          <w:divBdr>
            <w:top w:val="none" w:sz="0" w:space="0" w:color="auto"/>
            <w:left w:val="none" w:sz="0" w:space="0" w:color="auto"/>
            <w:bottom w:val="none" w:sz="0" w:space="0" w:color="auto"/>
            <w:right w:val="none" w:sz="0" w:space="0" w:color="auto"/>
          </w:divBdr>
        </w:div>
        <w:div w:id="405883342">
          <w:marLeft w:val="0"/>
          <w:marRight w:val="0"/>
          <w:marTop w:val="0"/>
          <w:marBottom w:val="0"/>
          <w:divBdr>
            <w:top w:val="none" w:sz="0" w:space="0" w:color="auto"/>
            <w:left w:val="none" w:sz="0" w:space="0" w:color="auto"/>
            <w:bottom w:val="none" w:sz="0" w:space="0" w:color="auto"/>
            <w:right w:val="none" w:sz="0" w:space="0" w:color="auto"/>
          </w:divBdr>
        </w:div>
        <w:div w:id="800880869">
          <w:marLeft w:val="0"/>
          <w:marRight w:val="0"/>
          <w:marTop w:val="0"/>
          <w:marBottom w:val="0"/>
          <w:divBdr>
            <w:top w:val="none" w:sz="0" w:space="0" w:color="auto"/>
            <w:left w:val="none" w:sz="0" w:space="0" w:color="auto"/>
            <w:bottom w:val="none" w:sz="0" w:space="0" w:color="auto"/>
            <w:right w:val="none" w:sz="0" w:space="0" w:color="auto"/>
          </w:divBdr>
        </w:div>
        <w:div w:id="1512257245">
          <w:marLeft w:val="0"/>
          <w:marRight w:val="0"/>
          <w:marTop w:val="0"/>
          <w:marBottom w:val="0"/>
          <w:divBdr>
            <w:top w:val="none" w:sz="0" w:space="0" w:color="auto"/>
            <w:left w:val="none" w:sz="0" w:space="0" w:color="auto"/>
            <w:bottom w:val="none" w:sz="0" w:space="0" w:color="auto"/>
            <w:right w:val="none" w:sz="0" w:space="0" w:color="auto"/>
          </w:divBdr>
        </w:div>
        <w:div w:id="1651323949">
          <w:marLeft w:val="0"/>
          <w:marRight w:val="0"/>
          <w:marTop w:val="0"/>
          <w:marBottom w:val="0"/>
          <w:divBdr>
            <w:top w:val="none" w:sz="0" w:space="0" w:color="auto"/>
            <w:left w:val="none" w:sz="0" w:space="0" w:color="auto"/>
            <w:bottom w:val="none" w:sz="0" w:space="0" w:color="auto"/>
            <w:right w:val="none" w:sz="0" w:space="0" w:color="auto"/>
          </w:divBdr>
        </w:div>
        <w:div w:id="1964841532">
          <w:marLeft w:val="0"/>
          <w:marRight w:val="0"/>
          <w:marTop w:val="0"/>
          <w:marBottom w:val="0"/>
          <w:divBdr>
            <w:top w:val="none" w:sz="0" w:space="0" w:color="auto"/>
            <w:left w:val="none" w:sz="0" w:space="0" w:color="auto"/>
            <w:bottom w:val="none" w:sz="0" w:space="0" w:color="auto"/>
            <w:right w:val="none" w:sz="0" w:space="0" w:color="auto"/>
          </w:divBdr>
        </w:div>
      </w:divsChild>
    </w:div>
    <w:div w:id="1220245033">
      <w:bodyDiv w:val="1"/>
      <w:marLeft w:val="0"/>
      <w:marRight w:val="0"/>
      <w:marTop w:val="0"/>
      <w:marBottom w:val="0"/>
      <w:divBdr>
        <w:top w:val="none" w:sz="0" w:space="0" w:color="auto"/>
        <w:left w:val="none" w:sz="0" w:space="0" w:color="auto"/>
        <w:bottom w:val="none" w:sz="0" w:space="0" w:color="auto"/>
        <w:right w:val="none" w:sz="0" w:space="0" w:color="auto"/>
      </w:divBdr>
      <w:divsChild>
        <w:div w:id="659969499">
          <w:marLeft w:val="0"/>
          <w:marRight w:val="0"/>
          <w:marTop w:val="0"/>
          <w:marBottom w:val="0"/>
          <w:divBdr>
            <w:top w:val="none" w:sz="0" w:space="0" w:color="auto"/>
            <w:left w:val="none" w:sz="0" w:space="0" w:color="auto"/>
            <w:bottom w:val="none" w:sz="0" w:space="0" w:color="auto"/>
            <w:right w:val="none" w:sz="0" w:space="0" w:color="auto"/>
          </w:divBdr>
        </w:div>
        <w:div w:id="1619216440">
          <w:marLeft w:val="0"/>
          <w:marRight w:val="0"/>
          <w:marTop w:val="0"/>
          <w:marBottom w:val="0"/>
          <w:divBdr>
            <w:top w:val="none" w:sz="0" w:space="0" w:color="auto"/>
            <w:left w:val="none" w:sz="0" w:space="0" w:color="auto"/>
            <w:bottom w:val="none" w:sz="0" w:space="0" w:color="auto"/>
            <w:right w:val="none" w:sz="0" w:space="0" w:color="auto"/>
          </w:divBdr>
        </w:div>
      </w:divsChild>
    </w:div>
    <w:div w:id="1236892832">
      <w:bodyDiv w:val="1"/>
      <w:marLeft w:val="0"/>
      <w:marRight w:val="0"/>
      <w:marTop w:val="0"/>
      <w:marBottom w:val="0"/>
      <w:divBdr>
        <w:top w:val="none" w:sz="0" w:space="0" w:color="auto"/>
        <w:left w:val="none" w:sz="0" w:space="0" w:color="auto"/>
        <w:bottom w:val="none" w:sz="0" w:space="0" w:color="auto"/>
        <w:right w:val="none" w:sz="0" w:space="0" w:color="auto"/>
      </w:divBdr>
    </w:div>
    <w:div w:id="1271627205">
      <w:bodyDiv w:val="1"/>
      <w:marLeft w:val="0"/>
      <w:marRight w:val="0"/>
      <w:marTop w:val="0"/>
      <w:marBottom w:val="0"/>
      <w:divBdr>
        <w:top w:val="none" w:sz="0" w:space="0" w:color="auto"/>
        <w:left w:val="none" w:sz="0" w:space="0" w:color="auto"/>
        <w:bottom w:val="none" w:sz="0" w:space="0" w:color="auto"/>
        <w:right w:val="none" w:sz="0" w:space="0" w:color="auto"/>
      </w:divBdr>
      <w:divsChild>
        <w:div w:id="32928526">
          <w:marLeft w:val="0"/>
          <w:marRight w:val="0"/>
          <w:marTop w:val="0"/>
          <w:marBottom w:val="0"/>
          <w:divBdr>
            <w:top w:val="none" w:sz="0" w:space="0" w:color="auto"/>
            <w:left w:val="none" w:sz="0" w:space="0" w:color="auto"/>
            <w:bottom w:val="none" w:sz="0" w:space="0" w:color="auto"/>
            <w:right w:val="none" w:sz="0" w:space="0" w:color="auto"/>
          </w:divBdr>
          <w:divsChild>
            <w:div w:id="1382829899">
              <w:marLeft w:val="0"/>
              <w:marRight w:val="0"/>
              <w:marTop w:val="0"/>
              <w:marBottom w:val="0"/>
              <w:divBdr>
                <w:top w:val="none" w:sz="0" w:space="0" w:color="auto"/>
                <w:left w:val="none" w:sz="0" w:space="0" w:color="auto"/>
                <w:bottom w:val="none" w:sz="0" w:space="0" w:color="auto"/>
                <w:right w:val="none" w:sz="0" w:space="0" w:color="auto"/>
              </w:divBdr>
            </w:div>
          </w:divsChild>
        </w:div>
        <w:div w:id="48189601">
          <w:marLeft w:val="0"/>
          <w:marRight w:val="0"/>
          <w:marTop w:val="0"/>
          <w:marBottom w:val="0"/>
          <w:divBdr>
            <w:top w:val="none" w:sz="0" w:space="0" w:color="auto"/>
            <w:left w:val="none" w:sz="0" w:space="0" w:color="auto"/>
            <w:bottom w:val="none" w:sz="0" w:space="0" w:color="auto"/>
            <w:right w:val="none" w:sz="0" w:space="0" w:color="auto"/>
          </w:divBdr>
          <w:divsChild>
            <w:div w:id="1648318483">
              <w:marLeft w:val="0"/>
              <w:marRight w:val="0"/>
              <w:marTop w:val="0"/>
              <w:marBottom w:val="0"/>
              <w:divBdr>
                <w:top w:val="none" w:sz="0" w:space="0" w:color="auto"/>
                <w:left w:val="none" w:sz="0" w:space="0" w:color="auto"/>
                <w:bottom w:val="none" w:sz="0" w:space="0" w:color="auto"/>
                <w:right w:val="none" w:sz="0" w:space="0" w:color="auto"/>
              </w:divBdr>
            </w:div>
          </w:divsChild>
        </w:div>
        <w:div w:id="89813907">
          <w:marLeft w:val="0"/>
          <w:marRight w:val="0"/>
          <w:marTop w:val="0"/>
          <w:marBottom w:val="0"/>
          <w:divBdr>
            <w:top w:val="none" w:sz="0" w:space="0" w:color="auto"/>
            <w:left w:val="none" w:sz="0" w:space="0" w:color="auto"/>
            <w:bottom w:val="none" w:sz="0" w:space="0" w:color="auto"/>
            <w:right w:val="none" w:sz="0" w:space="0" w:color="auto"/>
          </w:divBdr>
          <w:divsChild>
            <w:div w:id="1486357961">
              <w:marLeft w:val="0"/>
              <w:marRight w:val="0"/>
              <w:marTop w:val="0"/>
              <w:marBottom w:val="0"/>
              <w:divBdr>
                <w:top w:val="none" w:sz="0" w:space="0" w:color="auto"/>
                <w:left w:val="none" w:sz="0" w:space="0" w:color="auto"/>
                <w:bottom w:val="none" w:sz="0" w:space="0" w:color="auto"/>
                <w:right w:val="none" w:sz="0" w:space="0" w:color="auto"/>
              </w:divBdr>
            </w:div>
          </w:divsChild>
        </w:div>
        <w:div w:id="102576449">
          <w:marLeft w:val="0"/>
          <w:marRight w:val="0"/>
          <w:marTop w:val="0"/>
          <w:marBottom w:val="0"/>
          <w:divBdr>
            <w:top w:val="none" w:sz="0" w:space="0" w:color="auto"/>
            <w:left w:val="none" w:sz="0" w:space="0" w:color="auto"/>
            <w:bottom w:val="none" w:sz="0" w:space="0" w:color="auto"/>
            <w:right w:val="none" w:sz="0" w:space="0" w:color="auto"/>
          </w:divBdr>
          <w:divsChild>
            <w:div w:id="439104786">
              <w:marLeft w:val="0"/>
              <w:marRight w:val="0"/>
              <w:marTop w:val="0"/>
              <w:marBottom w:val="0"/>
              <w:divBdr>
                <w:top w:val="none" w:sz="0" w:space="0" w:color="auto"/>
                <w:left w:val="none" w:sz="0" w:space="0" w:color="auto"/>
                <w:bottom w:val="none" w:sz="0" w:space="0" w:color="auto"/>
                <w:right w:val="none" w:sz="0" w:space="0" w:color="auto"/>
              </w:divBdr>
            </w:div>
            <w:div w:id="1920863070">
              <w:marLeft w:val="0"/>
              <w:marRight w:val="0"/>
              <w:marTop w:val="0"/>
              <w:marBottom w:val="0"/>
              <w:divBdr>
                <w:top w:val="none" w:sz="0" w:space="0" w:color="auto"/>
                <w:left w:val="none" w:sz="0" w:space="0" w:color="auto"/>
                <w:bottom w:val="none" w:sz="0" w:space="0" w:color="auto"/>
                <w:right w:val="none" w:sz="0" w:space="0" w:color="auto"/>
              </w:divBdr>
            </w:div>
          </w:divsChild>
        </w:div>
        <w:div w:id="103312197">
          <w:marLeft w:val="0"/>
          <w:marRight w:val="0"/>
          <w:marTop w:val="0"/>
          <w:marBottom w:val="0"/>
          <w:divBdr>
            <w:top w:val="none" w:sz="0" w:space="0" w:color="auto"/>
            <w:left w:val="none" w:sz="0" w:space="0" w:color="auto"/>
            <w:bottom w:val="none" w:sz="0" w:space="0" w:color="auto"/>
            <w:right w:val="none" w:sz="0" w:space="0" w:color="auto"/>
          </w:divBdr>
          <w:divsChild>
            <w:div w:id="748498750">
              <w:marLeft w:val="0"/>
              <w:marRight w:val="0"/>
              <w:marTop w:val="0"/>
              <w:marBottom w:val="0"/>
              <w:divBdr>
                <w:top w:val="none" w:sz="0" w:space="0" w:color="auto"/>
                <w:left w:val="none" w:sz="0" w:space="0" w:color="auto"/>
                <w:bottom w:val="none" w:sz="0" w:space="0" w:color="auto"/>
                <w:right w:val="none" w:sz="0" w:space="0" w:color="auto"/>
              </w:divBdr>
            </w:div>
          </w:divsChild>
        </w:div>
        <w:div w:id="142049197">
          <w:marLeft w:val="0"/>
          <w:marRight w:val="0"/>
          <w:marTop w:val="0"/>
          <w:marBottom w:val="0"/>
          <w:divBdr>
            <w:top w:val="none" w:sz="0" w:space="0" w:color="auto"/>
            <w:left w:val="none" w:sz="0" w:space="0" w:color="auto"/>
            <w:bottom w:val="none" w:sz="0" w:space="0" w:color="auto"/>
            <w:right w:val="none" w:sz="0" w:space="0" w:color="auto"/>
          </w:divBdr>
          <w:divsChild>
            <w:div w:id="2015691643">
              <w:marLeft w:val="0"/>
              <w:marRight w:val="0"/>
              <w:marTop w:val="0"/>
              <w:marBottom w:val="0"/>
              <w:divBdr>
                <w:top w:val="none" w:sz="0" w:space="0" w:color="auto"/>
                <w:left w:val="none" w:sz="0" w:space="0" w:color="auto"/>
                <w:bottom w:val="none" w:sz="0" w:space="0" w:color="auto"/>
                <w:right w:val="none" w:sz="0" w:space="0" w:color="auto"/>
              </w:divBdr>
            </w:div>
          </w:divsChild>
        </w:div>
        <w:div w:id="148711292">
          <w:marLeft w:val="0"/>
          <w:marRight w:val="0"/>
          <w:marTop w:val="0"/>
          <w:marBottom w:val="0"/>
          <w:divBdr>
            <w:top w:val="none" w:sz="0" w:space="0" w:color="auto"/>
            <w:left w:val="none" w:sz="0" w:space="0" w:color="auto"/>
            <w:bottom w:val="none" w:sz="0" w:space="0" w:color="auto"/>
            <w:right w:val="none" w:sz="0" w:space="0" w:color="auto"/>
          </w:divBdr>
          <w:divsChild>
            <w:div w:id="1486388446">
              <w:marLeft w:val="0"/>
              <w:marRight w:val="0"/>
              <w:marTop w:val="0"/>
              <w:marBottom w:val="0"/>
              <w:divBdr>
                <w:top w:val="none" w:sz="0" w:space="0" w:color="auto"/>
                <w:left w:val="none" w:sz="0" w:space="0" w:color="auto"/>
                <w:bottom w:val="none" w:sz="0" w:space="0" w:color="auto"/>
                <w:right w:val="none" w:sz="0" w:space="0" w:color="auto"/>
              </w:divBdr>
            </w:div>
          </w:divsChild>
        </w:div>
        <w:div w:id="211381427">
          <w:marLeft w:val="0"/>
          <w:marRight w:val="0"/>
          <w:marTop w:val="0"/>
          <w:marBottom w:val="0"/>
          <w:divBdr>
            <w:top w:val="none" w:sz="0" w:space="0" w:color="auto"/>
            <w:left w:val="none" w:sz="0" w:space="0" w:color="auto"/>
            <w:bottom w:val="none" w:sz="0" w:space="0" w:color="auto"/>
            <w:right w:val="none" w:sz="0" w:space="0" w:color="auto"/>
          </w:divBdr>
          <w:divsChild>
            <w:div w:id="1322926228">
              <w:marLeft w:val="0"/>
              <w:marRight w:val="0"/>
              <w:marTop w:val="0"/>
              <w:marBottom w:val="0"/>
              <w:divBdr>
                <w:top w:val="none" w:sz="0" w:space="0" w:color="auto"/>
                <w:left w:val="none" w:sz="0" w:space="0" w:color="auto"/>
                <w:bottom w:val="none" w:sz="0" w:space="0" w:color="auto"/>
                <w:right w:val="none" w:sz="0" w:space="0" w:color="auto"/>
              </w:divBdr>
            </w:div>
          </w:divsChild>
        </w:div>
        <w:div w:id="246697891">
          <w:marLeft w:val="0"/>
          <w:marRight w:val="0"/>
          <w:marTop w:val="0"/>
          <w:marBottom w:val="0"/>
          <w:divBdr>
            <w:top w:val="none" w:sz="0" w:space="0" w:color="auto"/>
            <w:left w:val="none" w:sz="0" w:space="0" w:color="auto"/>
            <w:bottom w:val="none" w:sz="0" w:space="0" w:color="auto"/>
            <w:right w:val="none" w:sz="0" w:space="0" w:color="auto"/>
          </w:divBdr>
          <w:divsChild>
            <w:div w:id="920455753">
              <w:marLeft w:val="0"/>
              <w:marRight w:val="0"/>
              <w:marTop w:val="0"/>
              <w:marBottom w:val="0"/>
              <w:divBdr>
                <w:top w:val="none" w:sz="0" w:space="0" w:color="auto"/>
                <w:left w:val="none" w:sz="0" w:space="0" w:color="auto"/>
                <w:bottom w:val="none" w:sz="0" w:space="0" w:color="auto"/>
                <w:right w:val="none" w:sz="0" w:space="0" w:color="auto"/>
              </w:divBdr>
            </w:div>
          </w:divsChild>
        </w:div>
        <w:div w:id="311450505">
          <w:marLeft w:val="0"/>
          <w:marRight w:val="0"/>
          <w:marTop w:val="0"/>
          <w:marBottom w:val="0"/>
          <w:divBdr>
            <w:top w:val="none" w:sz="0" w:space="0" w:color="auto"/>
            <w:left w:val="none" w:sz="0" w:space="0" w:color="auto"/>
            <w:bottom w:val="none" w:sz="0" w:space="0" w:color="auto"/>
            <w:right w:val="none" w:sz="0" w:space="0" w:color="auto"/>
          </w:divBdr>
          <w:divsChild>
            <w:div w:id="261257475">
              <w:marLeft w:val="0"/>
              <w:marRight w:val="0"/>
              <w:marTop w:val="0"/>
              <w:marBottom w:val="0"/>
              <w:divBdr>
                <w:top w:val="none" w:sz="0" w:space="0" w:color="auto"/>
                <w:left w:val="none" w:sz="0" w:space="0" w:color="auto"/>
                <w:bottom w:val="none" w:sz="0" w:space="0" w:color="auto"/>
                <w:right w:val="none" w:sz="0" w:space="0" w:color="auto"/>
              </w:divBdr>
            </w:div>
          </w:divsChild>
        </w:div>
        <w:div w:id="312027438">
          <w:marLeft w:val="0"/>
          <w:marRight w:val="0"/>
          <w:marTop w:val="0"/>
          <w:marBottom w:val="0"/>
          <w:divBdr>
            <w:top w:val="none" w:sz="0" w:space="0" w:color="auto"/>
            <w:left w:val="none" w:sz="0" w:space="0" w:color="auto"/>
            <w:bottom w:val="none" w:sz="0" w:space="0" w:color="auto"/>
            <w:right w:val="none" w:sz="0" w:space="0" w:color="auto"/>
          </w:divBdr>
          <w:divsChild>
            <w:div w:id="493574104">
              <w:marLeft w:val="0"/>
              <w:marRight w:val="0"/>
              <w:marTop w:val="0"/>
              <w:marBottom w:val="0"/>
              <w:divBdr>
                <w:top w:val="none" w:sz="0" w:space="0" w:color="auto"/>
                <w:left w:val="none" w:sz="0" w:space="0" w:color="auto"/>
                <w:bottom w:val="none" w:sz="0" w:space="0" w:color="auto"/>
                <w:right w:val="none" w:sz="0" w:space="0" w:color="auto"/>
              </w:divBdr>
            </w:div>
            <w:div w:id="783425589">
              <w:marLeft w:val="0"/>
              <w:marRight w:val="0"/>
              <w:marTop w:val="0"/>
              <w:marBottom w:val="0"/>
              <w:divBdr>
                <w:top w:val="none" w:sz="0" w:space="0" w:color="auto"/>
                <w:left w:val="none" w:sz="0" w:space="0" w:color="auto"/>
                <w:bottom w:val="none" w:sz="0" w:space="0" w:color="auto"/>
                <w:right w:val="none" w:sz="0" w:space="0" w:color="auto"/>
              </w:divBdr>
            </w:div>
          </w:divsChild>
        </w:div>
        <w:div w:id="340208587">
          <w:marLeft w:val="0"/>
          <w:marRight w:val="0"/>
          <w:marTop w:val="0"/>
          <w:marBottom w:val="0"/>
          <w:divBdr>
            <w:top w:val="none" w:sz="0" w:space="0" w:color="auto"/>
            <w:left w:val="none" w:sz="0" w:space="0" w:color="auto"/>
            <w:bottom w:val="none" w:sz="0" w:space="0" w:color="auto"/>
            <w:right w:val="none" w:sz="0" w:space="0" w:color="auto"/>
          </w:divBdr>
          <w:divsChild>
            <w:div w:id="821510970">
              <w:marLeft w:val="0"/>
              <w:marRight w:val="0"/>
              <w:marTop w:val="0"/>
              <w:marBottom w:val="0"/>
              <w:divBdr>
                <w:top w:val="none" w:sz="0" w:space="0" w:color="auto"/>
                <w:left w:val="none" w:sz="0" w:space="0" w:color="auto"/>
                <w:bottom w:val="none" w:sz="0" w:space="0" w:color="auto"/>
                <w:right w:val="none" w:sz="0" w:space="0" w:color="auto"/>
              </w:divBdr>
            </w:div>
          </w:divsChild>
        </w:div>
        <w:div w:id="381100764">
          <w:marLeft w:val="0"/>
          <w:marRight w:val="0"/>
          <w:marTop w:val="0"/>
          <w:marBottom w:val="0"/>
          <w:divBdr>
            <w:top w:val="none" w:sz="0" w:space="0" w:color="auto"/>
            <w:left w:val="none" w:sz="0" w:space="0" w:color="auto"/>
            <w:bottom w:val="none" w:sz="0" w:space="0" w:color="auto"/>
            <w:right w:val="none" w:sz="0" w:space="0" w:color="auto"/>
          </w:divBdr>
          <w:divsChild>
            <w:div w:id="1181235354">
              <w:marLeft w:val="0"/>
              <w:marRight w:val="0"/>
              <w:marTop w:val="0"/>
              <w:marBottom w:val="0"/>
              <w:divBdr>
                <w:top w:val="none" w:sz="0" w:space="0" w:color="auto"/>
                <w:left w:val="none" w:sz="0" w:space="0" w:color="auto"/>
                <w:bottom w:val="none" w:sz="0" w:space="0" w:color="auto"/>
                <w:right w:val="none" w:sz="0" w:space="0" w:color="auto"/>
              </w:divBdr>
            </w:div>
            <w:div w:id="1385720104">
              <w:marLeft w:val="0"/>
              <w:marRight w:val="0"/>
              <w:marTop w:val="0"/>
              <w:marBottom w:val="0"/>
              <w:divBdr>
                <w:top w:val="none" w:sz="0" w:space="0" w:color="auto"/>
                <w:left w:val="none" w:sz="0" w:space="0" w:color="auto"/>
                <w:bottom w:val="none" w:sz="0" w:space="0" w:color="auto"/>
                <w:right w:val="none" w:sz="0" w:space="0" w:color="auto"/>
              </w:divBdr>
            </w:div>
          </w:divsChild>
        </w:div>
        <w:div w:id="426967570">
          <w:marLeft w:val="0"/>
          <w:marRight w:val="0"/>
          <w:marTop w:val="0"/>
          <w:marBottom w:val="0"/>
          <w:divBdr>
            <w:top w:val="none" w:sz="0" w:space="0" w:color="auto"/>
            <w:left w:val="none" w:sz="0" w:space="0" w:color="auto"/>
            <w:bottom w:val="none" w:sz="0" w:space="0" w:color="auto"/>
            <w:right w:val="none" w:sz="0" w:space="0" w:color="auto"/>
          </w:divBdr>
          <w:divsChild>
            <w:div w:id="1578250474">
              <w:marLeft w:val="0"/>
              <w:marRight w:val="0"/>
              <w:marTop w:val="0"/>
              <w:marBottom w:val="0"/>
              <w:divBdr>
                <w:top w:val="none" w:sz="0" w:space="0" w:color="auto"/>
                <w:left w:val="none" w:sz="0" w:space="0" w:color="auto"/>
                <w:bottom w:val="none" w:sz="0" w:space="0" w:color="auto"/>
                <w:right w:val="none" w:sz="0" w:space="0" w:color="auto"/>
              </w:divBdr>
            </w:div>
          </w:divsChild>
        </w:div>
        <w:div w:id="488062624">
          <w:marLeft w:val="0"/>
          <w:marRight w:val="0"/>
          <w:marTop w:val="0"/>
          <w:marBottom w:val="0"/>
          <w:divBdr>
            <w:top w:val="none" w:sz="0" w:space="0" w:color="auto"/>
            <w:left w:val="none" w:sz="0" w:space="0" w:color="auto"/>
            <w:bottom w:val="none" w:sz="0" w:space="0" w:color="auto"/>
            <w:right w:val="none" w:sz="0" w:space="0" w:color="auto"/>
          </w:divBdr>
          <w:divsChild>
            <w:div w:id="997147029">
              <w:marLeft w:val="0"/>
              <w:marRight w:val="0"/>
              <w:marTop w:val="0"/>
              <w:marBottom w:val="0"/>
              <w:divBdr>
                <w:top w:val="none" w:sz="0" w:space="0" w:color="auto"/>
                <w:left w:val="none" w:sz="0" w:space="0" w:color="auto"/>
                <w:bottom w:val="none" w:sz="0" w:space="0" w:color="auto"/>
                <w:right w:val="none" w:sz="0" w:space="0" w:color="auto"/>
              </w:divBdr>
            </w:div>
          </w:divsChild>
        </w:div>
        <w:div w:id="502167539">
          <w:marLeft w:val="0"/>
          <w:marRight w:val="0"/>
          <w:marTop w:val="0"/>
          <w:marBottom w:val="0"/>
          <w:divBdr>
            <w:top w:val="none" w:sz="0" w:space="0" w:color="auto"/>
            <w:left w:val="none" w:sz="0" w:space="0" w:color="auto"/>
            <w:bottom w:val="none" w:sz="0" w:space="0" w:color="auto"/>
            <w:right w:val="none" w:sz="0" w:space="0" w:color="auto"/>
          </w:divBdr>
          <w:divsChild>
            <w:div w:id="275526200">
              <w:marLeft w:val="0"/>
              <w:marRight w:val="0"/>
              <w:marTop w:val="0"/>
              <w:marBottom w:val="0"/>
              <w:divBdr>
                <w:top w:val="none" w:sz="0" w:space="0" w:color="auto"/>
                <w:left w:val="none" w:sz="0" w:space="0" w:color="auto"/>
                <w:bottom w:val="none" w:sz="0" w:space="0" w:color="auto"/>
                <w:right w:val="none" w:sz="0" w:space="0" w:color="auto"/>
              </w:divBdr>
            </w:div>
          </w:divsChild>
        </w:div>
        <w:div w:id="599293053">
          <w:marLeft w:val="0"/>
          <w:marRight w:val="0"/>
          <w:marTop w:val="0"/>
          <w:marBottom w:val="0"/>
          <w:divBdr>
            <w:top w:val="none" w:sz="0" w:space="0" w:color="auto"/>
            <w:left w:val="none" w:sz="0" w:space="0" w:color="auto"/>
            <w:bottom w:val="none" w:sz="0" w:space="0" w:color="auto"/>
            <w:right w:val="none" w:sz="0" w:space="0" w:color="auto"/>
          </w:divBdr>
          <w:divsChild>
            <w:div w:id="1715034429">
              <w:marLeft w:val="0"/>
              <w:marRight w:val="0"/>
              <w:marTop w:val="0"/>
              <w:marBottom w:val="0"/>
              <w:divBdr>
                <w:top w:val="none" w:sz="0" w:space="0" w:color="auto"/>
                <w:left w:val="none" w:sz="0" w:space="0" w:color="auto"/>
                <w:bottom w:val="none" w:sz="0" w:space="0" w:color="auto"/>
                <w:right w:val="none" w:sz="0" w:space="0" w:color="auto"/>
              </w:divBdr>
            </w:div>
          </w:divsChild>
        </w:div>
        <w:div w:id="621308742">
          <w:marLeft w:val="0"/>
          <w:marRight w:val="0"/>
          <w:marTop w:val="0"/>
          <w:marBottom w:val="0"/>
          <w:divBdr>
            <w:top w:val="none" w:sz="0" w:space="0" w:color="auto"/>
            <w:left w:val="none" w:sz="0" w:space="0" w:color="auto"/>
            <w:bottom w:val="none" w:sz="0" w:space="0" w:color="auto"/>
            <w:right w:val="none" w:sz="0" w:space="0" w:color="auto"/>
          </w:divBdr>
          <w:divsChild>
            <w:div w:id="187182221">
              <w:marLeft w:val="0"/>
              <w:marRight w:val="0"/>
              <w:marTop w:val="0"/>
              <w:marBottom w:val="0"/>
              <w:divBdr>
                <w:top w:val="none" w:sz="0" w:space="0" w:color="auto"/>
                <w:left w:val="none" w:sz="0" w:space="0" w:color="auto"/>
                <w:bottom w:val="none" w:sz="0" w:space="0" w:color="auto"/>
                <w:right w:val="none" w:sz="0" w:space="0" w:color="auto"/>
              </w:divBdr>
            </w:div>
            <w:div w:id="985596488">
              <w:marLeft w:val="0"/>
              <w:marRight w:val="0"/>
              <w:marTop w:val="0"/>
              <w:marBottom w:val="0"/>
              <w:divBdr>
                <w:top w:val="none" w:sz="0" w:space="0" w:color="auto"/>
                <w:left w:val="none" w:sz="0" w:space="0" w:color="auto"/>
                <w:bottom w:val="none" w:sz="0" w:space="0" w:color="auto"/>
                <w:right w:val="none" w:sz="0" w:space="0" w:color="auto"/>
              </w:divBdr>
            </w:div>
          </w:divsChild>
        </w:div>
        <w:div w:id="688721274">
          <w:marLeft w:val="0"/>
          <w:marRight w:val="0"/>
          <w:marTop w:val="0"/>
          <w:marBottom w:val="0"/>
          <w:divBdr>
            <w:top w:val="none" w:sz="0" w:space="0" w:color="auto"/>
            <w:left w:val="none" w:sz="0" w:space="0" w:color="auto"/>
            <w:bottom w:val="none" w:sz="0" w:space="0" w:color="auto"/>
            <w:right w:val="none" w:sz="0" w:space="0" w:color="auto"/>
          </w:divBdr>
          <w:divsChild>
            <w:div w:id="138352419">
              <w:marLeft w:val="0"/>
              <w:marRight w:val="0"/>
              <w:marTop w:val="0"/>
              <w:marBottom w:val="0"/>
              <w:divBdr>
                <w:top w:val="none" w:sz="0" w:space="0" w:color="auto"/>
                <w:left w:val="none" w:sz="0" w:space="0" w:color="auto"/>
                <w:bottom w:val="none" w:sz="0" w:space="0" w:color="auto"/>
                <w:right w:val="none" w:sz="0" w:space="0" w:color="auto"/>
              </w:divBdr>
            </w:div>
            <w:div w:id="1675839083">
              <w:marLeft w:val="0"/>
              <w:marRight w:val="0"/>
              <w:marTop w:val="0"/>
              <w:marBottom w:val="0"/>
              <w:divBdr>
                <w:top w:val="none" w:sz="0" w:space="0" w:color="auto"/>
                <w:left w:val="none" w:sz="0" w:space="0" w:color="auto"/>
                <w:bottom w:val="none" w:sz="0" w:space="0" w:color="auto"/>
                <w:right w:val="none" w:sz="0" w:space="0" w:color="auto"/>
              </w:divBdr>
            </w:div>
          </w:divsChild>
        </w:div>
        <w:div w:id="754285056">
          <w:marLeft w:val="0"/>
          <w:marRight w:val="0"/>
          <w:marTop w:val="0"/>
          <w:marBottom w:val="0"/>
          <w:divBdr>
            <w:top w:val="none" w:sz="0" w:space="0" w:color="auto"/>
            <w:left w:val="none" w:sz="0" w:space="0" w:color="auto"/>
            <w:bottom w:val="none" w:sz="0" w:space="0" w:color="auto"/>
            <w:right w:val="none" w:sz="0" w:space="0" w:color="auto"/>
          </w:divBdr>
          <w:divsChild>
            <w:div w:id="1775982022">
              <w:marLeft w:val="0"/>
              <w:marRight w:val="0"/>
              <w:marTop w:val="0"/>
              <w:marBottom w:val="0"/>
              <w:divBdr>
                <w:top w:val="none" w:sz="0" w:space="0" w:color="auto"/>
                <w:left w:val="none" w:sz="0" w:space="0" w:color="auto"/>
                <w:bottom w:val="none" w:sz="0" w:space="0" w:color="auto"/>
                <w:right w:val="none" w:sz="0" w:space="0" w:color="auto"/>
              </w:divBdr>
            </w:div>
          </w:divsChild>
        </w:div>
        <w:div w:id="808665112">
          <w:marLeft w:val="0"/>
          <w:marRight w:val="0"/>
          <w:marTop w:val="0"/>
          <w:marBottom w:val="0"/>
          <w:divBdr>
            <w:top w:val="none" w:sz="0" w:space="0" w:color="auto"/>
            <w:left w:val="none" w:sz="0" w:space="0" w:color="auto"/>
            <w:bottom w:val="none" w:sz="0" w:space="0" w:color="auto"/>
            <w:right w:val="none" w:sz="0" w:space="0" w:color="auto"/>
          </w:divBdr>
          <w:divsChild>
            <w:div w:id="1795904105">
              <w:marLeft w:val="0"/>
              <w:marRight w:val="0"/>
              <w:marTop w:val="0"/>
              <w:marBottom w:val="0"/>
              <w:divBdr>
                <w:top w:val="none" w:sz="0" w:space="0" w:color="auto"/>
                <w:left w:val="none" w:sz="0" w:space="0" w:color="auto"/>
                <w:bottom w:val="none" w:sz="0" w:space="0" w:color="auto"/>
                <w:right w:val="none" w:sz="0" w:space="0" w:color="auto"/>
              </w:divBdr>
            </w:div>
          </w:divsChild>
        </w:div>
        <w:div w:id="869338216">
          <w:marLeft w:val="0"/>
          <w:marRight w:val="0"/>
          <w:marTop w:val="0"/>
          <w:marBottom w:val="0"/>
          <w:divBdr>
            <w:top w:val="none" w:sz="0" w:space="0" w:color="auto"/>
            <w:left w:val="none" w:sz="0" w:space="0" w:color="auto"/>
            <w:bottom w:val="none" w:sz="0" w:space="0" w:color="auto"/>
            <w:right w:val="none" w:sz="0" w:space="0" w:color="auto"/>
          </w:divBdr>
          <w:divsChild>
            <w:div w:id="55400042">
              <w:marLeft w:val="0"/>
              <w:marRight w:val="0"/>
              <w:marTop w:val="0"/>
              <w:marBottom w:val="0"/>
              <w:divBdr>
                <w:top w:val="none" w:sz="0" w:space="0" w:color="auto"/>
                <w:left w:val="none" w:sz="0" w:space="0" w:color="auto"/>
                <w:bottom w:val="none" w:sz="0" w:space="0" w:color="auto"/>
                <w:right w:val="none" w:sz="0" w:space="0" w:color="auto"/>
              </w:divBdr>
            </w:div>
            <w:div w:id="264768853">
              <w:marLeft w:val="0"/>
              <w:marRight w:val="0"/>
              <w:marTop w:val="0"/>
              <w:marBottom w:val="0"/>
              <w:divBdr>
                <w:top w:val="none" w:sz="0" w:space="0" w:color="auto"/>
                <w:left w:val="none" w:sz="0" w:space="0" w:color="auto"/>
                <w:bottom w:val="none" w:sz="0" w:space="0" w:color="auto"/>
                <w:right w:val="none" w:sz="0" w:space="0" w:color="auto"/>
              </w:divBdr>
            </w:div>
          </w:divsChild>
        </w:div>
        <w:div w:id="904947328">
          <w:marLeft w:val="0"/>
          <w:marRight w:val="0"/>
          <w:marTop w:val="0"/>
          <w:marBottom w:val="0"/>
          <w:divBdr>
            <w:top w:val="none" w:sz="0" w:space="0" w:color="auto"/>
            <w:left w:val="none" w:sz="0" w:space="0" w:color="auto"/>
            <w:bottom w:val="none" w:sz="0" w:space="0" w:color="auto"/>
            <w:right w:val="none" w:sz="0" w:space="0" w:color="auto"/>
          </w:divBdr>
          <w:divsChild>
            <w:div w:id="20283358">
              <w:marLeft w:val="0"/>
              <w:marRight w:val="0"/>
              <w:marTop w:val="0"/>
              <w:marBottom w:val="0"/>
              <w:divBdr>
                <w:top w:val="none" w:sz="0" w:space="0" w:color="auto"/>
                <w:left w:val="none" w:sz="0" w:space="0" w:color="auto"/>
                <w:bottom w:val="none" w:sz="0" w:space="0" w:color="auto"/>
                <w:right w:val="none" w:sz="0" w:space="0" w:color="auto"/>
              </w:divBdr>
            </w:div>
            <w:div w:id="682905206">
              <w:marLeft w:val="0"/>
              <w:marRight w:val="0"/>
              <w:marTop w:val="0"/>
              <w:marBottom w:val="0"/>
              <w:divBdr>
                <w:top w:val="none" w:sz="0" w:space="0" w:color="auto"/>
                <w:left w:val="none" w:sz="0" w:space="0" w:color="auto"/>
                <w:bottom w:val="none" w:sz="0" w:space="0" w:color="auto"/>
                <w:right w:val="none" w:sz="0" w:space="0" w:color="auto"/>
              </w:divBdr>
            </w:div>
          </w:divsChild>
        </w:div>
        <w:div w:id="963148658">
          <w:marLeft w:val="0"/>
          <w:marRight w:val="0"/>
          <w:marTop w:val="0"/>
          <w:marBottom w:val="0"/>
          <w:divBdr>
            <w:top w:val="none" w:sz="0" w:space="0" w:color="auto"/>
            <w:left w:val="none" w:sz="0" w:space="0" w:color="auto"/>
            <w:bottom w:val="none" w:sz="0" w:space="0" w:color="auto"/>
            <w:right w:val="none" w:sz="0" w:space="0" w:color="auto"/>
          </w:divBdr>
          <w:divsChild>
            <w:div w:id="82184354">
              <w:marLeft w:val="0"/>
              <w:marRight w:val="0"/>
              <w:marTop w:val="0"/>
              <w:marBottom w:val="0"/>
              <w:divBdr>
                <w:top w:val="none" w:sz="0" w:space="0" w:color="auto"/>
                <w:left w:val="none" w:sz="0" w:space="0" w:color="auto"/>
                <w:bottom w:val="none" w:sz="0" w:space="0" w:color="auto"/>
                <w:right w:val="none" w:sz="0" w:space="0" w:color="auto"/>
              </w:divBdr>
            </w:div>
          </w:divsChild>
        </w:div>
        <w:div w:id="1076122511">
          <w:marLeft w:val="0"/>
          <w:marRight w:val="0"/>
          <w:marTop w:val="0"/>
          <w:marBottom w:val="0"/>
          <w:divBdr>
            <w:top w:val="none" w:sz="0" w:space="0" w:color="auto"/>
            <w:left w:val="none" w:sz="0" w:space="0" w:color="auto"/>
            <w:bottom w:val="none" w:sz="0" w:space="0" w:color="auto"/>
            <w:right w:val="none" w:sz="0" w:space="0" w:color="auto"/>
          </w:divBdr>
          <w:divsChild>
            <w:div w:id="208224115">
              <w:marLeft w:val="0"/>
              <w:marRight w:val="0"/>
              <w:marTop w:val="0"/>
              <w:marBottom w:val="0"/>
              <w:divBdr>
                <w:top w:val="none" w:sz="0" w:space="0" w:color="auto"/>
                <w:left w:val="none" w:sz="0" w:space="0" w:color="auto"/>
                <w:bottom w:val="none" w:sz="0" w:space="0" w:color="auto"/>
                <w:right w:val="none" w:sz="0" w:space="0" w:color="auto"/>
              </w:divBdr>
            </w:div>
            <w:div w:id="1725444613">
              <w:marLeft w:val="0"/>
              <w:marRight w:val="0"/>
              <w:marTop w:val="0"/>
              <w:marBottom w:val="0"/>
              <w:divBdr>
                <w:top w:val="none" w:sz="0" w:space="0" w:color="auto"/>
                <w:left w:val="none" w:sz="0" w:space="0" w:color="auto"/>
                <w:bottom w:val="none" w:sz="0" w:space="0" w:color="auto"/>
                <w:right w:val="none" w:sz="0" w:space="0" w:color="auto"/>
              </w:divBdr>
            </w:div>
          </w:divsChild>
        </w:div>
        <w:div w:id="1080256633">
          <w:marLeft w:val="0"/>
          <w:marRight w:val="0"/>
          <w:marTop w:val="0"/>
          <w:marBottom w:val="0"/>
          <w:divBdr>
            <w:top w:val="none" w:sz="0" w:space="0" w:color="auto"/>
            <w:left w:val="none" w:sz="0" w:space="0" w:color="auto"/>
            <w:bottom w:val="none" w:sz="0" w:space="0" w:color="auto"/>
            <w:right w:val="none" w:sz="0" w:space="0" w:color="auto"/>
          </w:divBdr>
          <w:divsChild>
            <w:div w:id="1694067938">
              <w:marLeft w:val="0"/>
              <w:marRight w:val="0"/>
              <w:marTop w:val="0"/>
              <w:marBottom w:val="0"/>
              <w:divBdr>
                <w:top w:val="none" w:sz="0" w:space="0" w:color="auto"/>
                <w:left w:val="none" w:sz="0" w:space="0" w:color="auto"/>
                <w:bottom w:val="none" w:sz="0" w:space="0" w:color="auto"/>
                <w:right w:val="none" w:sz="0" w:space="0" w:color="auto"/>
              </w:divBdr>
            </w:div>
          </w:divsChild>
        </w:div>
        <w:div w:id="1157646376">
          <w:marLeft w:val="0"/>
          <w:marRight w:val="0"/>
          <w:marTop w:val="0"/>
          <w:marBottom w:val="0"/>
          <w:divBdr>
            <w:top w:val="none" w:sz="0" w:space="0" w:color="auto"/>
            <w:left w:val="none" w:sz="0" w:space="0" w:color="auto"/>
            <w:bottom w:val="none" w:sz="0" w:space="0" w:color="auto"/>
            <w:right w:val="none" w:sz="0" w:space="0" w:color="auto"/>
          </w:divBdr>
          <w:divsChild>
            <w:div w:id="2093044303">
              <w:marLeft w:val="0"/>
              <w:marRight w:val="0"/>
              <w:marTop w:val="0"/>
              <w:marBottom w:val="0"/>
              <w:divBdr>
                <w:top w:val="none" w:sz="0" w:space="0" w:color="auto"/>
                <w:left w:val="none" w:sz="0" w:space="0" w:color="auto"/>
                <w:bottom w:val="none" w:sz="0" w:space="0" w:color="auto"/>
                <w:right w:val="none" w:sz="0" w:space="0" w:color="auto"/>
              </w:divBdr>
            </w:div>
          </w:divsChild>
        </w:div>
        <w:div w:id="1182669558">
          <w:marLeft w:val="0"/>
          <w:marRight w:val="0"/>
          <w:marTop w:val="0"/>
          <w:marBottom w:val="0"/>
          <w:divBdr>
            <w:top w:val="none" w:sz="0" w:space="0" w:color="auto"/>
            <w:left w:val="none" w:sz="0" w:space="0" w:color="auto"/>
            <w:bottom w:val="none" w:sz="0" w:space="0" w:color="auto"/>
            <w:right w:val="none" w:sz="0" w:space="0" w:color="auto"/>
          </w:divBdr>
          <w:divsChild>
            <w:div w:id="693307181">
              <w:marLeft w:val="0"/>
              <w:marRight w:val="0"/>
              <w:marTop w:val="0"/>
              <w:marBottom w:val="0"/>
              <w:divBdr>
                <w:top w:val="none" w:sz="0" w:space="0" w:color="auto"/>
                <w:left w:val="none" w:sz="0" w:space="0" w:color="auto"/>
                <w:bottom w:val="none" w:sz="0" w:space="0" w:color="auto"/>
                <w:right w:val="none" w:sz="0" w:space="0" w:color="auto"/>
              </w:divBdr>
            </w:div>
            <w:div w:id="1251550465">
              <w:marLeft w:val="0"/>
              <w:marRight w:val="0"/>
              <w:marTop w:val="0"/>
              <w:marBottom w:val="0"/>
              <w:divBdr>
                <w:top w:val="none" w:sz="0" w:space="0" w:color="auto"/>
                <w:left w:val="none" w:sz="0" w:space="0" w:color="auto"/>
                <w:bottom w:val="none" w:sz="0" w:space="0" w:color="auto"/>
                <w:right w:val="none" w:sz="0" w:space="0" w:color="auto"/>
              </w:divBdr>
            </w:div>
            <w:div w:id="1666669974">
              <w:marLeft w:val="0"/>
              <w:marRight w:val="0"/>
              <w:marTop w:val="0"/>
              <w:marBottom w:val="0"/>
              <w:divBdr>
                <w:top w:val="none" w:sz="0" w:space="0" w:color="auto"/>
                <w:left w:val="none" w:sz="0" w:space="0" w:color="auto"/>
                <w:bottom w:val="none" w:sz="0" w:space="0" w:color="auto"/>
                <w:right w:val="none" w:sz="0" w:space="0" w:color="auto"/>
              </w:divBdr>
            </w:div>
            <w:div w:id="1703825405">
              <w:marLeft w:val="0"/>
              <w:marRight w:val="0"/>
              <w:marTop w:val="0"/>
              <w:marBottom w:val="0"/>
              <w:divBdr>
                <w:top w:val="none" w:sz="0" w:space="0" w:color="auto"/>
                <w:left w:val="none" w:sz="0" w:space="0" w:color="auto"/>
                <w:bottom w:val="none" w:sz="0" w:space="0" w:color="auto"/>
                <w:right w:val="none" w:sz="0" w:space="0" w:color="auto"/>
              </w:divBdr>
            </w:div>
          </w:divsChild>
        </w:div>
        <w:div w:id="1199581950">
          <w:marLeft w:val="0"/>
          <w:marRight w:val="0"/>
          <w:marTop w:val="0"/>
          <w:marBottom w:val="0"/>
          <w:divBdr>
            <w:top w:val="none" w:sz="0" w:space="0" w:color="auto"/>
            <w:left w:val="none" w:sz="0" w:space="0" w:color="auto"/>
            <w:bottom w:val="none" w:sz="0" w:space="0" w:color="auto"/>
            <w:right w:val="none" w:sz="0" w:space="0" w:color="auto"/>
          </w:divBdr>
          <w:divsChild>
            <w:div w:id="1969555508">
              <w:marLeft w:val="0"/>
              <w:marRight w:val="0"/>
              <w:marTop w:val="0"/>
              <w:marBottom w:val="0"/>
              <w:divBdr>
                <w:top w:val="none" w:sz="0" w:space="0" w:color="auto"/>
                <w:left w:val="none" w:sz="0" w:space="0" w:color="auto"/>
                <w:bottom w:val="none" w:sz="0" w:space="0" w:color="auto"/>
                <w:right w:val="none" w:sz="0" w:space="0" w:color="auto"/>
              </w:divBdr>
            </w:div>
          </w:divsChild>
        </w:div>
        <w:div w:id="1216622456">
          <w:marLeft w:val="0"/>
          <w:marRight w:val="0"/>
          <w:marTop w:val="0"/>
          <w:marBottom w:val="0"/>
          <w:divBdr>
            <w:top w:val="none" w:sz="0" w:space="0" w:color="auto"/>
            <w:left w:val="none" w:sz="0" w:space="0" w:color="auto"/>
            <w:bottom w:val="none" w:sz="0" w:space="0" w:color="auto"/>
            <w:right w:val="none" w:sz="0" w:space="0" w:color="auto"/>
          </w:divBdr>
          <w:divsChild>
            <w:div w:id="849568870">
              <w:marLeft w:val="0"/>
              <w:marRight w:val="0"/>
              <w:marTop w:val="0"/>
              <w:marBottom w:val="0"/>
              <w:divBdr>
                <w:top w:val="none" w:sz="0" w:space="0" w:color="auto"/>
                <w:left w:val="none" w:sz="0" w:space="0" w:color="auto"/>
                <w:bottom w:val="none" w:sz="0" w:space="0" w:color="auto"/>
                <w:right w:val="none" w:sz="0" w:space="0" w:color="auto"/>
              </w:divBdr>
            </w:div>
          </w:divsChild>
        </w:div>
        <w:div w:id="1239290814">
          <w:marLeft w:val="0"/>
          <w:marRight w:val="0"/>
          <w:marTop w:val="0"/>
          <w:marBottom w:val="0"/>
          <w:divBdr>
            <w:top w:val="none" w:sz="0" w:space="0" w:color="auto"/>
            <w:left w:val="none" w:sz="0" w:space="0" w:color="auto"/>
            <w:bottom w:val="none" w:sz="0" w:space="0" w:color="auto"/>
            <w:right w:val="none" w:sz="0" w:space="0" w:color="auto"/>
          </w:divBdr>
          <w:divsChild>
            <w:div w:id="1445152528">
              <w:marLeft w:val="0"/>
              <w:marRight w:val="0"/>
              <w:marTop w:val="0"/>
              <w:marBottom w:val="0"/>
              <w:divBdr>
                <w:top w:val="none" w:sz="0" w:space="0" w:color="auto"/>
                <w:left w:val="none" w:sz="0" w:space="0" w:color="auto"/>
                <w:bottom w:val="none" w:sz="0" w:space="0" w:color="auto"/>
                <w:right w:val="none" w:sz="0" w:space="0" w:color="auto"/>
              </w:divBdr>
            </w:div>
          </w:divsChild>
        </w:div>
        <w:div w:id="1270434437">
          <w:marLeft w:val="0"/>
          <w:marRight w:val="0"/>
          <w:marTop w:val="0"/>
          <w:marBottom w:val="0"/>
          <w:divBdr>
            <w:top w:val="none" w:sz="0" w:space="0" w:color="auto"/>
            <w:left w:val="none" w:sz="0" w:space="0" w:color="auto"/>
            <w:bottom w:val="none" w:sz="0" w:space="0" w:color="auto"/>
            <w:right w:val="none" w:sz="0" w:space="0" w:color="auto"/>
          </w:divBdr>
          <w:divsChild>
            <w:div w:id="1062631037">
              <w:marLeft w:val="0"/>
              <w:marRight w:val="0"/>
              <w:marTop w:val="0"/>
              <w:marBottom w:val="0"/>
              <w:divBdr>
                <w:top w:val="none" w:sz="0" w:space="0" w:color="auto"/>
                <w:left w:val="none" w:sz="0" w:space="0" w:color="auto"/>
                <w:bottom w:val="none" w:sz="0" w:space="0" w:color="auto"/>
                <w:right w:val="none" w:sz="0" w:space="0" w:color="auto"/>
              </w:divBdr>
            </w:div>
          </w:divsChild>
        </w:div>
        <w:div w:id="1271742138">
          <w:marLeft w:val="0"/>
          <w:marRight w:val="0"/>
          <w:marTop w:val="0"/>
          <w:marBottom w:val="0"/>
          <w:divBdr>
            <w:top w:val="none" w:sz="0" w:space="0" w:color="auto"/>
            <w:left w:val="none" w:sz="0" w:space="0" w:color="auto"/>
            <w:bottom w:val="none" w:sz="0" w:space="0" w:color="auto"/>
            <w:right w:val="none" w:sz="0" w:space="0" w:color="auto"/>
          </w:divBdr>
          <w:divsChild>
            <w:div w:id="1716192545">
              <w:marLeft w:val="0"/>
              <w:marRight w:val="0"/>
              <w:marTop w:val="0"/>
              <w:marBottom w:val="0"/>
              <w:divBdr>
                <w:top w:val="none" w:sz="0" w:space="0" w:color="auto"/>
                <w:left w:val="none" w:sz="0" w:space="0" w:color="auto"/>
                <w:bottom w:val="none" w:sz="0" w:space="0" w:color="auto"/>
                <w:right w:val="none" w:sz="0" w:space="0" w:color="auto"/>
              </w:divBdr>
            </w:div>
          </w:divsChild>
        </w:div>
        <w:div w:id="1331257199">
          <w:marLeft w:val="0"/>
          <w:marRight w:val="0"/>
          <w:marTop w:val="0"/>
          <w:marBottom w:val="0"/>
          <w:divBdr>
            <w:top w:val="none" w:sz="0" w:space="0" w:color="auto"/>
            <w:left w:val="none" w:sz="0" w:space="0" w:color="auto"/>
            <w:bottom w:val="none" w:sz="0" w:space="0" w:color="auto"/>
            <w:right w:val="none" w:sz="0" w:space="0" w:color="auto"/>
          </w:divBdr>
          <w:divsChild>
            <w:div w:id="486359897">
              <w:marLeft w:val="0"/>
              <w:marRight w:val="0"/>
              <w:marTop w:val="0"/>
              <w:marBottom w:val="0"/>
              <w:divBdr>
                <w:top w:val="none" w:sz="0" w:space="0" w:color="auto"/>
                <w:left w:val="none" w:sz="0" w:space="0" w:color="auto"/>
                <w:bottom w:val="none" w:sz="0" w:space="0" w:color="auto"/>
                <w:right w:val="none" w:sz="0" w:space="0" w:color="auto"/>
              </w:divBdr>
            </w:div>
          </w:divsChild>
        </w:div>
        <w:div w:id="1354260159">
          <w:marLeft w:val="0"/>
          <w:marRight w:val="0"/>
          <w:marTop w:val="0"/>
          <w:marBottom w:val="0"/>
          <w:divBdr>
            <w:top w:val="none" w:sz="0" w:space="0" w:color="auto"/>
            <w:left w:val="none" w:sz="0" w:space="0" w:color="auto"/>
            <w:bottom w:val="none" w:sz="0" w:space="0" w:color="auto"/>
            <w:right w:val="none" w:sz="0" w:space="0" w:color="auto"/>
          </w:divBdr>
          <w:divsChild>
            <w:div w:id="345014083">
              <w:marLeft w:val="0"/>
              <w:marRight w:val="0"/>
              <w:marTop w:val="0"/>
              <w:marBottom w:val="0"/>
              <w:divBdr>
                <w:top w:val="none" w:sz="0" w:space="0" w:color="auto"/>
                <w:left w:val="none" w:sz="0" w:space="0" w:color="auto"/>
                <w:bottom w:val="none" w:sz="0" w:space="0" w:color="auto"/>
                <w:right w:val="none" w:sz="0" w:space="0" w:color="auto"/>
              </w:divBdr>
            </w:div>
          </w:divsChild>
        </w:div>
        <w:div w:id="1359045112">
          <w:marLeft w:val="0"/>
          <w:marRight w:val="0"/>
          <w:marTop w:val="0"/>
          <w:marBottom w:val="0"/>
          <w:divBdr>
            <w:top w:val="none" w:sz="0" w:space="0" w:color="auto"/>
            <w:left w:val="none" w:sz="0" w:space="0" w:color="auto"/>
            <w:bottom w:val="none" w:sz="0" w:space="0" w:color="auto"/>
            <w:right w:val="none" w:sz="0" w:space="0" w:color="auto"/>
          </w:divBdr>
          <w:divsChild>
            <w:div w:id="1158305440">
              <w:marLeft w:val="0"/>
              <w:marRight w:val="0"/>
              <w:marTop w:val="0"/>
              <w:marBottom w:val="0"/>
              <w:divBdr>
                <w:top w:val="none" w:sz="0" w:space="0" w:color="auto"/>
                <w:left w:val="none" w:sz="0" w:space="0" w:color="auto"/>
                <w:bottom w:val="none" w:sz="0" w:space="0" w:color="auto"/>
                <w:right w:val="none" w:sz="0" w:space="0" w:color="auto"/>
              </w:divBdr>
            </w:div>
          </w:divsChild>
        </w:div>
        <w:div w:id="1364480439">
          <w:marLeft w:val="0"/>
          <w:marRight w:val="0"/>
          <w:marTop w:val="0"/>
          <w:marBottom w:val="0"/>
          <w:divBdr>
            <w:top w:val="none" w:sz="0" w:space="0" w:color="auto"/>
            <w:left w:val="none" w:sz="0" w:space="0" w:color="auto"/>
            <w:bottom w:val="none" w:sz="0" w:space="0" w:color="auto"/>
            <w:right w:val="none" w:sz="0" w:space="0" w:color="auto"/>
          </w:divBdr>
          <w:divsChild>
            <w:div w:id="232472482">
              <w:marLeft w:val="0"/>
              <w:marRight w:val="0"/>
              <w:marTop w:val="0"/>
              <w:marBottom w:val="0"/>
              <w:divBdr>
                <w:top w:val="none" w:sz="0" w:space="0" w:color="auto"/>
                <w:left w:val="none" w:sz="0" w:space="0" w:color="auto"/>
                <w:bottom w:val="none" w:sz="0" w:space="0" w:color="auto"/>
                <w:right w:val="none" w:sz="0" w:space="0" w:color="auto"/>
              </w:divBdr>
            </w:div>
            <w:div w:id="990211512">
              <w:marLeft w:val="0"/>
              <w:marRight w:val="0"/>
              <w:marTop w:val="0"/>
              <w:marBottom w:val="0"/>
              <w:divBdr>
                <w:top w:val="none" w:sz="0" w:space="0" w:color="auto"/>
                <w:left w:val="none" w:sz="0" w:space="0" w:color="auto"/>
                <w:bottom w:val="none" w:sz="0" w:space="0" w:color="auto"/>
                <w:right w:val="none" w:sz="0" w:space="0" w:color="auto"/>
              </w:divBdr>
            </w:div>
            <w:div w:id="1027102834">
              <w:marLeft w:val="0"/>
              <w:marRight w:val="0"/>
              <w:marTop w:val="0"/>
              <w:marBottom w:val="0"/>
              <w:divBdr>
                <w:top w:val="none" w:sz="0" w:space="0" w:color="auto"/>
                <w:left w:val="none" w:sz="0" w:space="0" w:color="auto"/>
                <w:bottom w:val="none" w:sz="0" w:space="0" w:color="auto"/>
                <w:right w:val="none" w:sz="0" w:space="0" w:color="auto"/>
              </w:divBdr>
            </w:div>
          </w:divsChild>
        </w:div>
        <w:div w:id="1392659602">
          <w:marLeft w:val="0"/>
          <w:marRight w:val="0"/>
          <w:marTop w:val="0"/>
          <w:marBottom w:val="0"/>
          <w:divBdr>
            <w:top w:val="none" w:sz="0" w:space="0" w:color="auto"/>
            <w:left w:val="none" w:sz="0" w:space="0" w:color="auto"/>
            <w:bottom w:val="none" w:sz="0" w:space="0" w:color="auto"/>
            <w:right w:val="none" w:sz="0" w:space="0" w:color="auto"/>
          </w:divBdr>
          <w:divsChild>
            <w:div w:id="496191831">
              <w:marLeft w:val="0"/>
              <w:marRight w:val="0"/>
              <w:marTop w:val="0"/>
              <w:marBottom w:val="0"/>
              <w:divBdr>
                <w:top w:val="none" w:sz="0" w:space="0" w:color="auto"/>
                <w:left w:val="none" w:sz="0" w:space="0" w:color="auto"/>
                <w:bottom w:val="none" w:sz="0" w:space="0" w:color="auto"/>
                <w:right w:val="none" w:sz="0" w:space="0" w:color="auto"/>
              </w:divBdr>
            </w:div>
            <w:div w:id="850341440">
              <w:marLeft w:val="0"/>
              <w:marRight w:val="0"/>
              <w:marTop w:val="0"/>
              <w:marBottom w:val="0"/>
              <w:divBdr>
                <w:top w:val="none" w:sz="0" w:space="0" w:color="auto"/>
                <w:left w:val="none" w:sz="0" w:space="0" w:color="auto"/>
                <w:bottom w:val="none" w:sz="0" w:space="0" w:color="auto"/>
                <w:right w:val="none" w:sz="0" w:space="0" w:color="auto"/>
              </w:divBdr>
            </w:div>
          </w:divsChild>
        </w:div>
        <w:div w:id="1409884306">
          <w:marLeft w:val="0"/>
          <w:marRight w:val="0"/>
          <w:marTop w:val="0"/>
          <w:marBottom w:val="0"/>
          <w:divBdr>
            <w:top w:val="none" w:sz="0" w:space="0" w:color="auto"/>
            <w:left w:val="none" w:sz="0" w:space="0" w:color="auto"/>
            <w:bottom w:val="none" w:sz="0" w:space="0" w:color="auto"/>
            <w:right w:val="none" w:sz="0" w:space="0" w:color="auto"/>
          </w:divBdr>
          <w:divsChild>
            <w:div w:id="12851981">
              <w:marLeft w:val="0"/>
              <w:marRight w:val="0"/>
              <w:marTop w:val="0"/>
              <w:marBottom w:val="0"/>
              <w:divBdr>
                <w:top w:val="none" w:sz="0" w:space="0" w:color="auto"/>
                <w:left w:val="none" w:sz="0" w:space="0" w:color="auto"/>
                <w:bottom w:val="none" w:sz="0" w:space="0" w:color="auto"/>
                <w:right w:val="none" w:sz="0" w:space="0" w:color="auto"/>
              </w:divBdr>
            </w:div>
          </w:divsChild>
        </w:div>
        <w:div w:id="1430613356">
          <w:marLeft w:val="0"/>
          <w:marRight w:val="0"/>
          <w:marTop w:val="0"/>
          <w:marBottom w:val="0"/>
          <w:divBdr>
            <w:top w:val="none" w:sz="0" w:space="0" w:color="auto"/>
            <w:left w:val="none" w:sz="0" w:space="0" w:color="auto"/>
            <w:bottom w:val="none" w:sz="0" w:space="0" w:color="auto"/>
            <w:right w:val="none" w:sz="0" w:space="0" w:color="auto"/>
          </w:divBdr>
          <w:divsChild>
            <w:div w:id="1748109058">
              <w:marLeft w:val="0"/>
              <w:marRight w:val="0"/>
              <w:marTop w:val="0"/>
              <w:marBottom w:val="0"/>
              <w:divBdr>
                <w:top w:val="none" w:sz="0" w:space="0" w:color="auto"/>
                <w:left w:val="none" w:sz="0" w:space="0" w:color="auto"/>
                <w:bottom w:val="none" w:sz="0" w:space="0" w:color="auto"/>
                <w:right w:val="none" w:sz="0" w:space="0" w:color="auto"/>
              </w:divBdr>
            </w:div>
          </w:divsChild>
        </w:div>
        <w:div w:id="1443575257">
          <w:marLeft w:val="0"/>
          <w:marRight w:val="0"/>
          <w:marTop w:val="0"/>
          <w:marBottom w:val="0"/>
          <w:divBdr>
            <w:top w:val="none" w:sz="0" w:space="0" w:color="auto"/>
            <w:left w:val="none" w:sz="0" w:space="0" w:color="auto"/>
            <w:bottom w:val="none" w:sz="0" w:space="0" w:color="auto"/>
            <w:right w:val="none" w:sz="0" w:space="0" w:color="auto"/>
          </w:divBdr>
          <w:divsChild>
            <w:div w:id="2138333690">
              <w:marLeft w:val="0"/>
              <w:marRight w:val="0"/>
              <w:marTop w:val="0"/>
              <w:marBottom w:val="0"/>
              <w:divBdr>
                <w:top w:val="none" w:sz="0" w:space="0" w:color="auto"/>
                <w:left w:val="none" w:sz="0" w:space="0" w:color="auto"/>
                <w:bottom w:val="none" w:sz="0" w:space="0" w:color="auto"/>
                <w:right w:val="none" w:sz="0" w:space="0" w:color="auto"/>
              </w:divBdr>
            </w:div>
          </w:divsChild>
        </w:div>
        <w:div w:id="1477448903">
          <w:marLeft w:val="0"/>
          <w:marRight w:val="0"/>
          <w:marTop w:val="0"/>
          <w:marBottom w:val="0"/>
          <w:divBdr>
            <w:top w:val="none" w:sz="0" w:space="0" w:color="auto"/>
            <w:left w:val="none" w:sz="0" w:space="0" w:color="auto"/>
            <w:bottom w:val="none" w:sz="0" w:space="0" w:color="auto"/>
            <w:right w:val="none" w:sz="0" w:space="0" w:color="auto"/>
          </w:divBdr>
          <w:divsChild>
            <w:div w:id="1922105990">
              <w:marLeft w:val="0"/>
              <w:marRight w:val="0"/>
              <w:marTop w:val="0"/>
              <w:marBottom w:val="0"/>
              <w:divBdr>
                <w:top w:val="none" w:sz="0" w:space="0" w:color="auto"/>
                <w:left w:val="none" w:sz="0" w:space="0" w:color="auto"/>
                <w:bottom w:val="none" w:sz="0" w:space="0" w:color="auto"/>
                <w:right w:val="none" w:sz="0" w:space="0" w:color="auto"/>
              </w:divBdr>
            </w:div>
          </w:divsChild>
        </w:div>
        <w:div w:id="1483815152">
          <w:marLeft w:val="0"/>
          <w:marRight w:val="0"/>
          <w:marTop w:val="0"/>
          <w:marBottom w:val="0"/>
          <w:divBdr>
            <w:top w:val="none" w:sz="0" w:space="0" w:color="auto"/>
            <w:left w:val="none" w:sz="0" w:space="0" w:color="auto"/>
            <w:bottom w:val="none" w:sz="0" w:space="0" w:color="auto"/>
            <w:right w:val="none" w:sz="0" w:space="0" w:color="auto"/>
          </w:divBdr>
          <w:divsChild>
            <w:div w:id="1590692273">
              <w:marLeft w:val="0"/>
              <w:marRight w:val="0"/>
              <w:marTop w:val="0"/>
              <w:marBottom w:val="0"/>
              <w:divBdr>
                <w:top w:val="none" w:sz="0" w:space="0" w:color="auto"/>
                <w:left w:val="none" w:sz="0" w:space="0" w:color="auto"/>
                <w:bottom w:val="none" w:sz="0" w:space="0" w:color="auto"/>
                <w:right w:val="none" w:sz="0" w:space="0" w:color="auto"/>
              </w:divBdr>
            </w:div>
          </w:divsChild>
        </w:div>
        <w:div w:id="1525435232">
          <w:marLeft w:val="0"/>
          <w:marRight w:val="0"/>
          <w:marTop w:val="0"/>
          <w:marBottom w:val="0"/>
          <w:divBdr>
            <w:top w:val="none" w:sz="0" w:space="0" w:color="auto"/>
            <w:left w:val="none" w:sz="0" w:space="0" w:color="auto"/>
            <w:bottom w:val="none" w:sz="0" w:space="0" w:color="auto"/>
            <w:right w:val="none" w:sz="0" w:space="0" w:color="auto"/>
          </w:divBdr>
          <w:divsChild>
            <w:div w:id="439496176">
              <w:marLeft w:val="0"/>
              <w:marRight w:val="0"/>
              <w:marTop w:val="0"/>
              <w:marBottom w:val="0"/>
              <w:divBdr>
                <w:top w:val="none" w:sz="0" w:space="0" w:color="auto"/>
                <w:left w:val="none" w:sz="0" w:space="0" w:color="auto"/>
                <w:bottom w:val="none" w:sz="0" w:space="0" w:color="auto"/>
                <w:right w:val="none" w:sz="0" w:space="0" w:color="auto"/>
              </w:divBdr>
            </w:div>
            <w:div w:id="1317494087">
              <w:marLeft w:val="0"/>
              <w:marRight w:val="0"/>
              <w:marTop w:val="0"/>
              <w:marBottom w:val="0"/>
              <w:divBdr>
                <w:top w:val="none" w:sz="0" w:space="0" w:color="auto"/>
                <w:left w:val="none" w:sz="0" w:space="0" w:color="auto"/>
                <w:bottom w:val="none" w:sz="0" w:space="0" w:color="auto"/>
                <w:right w:val="none" w:sz="0" w:space="0" w:color="auto"/>
              </w:divBdr>
            </w:div>
          </w:divsChild>
        </w:div>
        <w:div w:id="1601060897">
          <w:marLeft w:val="0"/>
          <w:marRight w:val="0"/>
          <w:marTop w:val="0"/>
          <w:marBottom w:val="0"/>
          <w:divBdr>
            <w:top w:val="none" w:sz="0" w:space="0" w:color="auto"/>
            <w:left w:val="none" w:sz="0" w:space="0" w:color="auto"/>
            <w:bottom w:val="none" w:sz="0" w:space="0" w:color="auto"/>
            <w:right w:val="none" w:sz="0" w:space="0" w:color="auto"/>
          </w:divBdr>
          <w:divsChild>
            <w:div w:id="675500047">
              <w:marLeft w:val="0"/>
              <w:marRight w:val="0"/>
              <w:marTop w:val="0"/>
              <w:marBottom w:val="0"/>
              <w:divBdr>
                <w:top w:val="none" w:sz="0" w:space="0" w:color="auto"/>
                <w:left w:val="none" w:sz="0" w:space="0" w:color="auto"/>
                <w:bottom w:val="none" w:sz="0" w:space="0" w:color="auto"/>
                <w:right w:val="none" w:sz="0" w:space="0" w:color="auto"/>
              </w:divBdr>
            </w:div>
            <w:div w:id="870259880">
              <w:marLeft w:val="0"/>
              <w:marRight w:val="0"/>
              <w:marTop w:val="0"/>
              <w:marBottom w:val="0"/>
              <w:divBdr>
                <w:top w:val="none" w:sz="0" w:space="0" w:color="auto"/>
                <w:left w:val="none" w:sz="0" w:space="0" w:color="auto"/>
                <w:bottom w:val="none" w:sz="0" w:space="0" w:color="auto"/>
                <w:right w:val="none" w:sz="0" w:space="0" w:color="auto"/>
              </w:divBdr>
            </w:div>
            <w:div w:id="1636326718">
              <w:marLeft w:val="0"/>
              <w:marRight w:val="0"/>
              <w:marTop w:val="0"/>
              <w:marBottom w:val="0"/>
              <w:divBdr>
                <w:top w:val="none" w:sz="0" w:space="0" w:color="auto"/>
                <w:left w:val="none" w:sz="0" w:space="0" w:color="auto"/>
                <w:bottom w:val="none" w:sz="0" w:space="0" w:color="auto"/>
                <w:right w:val="none" w:sz="0" w:space="0" w:color="auto"/>
              </w:divBdr>
            </w:div>
          </w:divsChild>
        </w:div>
        <w:div w:id="1601915013">
          <w:marLeft w:val="0"/>
          <w:marRight w:val="0"/>
          <w:marTop w:val="0"/>
          <w:marBottom w:val="0"/>
          <w:divBdr>
            <w:top w:val="none" w:sz="0" w:space="0" w:color="auto"/>
            <w:left w:val="none" w:sz="0" w:space="0" w:color="auto"/>
            <w:bottom w:val="none" w:sz="0" w:space="0" w:color="auto"/>
            <w:right w:val="none" w:sz="0" w:space="0" w:color="auto"/>
          </w:divBdr>
          <w:divsChild>
            <w:div w:id="45835233">
              <w:marLeft w:val="0"/>
              <w:marRight w:val="0"/>
              <w:marTop w:val="0"/>
              <w:marBottom w:val="0"/>
              <w:divBdr>
                <w:top w:val="none" w:sz="0" w:space="0" w:color="auto"/>
                <w:left w:val="none" w:sz="0" w:space="0" w:color="auto"/>
                <w:bottom w:val="none" w:sz="0" w:space="0" w:color="auto"/>
                <w:right w:val="none" w:sz="0" w:space="0" w:color="auto"/>
              </w:divBdr>
            </w:div>
            <w:div w:id="1335644328">
              <w:marLeft w:val="0"/>
              <w:marRight w:val="0"/>
              <w:marTop w:val="0"/>
              <w:marBottom w:val="0"/>
              <w:divBdr>
                <w:top w:val="none" w:sz="0" w:space="0" w:color="auto"/>
                <w:left w:val="none" w:sz="0" w:space="0" w:color="auto"/>
                <w:bottom w:val="none" w:sz="0" w:space="0" w:color="auto"/>
                <w:right w:val="none" w:sz="0" w:space="0" w:color="auto"/>
              </w:divBdr>
            </w:div>
          </w:divsChild>
        </w:div>
        <w:div w:id="1634094859">
          <w:marLeft w:val="0"/>
          <w:marRight w:val="0"/>
          <w:marTop w:val="0"/>
          <w:marBottom w:val="0"/>
          <w:divBdr>
            <w:top w:val="none" w:sz="0" w:space="0" w:color="auto"/>
            <w:left w:val="none" w:sz="0" w:space="0" w:color="auto"/>
            <w:bottom w:val="none" w:sz="0" w:space="0" w:color="auto"/>
            <w:right w:val="none" w:sz="0" w:space="0" w:color="auto"/>
          </w:divBdr>
          <w:divsChild>
            <w:div w:id="1139229066">
              <w:marLeft w:val="0"/>
              <w:marRight w:val="0"/>
              <w:marTop w:val="0"/>
              <w:marBottom w:val="0"/>
              <w:divBdr>
                <w:top w:val="none" w:sz="0" w:space="0" w:color="auto"/>
                <w:left w:val="none" w:sz="0" w:space="0" w:color="auto"/>
                <w:bottom w:val="none" w:sz="0" w:space="0" w:color="auto"/>
                <w:right w:val="none" w:sz="0" w:space="0" w:color="auto"/>
              </w:divBdr>
            </w:div>
          </w:divsChild>
        </w:div>
        <w:div w:id="1663852724">
          <w:marLeft w:val="0"/>
          <w:marRight w:val="0"/>
          <w:marTop w:val="0"/>
          <w:marBottom w:val="0"/>
          <w:divBdr>
            <w:top w:val="none" w:sz="0" w:space="0" w:color="auto"/>
            <w:left w:val="none" w:sz="0" w:space="0" w:color="auto"/>
            <w:bottom w:val="none" w:sz="0" w:space="0" w:color="auto"/>
            <w:right w:val="none" w:sz="0" w:space="0" w:color="auto"/>
          </w:divBdr>
          <w:divsChild>
            <w:div w:id="1263295610">
              <w:marLeft w:val="0"/>
              <w:marRight w:val="0"/>
              <w:marTop w:val="0"/>
              <w:marBottom w:val="0"/>
              <w:divBdr>
                <w:top w:val="none" w:sz="0" w:space="0" w:color="auto"/>
                <w:left w:val="none" w:sz="0" w:space="0" w:color="auto"/>
                <w:bottom w:val="none" w:sz="0" w:space="0" w:color="auto"/>
                <w:right w:val="none" w:sz="0" w:space="0" w:color="auto"/>
              </w:divBdr>
            </w:div>
            <w:div w:id="1275745245">
              <w:marLeft w:val="0"/>
              <w:marRight w:val="0"/>
              <w:marTop w:val="0"/>
              <w:marBottom w:val="0"/>
              <w:divBdr>
                <w:top w:val="none" w:sz="0" w:space="0" w:color="auto"/>
                <w:left w:val="none" w:sz="0" w:space="0" w:color="auto"/>
                <w:bottom w:val="none" w:sz="0" w:space="0" w:color="auto"/>
                <w:right w:val="none" w:sz="0" w:space="0" w:color="auto"/>
              </w:divBdr>
            </w:div>
            <w:div w:id="1597589524">
              <w:marLeft w:val="0"/>
              <w:marRight w:val="0"/>
              <w:marTop w:val="0"/>
              <w:marBottom w:val="0"/>
              <w:divBdr>
                <w:top w:val="none" w:sz="0" w:space="0" w:color="auto"/>
                <w:left w:val="none" w:sz="0" w:space="0" w:color="auto"/>
                <w:bottom w:val="none" w:sz="0" w:space="0" w:color="auto"/>
                <w:right w:val="none" w:sz="0" w:space="0" w:color="auto"/>
              </w:divBdr>
            </w:div>
          </w:divsChild>
        </w:div>
        <w:div w:id="1711952745">
          <w:marLeft w:val="0"/>
          <w:marRight w:val="0"/>
          <w:marTop w:val="0"/>
          <w:marBottom w:val="0"/>
          <w:divBdr>
            <w:top w:val="none" w:sz="0" w:space="0" w:color="auto"/>
            <w:left w:val="none" w:sz="0" w:space="0" w:color="auto"/>
            <w:bottom w:val="none" w:sz="0" w:space="0" w:color="auto"/>
            <w:right w:val="none" w:sz="0" w:space="0" w:color="auto"/>
          </w:divBdr>
          <w:divsChild>
            <w:div w:id="1262109223">
              <w:marLeft w:val="0"/>
              <w:marRight w:val="0"/>
              <w:marTop w:val="0"/>
              <w:marBottom w:val="0"/>
              <w:divBdr>
                <w:top w:val="none" w:sz="0" w:space="0" w:color="auto"/>
                <w:left w:val="none" w:sz="0" w:space="0" w:color="auto"/>
                <w:bottom w:val="none" w:sz="0" w:space="0" w:color="auto"/>
                <w:right w:val="none" w:sz="0" w:space="0" w:color="auto"/>
              </w:divBdr>
            </w:div>
          </w:divsChild>
        </w:div>
        <w:div w:id="1753698668">
          <w:marLeft w:val="0"/>
          <w:marRight w:val="0"/>
          <w:marTop w:val="0"/>
          <w:marBottom w:val="0"/>
          <w:divBdr>
            <w:top w:val="none" w:sz="0" w:space="0" w:color="auto"/>
            <w:left w:val="none" w:sz="0" w:space="0" w:color="auto"/>
            <w:bottom w:val="none" w:sz="0" w:space="0" w:color="auto"/>
            <w:right w:val="none" w:sz="0" w:space="0" w:color="auto"/>
          </w:divBdr>
          <w:divsChild>
            <w:div w:id="1588270911">
              <w:marLeft w:val="0"/>
              <w:marRight w:val="0"/>
              <w:marTop w:val="0"/>
              <w:marBottom w:val="0"/>
              <w:divBdr>
                <w:top w:val="none" w:sz="0" w:space="0" w:color="auto"/>
                <w:left w:val="none" w:sz="0" w:space="0" w:color="auto"/>
                <w:bottom w:val="none" w:sz="0" w:space="0" w:color="auto"/>
                <w:right w:val="none" w:sz="0" w:space="0" w:color="auto"/>
              </w:divBdr>
            </w:div>
          </w:divsChild>
        </w:div>
        <w:div w:id="1780300115">
          <w:marLeft w:val="0"/>
          <w:marRight w:val="0"/>
          <w:marTop w:val="0"/>
          <w:marBottom w:val="0"/>
          <w:divBdr>
            <w:top w:val="none" w:sz="0" w:space="0" w:color="auto"/>
            <w:left w:val="none" w:sz="0" w:space="0" w:color="auto"/>
            <w:bottom w:val="none" w:sz="0" w:space="0" w:color="auto"/>
            <w:right w:val="none" w:sz="0" w:space="0" w:color="auto"/>
          </w:divBdr>
          <w:divsChild>
            <w:div w:id="938562208">
              <w:marLeft w:val="0"/>
              <w:marRight w:val="0"/>
              <w:marTop w:val="0"/>
              <w:marBottom w:val="0"/>
              <w:divBdr>
                <w:top w:val="none" w:sz="0" w:space="0" w:color="auto"/>
                <w:left w:val="none" w:sz="0" w:space="0" w:color="auto"/>
                <w:bottom w:val="none" w:sz="0" w:space="0" w:color="auto"/>
                <w:right w:val="none" w:sz="0" w:space="0" w:color="auto"/>
              </w:divBdr>
            </w:div>
          </w:divsChild>
        </w:div>
        <w:div w:id="1809011630">
          <w:marLeft w:val="0"/>
          <w:marRight w:val="0"/>
          <w:marTop w:val="0"/>
          <w:marBottom w:val="0"/>
          <w:divBdr>
            <w:top w:val="none" w:sz="0" w:space="0" w:color="auto"/>
            <w:left w:val="none" w:sz="0" w:space="0" w:color="auto"/>
            <w:bottom w:val="none" w:sz="0" w:space="0" w:color="auto"/>
            <w:right w:val="none" w:sz="0" w:space="0" w:color="auto"/>
          </w:divBdr>
          <w:divsChild>
            <w:div w:id="226306324">
              <w:marLeft w:val="0"/>
              <w:marRight w:val="0"/>
              <w:marTop w:val="0"/>
              <w:marBottom w:val="0"/>
              <w:divBdr>
                <w:top w:val="none" w:sz="0" w:space="0" w:color="auto"/>
                <w:left w:val="none" w:sz="0" w:space="0" w:color="auto"/>
                <w:bottom w:val="none" w:sz="0" w:space="0" w:color="auto"/>
                <w:right w:val="none" w:sz="0" w:space="0" w:color="auto"/>
              </w:divBdr>
            </w:div>
          </w:divsChild>
        </w:div>
        <w:div w:id="1827744838">
          <w:marLeft w:val="0"/>
          <w:marRight w:val="0"/>
          <w:marTop w:val="0"/>
          <w:marBottom w:val="0"/>
          <w:divBdr>
            <w:top w:val="none" w:sz="0" w:space="0" w:color="auto"/>
            <w:left w:val="none" w:sz="0" w:space="0" w:color="auto"/>
            <w:bottom w:val="none" w:sz="0" w:space="0" w:color="auto"/>
            <w:right w:val="none" w:sz="0" w:space="0" w:color="auto"/>
          </w:divBdr>
          <w:divsChild>
            <w:div w:id="2107186484">
              <w:marLeft w:val="0"/>
              <w:marRight w:val="0"/>
              <w:marTop w:val="0"/>
              <w:marBottom w:val="0"/>
              <w:divBdr>
                <w:top w:val="none" w:sz="0" w:space="0" w:color="auto"/>
                <w:left w:val="none" w:sz="0" w:space="0" w:color="auto"/>
                <w:bottom w:val="none" w:sz="0" w:space="0" w:color="auto"/>
                <w:right w:val="none" w:sz="0" w:space="0" w:color="auto"/>
              </w:divBdr>
            </w:div>
          </w:divsChild>
        </w:div>
        <w:div w:id="1860198796">
          <w:marLeft w:val="0"/>
          <w:marRight w:val="0"/>
          <w:marTop w:val="0"/>
          <w:marBottom w:val="0"/>
          <w:divBdr>
            <w:top w:val="none" w:sz="0" w:space="0" w:color="auto"/>
            <w:left w:val="none" w:sz="0" w:space="0" w:color="auto"/>
            <w:bottom w:val="none" w:sz="0" w:space="0" w:color="auto"/>
            <w:right w:val="none" w:sz="0" w:space="0" w:color="auto"/>
          </w:divBdr>
          <w:divsChild>
            <w:div w:id="1014957079">
              <w:marLeft w:val="0"/>
              <w:marRight w:val="0"/>
              <w:marTop w:val="0"/>
              <w:marBottom w:val="0"/>
              <w:divBdr>
                <w:top w:val="none" w:sz="0" w:space="0" w:color="auto"/>
                <w:left w:val="none" w:sz="0" w:space="0" w:color="auto"/>
                <w:bottom w:val="none" w:sz="0" w:space="0" w:color="auto"/>
                <w:right w:val="none" w:sz="0" w:space="0" w:color="auto"/>
              </w:divBdr>
            </w:div>
          </w:divsChild>
        </w:div>
        <w:div w:id="1873151318">
          <w:marLeft w:val="0"/>
          <w:marRight w:val="0"/>
          <w:marTop w:val="0"/>
          <w:marBottom w:val="0"/>
          <w:divBdr>
            <w:top w:val="none" w:sz="0" w:space="0" w:color="auto"/>
            <w:left w:val="none" w:sz="0" w:space="0" w:color="auto"/>
            <w:bottom w:val="none" w:sz="0" w:space="0" w:color="auto"/>
            <w:right w:val="none" w:sz="0" w:space="0" w:color="auto"/>
          </w:divBdr>
          <w:divsChild>
            <w:div w:id="1730180871">
              <w:marLeft w:val="0"/>
              <w:marRight w:val="0"/>
              <w:marTop w:val="0"/>
              <w:marBottom w:val="0"/>
              <w:divBdr>
                <w:top w:val="none" w:sz="0" w:space="0" w:color="auto"/>
                <w:left w:val="none" w:sz="0" w:space="0" w:color="auto"/>
                <w:bottom w:val="none" w:sz="0" w:space="0" w:color="auto"/>
                <w:right w:val="none" w:sz="0" w:space="0" w:color="auto"/>
              </w:divBdr>
            </w:div>
          </w:divsChild>
        </w:div>
        <w:div w:id="1924798325">
          <w:marLeft w:val="0"/>
          <w:marRight w:val="0"/>
          <w:marTop w:val="0"/>
          <w:marBottom w:val="0"/>
          <w:divBdr>
            <w:top w:val="none" w:sz="0" w:space="0" w:color="auto"/>
            <w:left w:val="none" w:sz="0" w:space="0" w:color="auto"/>
            <w:bottom w:val="none" w:sz="0" w:space="0" w:color="auto"/>
            <w:right w:val="none" w:sz="0" w:space="0" w:color="auto"/>
          </w:divBdr>
          <w:divsChild>
            <w:div w:id="1055203320">
              <w:marLeft w:val="0"/>
              <w:marRight w:val="0"/>
              <w:marTop w:val="0"/>
              <w:marBottom w:val="0"/>
              <w:divBdr>
                <w:top w:val="none" w:sz="0" w:space="0" w:color="auto"/>
                <w:left w:val="none" w:sz="0" w:space="0" w:color="auto"/>
                <w:bottom w:val="none" w:sz="0" w:space="0" w:color="auto"/>
                <w:right w:val="none" w:sz="0" w:space="0" w:color="auto"/>
              </w:divBdr>
            </w:div>
          </w:divsChild>
        </w:div>
        <w:div w:id="1974556641">
          <w:marLeft w:val="0"/>
          <w:marRight w:val="0"/>
          <w:marTop w:val="0"/>
          <w:marBottom w:val="0"/>
          <w:divBdr>
            <w:top w:val="none" w:sz="0" w:space="0" w:color="auto"/>
            <w:left w:val="none" w:sz="0" w:space="0" w:color="auto"/>
            <w:bottom w:val="none" w:sz="0" w:space="0" w:color="auto"/>
            <w:right w:val="none" w:sz="0" w:space="0" w:color="auto"/>
          </w:divBdr>
          <w:divsChild>
            <w:div w:id="1282953078">
              <w:marLeft w:val="0"/>
              <w:marRight w:val="0"/>
              <w:marTop w:val="0"/>
              <w:marBottom w:val="0"/>
              <w:divBdr>
                <w:top w:val="none" w:sz="0" w:space="0" w:color="auto"/>
                <w:left w:val="none" w:sz="0" w:space="0" w:color="auto"/>
                <w:bottom w:val="none" w:sz="0" w:space="0" w:color="auto"/>
                <w:right w:val="none" w:sz="0" w:space="0" w:color="auto"/>
              </w:divBdr>
            </w:div>
          </w:divsChild>
        </w:div>
        <w:div w:id="1986931862">
          <w:marLeft w:val="0"/>
          <w:marRight w:val="0"/>
          <w:marTop w:val="0"/>
          <w:marBottom w:val="0"/>
          <w:divBdr>
            <w:top w:val="none" w:sz="0" w:space="0" w:color="auto"/>
            <w:left w:val="none" w:sz="0" w:space="0" w:color="auto"/>
            <w:bottom w:val="none" w:sz="0" w:space="0" w:color="auto"/>
            <w:right w:val="none" w:sz="0" w:space="0" w:color="auto"/>
          </w:divBdr>
          <w:divsChild>
            <w:div w:id="1849369862">
              <w:marLeft w:val="0"/>
              <w:marRight w:val="0"/>
              <w:marTop w:val="0"/>
              <w:marBottom w:val="0"/>
              <w:divBdr>
                <w:top w:val="none" w:sz="0" w:space="0" w:color="auto"/>
                <w:left w:val="none" w:sz="0" w:space="0" w:color="auto"/>
                <w:bottom w:val="none" w:sz="0" w:space="0" w:color="auto"/>
                <w:right w:val="none" w:sz="0" w:space="0" w:color="auto"/>
              </w:divBdr>
            </w:div>
          </w:divsChild>
        </w:div>
        <w:div w:id="2063215299">
          <w:marLeft w:val="0"/>
          <w:marRight w:val="0"/>
          <w:marTop w:val="0"/>
          <w:marBottom w:val="0"/>
          <w:divBdr>
            <w:top w:val="none" w:sz="0" w:space="0" w:color="auto"/>
            <w:left w:val="none" w:sz="0" w:space="0" w:color="auto"/>
            <w:bottom w:val="none" w:sz="0" w:space="0" w:color="auto"/>
            <w:right w:val="none" w:sz="0" w:space="0" w:color="auto"/>
          </w:divBdr>
          <w:divsChild>
            <w:div w:id="80444861">
              <w:marLeft w:val="0"/>
              <w:marRight w:val="0"/>
              <w:marTop w:val="0"/>
              <w:marBottom w:val="0"/>
              <w:divBdr>
                <w:top w:val="none" w:sz="0" w:space="0" w:color="auto"/>
                <w:left w:val="none" w:sz="0" w:space="0" w:color="auto"/>
                <w:bottom w:val="none" w:sz="0" w:space="0" w:color="auto"/>
                <w:right w:val="none" w:sz="0" w:space="0" w:color="auto"/>
              </w:divBdr>
            </w:div>
            <w:div w:id="1859654917">
              <w:marLeft w:val="0"/>
              <w:marRight w:val="0"/>
              <w:marTop w:val="0"/>
              <w:marBottom w:val="0"/>
              <w:divBdr>
                <w:top w:val="none" w:sz="0" w:space="0" w:color="auto"/>
                <w:left w:val="none" w:sz="0" w:space="0" w:color="auto"/>
                <w:bottom w:val="none" w:sz="0" w:space="0" w:color="auto"/>
                <w:right w:val="none" w:sz="0" w:space="0" w:color="auto"/>
              </w:divBdr>
            </w:div>
          </w:divsChild>
        </w:div>
        <w:div w:id="2083023606">
          <w:marLeft w:val="0"/>
          <w:marRight w:val="0"/>
          <w:marTop w:val="0"/>
          <w:marBottom w:val="0"/>
          <w:divBdr>
            <w:top w:val="none" w:sz="0" w:space="0" w:color="auto"/>
            <w:left w:val="none" w:sz="0" w:space="0" w:color="auto"/>
            <w:bottom w:val="none" w:sz="0" w:space="0" w:color="auto"/>
            <w:right w:val="none" w:sz="0" w:space="0" w:color="auto"/>
          </w:divBdr>
          <w:divsChild>
            <w:div w:id="1008868884">
              <w:marLeft w:val="0"/>
              <w:marRight w:val="0"/>
              <w:marTop w:val="0"/>
              <w:marBottom w:val="0"/>
              <w:divBdr>
                <w:top w:val="none" w:sz="0" w:space="0" w:color="auto"/>
                <w:left w:val="none" w:sz="0" w:space="0" w:color="auto"/>
                <w:bottom w:val="none" w:sz="0" w:space="0" w:color="auto"/>
                <w:right w:val="none" w:sz="0" w:space="0" w:color="auto"/>
              </w:divBdr>
            </w:div>
          </w:divsChild>
        </w:div>
        <w:div w:id="2091728990">
          <w:marLeft w:val="0"/>
          <w:marRight w:val="0"/>
          <w:marTop w:val="0"/>
          <w:marBottom w:val="0"/>
          <w:divBdr>
            <w:top w:val="none" w:sz="0" w:space="0" w:color="auto"/>
            <w:left w:val="none" w:sz="0" w:space="0" w:color="auto"/>
            <w:bottom w:val="none" w:sz="0" w:space="0" w:color="auto"/>
            <w:right w:val="none" w:sz="0" w:space="0" w:color="auto"/>
          </w:divBdr>
          <w:divsChild>
            <w:div w:id="1571233624">
              <w:marLeft w:val="0"/>
              <w:marRight w:val="0"/>
              <w:marTop w:val="0"/>
              <w:marBottom w:val="0"/>
              <w:divBdr>
                <w:top w:val="none" w:sz="0" w:space="0" w:color="auto"/>
                <w:left w:val="none" w:sz="0" w:space="0" w:color="auto"/>
                <w:bottom w:val="none" w:sz="0" w:space="0" w:color="auto"/>
                <w:right w:val="none" w:sz="0" w:space="0" w:color="auto"/>
              </w:divBdr>
            </w:div>
          </w:divsChild>
        </w:div>
        <w:div w:id="2134277121">
          <w:marLeft w:val="0"/>
          <w:marRight w:val="0"/>
          <w:marTop w:val="0"/>
          <w:marBottom w:val="0"/>
          <w:divBdr>
            <w:top w:val="none" w:sz="0" w:space="0" w:color="auto"/>
            <w:left w:val="none" w:sz="0" w:space="0" w:color="auto"/>
            <w:bottom w:val="none" w:sz="0" w:space="0" w:color="auto"/>
            <w:right w:val="none" w:sz="0" w:space="0" w:color="auto"/>
          </w:divBdr>
          <w:divsChild>
            <w:div w:id="184663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882546">
      <w:bodyDiv w:val="1"/>
      <w:marLeft w:val="0"/>
      <w:marRight w:val="0"/>
      <w:marTop w:val="0"/>
      <w:marBottom w:val="0"/>
      <w:divBdr>
        <w:top w:val="none" w:sz="0" w:space="0" w:color="auto"/>
        <w:left w:val="none" w:sz="0" w:space="0" w:color="auto"/>
        <w:bottom w:val="none" w:sz="0" w:space="0" w:color="auto"/>
        <w:right w:val="none" w:sz="0" w:space="0" w:color="auto"/>
      </w:divBdr>
      <w:divsChild>
        <w:div w:id="41952235">
          <w:marLeft w:val="0"/>
          <w:marRight w:val="0"/>
          <w:marTop w:val="0"/>
          <w:marBottom w:val="0"/>
          <w:divBdr>
            <w:top w:val="none" w:sz="0" w:space="0" w:color="auto"/>
            <w:left w:val="none" w:sz="0" w:space="0" w:color="auto"/>
            <w:bottom w:val="none" w:sz="0" w:space="0" w:color="auto"/>
            <w:right w:val="none" w:sz="0" w:space="0" w:color="auto"/>
          </w:divBdr>
          <w:divsChild>
            <w:div w:id="1564294065">
              <w:marLeft w:val="0"/>
              <w:marRight w:val="0"/>
              <w:marTop w:val="0"/>
              <w:marBottom w:val="0"/>
              <w:divBdr>
                <w:top w:val="none" w:sz="0" w:space="0" w:color="auto"/>
                <w:left w:val="none" w:sz="0" w:space="0" w:color="auto"/>
                <w:bottom w:val="none" w:sz="0" w:space="0" w:color="auto"/>
                <w:right w:val="none" w:sz="0" w:space="0" w:color="auto"/>
              </w:divBdr>
            </w:div>
          </w:divsChild>
        </w:div>
        <w:div w:id="306711692">
          <w:marLeft w:val="0"/>
          <w:marRight w:val="0"/>
          <w:marTop w:val="0"/>
          <w:marBottom w:val="0"/>
          <w:divBdr>
            <w:top w:val="none" w:sz="0" w:space="0" w:color="auto"/>
            <w:left w:val="none" w:sz="0" w:space="0" w:color="auto"/>
            <w:bottom w:val="none" w:sz="0" w:space="0" w:color="auto"/>
            <w:right w:val="none" w:sz="0" w:space="0" w:color="auto"/>
          </w:divBdr>
          <w:divsChild>
            <w:div w:id="178082709">
              <w:marLeft w:val="0"/>
              <w:marRight w:val="0"/>
              <w:marTop w:val="0"/>
              <w:marBottom w:val="0"/>
              <w:divBdr>
                <w:top w:val="none" w:sz="0" w:space="0" w:color="auto"/>
                <w:left w:val="none" w:sz="0" w:space="0" w:color="auto"/>
                <w:bottom w:val="none" w:sz="0" w:space="0" w:color="auto"/>
                <w:right w:val="none" w:sz="0" w:space="0" w:color="auto"/>
              </w:divBdr>
            </w:div>
            <w:div w:id="1167481025">
              <w:marLeft w:val="0"/>
              <w:marRight w:val="0"/>
              <w:marTop w:val="0"/>
              <w:marBottom w:val="0"/>
              <w:divBdr>
                <w:top w:val="none" w:sz="0" w:space="0" w:color="auto"/>
                <w:left w:val="none" w:sz="0" w:space="0" w:color="auto"/>
                <w:bottom w:val="none" w:sz="0" w:space="0" w:color="auto"/>
                <w:right w:val="none" w:sz="0" w:space="0" w:color="auto"/>
              </w:divBdr>
            </w:div>
          </w:divsChild>
        </w:div>
        <w:div w:id="344524659">
          <w:marLeft w:val="0"/>
          <w:marRight w:val="0"/>
          <w:marTop w:val="0"/>
          <w:marBottom w:val="0"/>
          <w:divBdr>
            <w:top w:val="none" w:sz="0" w:space="0" w:color="auto"/>
            <w:left w:val="none" w:sz="0" w:space="0" w:color="auto"/>
            <w:bottom w:val="none" w:sz="0" w:space="0" w:color="auto"/>
            <w:right w:val="none" w:sz="0" w:space="0" w:color="auto"/>
          </w:divBdr>
          <w:divsChild>
            <w:div w:id="1843232454">
              <w:marLeft w:val="0"/>
              <w:marRight w:val="0"/>
              <w:marTop w:val="0"/>
              <w:marBottom w:val="0"/>
              <w:divBdr>
                <w:top w:val="none" w:sz="0" w:space="0" w:color="auto"/>
                <w:left w:val="none" w:sz="0" w:space="0" w:color="auto"/>
                <w:bottom w:val="none" w:sz="0" w:space="0" w:color="auto"/>
                <w:right w:val="none" w:sz="0" w:space="0" w:color="auto"/>
              </w:divBdr>
            </w:div>
          </w:divsChild>
        </w:div>
        <w:div w:id="419177450">
          <w:marLeft w:val="0"/>
          <w:marRight w:val="0"/>
          <w:marTop w:val="0"/>
          <w:marBottom w:val="0"/>
          <w:divBdr>
            <w:top w:val="none" w:sz="0" w:space="0" w:color="auto"/>
            <w:left w:val="none" w:sz="0" w:space="0" w:color="auto"/>
            <w:bottom w:val="none" w:sz="0" w:space="0" w:color="auto"/>
            <w:right w:val="none" w:sz="0" w:space="0" w:color="auto"/>
          </w:divBdr>
          <w:divsChild>
            <w:div w:id="513610801">
              <w:marLeft w:val="0"/>
              <w:marRight w:val="0"/>
              <w:marTop w:val="0"/>
              <w:marBottom w:val="0"/>
              <w:divBdr>
                <w:top w:val="none" w:sz="0" w:space="0" w:color="auto"/>
                <w:left w:val="none" w:sz="0" w:space="0" w:color="auto"/>
                <w:bottom w:val="none" w:sz="0" w:space="0" w:color="auto"/>
                <w:right w:val="none" w:sz="0" w:space="0" w:color="auto"/>
              </w:divBdr>
            </w:div>
          </w:divsChild>
        </w:div>
        <w:div w:id="471991390">
          <w:marLeft w:val="0"/>
          <w:marRight w:val="0"/>
          <w:marTop w:val="0"/>
          <w:marBottom w:val="0"/>
          <w:divBdr>
            <w:top w:val="none" w:sz="0" w:space="0" w:color="auto"/>
            <w:left w:val="none" w:sz="0" w:space="0" w:color="auto"/>
            <w:bottom w:val="none" w:sz="0" w:space="0" w:color="auto"/>
            <w:right w:val="none" w:sz="0" w:space="0" w:color="auto"/>
          </w:divBdr>
          <w:divsChild>
            <w:div w:id="1614940088">
              <w:marLeft w:val="0"/>
              <w:marRight w:val="0"/>
              <w:marTop w:val="0"/>
              <w:marBottom w:val="0"/>
              <w:divBdr>
                <w:top w:val="none" w:sz="0" w:space="0" w:color="auto"/>
                <w:left w:val="none" w:sz="0" w:space="0" w:color="auto"/>
                <w:bottom w:val="none" w:sz="0" w:space="0" w:color="auto"/>
                <w:right w:val="none" w:sz="0" w:space="0" w:color="auto"/>
              </w:divBdr>
            </w:div>
          </w:divsChild>
        </w:div>
        <w:div w:id="512916711">
          <w:marLeft w:val="0"/>
          <w:marRight w:val="0"/>
          <w:marTop w:val="0"/>
          <w:marBottom w:val="0"/>
          <w:divBdr>
            <w:top w:val="none" w:sz="0" w:space="0" w:color="auto"/>
            <w:left w:val="none" w:sz="0" w:space="0" w:color="auto"/>
            <w:bottom w:val="none" w:sz="0" w:space="0" w:color="auto"/>
            <w:right w:val="none" w:sz="0" w:space="0" w:color="auto"/>
          </w:divBdr>
          <w:divsChild>
            <w:div w:id="1099330916">
              <w:marLeft w:val="0"/>
              <w:marRight w:val="0"/>
              <w:marTop w:val="0"/>
              <w:marBottom w:val="0"/>
              <w:divBdr>
                <w:top w:val="none" w:sz="0" w:space="0" w:color="auto"/>
                <w:left w:val="none" w:sz="0" w:space="0" w:color="auto"/>
                <w:bottom w:val="none" w:sz="0" w:space="0" w:color="auto"/>
                <w:right w:val="none" w:sz="0" w:space="0" w:color="auto"/>
              </w:divBdr>
            </w:div>
          </w:divsChild>
        </w:div>
        <w:div w:id="585572576">
          <w:marLeft w:val="0"/>
          <w:marRight w:val="0"/>
          <w:marTop w:val="0"/>
          <w:marBottom w:val="0"/>
          <w:divBdr>
            <w:top w:val="none" w:sz="0" w:space="0" w:color="auto"/>
            <w:left w:val="none" w:sz="0" w:space="0" w:color="auto"/>
            <w:bottom w:val="none" w:sz="0" w:space="0" w:color="auto"/>
            <w:right w:val="none" w:sz="0" w:space="0" w:color="auto"/>
          </w:divBdr>
          <w:divsChild>
            <w:div w:id="306398447">
              <w:marLeft w:val="0"/>
              <w:marRight w:val="0"/>
              <w:marTop w:val="0"/>
              <w:marBottom w:val="0"/>
              <w:divBdr>
                <w:top w:val="none" w:sz="0" w:space="0" w:color="auto"/>
                <w:left w:val="none" w:sz="0" w:space="0" w:color="auto"/>
                <w:bottom w:val="none" w:sz="0" w:space="0" w:color="auto"/>
                <w:right w:val="none" w:sz="0" w:space="0" w:color="auto"/>
              </w:divBdr>
            </w:div>
          </w:divsChild>
        </w:div>
        <w:div w:id="1148669900">
          <w:marLeft w:val="0"/>
          <w:marRight w:val="0"/>
          <w:marTop w:val="0"/>
          <w:marBottom w:val="0"/>
          <w:divBdr>
            <w:top w:val="none" w:sz="0" w:space="0" w:color="auto"/>
            <w:left w:val="none" w:sz="0" w:space="0" w:color="auto"/>
            <w:bottom w:val="none" w:sz="0" w:space="0" w:color="auto"/>
            <w:right w:val="none" w:sz="0" w:space="0" w:color="auto"/>
          </w:divBdr>
          <w:divsChild>
            <w:div w:id="557282974">
              <w:marLeft w:val="0"/>
              <w:marRight w:val="0"/>
              <w:marTop w:val="0"/>
              <w:marBottom w:val="0"/>
              <w:divBdr>
                <w:top w:val="none" w:sz="0" w:space="0" w:color="auto"/>
                <w:left w:val="none" w:sz="0" w:space="0" w:color="auto"/>
                <w:bottom w:val="none" w:sz="0" w:space="0" w:color="auto"/>
                <w:right w:val="none" w:sz="0" w:space="0" w:color="auto"/>
              </w:divBdr>
            </w:div>
          </w:divsChild>
        </w:div>
        <w:div w:id="1236012520">
          <w:marLeft w:val="0"/>
          <w:marRight w:val="0"/>
          <w:marTop w:val="0"/>
          <w:marBottom w:val="0"/>
          <w:divBdr>
            <w:top w:val="none" w:sz="0" w:space="0" w:color="auto"/>
            <w:left w:val="none" w:sz="0" w:space="0" w:color="auto"/>
            <w:bottom w:val="none" w:sz="0" w:space="0" w:color="auto"/>
            <w:right w:val="none" w:sz="0" w:space="0" w:color="auto"/>
          </w:divBdr>
          <w:divsChild>
            <w:div w:id="599485983">
              <w:marLeft w:val="0"/>
              <w:marRight w:val="0"/>
              <w:marTop w:val="0"/>
              <w:marBottom w:val="0"/>
              <w:divBdr>
                <w:top w:val="none" w:sz="0" w:space="0" w:color="auto"/>
                <w:left w:val="none" w:sz="0" w:space="0" w:color="auto"/>
                <w:bottom w:val="none" w:sz="0" w:space="0" w:color="auto"/>
                <w:right w:val="none" w:sz="0" w:space="0" w:color="auto"/>
              </w:divBdr>
            </w:div>
          </w:divsChild>
        </w:div>
        <w:div w:id="1293436654">
          <w:marLeft w:val="0"/>
          <w:marRight w:val="0"/>
          <w:marTop w:val="0"/>
          <w:marBottom w:val="0"/>
          <w:divBdr>
            <w:top w:val="none" w:sz="0" w:space="0" w:color="auto"/>
            <w:left w:val="none" w:sz="0" w:space="0" w:color="auto"/>
            <w:bottom w:val="none" w:sz="0" w:space="0" w:color="auto"/>
            <w:right w:val="none" w:sz="0" w:space="0" w:color="auto"/>
          </w:divBdr>
          <w:divsChild>
            <w:div w:id="1564676876">
              <w:marLeft w:val="0"/>
              <w:marRight w:val="0"/>
              <w:marTop w:val="0"/>
              <w:marBottom w:val="0"/>
              <w:divBdr>
                <w:top w:val="none" w:sz="0" w:space="0" w:color="auto"/>
                <w:left w:val="none" w:sz="0" w:space="0" w:color="auto"/>
                <w:bottom w:val="none" w:sz="0" w:space="0" w:color="auto"/>
                <w:right w:val="none" w:sz="0" w:space="0" w:color="auto"/>
              </w:divBdr>
            </w:div>
          </w:divsChild>
        </w:div>
        <w:div w:id="1600945176">
          <w:marLeft w:val="0"/>
          <w:marRight w:val="0"/>
          <w:marTop w:val="0"/>
          <w:marBottom w:val="0"/>
          <w:divBdr>
            <w:top w:val="none" w:sz="0" w:space="0" w:color="auto"/>
            <w:left w:val="none" w:sz="0" w:space="0" w:color="auto"/>
            <w:bottom w:val="none" w:sz="0" w:space="0" w:color="auto"/>
            <w:right w:val="none" w:sz="0" w:space="0" w:color="auto"/>
          </w:divBdr>
          <w:divsChild>
            <w:div w:id="767776727">
              <w:marLeft w:val="0"/>
              <w:marRight w:val="0"/>
              <w:marTop w:val="0"/>
              <w:marBottom w:val="0"/>
              <w:divBdr>
                <w:top w:val="none" w:sz="0" w:space="0" w:color="auto"/>
                <w:left w:val="none" w:sz="0" w:space="0" w:color="auto"/>
                <w:bottom w:val="none" w:sz="0" w:space="0" w:color="auto"/>
                <w:right w:val="none" w:sz="0" w:space="0" w:color="auto"/>
              </w:divBdr>
            </w:div>
            <w:div w:id="1180395319">
              <w:marLeft w:val="0"/>
              <w:marRight w:val="0"/>
              <w:marTop w:val="0"/>
              <w:marBottom w:val="0"/>
              <w:divBdr>
                <w:top w:val="none" w:sz="0" w:space="0" w:color="auto"/>
                <w:left w:val="none" w:sz="0" w:space="0" w:color="auto"/>
                <w:bottom w:val="none" w:sz="0" w:space="0" w:color="auto"/>
                <w:right w:val="none" w:sz="0" w:space="0" w:color="auto"/>
              </w:divBdr>
            </w:div>
            <w:div w:id="1529640716">
              <w:marLeft w:val="0"/>
              <w:marRight w:val="0"/>
              <w:marTop w:val="0"/>
              <w:marBottom w:val="0"/>
              <w:divBdr>
                <w:top w:val="none" w:sz="0" w:space="0" w:color="auto"/>
                <w:left w:val="none" w:sz="0" w:space="0" w:color="auto"/>
                <w:bottom w:val="none" w:sz="0" w:space="0" w:color="auto"/>
                <w:right w:val="none" w:sz="0" w:space="0" w:color="auto"/>
              </w:divBdr>
            </w:div>
            <w:div w:id="1889101329">
              <w:marLeft w:val="0"/>
              <w:marRight w:val="0"/>
              <w:marTop w:val="0"/>
              <w:marBottom w:val="0"/>
              <w:divBdr>
                <w:top w:val="none" w:sz="0" w:space="0" w:color="auto"/>
                <w:left w:val="none" w:sz="0" w:space="0" w:color="auto"/>
                <w:bottom w:val="none" w:sz="0" w:space="0" w:color="auto"/>
                <w:right w:val="none" w:sz="0" w:space="0" w:color="auto"/>
              </w:divBdr>
            </w:div>
          </w:divsChild>
        </w:div>
        <w:div w:id="1667902608">
          <w:marLeft w:val="0"/>
          <w:marRight w:val="0"/>
          <w:marTop w:val="0"/>
          <w:marBottom w:val="0"/>
          <w:divBdr>
            <w:top w:val="none" w:sz="0" w:space="0" w:color="auto"/>
            <w:left w:val="none" w:sz="0" w:space="0" w:color="auto"/>
            <w:bottom w:val="none" w:sz="0" w:space="0" w:color="auto"/>
            <w:right w:val="none" w:sz="0" w:space="0" w:color="auto"/>
          </w:divBdr>
          <w:divsChild>
            <w:div w:id="351033026">
              <w:marLeft w:val="0"/>
              <w:marRight w:val="0"/>
              <w:marTop w:val="0"/>
              <w:marBottom w:val="0"/>
              <w:divBdr>
                <w:top w:val="none" w:sz="0" w:space="0" w:color="auto"/>
                <w:left w:val="none" w:sz="0" w:space="0" w:color="auto"/>
                <w:bottom w:val="none" w:sz="0" w:space="0" w:color="auto"/>
                <w:right w:val="none" w:sz="0" w:space="0" w:color="auto"/>
              </w:divBdr>
            </w:div>
          </w:divsChild>
        </w:div>
        <w:div w:id="1683892946">
          <w:marLeft w:val="0"/>
          <w:marRight w:val="0"/>
          <w:marTop w:val="0"/>
          <w:marBottom w:val="0"/>
          <w:divBdr>
            <w:top w:val="none" w:sz="0" w:space="0" w:color="auto"/>
            <w:left w:val="none" w:sz="0" w:space="0" w:color="auto"/>
            <w:bottom w:val="none" w:sz="0" w:space="0" w:color="auto"/>
            <w:right w:val="none" w:sz="0" w:space="0" w:color="auto"/>
          </w:divBdr>
          <w:divsChild>
            <w:div w:id="1042906794">
              <w:marLeft w:val="0"/>
              <w:marRight w:val="0"/>
              <w:marTop w:val="0"/>
              <w:marBottom w:val="0"/>
              <w:divBdr>
                <w:top w:val="none" w:sz="0" w:space="0" w:color="auto"/>
                <w:left w:val="none" w:sz="0" w:space="0" w:color="auto"/>
                <w:bottom w:val="none" w:sz="0" w:space="0" w:color="auto"/>
                <w:right w:val="none" w:sz="0" w:space="0" w:color="auto"/>
              </w:divBdr>
            </w:div>
          </w:divsChild>
        </w:div>
        <w:div w:id="1726372217">
          <w:marLeft w:val="0"/>
          <w:marRight w:val="0"/>
          <w:marTop w:val="0"/>
          <w:marBottom w:val="0"/>
          <w:divBdr>
            <w:top w:val="none" w:sz="0" w:space="0" w:color="auto"/>
            <w:left w:val="none" w:sz="0" w:space="0" w:color="auto"/>
            <w:bottom w:val="none" w:sz="0" w:space="0" w:color="auto"/>
            <w:right w:val="none" w:sz="0" w:space="0" w:color="auto"/>
          </w:divBdr>
          <w:divsChild>
            <w:div w:id="365983667">
              <w:marLeft w:val="0"/>
              <w:marRight w:val="0"/>
              <w:marTop w:val="0"/>
              <w:marBottom w:val="0"/>
              <w:divBdr>
                <w:top w:val="none" w:sz="0" w:space="0" w:color="auto"/>
                <w:left w:val="none" w:sz="0" w:space="0" w:color="auto"/>
                <w:bottom w:val="none" w:sz="0" w:space="0" w:color="auto"/>
                <w:right w:val="none" w:sz="0" w:space="0" w:color="auto"/>
              </w:divBdr>
            </w:div>
            <w:div w:id="1191801787">
              <w:marLeft w:val="0"/>
              <w:marRight w:val="0"/>
              <w:marTop w:val="0"/>
              <w:marBottom w:val="0"/>
              <w:divBdr>
                <w:top w:val="none" w:sz="0" w:space="0" w:color="auto"/>
                <w:left w:val="none" w:sz="0" w:space="0" w:color="auto"/>
                <w:bottom w:val="none" w:sz="0" w:space="0" w:color="auto"/>
                <w:right w:val="none" w:sz="0" w:space="0" w:color="auto"/>
              </w:divBdr>
            </w:div>
          </w:divsChild>
        </w:div>
        <w:div w:id="1889758353">
          <w:marLeft w:val="0"/>
          <w:marRight w:val="0"/>
          <w:marTop w:val="0"/>
          <w:marBottom w:val="0"/>
          <w:divBdr>
            <w:top w:val="none" w:sz="0" w:space="0" w:color="auto"/>
            <w:left w:val="none" w:sz="0" w:space="0" w:color="auto"/>
            <w:bottom w:val="none" w:sz="0" w:space="0" w:color="auto"/>
            <w:right w:val="none" w:sz="0" w:space="0" w:color="auto"/>
          </w:divBdr>
          <w:divsChild>
            <w:div w:id="2087342222">
              <w:marLeft w:val="0"/>
              <w:marRight w:val="0"/>
              <w:marTop w:val="0"/>
              <w:marBottom w:val="0"/>
              <w:divBdr>
                <w:top w:val="none" w:sz="0" w:space="0" w:color="auto"/>
                <w:left w:val="none" w:sz="0" w:space="0" w:color="auto"/>
                <w:bottom w:val="none" w:sz="0" w:space="0" w:color="auto"/>
                <w:right w:val="none" w:sz="0" w:space="0" w:color="auto"/>
              </w:divBdr>
            </w:div>
          </w:divsChild>
        </w:div>
        <w:div w:id="1895967843">
          <w:marLeft w:val="0"/>
          <w:marRight w:val="0"/>
          <w:marTop w:val="0"/>
          <w:marBottom w:val="0"/>
          <w:divBdr>
            <w:top w:val="none" w:sz="0" w:space="0" w:color="auto"/>
            <w:left w:val="none" w:sz="0" w:space="0" w:color="auto"/>
            <w:bottom w:val="none" w:sz="0" w:space="0" w:color="auto"/>
            <w:right w:val="none" w:sz="0" w:space="0" w:color="auto"/>
          </w:divBdr>
          <w:divsChild>
            <w:div w:id="732122083">
              <w:marLeft w:val="0"/>
              <w:marRight w:val="0"/>
              <w:marTop w:val="0"/>
              <w:marBottom w:val="0"/>
              <w:divBdr>
                <w:top w:val="none" w:sz="0" w:space="0" w:color="auto"/>
                <w:left w:val="none" w:sz="0" w:space="0" w:color="auto"/>
                <w:bottom w:val="none" w:sz="0" w:space="0" w:color="auto"/>
                <w:right w:val="none" w:sz="0" w:space="0" w:color="auto"/>
              </w:divBdr>
            </w:div>
            <w:div w:id="1153445402">
              <w:marLeft w:val="0"/>
              <w:marRight w:val="0"/>
              <w:marTop w:val="0"/>
              <w:marBottom w:val="0"/>
              <w:divBdr>
                <w:top w:val="none" w:sz="0" w:space="0" w:color="auto"/>
                <w:left w:val="none" w:sz="0" w:space="0" w:color="auto"/>
                <w:bottom w:val="none" w:sz="0" w:space="0" w:color="auto"/>
                <w:right w:val="none" w:sz="0" w:space="0" w:color="auto"/>
              </w:divBdr>
            </w:div>
            <w:div w:id="1602491476">
              <w:marLeft w:val="0"/>
              <w:marRight w:val="0"/>
              <w:marTop w:val="0"/>
              <w:marBottom w:val="0"/>
              <w:divBdr>
                <w:top w:val="none" w:sz="0" w:space="0" w:color="auto"/>
                <w:left w:val="none" w:sz="0" w:space="0" w:color="auto"/>
                <w:bottom w:val="none" w:sz="0" w:space="0" w:color="auto"/>
                <w:right w:val="none" w:sz="0" w:space="0" w:color="auto"/>
              </w:divBdr>
            </w:div>
            <w:div w:id="20464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81194">
      <w:bodyDiv w:val="1"/>
      <w:marLeft w:val="0"/>
      <w:marRight w:val="0"/>
      <w:marTop w:val="0"/>
      <w:marBottom w:val="0"/>
      <w:divBdr>
        <w:top w:val="none" w:sz="0" w:space="0" w:color="auto"/>
        <w:left w:val="none" w:sz="0" w:space="0" w:color="auto"/>
        <w:bottom w:val="none" w:sz="0" w:space="0" w:color="auto"/>
        <w:right w:val="none" w:sz="0" w:space="0" w:color="auto"/>
      </w:divBdr>
    </w:div>
    <w:div w:id="1353146893">
      <w:bodyDiv w:val="1"/>
      <w:marLeft w:val="0"/>
      <w:marRight w:val="0"/>
      <w:marTop w:val="0"/>
      <w:marBottom w:val="0"/>
      <w:divBdr>
        <w:top w:val="none" w:sz="0" w:space="0" w:color="auto"/>
        <w:left w:val="none" w:sz="0" w:space="0" w:color="auto"/>
        <w:bottom w:val="none" w:sz="0" w:space="0" w:color="auto"/>
        <w:right w:val="none" w:sz="0" w:space="0" w:color="auto"/>
      </w:divBdr>
      <w:divsChild>
        <w:div w:id="2026056602">
          <w:marLeft w:val="0"/>
          <w:marRight w:val="0"/>
          <w:marTop w:val="0"/>
          <w:marBottom w:val="0"/>
          <w:divBdr>
            <w:top w:val="none" w:sz="0" w:space="0" w:color="auto"/>
            <w:left w:val="none" w:sz="0" w:space="0" w:color="auto"/>
            <w:bottom w:val="none" w:sz="0" w:space="0" w:color="auto"/>
            <w:right w:val="none" w:sz="0" w:space="0" w:color="auto"/>
          </w:divBdr>
        </w:div>
      </w:divsChild>
    </w:div>
    <w:div w:id="1357852178">
      <w:bodyDiv w:val="1"/>
      <w:marLeft w:val="0"/>
      <w:marRight w:val="0"/>
      <w:marTop w:val="0"/>
      <w:marBottom w:val="0"/>
      <w:divBdr>
        <w:top w:val="none" w:sz="0" w:space="0" w:color="auto"/>
        <w:left w:val="none" w:sz="0" w:space="0" w:color="auto"/>
        <w:bottom w:val="none" w:sz="0" w:space="0" w:color="auto"/>
        <w:right w:val="none" w:sz="0" w:space="0" w:color="auto"/>
      </w:divBdr>
    </w:div>
    <w:div w:id="1372194692">
      <w:bodyDiv w:val="1"/>
      <w:marLeft w:val="0"/>
      <w:marRight w:val="0"/>
      <w:marTop w:val="0"/>
      <w:marBottom w:val="0"/>
      <w:divBdr>
        <w:top w:val="none" w:sz="0" w:space="0" w:color="auto"/>
        <w:left w:val="none" w:sz="0" w:space="0" w:color="auto"/>
        <w:bottom w:val="none" w:sz="0" w:space="0" w:color="auto"/>
        <w:right w:val="none" w:sz="0" w:space="0" w:color="auto"/>
      </w:divBdr>
    </w:div>
    <w:div w:id="1385594434">
      <w:bodyDiv w:val="1"/>
      <w:marLeft w:val="0"/>
      <w:marRight w:val="0"/>
      <w:marTop w:val="0"/>
      <w:marBottom w:val="0"/>
      <w:divBdr>
        <w:top w:val="none" w:sz="0" w:space="0" w:color="auto"/>
        <w:left w:val="none" w:sz="0" w:space="0" w:color="auto"/>
        <w:bottom w:val="none" w:sz="0" w:space="0" w:color="auto"/>
        <w:right w:val="none" w:sz="0" w:space="0" w:color="auto"/>
      </w:divBdr>
    </w:div>
    <w:div w:id="1413354794">
      <w:bodyDiv w:val="1"/>
      <w:marLeft w:val="0"/>
      <w:marRight w:val="0"/>
      <w:marTop w:val="0"/>
      <w:marBottom w:val="0"/>
      <w:divBdr>
        <w:top w:val="none" w:sz="0" w:space="0" w:color="auto"/>
        <w:left w:val="none" w:sz="0" w:space="0" w:color="auto"/>
        <w:bottom w:val="none" w:sz="0" w:space="0" w:color="auto"/>
        <w:right w:val="none" w:sz="0" w:space="0" w:color="auto"/>
      </w:divBdr>
    </w:div>
    <w:div w:id="1428579775">
      <w:bodyDiv w:val="1"/>
      <w:marLeft w:val="0"/>
      <w:marRight w:val="0"/>
      <w:marTop w:val="0"/>
      <w:marBottom w:val="0"/>
      <w:divBdr>
        <w:top w:val="none" w:sz="0" w:space="0" w:color="auto"/>
        <w:left w:val="none" w:sz="0" w:space="0" w:color="auto"/>
        <w:bottom w:val="none" w:sz="0" w:space="0" w:color="auto"/>
        <w:right w:val="none" w:sz="0" w:space="0" w:color="auto"/>
      </w:divBdr>
    </w:div>
    <w:div w:id="1444878555">
      <w:bodyDiv w:val="1"/>
      <w:marLeft w:val="0"/>
      <w:marRight w:val="0"/>
      <w:marTop w:val="0"/>
      <w:marBottom w:val="0"/>
      <w:divBdr>
        <w:top w:val="none" w:sz="0" w:space="0" w:color="auto"/>
        <w:left w:val="none" w:sz="0" w:space="0" w:color="auto"/>
        <w:bottom w:val="none" w:sz="0" w:space="0" w:color="auto"/>
        <w:right w:val="none" w:sz="0" w:space="0" w:color="auto"/>
      </w:divBdr>
      <w:divsChild>
        <w:div w:id="119962624">
          <w:marLeft w:val="0"/>
          <w:marRight w:val="0"/>
          <w:marTop w:val="0"/>
          <w:marBottom w:val="0"/>
          <w:divBdr>
            <w:top w:val="none" w:sz="0" w:space="0" w:color="auto"/>
            <w:left w:val="none" w:sz="0" w:space="0" w:color="auto"/>
            <w:bottom w:val="none" w:sz="0" w:space="0" w:color="auto"/>
            <w:right w:val="none" w:sz="0" w:space="0" w:color="auto"/>
          </w:divBdr>
          <w:divsChild>
            <w:div w:id="716977639">
              <w:marLeft w:val="0"/>
              <w:marRight w:val="0"/>
              <w:marTop w:val="30"/>
              <w:marBottom w:val="30"/>
              <w:divBdr>
                <w:top w:val="none" w:sz="0" w:space="0" w:color="auto"/>
                <w:left w:val="none" w:sz="0" w:space="0" w:color="auto"/>
                <w:bottom w:val="none" w:sz="0" w:space="0" w:color="auto"/>
                <w:right w:val="none" w:sz="0" w:space="0" w:color="auto"/>
              </w:divBdr>
              <w:divsChild>
                <w:div w:id="12266357">
                  <w:marLeft w:val="0"/>
                  <w:marRight w:val="0"/>
                  <w:marTop w:val="0"/>
                  <w:marBottom w:val="0"/>
                  <w:divBdr>
                    <w:top w:val="none" w:sz="0" w:space="0" w:color="auto"/>
                    <w:left w:val="none" w:sz="0" w:space="0" w:color="auto"/>
                    <w:bottom w:val="none" w:sz="0" w:space="0" w:color="auto"/>
                    <w:right w:val="none" w:sz="0" w:space="0" w:color="auto"/>
                  </w:divBdr>
                  <w:divsChild>
                    <w:div w:id="2038582277">
                      <w:marLeft w:val="0"/>
                      <w:marRight w:val="0"/>
                      <w:marTop w:val="0"/>
                      <w:marBottom w:val="0"/>
                      <w:divBdr>
                        <w:top w:val="none" w:sz="0" w:space="0" w:color="auto"/>
                        <w:left w:val="none" w:sz="0" w:space="0" w:color="auto"/>
                        <w:bottom w:val="none" w:sz="0" w:space="0" w:color="auto"/>
                        <w:right w:val="none" w:sz="0" w:space="0" w:color="auto"/>
                      </w:divBdr>
                    </w:div>
                  </w:divsChild>
                </w:div>
                <w:div w:id="31686237">
                  <w:marLeft w:val="0"/>
                  <w:marRight w:val="0"/>
                  <w:marTop w:val="0"/>
                  <w:marBottom w:val="0"/>
                  <w:divBdr>
                    <w:top w:val="none" w:sz="0" w:space="0" w:color="auto"/>
                    <w:left w:val="none" w:sz="0" w:space="0" w:color="auto"/>
                    <w:bottom w:val="none" w:sz="0" w:space="0" w:color="auto"/>
                    <w:right w:val="none" w:sz="0" w:space="0" w:color="auto"/>
                  </w:divBdr>
                  <w:divsChild>
                    <w:div w:id="399402491">
                      <w:marLeft w:val="0"/>
                      <w:marRight w:val="0"/>
                      <w:marTop w:val="0"/>
                      <w:marBottom w:val="0"/>
                      <w:divBdr>
                        <w:top w:val="none" w:sz="0" w:space="0" w:color="auto"/>
                        <w:left w:val="none" w:sz="0" w:space="0" w:color="auto"/>
                        <w:bottom w:val="none" w:sz="0" w:space="0" w:color="auto"/>
                        <w:right w:val="none" w:sz="0" w:space="0" w:color="auto"/>
                      </w:divBdr>
                    </w:div>
                    <w:div w:id="1602298920">
                      <w:marLeft w:val="0"/>
                      <w:marRight w:val="0"/>
                      <w:marTop w:val="0"/>
                      <w:marBottom w:val="0"/>
                      <w:divBdr>
                        <w:top w:val="none" w:sz="0" w:space="0" w:color="auto"/>
                        <w:left w:val="none" w:sz="0" w:space="0" w:color="auto"/>
                        <w:bottom w:val="none" w:sz="0" w:space="0" w:color="auto"/>
                        <w:right w:val="none" w:sz="0" w:space="0" w:color="auto"/>
                      </w:divBdr>
                    </w:div>
                  </w:divsChild>
                </w:div>
                <w:div w:id="43799344">
                  <w:marLeft w:val="0"/>
                  <w:marRight w:val="0"/>
                  <w:marTop w:val="0"/>
                  <w:marBottom w:val="0"/>
                  <w:divBdr>
                    <w:top w:val="none" w:sz="0" w:space="0" w:color="auto"/>
                    <w:left w:val="none" w:sz="0" w:space="0" w:color="auto"/>
                    <w:bottom w:val="none" w:sz="0" w:space="0" w:color="auto"/>
                    <w:right w:val="none" w:sz="0" w:space="0" w:color="auto"/>
                  </w:divBdr>
                  <w:divsChild>
                    <w:div w:id="571625421">
                      <w:marLeft w:val="0"/>
                      <w:marRight w:val="0"/>
                      <w:marTop w:val="0"/>
                      <w:marBottom w:val="0"/>
                      <w:divBdr>
                        <w:top w:val="none" w:sz="0" w:space="0" w:color="auto"/>
                        <w:left w:val="none" w:sz="0" w:space="0" w:color="auto"/>
                        <w:bottom w:val="none" w:sz="0" w:space="0" w:color="auto"/>
                        <w:right w:val="none" w:sz="0" w:space="0" w:color="auto"/>
                      </w:divBdr>
                    </w:div>
                  </w:divsChild>
                </w:div>
                <w:div w:id="95635739">
                  <w:marLeft w:val="0"/>
                  <w:marRight w:val="0"/>
                  <w:marTop w:val="0"/>
                  <w:marBottom w:val="0"/>
                  <w:divBdr>
                    <w:top w:val="none" w:sz="0" w:space="0" w:color="auto"/>
                    <w:left w:val="none" w:sz="0" w:space="0" w:color="auto"/>
                    <w:bottom w:val="none" w:sz="0" w:space="0" w:color="auto"/>
                    <w:right w:val="none" w:sz="0" w:space="0" w:color="auto"/>
                  </w:divBdr>
                  <w:divsChild>
                    <w:div w:id="2037271330">
                      <w:marLeft w:val="0"/>
                      <w:marRight w:val="0"/>
                      <w:marTop w:val="0"/>
                      <w:marBottom w:val="0"/>
                      <w:divBdr>
                        <w:top w:val="none" w:sz="0" w:space="0" w:color="auto"/>
                        <w:left w:val="none" w:sz="0" w:space="0" w:color="auto"/>
                        <w:bottom w:val="none" w:sz="0" w:space="0" w:color="auto"/>
                        <w:right w:val="none" w:sz="0" w:space="0" w:color="auto"/>
                      </w:divBdr>
                    </w:div>
                  </w:divsChild>
                </w:div>
                <w:div w:id="146215285">
                  <w:marLeft w:val="0"/>
                  <w:marRight w:val="0"/>
                  <w:marTop w:val="0"/>
                  <w:marBottom w:val="0"/>
                  <w:divBdr>
                    <w:top w:val="none" w:sz="0" w:space="0" w:color="auto"/>
                    <w:left w:val="none" w:sz="0" w:space="0" w:color="auto"/>
                    <w:bottom w:val="none" w:sz="0" w:space="0" w:color="auto"/>
                    <w:right w:val="none" w:sz="0" w:space="0" w:color="auto"/>
                  </w:divBdr>
                  <w:divsChild>
                    <w:div w:id="258682621">
                      <w:marLeft w:val="0"/>
                      <w:marRight w:val="0"/>
                      <w:marTop w:val="0"/>
                      <w:marBottom w:val="0"/>
                      <w:divBdr>
                        <w:top w:val="none" w:sz="0" w:space="0" w:color="auto"/>
                        <w:left w:val="none" w:sz="0" w:space="0" w:color="auto"/>
                        <w:bottom w:val="none" w:sz="0" w:space="0" w:color="auto"/>
                        <w:right w:val="none" w:sz="0" w:space="0" w:color="auto"/>
                      </w:divBdr>
                    </w:div>
                    <w:div w:id="833883752">
                      <w:marLeft w:val="0"/>
                      <w:marRight w:val="0"/>
                      <w:marTop w:val="0"/>
                      <w:marBottom w:val="0"/>
                      <w:divBdr>
                        <w:top w:val="none" w:sz="0" w:space="0" w:color="auto"/>
                        <w:left w:val="none" w:sz="0" w:space="0" w:color="auto"/>
                        <w:bottom w:val="none" w:sz="0" w:space="0" w:color="auto"/>
                        <w:right w:val="none" w:sz="0" w:space="0" w:color="auto"/>
                      </w:divBdr>
                    </w:div>
                    <w:div w:id="1074932169">
                      <w:marLeft w:val="0"/>
                      <w:marRight w:val="0"/>
                      <w:marTop w:val="0"/>
                      <w:marBottom w:val="0"/>
                      <w:divBdr>
                        <w:top w:val="none" w:sz="0" w:space="0" w:color="auto"/>
                        <w:left w:val="none" w:sz="0" w:space="0" w:color="auto"/>
                        <w:bottom w:val="none" w:sz="0" w:space="0" w:color="auto"/>
                        <w:right w:val="none" w:sz="0" w:space="0" w:color="auto"/>
                      </w:divBdr>
                    </w:div>
                    <w:div w:id="1173758340">
                      <w:marLeft w:val="0"/>
                      <w:marRight w:val="0"/>
                      <w:marTop w:val="0"/>
                      <w:marBottom w:val="0"/>
                      <w:divBdr>
                        <w:top w:val="none" w:sz="0" w:space="0" w:color="auto"/>
                        <w:left w:val="none" w:sz="0" w:space="0" w:color="auto"/>
                        <w:bottom w:val="none" w:sz="0" w:space="0" w:color="auto"/>
                        <w:right w:val="none" w:sz="0" w:space="0" w:color="auto"/>
                      </w:divBdr>
                    </w:div>
                    <w:div w:id="1201091540">
                      <w:marLeft w:val="0"/>
                      <w:marRight w:val="0"/>
                      <w:marTop w:val="0"/>
                      <w:marBottom w:val="0"/>
                      <w:divBdr>
                        <w:top w:val="none" w:sz="0" w:space="0" w:color="auto"/>
                        <w:left w:val="none" w:sz="0" w:space="0" w:color="auto"/>
                        <w:bottom w:val="none" w:sz="0" w:space="0" w:color="auto"/>
                        <w:right w:val="none" w:sz="0" w:space="0" w:color="auto"/>
                      </w:divBdr>
                    </w:div>
                    <w:div w:id="1930263354">
                      <w:marLeft w:val="0"/>
                      <w:marRight w:val="0"/>
                      <w:marTop w:val="0"/>
                      <w:marBottom w:val="0"/>
                      <w:divBdr>
                        <w:top w:val="none" w:sz="0" w:space="0" w:color="auto"/>
                        <w:left w:val="none" w:sz="0" w:space="0" w:color="auto"/>
                        <w:bottom w:val="none" w:sz="0" w:space="0" w:color="auto"/>
                        <w:right w:val="none" w:sz="0" w:space="0" w:color="auto"/>
                      </w:divBdr>
                    </w:div>
                  </w:divsChild>
                </w:div>
                <w:div w:id="170491855">
                  <w:marLeft w:val="0"/>
                  <w:marRight w:val="0"/>
                  <w:marTop w:val="0"/>
                  <w:marBottom w:val="0"/>
                  <w:divBdr>
                    <w:top w:val="none" w:sz="0" w:space="0" w:color="auto"/>
                    <w:left w:val="none" w:sz="0" w:space="0" w:color="auto"/>
                    <w:bottom w:val="none" w:sz="0" w:space="0" w:color="auto"/>
                    <w:right w:val="none" w:sz="0" w:space="0" w:color="auto"/>
                  </w:divBdr>
                  <w:divsChild>
                    <w:div w:id="2133547408">
                      <w:marLeft w:val="0"/>
                      <w:marRight w:val="0"/>
                      <w:marTop w:val="0"/>
                      <w:marBottom w:val="0"/>
                      <w:divBdr>
                        <w:top w:val="none" w:sz="0" w:space="0" w:color="auto"/>
                        <w:left w:val="none" w:sz="0" w:space="0" w:color="auto"/>
                        <w:bottom w:val="none" w:sz="0" w:space="0" w:color="auto"/>
                        <w:right w:val="none" w:sz="0" w:space="0" w:color="auto"/>
                      </w:divBdr>
                    </w:div>
                  </w:divsChild>
                </w:div>
                <w:div w:id="195512846">
                  <w:marLeft w:val="0"/>
                  <w:marRight w:val="0"/>
                  <w:marTop w:val="0"/>
                  <w:marBottom w:val="0"/>
                  <w:divBdr>
                    <w:top w:val="none" w:sz="0" w:space="0" w:color="auto"/>
                    <w:left w:val="none" w:sz="0" w:space="0" w:color="auto"/>
                    <w:bottom w:val="none" w:sz="0" w:space="0" w:color="auto"/>
                    <w:right w:val="none" w:sz="0" w:space="0" w:color="auto"/>
                  </w:divBdr>
                  <w:divsChild>
                    <w:div w:id="622855525">
                      <w:marLeft w:val="0"/>
                      <w:marRight w:val="0"/>
                      <w:marTop w:val="0"/>
                      <w:marBottom w:val="0"/>
                      <w:divBdr>
                        <w:top w:val="none" w:sz="0" w:space="0" w:color="auto"/>
                        <w:left w:val="none" w:sz="0" w:space="0" w:color="auto"/>
                        <w:bottom w:val="none" w:sz="0" w:space="0" w:color="auto"/>
                        <w:right w:val="none" w:sz="0" w:space="0" w:color="auto"/>
                      </w:divBdr>
                    </w:div>
                  </w:divsChild>
                </w:div>
                <w:div w:id="208686446">
                  <w:marLeft w:val="0"/>
                  <w:marRight w:val="0"/>
                  <w:marTop w:val="0"/>
                  <w:marBottom w:val="0"/>
                  <w:divBdr>
                    <w:top w:val="none" w:sz="0" w:space="0" w:color="auto"/>
                    <w:left w:val="none" w:sz="0" w:space="0" w:color="auto"/>
                    <w:bottom w:val="none" w:sz="0" w:space="0" w:color="auto"/>
                    <w:right w:val="none" w:sz="0" w:space="0" w:color="auto"/>
                  </w:divBdr>
                  <w:divsChild>
                    <w:div w:id="1866289989">
                      <w:marLeft w:val="0"/>
                      <w:marRight w:val="0"/>
                      <w:marTop w:val="0"/>
                      <w:marBottom w:val="0"/>
                      <w:divBdr>
                        <w:top w:val="none" w:sz="0" w:space="0" w:color="auto"/>
                        <w:left w:val="none" w:sz="0" w:space="0" w:color="auto"/>
                        <w:bottom w:val="none" w:sz="0" w:space="0" w:color="auto"/>
                        <w:right w:val="none" w:sz="0" w:space="0" w:color="auto"/>
                      </w:divBdr>
                    </w:div>
                  </w:divsChild>
                </w:div>
                <w:div w:id="309022042">
                  <w:marLeft w:val="0"/>
                  <w:marRight w:val="0"/>
                  <w:marTop w:val="0"/>
                  <w:marBottom w:val="0"/>
                  <w:divBdr>
                    <w:top w:val="none" w:sz="0" w:space="0" w:color="auto"/>
                    <w:left w:val="none" w:sz="0" w:space="0" w:color="auto"/>
                    <w:bottom w:val="none" w:sz="0" w:space="0" w:color="auto"/>
                    <w:right w:val="none" w:sz="0" w:space="0" w:color="auto"/>
                  </w:divBdr>
                  <w:divsChild>
                    <w:div w:id="1244991225">
                      <w:marLeft w:val="0"/>
                      <w:marRight w:val="0"/>
                      <w:marTop w:val="0"/>
                      <w:marBottom w:val="0"/>
                      <w:divBdr>
                        <w:top w:val="none" w:sz="0" w:space="0" w:color="auto"/>
                        <w:left w:val="none" w:sz="0" w:space="0" w:color="auto"/>
                        <w:bottom w:val="none" w:sz="0" w:space="0" w:color="auto"/>
                        <w:right w:val="none" w:sz="0" w:space="0" w:color="auto"/>
                      </w:divBdr>
                    </w:div>
                    <w:div w:id="1625428233">
                      <w:marLeft w:val="0"/>
                      <w:marRight w:val="0"/>
                      <w:marTop w:val="0"/>
                      <w:marBottom w:val="0"/>
                      <w:divBdr>
                        <w:top w:val="none" w:sz="0" w:space="0" w:color="auto"/>
                        <w:left w:val="none" w:sz="0" w:space="0" w:color="auto"/>
                        <w:bottom w:val="none" w:sz="0" w:space="0" w:color="auto"/>
                        <w:right w:val="none" w:sz="0" w:space="0" w:color="auto"/>
                      </w:divBdr>
                    </w:div>
                  </w:divsChild>
                </w:div>
                <w:div w:id="348801506">
                  <w:marLeft w:val="0"/>
                  <w:marRight w:val="0"/>
                  <w:marTop w:val="0"/>
                  <w:marBottom w:val="0"/>
                  <w:divBdr>
                    <w:top w:val="none" w:sz="0" w:space="0" w:color="auto"/>
                    <w:left w:val="none" w:sz="0" w:space="0" w:color="auto"/>
                    <w:bottom w:val="none" w:sz="0" w:space="0" w:color="auto"/>
                    <w:right w:val="none" w:sz="0" w:space="0" w:color="auto"/>
                  </w:divBdr>
                  <w:divsChild>
                    <w:div w:id="1156728974">
                      <w:marLeft w:val="0"/>
                      <w:marRight w:val="0"/>
                      <w:marTop w:val="0"/>
                      <w:marBottom w:val="0"/>
                      <w:divBdr>
                        <w:top w:val="none" w:sz="0" w:space="0" w:color="auto"/>
                        <w:left w:val="none" w:sz="0" w:space="0" w:color="auto"/>
                        <w:bottom w:val="none" w:sz="0" w:space="0" w:color="auto"/>
                        <w:right w:val="none" w:sz="0" w:space="0" w:color="auto"/>
                      </w:divBdr>
                    </w:div>
                  </w:divsChild>
                </w:div>
                <w:div w:id="387072158">
                  <w:marLeft w:val="0"/>
                  <w:marRight w:val="0"/>
                  <w:marTop w:val="0"/>
                  <w:marBottom w:val="0"/>
                  <w:divBdr>
                    <w:top w:val="none" w:sz="0" w:space="0" w:color="auto"/>
                    <w:left w:val="none" w:sz="0" w:space="0" w:color="auto"/>
                    <w:bottom w:val="none" w:sz="0" w:space="0" w:color="auto"/>
                    <w:right w:val="none" w:sz="0" w:space="0" w:color="auto"/>
                  </w:divBdr>
                  <w:divsChild>
                    <w:div w:id="2097051814">
                      <w:marLeft w:val="0"/>
                      <w:marRight w:val="0"/>
                      <w:marTop w:val="0"/>
                      <w:marBottom w:val="0"/>
                      <w:divBdr>
                        <w:top w:val="none" w:sz="0" w:space="0" w:color="auto"/>
                        <w:left w:val="none" w:sz="0" w:space="0" w:color="auto"/>
                        <w:bottom w:val="none" w:sz="0" w:space="0" w:color="auto"/>
                        <w:right w:val="none" w:sz="0" w:space="0" w:color="auto"/>
                      </w:divBdr>
                    </w:div>
                  </w:divsChild>
                </w:div>
                <w:div w:id="394663511">
                  <w:marLeft w:val="0"/>
                  <w:marRight w:val="0"/>
                  <w:marTop w:val="0"/>
                  <w:marBottom w:val="0"/>
                  <w:divBdr>
                    <w:top w:val="none" w:sz="0" w:space="0" w:color="auto"/>
                    <w:left w:val="none" w:sz="0" w:space="0" w:color="auto"/>
                    <w:bottom w:val="none" w:sz="0" w:space="0" w:color="auto"/>
                    <w:right w:val="none" w:sz="0" w:space="0" w:color="auto"/>
                  </w:divBdr>
                  <w:divsChild>
                    <w:div w:id="1224020317">
                      <w:marLeft w:val="0"/>
                      <w:marRight w:val="0"/>
                      <w:marTop w:val="0"/>
                      <w:marBottom w:val="0"/>
                      <w:divBdr>
                        <w:top w:val="none" w:sz="0" w:space="0" w:color="auto"/>
                        <w:left w:val="none" w:sz="0" w:space="0" w:color="auto"/>
                        <w:bottom w:val="none" w:sz="0" w:space="0" w:color="auto"/>
                        <w:right w:val="none" w:sz="0" w:space="0" w:color="auto"/>
                      </w:divBdr>
                    </w:div>
                  </w:divsChild>
                </w:div>
                <w:div w:id="411778364">
                  <w:marLeft w:val="0"/>
                  <w:marRight w:val="0"/>
                  <w:marTop w:val="0"/>
                  <w:marBottom w:val="0"/>
                  <w:divBdr>
                    <w:top w:val="none" w:sz="0" w:space="0" w:color="auto"/>
                    <w:left w:val="none" w:sz="0" w:space="0" w:color="auto"/>
                    <w:bottom w:val="none" w:sz="0" w:space="0" w:color="auto"/>
                    <w:right w:val="none" w:sz="0" w:space="0" w:color="auto"/>
                  </w:divBdr>
                  <w:divsChild>
                    <w:div w:id="2088452575">
                      <w:marLeft w:val="0"/>
                      <w:marRight w:val="0"/>
                      <w:marTop w:val="0"/>
                      <w:marBottom w:val="0"/>
                      <w:divBdr>
                        <w:top w:val="none" w:sz="0" w:space="0" w:color="auto"/>
                        <w:left w:val="none" w:sz="0" w:space="0" w:color="auto"/>
                        <w:bottom w:val="none" w:sz="0" w:space="0" w:color="auto"/>
                        <w:right w:val="none" w:sz="0" w:space="0" w:color="auto"/>
                      </w:divBdr>
                    </w:div>
                  </w:divsChild>
                </w:div>
                <w:div w:id="450436940">
                  <w:marLeft w:val="0"/>
                  <w:marRight w:val="0"/>
                  <w:marTop w:val="0"/>
                  <w:marBottom w:val="0"/>
                  <w:divBdr>
                    <w:top w:val="none" w:sz="0" w:space="0" w:color="auto"/>
                    <w:left w:val="none" w:sz="0" w:space="0" w:color="auto"/>
                    <w:bottom w:val="none" w:sz="0" w:space="0" w:color="auto"/>
                    <w:right w:val="none" w:sz="0" w:space="0" w:color="auto"/>
                  </w:divBdr>
                  <w:divsChild>
                    <w:div w:id="916472831">
                      <w:marLeft w:val="0"/>
                      <w:marRight w:val="0"/>
                      <w:marTop w:val="0"/>
                      <w:marBottom w:val="0"/>
                      <w:divBdr>
                        <w:top w:val="none" w:sz="0" w:space="0" w:color="auto"/>
                        <w:left w:val="none" w:sz="0" w:space="0" w:color="auto"/>
                        <w:bottom w:val="none" w:sz="0" w:space="0" w:color="auto"/>
                        <w:right w:val="none" w:sz="0" w:space="0" w:color="auto"/>
                      </w:divBdr>
                    </w:div>
                  </w:divsChild>
                </w:div>
                <w:div w:id="498619613">
                  <w:marLeft w:val="0"/>
                  <w:marRight w:val="0"/>
                  <w:marTop w:val="0"/>
                  <w:marBottom w:val="0"/>
                  <w:divBdr>
                    <w:top w:val="none" w:sz="0" w:space="0" w:color="auto"/>
                    <w:left w:val="none" w:sz="0" w:space="0" w:color="auto"/>
                    <w:bottom w:val="none" w:sz="0" w:space="0" w:color="auto"/>
                    <w:right w:val="none" w:sz="0" w:space="0" w:color="auto"/>
                  </w:divBdr>
                  <w:divsChild>
                    <w:div w:id="28192015">
                      <w:marLeft w:val="0"/>
                      <w:marRight w:val="0"/>
                      <w:marTop w:val="0"/>
                      <w:marBottom w:val="0"/>
                      <w:divBdr>
                        <w:top w:val="none" w:sz="0" w:space="0" w:color="auto"/>
                        <w:left w:val="none" w:sz="0" w:space="0" w:color="auto"/>
                        <w:bottom w:val="none" w:sz="0" w:space="0" w:color="auto"/>
                        <w:right w:val="none" w:sz="0" w:space="0" w:color="auto"/>
                      </w:divBdr>
                    </w:div>
                    <w:div w:id="194512726">
                      <w:marLeft w:val="0"/>
                      <w:marRight w:val="0"/>
                      <w:marTop w:val="0"/>
                      <w:marBottom w:val="0"/>
                      <w:divBdr>
                        <w:top w:val="none" w:sz="0" w:space="0" w:color="auto"/>
                        <w:left w:val="none" w:sz="0" w:space="0" w:color="auto"/>
                        <w:bottom w:val="none" w:sz="0" w:space="0" w:color="auto"/>
                        <w:right w:val="none" w:sz="0" w:space="0" w:color="auto"/>
                      </w:divBdr>
                    </w:div>
                  </w:divsChild>
                </w:div>
                <w:div w:id="540869275">
                  <w:marLeft w:val="0"/>
                  <w:marRight w:val="0"/>
                  <w:marTop w:val="0"/>
                  <w:marBottom w:val="0"/>
                  <w:divBdr>
                    <w:top w:val="none" w:sz="0" w:space="0" w:color="auto"/>
                    <w:left w:val="none" w:sz="0" w:space="0" w:color="auto"/>
                    <w:bottom w:val="none" w:sz="0" w:space="0" w:color="auto"/>
                    <w:right w:val="none" w:sz="0" w:space="0" w:color="auto"/>
                  </w:divBdr>
                  <w:divsChild>
                    <w:div w:id="1380663812">
                      <w:marLeft w:val="0"/>
                      <w:marRight w:val="0"/>
                      <w:marTop w:val="0"/>
                      <w:marBottom w:val="0"/>
                      <w:divBdr>
                        <w:top w:val="none" w:sz="0" w:space="0" w:color="auto"/>
                        <w:left w:val="none" w:sz="0" w:space="0" w:color="auto"/>
                        <w:bottom w:val="none" w:sz="0" w:space="0" w:color="auto"/>
                        <w:right w:val="none" w:sz="0" w:space="0" w:color="auto"/>
                      </w:divBdr>
                    </w:div>
                  </w:divsChild>
                </w:div>
                <w:div w:id="642585453">
                  <w:marLeft w:val="0"/>
                  <w:marRight w:val="0"/>
                  <w:marTop w:val="0"/>
                  <w:marBottom w:val="0"/>
                  <w:divBdr>
                    <w:top w:val="none" w:sz="0" w:space="0" w:color="auto"/>
                    <w:left w:val="none" w:sz="0" w:space="0" w:color="auto"/>
                    <w:bottom w:val="none" w:sz="0" w:space="0" w:color="auto"/>
                    <w:right w:val="none" w:sz="0" w:space="0" w:color="auto"/>
                  </w:divBdr>
                  <w:divsChild>
                    <w:div w:id="1751384575">
                      <w:marLeft w:val="0"/>
                      <w:marRight w:val="0"/>
                      <w:marTop w:val="0"/>
                      <w:marBottom w:val="0"/>
                      <w:divBdr>
                        <w:top w:val="none" w:sz="0" w:space="0" w:color="auto"/>
                        <w:left w:val="none" w:sz="0" w:space="0" w:color="auto"/>
                        <w:bottom w:val="none" w:sz="0" w:space="0" w:color="auto"/>
                        <w:right w:val="none" w:sz="0" w:space="0" w:color="auto"/>
                      </w:divBdr>
                    </w:div>
                  </w:divsChild>
                </w:div>
                <w:div w:id="705368309">
                  <w:marLeft w:val="0"/>
                  <w:marRight w:val="0"/>
                  <w:marTop w:val="0"/>
                  <w:marBottom w:val="0"/>
                  <w:divBdr>
                    <w:top w:val="none" w:sz="0" w:space="0" w:color="auto"/>
                    <w:left w:val="none" w:sz="0" w:space="0" w:color="auto"/>
                    <w:bottom w:val="none" w:sz="0" w:space="0" w:color="auto"/>
                    <w:right w:val="none" w:sz="0" w:space="0" w:color="auto"/>
                  </w:divBdr>
                  <w:divsChild>
                    <w:div w:id="664359207">
                      <w:marLeft w:val="0"/>
                      <w:marRight w:val="0"/>
                      <w:marTop w:val="0"/>
                      <w:marBottom w:val="0"/>
                      <w:divBdr>
                        <w:top w:val="none" w:sz="0" w:space="0" w:color="auto"/>
                        <w:left w:val="none" w:sz="0" w:space="0" w:color="auto"/>
                        <w:bottom w:val="none" w:sz="0" w:space="0" w:color="auto"/>
                        <w:right w:val="none" w:sz="0" w:space="0" w:color="auto"/>
                      </w:divBdr>
                    </w:div>
                    <w:div w:id="1543713273">
                      <w:marLeft w:val="0"/>
                      <w:marRight w:val="0"/>
                      <w:marTop w:val="0"/>
                      <w:marBottom w:val="0"/>
                      <w:divBdr>
                        <w:top w:val="none" w:sz="0" w:space="0" w:color="auto"/>
                        <w:left w:val="none" w:sz="0" w:space="0" w:color="auto"/>
                        <w:bottom w:val="none" w:sz="0" w:space="0" w:color="auto"/>
                        <w:right w:val="none" w:sz="0" w:space="0" w:color="auto"/>
                      </w:divBdr>
                    </w:div>
                  </w:divsChild>
                </w:div>
                <w:div w:id="715618899">
                  <w:marLeft w:val="0"/>
                  <w:marRight w:val="0"/>
                  <w:marTop w:val="0"/>
                  <w:marBottom w:val="0"/>
                  <w:divBdr>
                    <w:top w:val="none" w:sz="0" w:space="0" w:color="auto"/>
                    <w:left w:val="none" w:sz="0" w:space="0" w:color="auto"/>
                    <w:bottom w:val="none" w:sz="0" w:space="0" w:color="auto"/>
                    <w:right w:val="none" w:sz="0" w:space="0" w:color="auto"/>
                  </w:divBdr>
                  <w:divsChild>
                    <w:div w:id="939025619">
                      <w:marLeft w:val="0"/>
                      <w:marRight w:val="0"/>
                      <w:marTop w:val="0"/>
                      <w:marBottom w:val="0"/>
                      <w:divBdr>
                        <w:top w:val="none" w:sz="0" w:space="0" w:color="auto"/>
                        <w:left w:val="none" w:sz="0" w:space="0" w:color="auto"/>
                        <w:bottom w:val="none" w:sz="0" w:space="0" w:color="auto"/>
                        <w:right w:val="none" w:sz="0" w:space="0" w:color="auto"/>
                      </w:divBdr>
                    </w:div>
                  </w:divsChild>
                </w:div>
                <w:div w:id="821502438">
                  <w:marLeft w:val="0"/>
                  <w:marRight w:val="0"/>
                  <w:marTop w:val="0"/>
                  <w:marBottom w:val="0"/>
                  <w:divBdr>
                    <w:top w:val="none" w:sz="0" w:space="0" w:color="auto"/>
                    <w:left w:val="none" w:sz="0" w:space="0" w:color="auto"/>
                    <w:bottom w:val="none" w:sz="0" w:space="0" w:color="auto"/>
                    <w:right w:val="none" w:sz="0" w:space="0" w:color="auto"/>
                  </w:divBdr>
                  <w:divsChild>
                    <w:div w:id="37048624">
                      <w:marLeft w:val="0"/>
                      <w:marRight w:val="0"/>
                      <w:marTop w:val="0"/>
                      <w:marBottom w:val="0"/>
                      <w:divBdr>
                        <w:top w:val="none" w:sz="0" w:space="0" w:color="auto"/>
                        <w:left w:val="none" w:sz="0" w:space="0" w:color="auto"/>
                        <w:bottom w:val="none" w:sz="0" w:space="0" w:color="auto"/>
                        <w:right w:val="none" w:sz="0" w:space="0" w:color="auto"/>
                      </w:divBdr>
                    </w:div>
                  </w:divsChild>
                </w:div>
                <w:div w:id="863133606">
                  <w:marLeft w:val="0"/>
                  <w:marRight w:val="0"/>
                  <w:marTop w:val="0"/>
                  <w:marBottom w:val="0"/>
                  <w:divBdr>
                    <w:top w:val="none" w:sz="0" w:space="0" w:color="auto"/>
                    <w:left w:val="none" w:sz="0" w:space="0" w:color="auto"/>
                    <w:bottom w:val="none" w:sz="0" w:space="0" w:color="auto"/>
                    <w:right w:val="none" w:sz="0" w:space="0" w:color="auto"/>
                  </w:divBdr>
                  <w:divsChild>
                    <w:div w:id="1851480835">
                      <w:marLeft w:val="0"/>
                      <w:marRight w:val="0"/>
                      <w:marTop w:val="0"/>
                      <w:marBottom w:val="0"/>
                      <w:divBdr>
                        <w:top w:val="none" w:sz="0" w:space="0" w:color="auto"/>
                        <w:left w:val="none" w:sz="0" w:space="0" w:color="auto"/>
                        <w:bottom w:val="none" w:sz="0" w:space="0" w:color="auto"/>
                        <w:right w:val="none" w:sz="0" w:space="0" w:color="auto"/>
                      </w:divBdr>
                    </w:div>
                    <w:div w:id="1934236700">
                      <w:marLeft w:val="0"/>
                      <w:marRight w:val="0"/>
                      <w:marTop w:val="0"/>
                      <w:marBottom w:val="0"/>
                      <w:divBdr>
                        <w:top w:val="none" w:sz="0" w:space="0" w:color="auto"/>
                        <w:left w:val="none" w:sz="0" w:space="0" w:color="auto"/>
                        <w:bottom w:val="none" w:sz="0" w:space="0" w:color="auto"/>
                        <w:right w:val="none" w:sz="0" w:space="0" w:color="auto"/>
                      </w:divBdr>
                    </w:div>
                  </w:divsChild>
                </w:div>
                <w:div w:id="923144955">
                  <w:marLeft w:val="0"/>
                  <w:marRight w:val="0"/>
                  <w:marTop w:val="0"/>
                  <w:marBottom w:val="0"/>
                  <w:divBdr>
                    <w:top w:val="none" w:sz="0" w:space="0" w:color="auto"/>
                    <w:left w:val="none" w:sz="0" w:space="0" w:color="auto"/>
                    <w:bottom w:val="none" w:sz="0" w:space="0" w:color="auto"/>
                    <w:right w:val="none" w:sz="0" w:space="0" w:color="auto"/>
                  </w:divBdr>
                  <w:divsChild>
                    <w:div w:id="895777395">
                      <w:marLeft w:val="0"/>
                      <w:marRight w:val="0"/>
                      <w:marTop w:val="0"/>
                      <w:marBottom w:val="0"/>
                      <w:divBdr>
                        <w:top w:val="none" w:sz="0" w:space="0" w:color="auto"/>
                        <w:left w:val="none" w:sz="0" w:space="0" w:color="auto"/>
                        <w:bottom w:val="none" w:sz="0" w:space="0" w:color="auto"/>
                        <w:right w:val="none" w:sz="0" w:space="0" w:color="auto"/>
                      </w:divBdr>
                    </w:div>
                  </w:divsChild>
                </w:div>
                <w:div w:id="948852415">
                  <w:marLeft w:val="0"/>
                  <w:marRight w:val="0"/>
                  <w:marTop w:val="0"/>
                  <w:marBottom w:val="0"/>
                  <w:divBdr>
                    <w:top w:val="none" w:sz="0" w:space="0" w:color="auto"/>
                    <w:left w:val="none" w:sz="0" w:space="0" w:color="auto"/>
                    <w:bottom w:val="none" w:sz="0" w:space="0" w:color="auto"/>
                    <w:right w:val="none" w:sz="0" w:space="0" w:color="auto"/>
                  </w:divBdr>
                  <w:divsChild>
                    <w:div w:id="11344022">
                      <w:marLeft w:val="0"/>
                      <w:marRight w:val="0"/>
                      <w:marTop w:val="0"/>
                      <w:marBottom w:val="0"/>
                      <w:divBdr>
                        <w:top w:val="none" w:sz="0" w:space="0" w:color="auto"/>
                        <w:left w:val="none" w:sz="0" w:space="0" w:color="auto"/>
                        <w:bottom w:val="none" w:sz="0" w:space="0" w:color="auto"/>
                        <w:right w:val="none" w:sz="0" w:space="0" w:color="auto"/>
                      </w:divBdr>
                    </w:div>
                    <w:div w:id="170143111">
                      <w:marLeft w:val="0"/>
                      <w:marRight w:val="0"/>
                      <w:marTop w:val="0"/>
                      <w:marBottom w:val="0"/>
                      <w:divBdr>
                        <w:top w:val="none" w:sz="0" w:space="0" w:color="auto"/>
                        <w:left w:val="none" w:sz="0" w:space="0" w:color="auto"/>
                        <w:bottom w:val="none" w:sz="0" w:space="0" w:color="auto"/>
                        <w:right w:val="none" w:sz="0" w:space="0" w:color="auto"/>
                      </w:divBdr>
                    </w:div>
                    <w:div w:id="859199200">
                      <w:marLeft w:val="0"/>
                      <w:marRight w:val="0"/>
                      <w:marTop w:val="0"/>
                      <w:marBottom w:val="0"/>
                      <w:divBdr>
                        <w:top w:val="none" w:sz="0" w:space="0" w:color="auto"/>
                        <w:left w:val="none" w:sz="0" w:space="0" w:color="auto"/>
                        <w:bottom w:val="none" w:sz="0" w:space="0" w:color="auto"/>
                        <w:right w:val="none" w:sz="0" w:space="0" w:color="auto"/>
                      </w:divBdr>
                    </w:div>
                    <w:div w:id="1099255954">
                      <w:marLeft w:val="0"/>
                      <w:marRight w:val="0"/>
                      <w:marTop w:val="0"/>
                      <w:marBottom w:val="0"/>
                      <w:divBdr>
                        <w:top w:val="none" w:sz="0" w:space="0" w:color="auto"/>
                        <w:left w:val="none" w:sz="0" w:space="0" w:color="auto"/>
                        <w:bottom w:val="none" w:sz="0" w:space="0" w:color="auto"/>
                        <w:right w:val="none" w:sz="0" w:space="0" w:color="auto"/>
                      </w:divBdr>
                    </w:div>
                    <w:div w:id="1375692883">
                      <w:marLeft w:val="0"/>
                      <w:marRight w:val="0"/>
                      <w:marTop w:val="0"/>
                      <w:marBottom w:val="0"/>
                      <w:divBdr>
                        <w:top w:val="none" w:sz="0" w:space="0" w:color="auto"/>
                        <w:left w:val="none" w:sz="0" w:space="0" w:color="auto"/>
                        <w:bottom w:val="none" w:sz="0" w:space="0" w:color="auto"/>
                        <w:right w:val="none" w:sz="0" w:space="0" w:color="auto"/>
                      </w:divBdr>
                    </w:div>
                    <w:div w:id="1653178121">
                      <w:marLeft w:val="0"/>
                      <w:marRight w:val="0"/>
                      <w:marTop w:val="0"/>
                      <w:marBottom w:val="0"/>
                      <w:divBdr>
                        <w:top w:val="none" w:sz="0" w:space="0" w:color="auto"/>
                        <w:left w:val="none" w:sz="0" w:space="0" w:color="auto"/>
                        <w:bottom w:val="none" w:sz="0" w:space="0" w:color="auto"/>
                        <w:right w:val="none" w:sz="0" w:space="0" w:color="auto"/>
                      </w:divBdr>
                    </w:div>
                    <w:div w:id="1828746857">
                      <w:marLeft w:val="0"/>
                      <w:marRight w:val="0"/>
                      <w:marTop w:val="0"/>
                      <w:marBottom w:val="0"/>
                      <w:divBdr>
                        <w:top w:val="none" w:sz="0" w:space="0" w:color="auto"/>
                        <w:left w:val="none" w:sz="0" w:space="0" w:color="auto"/>
                        <w:bottom w:val="none" w:sz="0" w:space="0" w:color="auto"/>
                        <w:right w:val="none" w:sz="0" w:space="0" w:color="auto"/>
                      </w:divBdr>
                    </w:div>
                  </w:divsChild>
                </w:div>
                <w:div w:id="962929495">
                  <w:marLeft w:val="0"/>
                  <w:marRight w:val="0"/>
                  <w:marTop w:val="0"/>
                  <w:marBottom w:val="0"/>
                  <w:divBdr>
                    <w:top w:val="none" w:sz="0" w:space="0" w:color="auto"/>
                    <w:left w:val="none" w:sz="0" w:space="0" w:color="auto"/>
                    <w:bottom w:val="none" w:sz="0" w:space="0" w:color="auto"/>
                    <w:right w:val="none" w:sz="0" w:space="0" w:color="auto"/>
                  </w:divBdr>
                  <w:divsChild>
                    <w:div w:id="84152920">
                      <w:marLeft w:val="0"/>
                      <w:marRight w:val="0"/>
                      <w:marTop w:val="0"/>
                      <w:marBottom w:val="0"/>
                      <w:divBdr>
                        <w:top w:val="none" w:sz="0" w:space="0" w:color="auto"/>
                        <w:left w:val="none" w:sz="0" w:space="0" w:color="auto"/>
                        <w:bottom w:val="none" w:sz="0" w:space="0" w:color="auto"/>
                        <w:right w:val="none" w:sz="0" w:space="0" w:color="auto"/>
                      </w:divBdr>
                    </w:div>
                    <w:div w:id="1166245798">
                      <w:marLeft w:val="0"/>
                      <w:marRight w:val="0"/>
                      <w:marTop w:val="0"/>
                      <w:marBottom w:val="0"/>
                      <w:divBdr>
                        <w:top w:val="none" w:sz="0" w:space="0" w:color="auto"/>
                        <w:left w:val="none" w:sz="0" w:space="0" w:color="auto"/>
                        <w:bottom w:val="none" w:sz="0" w:space="0" w:color="auto"/>
                        <w:right w:val="none" w:sz="0" w:space="0" w:color="auto"/>
                      </w:divBdr>
                    </w:div>
                  </w:divsChild>
                </w:div>
                <w:div w:id="1061173240">
                  <w:marLeft w:val="0"/>
                  <w:marRight w:val="0"/>
                  <w:marTop w:val="0"/>
                  <w:marBottom w:val="0"/>
                  <w:divBdr>
                    <w:top w:val="none" w:sz="0" w:space="0" w:color="auto"/>
                    <w:left w:val="none" w:sz="0" w:space="0" w:color="auto"/>
                    <w:bottom w:val="none" w:sz="0" w:space="0" w:color="auto"/>
                    <w:right w:val="none" w:sz="0" w:space="0" w:color="auto"/>
                  </w:divBdr>
                  <w:divsChild>
                    <w:div w:id="1226145025">
                      <w:marLeft w:val="0"/>
                      <w:marRight w:val="0"/>
                      <w:marTop w:val="0"/>
                      <w:marBottom w:val="0"/>
                      <w:divBdr>
                        <w:top w:val="none" w:sz="0" w:space="0" w:color="auto"/>
                        <w:left w:val="none" w:sz="0" w:space="0" w:color="auto"/>
                        <w:bottom w:val="none" w:sz="0" w:space="0" w:color="auto"/>
                        <w:right w:val="none" w:sz="0" w:space="0" w:color="auto"/>
                      </w:divBdr>
                    </w:div>
                  </w:divsChild>
                </w:div>
                <w:div w:id="1069309653">
                  <w:marLeft w:val="0"/>
                  <w:marRight w:val="0"/>
                  <w:marTop w:val="0"/>
                  <w:marBottom w:val="0"/>
                  <w:divBdr>
                    <w:top w:val="none" w:sz="0" w:space="0" w:color="auto"/>
                    <w:left w:val="none" w:sz="0" w:space="0" w:color="auto"/>
                    <w:bottom w:val="none" w:sz="0" w:space="0" w:color="auto"/>
                    <w:right w:val="none" w:sz="0" w:space="0" w:color="auto"/>
                  </w:divBdr>
                  <w:divsChild>
                    <w:div w:id="2042776940">
                      <w:marLeft w:val="0"/>
                      <w:marRight w:val="0"/>
                      <w:marTop w:val="0"/>
                      <w:marBottom w:val="0"/>
                      <w:divBdr>
                        <w:top w:val="none" w:sz="0" w:space="0" w:color="auto"/>
                        <w:left w:val="none" w:sz="0" w:space="0" w:color="auto"/>
                        <w:bottom w:val="none" w:sz="0" w:space="0" w:color="auto"/>
                        <w:right w:val="none" w:sz="0" w:space="0" w:color="auto"/>
                      </w:divBdr>
                    </w:div>
                  </w:divsChild>
                </w:div>
                <w:div w:id="1080760970">
                  <w:marLeft w:val="0"/>
                  <w:marRight w:val="0"/>
                  <w:marTop w:val="0"/>
                  <w:marBottom w:val="0"/>
                  <w:divBdr>
                    <w:top w:val="none" w:sz="0" w:space="0" w:color="auto"/>
                    <w:left w:val="none" w:sz="0" w:space="0" w:color="auto"/>
                    <w:bottom w:val="none" w:sz="0" w:space="0" w:color="auto"/>
                    <w:right w:val="none" w:sz="0" w:space="0" w:color="auto"/>
                  </w:divBdr>
                  <w:divsChild>
                    <w:div w:id="392891207">
                      <w:marLeft w:val="0"/>
                      <w:marRight w:val="0"/>
                      <w:marTop w:val="0"/>
                      <w:marBottom w:val="0"/>
                      <w:divBdr>
                        <w:top w:val="none" w:sz="0" w:space="0" w:color="auto"/>
                        <w:left w:val="none" w:sz="0" w:space="0" w:color="auto"/>
                        <w:bottom w:val="none" w:sz="0" w:space="0" w:color="auto"/>
                        <w:right w:val="none" w:sz="0" w:space="0" w:color="auto"/>
                      </w:divBdr>
                    </w:div>
                  </w:divsChild>
                </w:div>
                <w:div w:id="1150054339">
                  <w:marLeft w:val="0"/>
                  <w:marRight w:val="0"/>
                  <w:marTop w:val="0"/>
                  <w:marBottom w:val="0"/>
                  <w:divBdr>
                    <w:top w:val="none" w:sz="0" w:space="0" w:color="auto"/>
                    <w:left w:val="none" w:sz="0" w:space="0" w:color="auto"/>
                    <w:bottom w:val="none" w:sz="0" w:space="0" w:color="auto"/>
                    <w:right w:val="none" w:sz="0" w:space="0" w:color="auto"/>
                  </w:divBdr>
                  <w:divsChild>
                    <w:div w:id="1404646122">
                      <w:marLeft w:val="0"/>
                      <w:marRight w:val="0"/>
                      <w:marTop w:val="0"/>
                      <w:marBottom w:val="0"/>
                      <w:divBdr>
                        <w:top w:val="none" w:sz="0" w:space="0" w:color="auto"/>
                        <w:left w:val="none" w:sz="0" w:space="0" w:color="auto"/>
                        <w:bottom w:val="none" w:sz="0" w:space="0" w:color="auto"/>
                        <w:right w:val="none" w:sz="0" w:space="0" w:color="auto"/>
                      </w:divBdr>
                    </w:div>
                    <w:div w:id="1573542573">
                      <w:marLeft w:val="0"/>
                      <w:marRight w:val="0"/>
                      <w:marTop w:val="0"/>
                      <w:marBottom w:val="0"/>
                      <w:divBdr>
                        <w:top w:val="none" w:sz="0" w:space="0" w:color="auto"/>
                        <w:left w:val="none" w:sz="0" w:space="0" w:color="auto"/>
                        <w:bottom w:val="none" w:sz="0" w:space="0" w:color="auto"/>
                        <w:right w:val="none" w:sz="0" w:space="0" w:color="auto"/>
                      </w:divBdr>
                    </w:div>
                  </w:divsChild>
                </w:div>
                <w:div w:id="1355226856">
                  <w:marLeft w:val="0"/>
                  <w:marRight w:val="0"/>
                  <w:marTop w:val="0"/>
                  <w:marBottom w:val="0"/>
                  <w:divBdr>
                    <w:top w:val="none" w:sz="0" w:space="0" w:color="auto"/>
                    <w:left w:val="none" w:sz="0" w:space="0" w:color="auto"/>
                    <w:bottom w:val="none" w:sz="0" w:space="0" w:color="auto"/>
                    <w:right w:val="none" w:sz="0" w:space="0" w:color="auto"/>
                  </w:divBdr>
                  <w:divsChild>
                    <w:div w:id="1483615434">
                      <w:marLeft w:val="0"/>
                      <w:marRight w:val="0"/>
                      <w:marTop w:val="0"/>
                      <w:marBottom w:val="0"/>
                      <w:divBdr>
                        <w:top w:val="none" w:sz="0" w:space="0" w:color="auto"/>
                        <w:left w:val="none" w:sz="0" w:space="0" w:color="auto"/>
                        <w:bottom w:val="none" w:sz="0" w:space="0" w:color="auto"/>
                        <w:right w:val="none" w:sz="0" w:space="0" w:color="auto"/>
                      </w:divBdr>
                    </w:div>
                  </w:divsChild>
                </w:div>
                <w:div w:id="1367367134">
                  <w:marLeft w:val="0"/>
                  <w:marRight w:val="0"/>
                  <w:marTop w:val="0"/>
                  <w:marBottom w:val="0"/>
                  <w:divBdr>
                    <w:top w:val="none" w:sz="0" w:space="0" w:color="auto"/>
                    <w:left w:val="none" w:sz="0" w:space="0" w:color="auto"/>
                    <w:bottom w:val="none" w:sz="0" w:space="0" w:color="auto"/>
                    <w:right w:val="none" w:sz="0" w:space="0" w:color="auto"/>
                  </w:divBdr>
                  <w:divsChild>
                    <w:div w:id="267280523">
                      <w:marLeft w:val="0"/>
                      <w:marRight w:val="0"/>
                      <w:marTop w:val="0"/>
                      <w:marBottom w:val="0"/>
                      <w:divBdr>
                        <w:top w:val="none" w:sz="0" w:space="0" w:color="auto"/>
                        <w:left w:val="none" w:sz="0" w:space="0" w:color="auto"/>
                        <w:bottom w:val="none" w:sz="0" w:space="0" w:color="auto"/>
                        <w:right w:val="none" w:sz="0" w:space="0" w:color="auto"/>
                      </w:divBdr>
                    </w:div>
                  </w:divsChild>
                </w:div>
                <w:div w:id="1457724781">
                  <w:marLeft w:val="0"/>
                  <w:marRight w:val="0"/>
                  <w:marTop w:val="0"/>
                  <w:marBottom w:val="0"/>
                  <w:divBdr>
                    <w:top w:val="none" w:sz="0" w:space="0" w:color="auto"/>
                    <w:left w:val="none" w:sz="0" w:space="0" w:color="auto"/>
                    <w:bottom w:val="none" w:sz="0" w:space="0" w:color="auto"/>
                    <w:right w:val="none" w:sz="0" w:space="0" w:color="auto"/>
                  </w:divBdr>
                  <w:divsChild>
                    <w:div w:id="744377738">
                      <w:marLeft w:val="0"/>
                      <w:marRight w:val="0"/>
                      <w:marTop w:val="0"/>
                      <w:marBottom w:val="0"/>
                      <w:divBdr>
                        <w:top w:val="none" w:sz="0" w:space="0" w:color="auto"/>
                        <w:left w:val="none" w:sz="0" w:space="0" w:color="auto"/>
                        <w:bottom w:val="none" w:sz="0" w:space="0" w:color="auto"/>
                        <w:right w:val="none" w:sz="0" w:space="0" w:color="auto"/>
                      </w:divBdr>
                    </w:div>
                    <w:div w:id="1513110210">
                      <w:marLeft w:val="0"/>
                      <w:marRight w:val="0"/>
                      <w:marTop w:val="0"/>
                      <w:marBottom w:val="0"/>
                      <w:divBdr>
                        <w:top w:val="none" w:sz="0" w:space="0" w:color="auto"/>
                        <w:left w:val="none" w:sz="0" w:space="0" w:color="auto"/>
                        <w:bottom w:val="none" w:sz="0" w:space="0" w:color="auto"/>
                        <w:right w:val="none" w:sz="0" w:space="0" w:color="auto"/>
                      </w:divBdr>
                    </w:div>
                  </w:divsChild>
                </w:div>
                <w:div w:id="1511218621">
                  <w:marLeft w:val="0"/>
                  <w:marRight w:val="0"/>
                  <w:marTop w:val="0"/>
                  <w:marBottom w:val="0"/>
                  <w:divBdr>
                    <w:top w:val="none" w:sz="0" w:space="0" w:color="auto"/>
                    <w:left w:val="none" w:sz="0" w:space="0" w:color="auto"/>
                    <w:bottom w:val="none" w:sz="0" w:space="0" w:color="auto"/>
                    <w:right w:val="none" w:sz="0" w:space="0" w:color="auto"/>
                  </w:divBdr>
                  <w:divsChild>
                    <w:div w:id="795101808">
                      <w:marLeft w:val="0"/>
                      <w:marRight w:val="0"/>
                      <w:marTop w:val="0"/>
                      <w:marBottom w:val="0"/>
                      <w:divBdr>
                        <w:top w:val="none" w:sz="0" w:space="0" w:color="auto"/>
                        <w:left w:val="none" w:sz="0" w:space="0" w:color="auto"/>
                        <w:bottom w:val="none" w:sz="0" w:space="0" w:color="auto"/>
                        <w:right w:val="none" w:sz="0" w:space="0" w:color="auto"/>
                      </w:divBdr>
                    </w:div>
                  </w:divsChild>
                </w:div>
                <w:div w:id="1565143667">
                  <w:marLeft w:val="0"/>
                  <w:marRight w:val="0"/>
                  <w:marTop w:val="0"/>
                  <w:marBottom w:val="0"/>
                  <w:divBdr>
                    <w:top w:val="none" w:sz="0" w:space="0" w:color="auto"/>
                    <w:left w:val="none" w:sz="0" w:space="0" w:color="auto"/>
                    <w:bottom w:val="none" w:sz="0" w:space="0" w:color="auto"/>
                    <w:right w:val="none" w:sz="0" w:space="0" w:color="auto"/>
                  </w:divBdr>
                  <w:divsChild>
                    <w:div w:id="735317975">
                      <w:marLeft w:val="0"/>
                      <w:marRight w:val="0"/>
                      <w:marTop w:val="0"/>
                      <w:marBottom w:val="0"/>
                      <w:divBdr>
                        <w:top w:val="none" w:sz="0" w:space="0" w:color="auto"/>
                        <w:left w:val="none" w:sz="0" w:space="0" w:color="auto"/>
                        <w:bottom w:val="none" w:sz="0" w:space="0" w:color="auto"/>
                        <w:right w:val="none" w:sz="0" w:space="0" w:color="auto"/>
                      </w:divBdr>
                    </w:div>
                    <w:div w:id="772093998">
                      <w:marLeft w:val="0"/>
                      <w:marRight w:val="0"/>
                      <w:marTop w:val="0"/>
                      <w:marBottom w:val="0"/>
                      <w:divBdr>
                        <w:top w:val="none" w:sz="0" w:space="0" w:color="auto"/>
                        <w:left w:val="none" w:sz="0" w:space="0" w:color="auto"/>
                        <w:bottom w:val="none" w:sz="0" w:space="0" w:color="auto"/>
                        <w:right w:val="none" w:sz="0" w:space="0" w:color="auto"/>
                      </w:divBdr>
                    </w:div>
                  </w:divsChild>
                </w:div>
                <w:div w:id="1601909875">
                  <w:marLeft w:val="0"/>
                  <w:marRight w:val="0"/>
                  <w:marTop w:val="0"/>
                  <w:marBottom w:val="0"/>
                  <w:divBdr>
                    <w:top w:val="none" w:sz="0" w:space="0" w:color="auto"/>
                    <w:left w:val="none" w:sz="0" w:space="0" w:color="auto"/>
                    <w:bottom w:val="none" w:sz="0" w:space="0" w:color="auto"/>
                    <w:right w:val="none" w:sz="0" w:space="0" w:color="auto"/>
                  </w:divBdr>
                  <w:divsChild>
                    <w:div w:id="57942728">
                      <w:marLeft w:val="0"/>
                      <w:marRight w:val="0"/>
                      <w:marTop w:val="0"/>
                      <w:marBottom w:val="0"/>
                      <w:divBdr>
                        <w:top w:val="none" w:sz="0" w:space="0" w:color="auto"/>
                        <w:left w:val="none" w:sz="0" w:space="0" w:color="auto"/>
                        <w:bottom w:val="none" w:sz="0" w:space="0" w:color="auto"/>
                        <w:right w:val="none" w:sz="0" w:space="0" w:color="auto"/>
                      </w:divBdr>
                    </w:div>
                    <w:div w:id="1433940919">
                      <w:marLeft w:val="0"/>
                      <w:marRight w:val="0"/>
                      <w:marTop w:val="0"/>
                      <w:marBottom w:val="0"/>
                      <w:divBdr>
                        <w:top w:val="none" w:sz="0" w:space="0" w:color="auto"/>
                        <w:left w:val="none" w:sz="0" w:space="0" w:color="auto"/>
                        <w:bottom w:val="none" w:sz="0" w:space="0" w:color="auto"/>
                        <w:right w:val="none" w:sz="0" w:space="0" w:color="auto"/>
                      </w:divBdr>
                    </w:div>
                  </w:divsChild>
                </w:div>
                <w:div w:id="1731880996">
                  <w:marLeft w:val="0"/>
                  <w:marRight w:val="0"/>
                  <w:marTop w:val="0"/>
                  <w:marBottom w:val="0"/>
                  <w:divBdr>
                    <w:top w:val="none" w:sz="0" w:space="0" w:color="auto"/>
                    <w:left w:val="none" w:sz="0" w:space="0" w:color="auto"/>
                    <w:bottom w:val="none" w:sz="0" w:space="0" w:color="auto"/>
                    <w:right w:val="none" w:sz="0" w:space="0" w:color="auto"/>
                  </w:divBdr>
                  <w:divsChild>
                    <w:div w:id="318584051">
                      <w:marLeft w:val="0"/>
                      <w:marRight w:val="0"/>
                      <w:marTop w:val="0"/>
                      <w:marBottom w:val="0"/>
                      <w:divBdr>
                        <w:top w:val="none" w:sz="0" w:space="0" w:color="auto"/>
                        <w:left w:val="none" w:sz="0" w:space="0" w:color="auto"/>
                        <w:bottom w:val="none" w:sz="0" w:space="0" w:color="auto"/>
                        <w:right w:val="none" w:sz="0" w:space="0" w:color="auto"/>
                      </w:divBdr>
                    </w:div>
                  </w:divsChild>
                </w:div>
                <w:div w:id="1810974938">
                  <w:marLeft w:val="0"/>
                  <w:marRight w:val="0"/>
                  <w:marTop w:val="0"/>
                  <w:marBottom w:val="0"/>
                  <w:divBdr>
                    <w:top w:val="none" w:sz="0" w:space="0" w:color="auto"/>
                    <w:left w:val="none" w:sz="0" w:space="0" w:color="auto"/>
                    <w:bottom w:val="none" w:sz="0" w:space="0" w:color="auto"/>
                    <w:right w:val="none" w:sz="0" w:space="0" w:color="auto"/>
                  </w:divBdr>
                  <w:divsChild>
                    <w:div w:id="6948724">
                      <w:marLeft w:val="0"/>
                      <w:marRight w:val="0"/>
                      <w:marTop w:val="0"/>
                      <w:marBottom w:val="0"/>
                      <w:divBdr>
                        <w:top w:val="none" w:sz="0" w:space="0" w:color="auto"/>
                        <w:left w:val="none" w:sz="0" w:space="0" w:color="auto"/>
                        <w:bottom w:val="none" w:sz="0" w:space="0" w:color="auto"/>
                        <w:right w:val="none" w:sz="0" w:space="0" w:color="auto"/>
                      </w:divBdr>
                    </w:div>
                    <w:div w:id="162596864">
                      <w:marLeft w:val="0"/>
                      <w:marRight w:val="0"/>
                      <w:marTop w:val="0"/>
                      <w:marBottom w:val="0"/>
                      <w:divBdr>
                        <w:top w:val="none" w:sz="0" w:space="0" w:color="auto"/>
                        <w:left w:val="none" w:sz="0" w:space="0" w:color="auto"/>
                        <w:bottom w:val="none" w:sz="0" w:space="0" w:color="auto"/>
                        <w:right w:val="none" w:sz="0" w:space="0" w:color="auto"/>
                      </w:divBdr>
                    </w:div>
                    <w:div w:id="257256659">
                      <w:marLeft w:val="0"/>
                      <w:marRight w:val="0"/>
                      <w:marTop w:val="0"/>
                      <w:marBottom w:val="0"/>
                      <w:divBdr>
                        <w:top w:val="none" w:sz="0" w:space="0" w:color="auto"/>
                        <w:left w:val="none" w:sz="0" w:space="0" w:color="auto"/>
                        <w:bottom w:val="none" w:sz="0" w:space="0" w:color="auto"/>
                        <w:right w:val="none" w:sz="0" w:space="0" w:color="auto"/>
                      </w:divBdr>
                    </w:div>
                    <w:div w:id="1698966590">
                      <w:marLeft w:val="0"/>
                      <w:marRight w:val="0"/>
                      <w:marTop w:val="0"/>
                      <w:marBottom w:val="0"/>
                      <w:divBdr>
                        <w:top w:val="none" w:sz="0" w:space="0" w:color="auto"/>
                        <w:left w:val="none" w:sz="0" w:space="0" w:color="auto"/>
                        <w:bottom w:val="none" w:sz="0" w:space="0" w:color="auto"/>
                        <w:right w:val="none" w:sz="0" w:space="0" w:color="auto"/>
                      </w:divBdr>
                    </w:div>
                  </w:divsChild>
                </w:div>
                <w:div w:id="1816486261">
                  <w:marLeft w:val="0"/>
                  <w:marRight w:val="0"/>
                  <w:marTop w:val="0"/>
                  <w:marBottom w:val="0"/>
                  <w:divBdr>
                    <w:top w:val="none" w:sz="0" w:space="0" w:color="auto"/>
                    <w:left w:val="none" w:sz="0" w:space="0" w:color="auto"/>
                    <w:bottom w:val="none" w:sz="0" w:space="0" w:color="auto"/>
                    <w:right w:val="none" w:sz="0" w:space="0" w:color="auto"/>
                  </w:divBdr>
                  <w:divsChild>
                    <w:div w:id="1112824430">
                      <w:marLeft w:val="0"/>
                      <w:marRight w:val="0"/>
                      <w:marTop w:val="0"/>
                      <w:marBottom w:val="0"/>
                      <w:divBdr>
                        <w:top w:val="none" w:sz="0" w:space="0" w:color="auto"/>
                        <w:left w:val="none" w:sz="0" w:space="0" w:color="auto"/>
                        <w:bottom w:val="none" w:sz="0" w:space="0" w:color="auto"/>
                        <w:right w:val="none" w:sz="0" w:space="0" w:color="auto"/>
                      </w:divBdr>
                    </w:div>
                    <w:div w:id="1261328055">
                      <w:marLeft w:val="0"/>
                      <w:marRight w:val="0"/>
                      <w:marTop w:val="0"/>
                      <w:marBottom w:val="0"/>
                      <w:divBdr>
                        <w:top w:val="none" w:sz="0" w:space="0" w:color="auto"/>
                        <w:left w:val="none" w:sz="0" w:space="0" w:color="auto"/>
                        <w:bottom w:val="none" w:sz="0" w:space="0" w:color="auto"/>
                        <w:right w:val="none" w:sz="0" w:space="0" w:color="auto"/>
                      </w:divBdr>
                    </w:div>
                    <w:div w:id="1383409813">
                      <w:marLeft w:val="0"/>
                      <w:marRight w:val="0"/>
                      <w:marTop w:val="0"/>
                      <w:marBottom w:val="0"/>
                      <w:divBdr>
                        <w:top w:val="none" w:sz="0" w:space="0" w:color="auto"/>
                        <w:left w:val="none" w:sz="0" w:space="0" w:color="auto"/>
                        <w:bottom w:val="none" w:sz="0" w:space="0" w:color="auto"/>
                        <w:right w:val="none" w:sz="0" w:space="0" w:color="auto"/>
                      </w:divBdr>
                    </w:div>
                    <w:div w:id="1557623889">
                      <w:marLeft w:val="0"/>
                      <w:marRight w:val="0"/>
                      <w:marTop w:val="0"/>
                      <w:marBottom w:val="0"/>
                      <w:divBdr>
                        <w:top w:val="none" w:sz="0" w:space="0" w:color="auto"/>
                        <w:left w:val="none" w:sz="0" w:space="0" w:color="auto"/>
                        <w:bottom w:val="none" w:sz="0" w:space="0" w:color="auto"/>
                        <w:right w:val="none" w:sz="0" w:space="0" w:color="auto"/>
                      </w:divBdr>
                    </w:div>
                    <w:div w:id="1585262120">
                      <w:marLeft w:val="0"/>
                      <w:marRight w:val="0"/>
                      <w:marTop w:val="0"/>
                      <w:marBottom w:val="0"/>
                      <w:divBdr>
                        <w:top w:val="none" w:sz="0" w:space="0" w:color="auto"/>
                        <w:left w:val="none" w:sz="0" w:space="0" w:color="auto"/>
                        <w:bottom w:val="none" w:sz="0" w:space="0" w:color="auto"/>
                        <w:right w:val="none" w:sz="0" w:space="0" w:color="auto"/>
                      </w:divBdr>
                    </w:div>
                    <w:div w:id="1624532507">
                      <w:marLeft w:val="0"/>
                      <w:marRight w:val="0"/>
                      <w:marTop w:val="0"/>
                      <w:marBottom w:val="0"/>
                      <w:divBdr>
                        <w:top w:val="none" w:sz="0" w:space="0" w:color="auto"/>
                        <w:left w:val="none" w:sz="0" w:space="0" w:color="auto"/>
                        <w:bottom w:val="none" w:sz="0" w:space="0" w:color="auto"/>
                        <w:right w:val="none" w:sz="0" w:space="0" w:color="auto"/>
                      </w:divBdr>
                    </w:div>
                  </w:divsChild>
                </w:div>
                <w:div w:id="1818524938">
                  <w:marLeft w:val="0"/>
                  <w:marRight w:val="0"/>
                  <w:marTop w:val="0"/>
                  <w:marBottom w:val="0"/>
                  <w:divBdr>
                    <w:top w:val="none" w:sz="0" w:space="0" w:color="auto"/>
                    <w:left w:val="none" w:sz="0" w:space="0" w:color="auto"/>
                    <w:bottom w:val="none" w:sz="0" w:space="0" w:color="auto"/>
                    <w:right w:val="none" w:sz="0" w:space="0" w:color="auto"/>
                  </w:divBdr>
                  <w:divsChild>
                    <w:div w:id="252932082">
                      <w:marLeft w:val="0"/>
                      <w:marRight w:val="0"/>
                      <w:marTop w:val="0"/>
                      <w:marBottom w:val="0"/>
                      <w:divBdr>
                        <w:top w:val="none" w:sz="0" w:space="0" w:color="auto"/>
                        <w:left w:val="none" w:sz="0" w:space="0" w:color="auto"/>
                        <w:bottom w:val="none" w:sz="0" w:space="0" w:color="auto"/>
                        <w:right w:val="none" w:sz="0" w:space="0" w:color="auto"/>
                      </w:divBdr>
                    </w:div>
                    <w:div w:id="1004742407">
                      <w:marLeft w:val="0"/>
                      <w:marRight w:val="0"/>
                      <w:marTop w:val="0"/>
                      <w:marBottom w:val="0"/>
                      <w:divBdr>
                        <w:top w:val="none" w:sz="0" w:space="0" w:color="auto"/>
                        <w:left w:val="none" w:sz="0" w:space="0" w:color="auto"/>
                        <w:bottom w:val="none" w:sz="0" w:space="0" w:color="auto"/>
                        <w:right w:val="none" w:sz="0" w:space="0" w:color="auto"/>
                      </w:divBdr>
                    </w:div>
                    <w:div w:id="1045179797">
                      <w:marLeft w:val="0"/>
                      <w:marRight w:val="0"/>
                      <w:marTop w:val="0"/>
                      <w:marBottom w:val="0"/>
                      <w:divBdr>
                        <w:top w:val="none" w:sz="0" w:space="0" w:color="auto"/>
                        <w:left w:val="none" w:sz="0" w:space="0" w:color="auto"/>
                        <w:bottom w:val="none" w:sz="0" w:space="0" w:color="auto"/>
                        <w:right w:val="none" w:sz="0" w:space="0" w:color="auto"/>
                      </w:divBdr>
                    </w:div>
                    <w:div w:id="1284190838">
                      <w:marLeft w:val="0"/>
                      <w:marRight w:val="0"/>
                      <w:marTop w:val="0"/>
                      <w:marBottom w:val="0"/>
                      <w:divBdr>
                        <w:top w:val="none" w:sz="0" w:space="0" w:color="auto"/>
                        <w:left w:val="none" w:sz="0" w:space="0" w:color="auto"/>
                        <w:bottom w:val="none" w:sz="0" w:space="0" w:color="auto"/>
                        <w:right w:val="none" w:sz="0" w:space="0" w:color="auto"/>
                      </w:divBdr>
                    </w:div>
                  </w:divsChild>
                </w:div>
                <w:div w:id="1922517643">
                  <w:marLeft w:val="0"/>
                  <w:marRight w:val="0"/>
                  <w:marTop w:val="0"/>
                  <w:marBottom w:val="0"/>
                  <w:divBdr>
                    <w:top w:val="none" w:sz="0" w:space="0" w:color="auto"/>
                    <w:left w:val="none" w:sz="0" w:space="0" w:color="auto"/>
                    <w:bottom w:val="none" w:sz="0" w:space="0" w:color="auto"/>
                    <w:right w:val="none" w:sz="0" w:space="0" w:color="auto"/>
                  </w:divBdr>
                  <w:divsChild>
                    <w:div w:id="543097759">
                      <w:marLeft w:val="0"/>
                      <w:marRight w:val="0"/>
                      <w:marTop w:val="0"/>
                      <w:marBottom w:val="0"/>
                      <w:divBdr>
                        <w:top w:val="none" w:sz="0" w:space="0" w:color="auto"/>
                        <w:left w:val="none" w:sz="0" w:space="0" w:color="auto"/>
                        <w:bottom w:val="none" w:sz="0" w:space="0" w:color="auto"/>
                        <w:right w:val="none" w:sz="0" w:space="0" w:color="auto"/>
                      </w:divBdr>
                    </w:div>
                    <w:div w:id="703091295">
                      <w:marLeft w:val="0"/>
                      <w:marRight w:val="0"/>
                      <w:marTop w:val="0"/>
                      <w:marBottom w:val="0"/>
                      <w:divBdr>
                        <w:top w:val="none" w:sz="0" w:space="0" w:color="auto"/>
                        <w:left w:val="none" w:sz="0" w:space="0" w:color="auto"/>
                        <w:bottom w:val="none" w:sz="0" w:space="0" w:color="auto"/>
                        <w:right w:val="none" w:sz="0" w:space="0" w:color="auto"/>
                      </w:divBdr>
                    </w:div>
                  </w:divsChild>
                </w:div>
                <w:div w:id="2000307601">
                  <w:marLeft w:val="0"/>
                  <w:marRight w:val="0"/>
                  <w:marTop w:val="0"/>
                  <w:marBottom w:val="0"/>
                  <w:divBdr>
                    <w:top w:val="none" w:sz="0" w:space="0" w:color="auto"/>
                    <w:left w:val="none" w:sz="0" w:space="0" w:color="auto"/>
                    <w:bottom w:val="none" w:sz="0" w:space="0" w:color="auto"/>
                    <w:right w:val="none" w:sz="0" w:space="0" w:color="auto"/>
                  </w:divBdr>
                  <w:divsChild>
                    <w:div w:id="1205556173">
                      <w:marLeft w:val="0"/>
                      <w:marRight w:val="0"/>
                      <w:marTop w:val="0"/>
                      <w:marBottom w:val="0"/>
                      <w:divBdr>
                        <w:top w:val="none" w:sz="0" w:space="0" w:color="auto"/>
                        <w:left w:val="none" w:sz="0" w:space="0" w:color="auto"/>
                        <w:bottom w:val="none" w:sz="0" w:space="0" w:color="auto"/>
                        <w:right w:val="none" w:sz="0" w:space="0" w:color="auto"/>
                      </w:divBdr>
                    </w:div>
                  </w:divsChild>
                </w:div>
                <w:div w:id="2023194045">
                  <w:marLeft w:val="0"/>
                  <w:marRight w:val="0"/>
                  <w:marTop w:val="0"/>
                  <w:marBottom w:val="0"/>
                  <w:divBdr>
                    <w:top w:val="none" w:sz="0" w:space="0" w:color="auto"/>
                    <w:left w:val="none" w:sz="0" w:space="0" w:color="auto"/>
                    <w:bottom w:val="none" w:sz="0" w:space="0" w:color="auto"/>
                    <w:right w:val="none" w:sz="0" w:space="0" w:color="auto"/>
                  </w:divBdr>
                  <w:divsChild>
                    <w:div w:id="399791809">
                      <w:marLeft w:val="0"/>
                      <w:marRight w:val="0"/>
                      <w:marTop w:val="0"/>
                      <w:marBottom w:val="0"/>
                      <w:divBdr>
                        <w:top w:val="none" w:sz="0" w:space="0" w:color="auto"/>
                        <w:left w:val="none" w:sz="0" w:space="0" w:color="auto"/>
                        <w:bottom w:val="none" w:sz="0" w:space="0" w:color="auto"/>
                        <w:right w:val="none" w:sz="0" w:space="0" w:color="auto"/>
                      </w:divBdr>
                    </w:div>
                    <w:div w:id="1335382091">
                      <w:marLeft w:val="0"/>
                      <w:marRight w:val="0"/>
                      <w:marTop w:val="0"/>
                      <w:marBottom w:val="0"/>
                      <w:divBdr>
                        <w:top w:val="none" w:sz="0" w:space="0" w:color="auto"/>
                        <w:left w:val="none" w:sz="0" w:space="0" w:color="auto"/>
                        <w:bottom w:val="none" w:sz="0" w:space="0" w:color="auto"/>
                        <w:right w:val="none" w:sz="0" w:space="0" w:color="auto"/>
                      </w:divBdr>
                    </w:div>
                  </w:divsChild>
                </w:div>
                <w:div w:id="2055229000">
                  <w:marLeft w:val="0"/>
                  <w:marRight w:val="0"/>
                  <w:marTop w:val="0"/>
                  <w:marBottom w:val="0"/>
                  <w:divBdr>
                    <w:top w:val="none" w:sz="0" w:space="0" w:color="auto"/>
                    <w:left w:val="none" w:sz="0" w:space="0" w:color="auto"/>
                    <w:bottom w:val="none" w:sz="0" w:space="0" w:color="auto"/>
                    <w:right w:val="none" w:sz="0" w:space="0" w:color="auto"/>
                  </w:divBdr>
                  <w:divsChild>
                    <w:div w:id="612978577">
                      <w:marLeft w:val="0"/>
                      <w:marRight w:val="0"/>
                      <w:marTop w:val="0"/>
                      <w:marBottom w:val="0"/>
                      <w:divBdr>
                        <w:top w:val="none" w:sz="0" w:space="0" w:color="auto"/>
                        <w:left w:val="none" w:sz="0" w:space="0" w:color="auto"/>
                        <w:bottom w:val="none" w:sz="0" w:space="0" w:color="auto"/>
                        <w:right w:val="none" w:sz="0" w:space="0" w:color="auto"/>
                      </w:divBdr>
                    </w:div>
                  </w:divsChild>
                </w:div>
                <w:div w:id="2076588897">
                  <w:marLeft w:val="0"/>
                  <w:marRight w:val="0"/>
                  <w:marTop w:val="0"/>
                  <w:marBottom w:val="0"/>
                  <w:divBdr>
                    <w:top w:val="none" w:sz="0" w:space="0" w:color="auto"/>
                    <w:left w:val="none" w:sz="0" w:space="0" w:color="auto"/>
                    <w:bottom w:val="none" w:sz="0" w:space="0" w:color="auto"/>
                    <w:right w:val="none" w:sz="0" w:space="0" w:color="auto"/>
                  </w:divBdr>
                  <w:divsChild>
                    <w:div w:id="729351095">
                      <w:marLeft w:val="0"/>
                      <w:marRight w:val="0"/>
                      <w:marTop w:val="0"/>
                      <w:marBottom w:val="0"/>
                      <w:divBdr>
                        <w:top w:val="none" w:sz="0" w:space="0" w:color="auto"/>
                        <w:left w:val="none" w:sz="0" w:space="0" w:color="auto"/>
                        <w:bottom w:val="none" w:sz="0" w:space="0" w:color="auto"/>
                        <w:right w:val="none" w:sz="0" w:space="0" w:color="auto"/>
                      </w:divBdr>
                    </w:div>
                    <w:div w:id="1022902755">
                      <w:marLeft w:val="0"/>
                      <w:marRight w:val="0"/>
                      <w:marTop w:val="0"/>
                      <w:marBottom w:val="0"/>
                      <w:divBdr>
                        <w:top w:val="none" w:sz="0" w:space="0" w:color="auto"/>
                        <w:left w:val="none" w:sz="0" w:space="0" w:color="auto"/>
                        <w:bottom w:val="none" w:sz="0" w:space="0" w:color="auto"/>
                        <w:right w:val="none" w:sz="0" w:space="0" w:color="auto"/>
                      </w:divBdr>
                    </w:div>
                  </w:divsChild>
                </w:div>
                <w:div w:id="2092117963">
                  <w:marLeft w:val="0"/>
                  <w:marRight w:val="0"/>
                  <w:marTop w:val="0"/>
                  <w:marBottom w:val="0"/>
                  <w:divBdr>
                    <w:top w:val="none" w:sz="0" w:space="0" w:color="auto"/>
                    <w:left w:val="none" w:sz="0" w:space="0" w:color="auto"/>
                    <w:bottom w:val="none" w:sz="0" w:space="0" w:color="auto"/>
                    <w:right w:val="none" w:sz="0" w:space="0" w:color="auto"/>
                  </w:divBdr>
                  <w:divsChild>
                    <w:div w:id="104425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984744">
          <w:marLeft w:val="0"/>
          <w:marRight w:val="0"/>
          <w:marTop w:val="0"/>
          <w:marBottom w:val="0"/>
          <w:divBdr>
            <w:top w:val="none" w:sz="0" w:space="0" w:color="auto"/>
            <w:left w:val="none" w:sz="0" w:space="0" w:color="auto"/>
            <w:bottom w:val="none" w:sz="0" w:space="0" w:color="auto"/>
            <w:right w:val="none" w:sz="0" w:space="0" w:color="auto"/>
          </w:divBdr>
        </w:div>
        <w:div w:id="802192998">
          <w:marLeft w:val="0"/>
          <w:marRight w:val="0"/>
          <w:marTop w:val="0"/>
          <w:marBottom w:val="0"/>
          <w:divBdr>
            <w:top w:val="none" w:sz="0" w:space="0" w:color="auto"/>
            <w:left w:val="none" w:sz="0" w:space="0" w:color="auto"/>
            <w:bottom w:val="none" w:sz="0" w:space="0" w:color="auto"/>
            <w:right w:val="none" w:sz="0" w:space="0" w:color="auto"/>
          </w:divBdr>
        </w:div>
        <w:div w:id="1318878249">
          <w:marLeft w:val="0"/>
          <w:marRight w:val="0"/>
          <w:marTop w:val="0"/>
          <w:marBottom w:val="0"/>
          <w:divBdr>
            <w:top w:val="none" w:sz="0" w:space="0" w:color="auto"/>
            <w:left w:val="none" w:sz="0" w:space="0" w:color="auto"/>
            <w:bottom w:val="none" w:sz="0" w:space="0" w:color="auto"/>
            <w:right w:val="none" w:sz="0" w:space="0" w:color="auto"/>
          </w:divBdr>
          <w:divsChild>
            <w:div w:id="917787022">
              <w:marLeft w:val="0"/>
              <w:marRight w:val="0"/>
              <w:marTop w:val="30"/>
              <w:marBottom w:val="30"/>
              <w:divBdr>
                <w:top w:val="none" w:sz="0" w:space="0" w:color="auto"/>
                <w:left w:val="none" w:sz="0" w:space="0" w:color="auto"/>
                <w:bottom w:val="none" w:sz="0" w:space="0" w:color="auto"/>
                <w:right w:val="none" w:sz="0" w:space="0" w:color="auto"/>
              </w:divBdr>
              <w:divsChild>
                <w:div w:id="7102980">
                  <w:marLeft w:val="0"/>
                  <w:marRight w:val="0"/>
                  <w:marTop w:val="0"/>
                  <w:marBottom w:val="0"/>
                  <w:divBdr>
                    <w:top w:val="none" w:sz="0" w:space="0" w:color="auto"/>
                    <w:left w:val="none" w:sz="0" w:space="0" w:color="auto"/>
                    <w:bottom w:val="none" w:sz="0" w:space="0" w:color="auto"/>
                    <w:right w:val="none" w:sz="0" w:space="0" w:color="auto"/>
                  </w:divBdr>
                  <w:divsChild>
                    <w:div w:id="1297570072">
                      <w:marLeft w:val="0"/>
                      <w:marRight w:val="0"/>
                      <w:marTop w:val="0"/>
                      <w:marBottom w:val="0"/>
                      <w:divBdr>
                        <w:top w:val="none" w:sz="0" w:space="0" w:color="auto"/>
                        <w:left w:val="none" w:sz="0" w:space="0" w:color="auto"/>
                        <w:bottom w:val="none" w:sz="0" w:space="0" w:color="auto"/>
                        <w:right w:val="none" w:sz="0" w:space="0" w:color="auto"/>
                      </w:divBdr>
                    </w:div>
                  </w:divsChild>
                </w:div>
                <w:div w:id="7685613">
                  <w:marLeft w:val="0"/>
                  <w:marRight w:val="0"/>
                  <w:marTop w:val="0"/>
                  <w:marBottom w:val="0"/>
                  <w:divBdr>
                    <w:top w:val="none" w:sz="0" w:space="0" w:color="auto"/>
                    <w:left w:val="none" w:sz="0" w:space="0" w:color="auto"/>
                    <w:bottom w:val="none" w:sz="0" w:space="0" w:color="auto"/>
                    <w:right w:val="none" w:sz="0" w:space="0" w:color="auto"/>
                  </w:divBdr>
                  <w:divsChild>
                    <w:div w:id="1177578587">
                      <w:marLeft w:val="0"/>
                      <w:marRight w:val="0"/>
                      <w:marTop w:val="0"/>
                      <w:marBottom w:val="0"/>
                      <w:divBdr>
                        <w:top w:val="none" w:sz="0" w:space="0" w:color="auto"/>
                        <w:left w:val="none" w:sz="0" w:space="0" w:color="auto"/>
                        <w:bottom w:val="none" w:sz="0" w:space="0" w:color="auto"/>
                        <w:right w:val="none" w:sz="0" w:space="0" w:color="auto"/>
                      </w:divBdr>
                    </w:div>
                  </w:divsChild>
                </w:div>
                <w:div w:id="46953182">
                  <w:marLeft w:val="0"/>
                  <w:marRight w:val="0"/>
                  <w:marTop w:val="0"/>
                  <w:marBottom w:val="0"/>
                  <w:divBdr>
                    <w:top w:val="none" w:sz="0" w:space="0" w:color="auto"/>
                    <w:left w:val="none" w:sz="0" w:space="0" w:color="auto"/>
                    <w:bottom w:val="none" w:sz="0" w:space="0" w:color="auto"/>
                    <w:right w:val="none" w:sz="0" w:space="0" w:color="auto"/>
                  </w:divBdr>
                  <w:divsChild>
                    <w:div w:id="1164079943">
                      <w:marLeft w:val="0"/>
                      <w:marRight w:val="0"/>
                      <w:marTop w:val="0"/>
                      <w:marBottom w:val="0"/>
                      <w:divBdr>
                        <w:top w:val="none" w:sz="0" w:space="0" w:color="auto"/>
                        <w:left w:val="none" w:sz="0" w:space="0" w:color="auto"/>
                        <w:bottom w:val="none" w:sz="0" w:space="0" w:color="auto"/>
                        <w:right w:val="none" w:sz="0" w:space="0" w:color="auto"/>
                      </w:divBdr>
                    </w:div>
                  </w:divsChild>
                </w:div>
                <w:div w:id="49623393">
                  <w:marLeft w:val="0"/>
                  <w:marRight w:val="0"/>
                  <w:marTop w:val="0"/>
                  <w:marBottom w:val="0"/>
                  <w:divBdr>
                    <w:top w:val="none" w:sz="0" w:space="0" w:color="auto"/>
                    <w:left w:val="none" w:sz="0" w:space="0" w:color="auto"/>
                    <w:bottom w:val="none" w:sz="0" w:space="0" w:color="auto"/>
                    <w:right w:val="none" w:sz="0" w:space="0" w:color="auto"/>
                  </w:divBdr>
                  <w:divsChild>
                    <w:div w:id="808939024">
                      <w:marLeft w:val="0"/>
                      <w:marRight w:val="0"/>
                      <w:marTop w:val="0"/>
                      <w:marBottom w:val="0"/>
                      <w:divBdr>
                        <w:top w:val="none" w:sz="0" w:space="0" w:color="auto"/>
                        <w:left w:val="none" w:sz="0" w:space="0" w:color="auto"/>
                        <w:bottom w:val="none" w:sz="0" w:space="0" w:color="auto"/>
                        <w:right w:val="none" w:sz="0" w:space="0" w:color="auto"/>
                      </w:divBdr>
                    </w:div>
                  </w:divsChild>
                </w:div>
                <w:div w:id="84302877">
                  <w:marLeft w:val="0"/>
                  <w:marRight w:val="0"/>
                  <w:marTop w:val="0"/>
                  <w:marBottom w:val="0"/>
                  <w:divBdr>
                    <w:top w:val="none" w:sz="0" w:space="0" w:color="auto"/>
                    <w:left w:val="none" w:sz="0" w:space="0" w:color="auto"/>
                    <w:bottom w:val="none" w:sz="0" w:space="0" w:color="auto"/>
                    <w:right w:val="none" w:sz="0" w:space="0" w:color="auto"/>
                  </w:divBdr>
                  <w:divsChild>
                    <w:div w:id="1773815629">
                      <w:marLeft w:val="0"/>
                      <w:marRight w:val="0"/>
                      <w:marTop w:val="0"/>
                      <w:marBottom w:val="0"/>
                      <w:divBdr>
                        <w:top w:val="none" w:sz="0" w:space="0" w:color="auto"/>
                        <w:left w:val="none" w:sz="0" w:space="0" w:color="auto"/>
                        <w:bottom w:val="none" w:sz="0" w:space="0" w:color="auto"/>
                        <w:right w:val="none" w:sz="0" w:space="0" w:color="auto"/>
                      </w:divBdr>
                    </w:div>
                  </w:divsChild>
                </w:div>
                <w:div w:id="282686958">
                  <w:marLeft w:val="0"/>
                  <w:marRight w:val="0"/>
                  <w:marTop w:val="0"/>
                  <w:marBottom w:val="0"/>
                  <w:divBdr>
                    <w:top w:val="none" w:sz="0" w:space="0" w:color="auto"/>
                    <w:left w:val="none" w:sz="0" w:space="0" w:color="auto"/>
                    <w:bottom w:val="none" w:sz="0" w:space="0" w:color="auto"/>
                    <w:right w:val="none" w:sz="0" w:space="0" w:color="auto"/>
                  </w:divBdr>
                  <w:divsChild>
                    <w:div w:id="654068814">
                      <w:marLeft w:val="0"/>
                      <w:marRight w:val="0"/>
                      <w:marTop w:val="0"/>
                      <w:marBottom w:val="0"/>
                      <w:divBdr>
                        <w:top w:val="none" w:sz="0" w:space="0" w:color="auto"/>
                        <w:left w:val="none" w:sz="0" w:space="0" w:color="auto"/>
                        <w:bottom w:val="none" w:sz="0" w:space="0" w:color="auto"/>
                        <w:right w:val="none" w:sz="0" w:space="0" w:color="auto"/>
                      </w:divBdr>
                    </w:div>
                    <w:div w:id="1741322173">
                      <w:marLeft w:val="0"/>
                      <w:marRight w:val="0"/>
                      <w:marTop w:val="0"/>
                      <w:marBottom w:val="0"/>
                      <w:divBdr>
                        <w:top w:val="none" w:sz="0" w:space="0" w:color="auto"/>
                        <w:left w:val="none" w:sz="0" w:space="0" w:color="auto"/>
                        <w:bottom w:val="none" w:sz="0" w:space="0" w:color="auto"/>
                        <w:right w:val="none" w:sz="0" w:space="0" w:color="auto"/>
                      </w:divBdr>
                    </w:div>
                    <w:div w:id="2105495024">
                      <w:marLeft w:val="0"/>
                      <w:marRight w:val="0"/>
                      <w:marTop w:val="0"/>
                      <w:marBottom w:val="0"/>
                      <w:divBdr>
                        <w:top w:val="none" w:sz="0" w:space="0" w:color="auto"/>
                        <w:left w:val="none" w:sz="0" w:space="0" w:color="auto"/>
                        <w:bottom w:val="none" w:sz="0" w:space="0" w:color="auto"/>
                        <w:right w:val="none" w:sz="0" w:space="0" w:color="auto"/>
                      </w:divBdr>
                    </w:div>
                  </w:divsChild>
                </w:div>
                <w:div w:id="472914105">
                  <w:marLeft w:val="0"/>
                  <w:marRight w:val="0"/>
                  <w:marTop w:val="0"/>
                  <w:marBottom w:val="0"/>
                  <w:divBdr>
                    <w:top w:val="none" w:sz="0" w:space="0" w:color="auto"/>
                    <w:left w:val="none" w:sz="0" w:space="0" w:color="auto"/>
                    <w:bottom w:val="none" w:sz="0" w:space="0" w:color="auto"/>
                    <w:right w:val="none" w:sz="0" w:space="0" w:color="auto"/>
                  </w:divBdr>
                  <w:divsChild>
                    <w:div w:id="1791628523">
                      <w:marLeft w:val="0"/>
                      <w:marRight w:val="0"/>
                      <w:marTop w:val="0"/>
                      <w:marBottom w:val="0"/>
                      <w:divBdr>
                        <w:top w:val="none" w:sz="0" w:space="0" w:color="auto"/>
                        <w:left w:val="none" w:sz="0" w:space="0" w:color="auto"/>
                        <w:bottom w:val="none" w:sz="0" w:space="0" w:color="auto"/>
                        <w:right w:val="none" w:sz="0" w:space="0" w:color="auto"/>
                      </w:divBdr>
                    </w:div>
                  </w:divsChild>
                </w:div>
                <w:div w:id="490028309">
                  <w:marLeft w:val="0"/>
                  <w:marRight w:val="0"/>
                  <w:marTop w:val="0"/>
                  <w:marBottom w:val="0"/>
                  <w:divBdr>
                    <w:top w:val="none" w:sz="0" w:space="0" w:color="auto"/>
                    <w:left w:val="none" w:sz="0" w:space="0" w:color="auto"/>
                    <w:bottom w:val="none" w:sz="0" w:space="0" w:color="auto"/>
                    <w:right w:val="none" w:sz="0" w:space="0" w:color="auto"/>
                  </w:divBdr>
                  <w:divsChild>
                    <w:div w:id="2134596859">
                      <w:marLeft w:val="0"/>
                      <w:marRight w:val="0"/>
                      <w:marTop w:val="0"/>
                      <w:marBottom w:val="0"/>
                      <w:divBdr>
                        <w:top w:val="none" w:sz="0" w:space="0" w:color="auto"/>
                        <w:left w:val="none" w:sz="0" w:space="0" w:color="auto"/>
                        <w:bottom w:val="none" w:sz="0" w:space="0" w:color="auto"/>
                        <w:right w:val="none" w:sz="0" w:space="0" w:color="auto"/>
                      </w:divBdr>
                    </w:div>
                  </w:divsChild>
                </w:div>
                <w:div w:id="506940398">
                  <w:marLeft w:val="0"/>
                  <w:marRight w:val="0"/>
                  <w:marTop w:val="0"/>
                  <w:marBottom w:val="0"/>
                  <w:divBdr>
                    <w:top w:val="none" w:sz="0" w:space="0" w:color="auto"/>
                    <w:left w:val="none" w:sz="0" w:space="0" w:color="auto"/>
                    <w:bottom w:val="none" w:sz="0" w:space="0" w:color="auto"/>
                    <w:right w:val="none" w:sz="0" w:space="0" w:color="auto"/>
                  </w:divBdr>
                  <w:divsChild>
                    <w:div w:id="255869575">
                      <w:marLeft w:val="0"/>
                      <w:marRight w:val="0"/>
                      <w:marTop w:val="0"/>
                      <w:marBottom w:val="0"/>
                      <w:divBdr>
                        <w:top w:val="none" w:sz="0" w:space="0" w:color="auto"/>
                        <w:left w:val="none" w:sz="0" w:space="0" w:color="auto"/>
                        <w:bottom w:val="none" w:sz="0" w:space="0" w:color="auto"/>
                        <w:right w:val="none" w:sz="0" w:space="0" w:color="auto"/>
                      </w:divBdr>
                    </w:div>
                    <w:div w:id="366683372">
                      <w:marLeft w:val="0"/>
                      <w:marRight w:val="0"/>
                      <w:marTop w:val="0"/>
                      <w:marBottom w:val="0"/>
                      <w:divBdr>
                        <w:top w:val="none" w:sz="0" w:space="0" w:color="auto"/>
                        <w:left w:val="none" w:sz="0" w:space="0" w:color="auto"/>
                        <w:bottom w:val="none" w:sz="0" w:space="0" w:color="auto"/>
                        <w:right w:val="none" w:sz="0" w:space="0" w:color="auto"/>
                      </w:divBdr>
                    </w:div>
                    <w:div w:id="1227835628">
                      <w:marLeft w:val="0"/>
                      <w:marRight w:val="0"/>
                      <w:marTop w:val="0"/>
                      <w:marBottom w:val="0"/>
                      <w:divBdr>
                        <w:top w:val="none" w:sz="0" w:space="0" w:color="auto"/>
                        <w:left w:val="none" w:sz="0" w:space="0" w:color="auto"/>
                        <w:bottom w:val="none" w:sz="0" w:space="0" w:color="auto"/>
                        <w:right w:val="none" w:sz="0" w:space="0" w:color="auto"/>
                      </w:divBdr>
                    </w:div>
                  </w:divsChild>
                </w:div>
                <w:div w:id="509611147">
                  <w:marLeft w:val="0"/>
                  <w:marRight w:val="0"/>
                  <w:marTop w:val="0"/>
                  <w:marBottom w:val="0"/>
                  <w:divBdr>
                    <w:top w:val="none" w:sz="0" w:space="0" w:color="auto"/>
                    <w:left w:val="none" w:sz="0" w:space="0" w:color="auto"/>
                    <w:bottom w:val="none" w:sz="0" w:space="0" w:color="auto"/>
                    <w:right w:val="none" w:sz="0" w:space="0" w:color="auto"/>
                  </w:divBdr>
                  <w:divsChild>
                    <w:div w:id="855653624">
                      <w:marLeft w:val="0"/>
                      <w:marRight w:val="0"/>
                      <w:marTop w:val="0"/>
                      <w:marBottom w:val="0"/>
                      <w:divBdr>
                        <w:top w:val="none" w:sz="0" w:space="0" w:color="auto"/>
                        <w:left w:val="none" w:sz="0" w:space="0" w:color="auto"/>
                        <w:bottom w:val="none" w:sz="0" w:space="0" w:color="auto"/>
                        <w:right w:val="none" w:sz="0" w:space="0" w:color="auto"/>
                      </w:divBdr>
                    </w:div>
                  </w:divsChild>
                </w:div>
                <w:div w:id="524834796">
                  <w:marLeft w:val="0"/>
                  <w:marRight w:val="0"/>
                  <w:marTop w:val="0"/>
                  <w:marBottom w:val="0"/>
                  <w:divBdr>
                    <w:top w:val="none" w:sz="0" w:space="0" w:color="auto"/>
                    <w:left w:val="none" w:sz="0" w:space="0" w:color="auto"/>
                    <w:bottom w:val="none" w:sz="0" w:space="0" w:color="auto"/>
                    <w:right w:val="none" w:sz="0" w:space="0" w:color="auto"/>
                  </w:divBdr>
                  <w:divsChild>
                    <w:div w:id="1007830775">
                      <w:marLeft w:val="0"/>
                      <w:marRight w:val="0"/>
                      <w:marTop w:val="0"/>
                      <w:marBottom w:val="0"/>
                      <w:divBdr>
                        <w:top w:val="none" w:sz="0" w:space="0" w:color="auto"/>
                        <w:left w:val="none" w:sz="0" w:space="0" w:color="auto"/>
                        <w:bottom w:val="none" w:sz="0" w:space="0" w:color="auto"/>
                        <w:right w:val="none" w:sz="0" w:space="0" w:color="auto"/>
                      </w:divBdr>
                    </w:div>
                  </w:divsChild>
                </w:div>
                <w:div w:id="541017898">
                  <w:marLeft w:val="0"/>
                  <w:marRight w:val="0"/>
                  <w:marTop w:val="0"/>
                  <w:marBottom w:val="0"/>
                  <w:divBdr>
                    <w:top w:val="none" w:sz="0" w:space="0" w:color="auto"/>
                    <w:left w:val="none" w:sz="0" w:space="0" w:color="auto"/>
                    <w:bottom w:val="none" w:sz="0" w:space="0" w:color="auto"/>
                    <w:right w:val="none" w:sz="0" w:space="0" w:color="auto"/>
                  </w:divBdr>
                  <w:divsChild>
                    <w:div w:id="1787894293">
                      <w:marLeft w:val="0"/>
                      <w:marRight w:val="0"/>
                      <w:marTop w:val="0"/>
                      <w:marBottom w:val="0"/>
                      <w:divBdr>
                        <w:top w:val="none" w:sz="0" w:space="0" w:color="auto"/>
                        <w:left w:val="none" w:sz="0" w:space="0" w:color="auto"/>
                        <w:bottom w:val="none" w:sz="0" w:space="0" w:color="auto"/>
                        <w:right w:val="none" w:sz="0" w:space="0" w:color="auto"/>
                      </w:divBdr>
                    </w:div>
                  </w:divsChild>
                </w:div>
                <w:div w:id="558982797">
                  <w:marLeft w:val="0"/>
                  <w:marRight w:val="0"/>
                  <w:marTop w:val="0"/>
                  <w:marBottom w:val="0"/>
                  <w:divBdr>
                    <w:top w:val="none" w:sz="0" w:space="0" w:color="auto"/>
                    <w:left w:val="none" w:sz="0" w:space="0" w:color="auto"/>
                    <w:bottom w:val="none" w:sz="0" w:space="0" w:color="auto"/>
                    <w:right w:val="none" w:sz="0" w:space="0" w:color="auto"/>
                  </w:divBdr>
                  <w:divsChild>
                    <w:div w:id="1144007791">
                      <w:marLeft w:val="0"/>
                      <w:marRight w:val="0"/>
                      <w:marTop w:val="0"/>
                      <w:marBottom w:val="0"/>
                      <w:divBdr>
                        <w:top w:val="none" w:sz="0" w:space="0" w:color="auto"/>
                        <w:left w:val="none" w:sz="0" w:space="0" w:color="auto"/>
                        <w:bottom w:val="none" w:sz="0" w:space="0" w:color="auto"/>
                        <w:right w:val="none" w:sz="0" w:space="0" w:color="auto"/>
                      </w:divBdr>
                    </w:div>
                  </w:divsChild>
                </w:div>
                <w:div w:id="575896961">
                  <w:marLeft w:val="0"/>
                  <w:marRight w:val="0"/>
                  <w:marTop w:val="0"/>
                  <w:marBottom w:val="0"/>
                  <w:divBdr>
                    <w:top w:val="none" w:sz="0" w:space="0" w:color="auto"/>
                    <w:left w:val="none" w:sz="0" w:space="0" w:color="auto"/>
                    <w:bottom w:val="none" w:sz="0" w:space="0" w:color="auto"/>
                    <w:right w:val="none" w:sz="0" w:space="0" w:color="auto"/>
                  </w:divBdr>
                  <w:divsChild>
                    <w:div w:id="285737155">
                      <w:marLeft w:val="0"/>
                      <w:marRight w:val="0"/>
                      <w:marTop w:val="0"/>
                      <w:marBottom w:val="0"/>
                      <w:divBdr>
                        <w:top w:val="none" w:sz="0" w:space="0" w:color="auto"/>
                        <w:left w:val="none" w:sz="0" w:space="0" w:color="auto"/>
                        <w:bottom w:val="none" w:sz="0" w:space="0" w:color="auto"/>
                        <w:right w:val="none" w:sz="0" w:space="0" w:color="auto"/>
                      </w:divBdr>
                    </w:div>
                    <w:div w:id="1013191175">
                      <w:marLeft w:val="0"/>
                      <w:marRight w:val="0"/>
                      <w:marTop w:val="0"/>
                      <w:marBottom w:val="0"/>
                      <w:divBdr>
                        <w:top w:val="none" w:sz="0" w:space="0" w:color="auto"/>
                        <w:left w:val="none" w:sz="0" w:space="0" w:color="auto"/>
                        <w:bottom w:val="none" w:sz="0" w:space="0" w:color="auto"/>
                        <w:right w:val="none" w:sz="0" w:space="0" w:color="auto"/>
                      </w:divBdr>
                    </w:div>
                    <w:div w:id="1674455070">
                      <w:marLeft w:val="0"/>
                      <w:marRight w:val="0"/>
                      <w:marTop w:val="0"/>
                      <w:marBottom w:val="0"/>
                      <w:divBdr>
                        <w:top w:val="none" w:sz="0" w:space="0" w:color="auto"/>
                        <w:left w:val="none" w:sz="0" w:space="0" w:color="auto"/>
                        <w:bottom w:val="none" w:sz="0" w:space="0" w:color="auto"/>
                        <w:right w:val="none" w:sz="0" w:space="0" w:color="auto"/>
                      </w:divBdr>
                    </w:div>
                  </w:divsChild>
                </w:div>
                <w:div w:id="605314381">
                  <w:marLeft w:val="0"/>
                  <w:marRight w:val="0"/>
                  <w:marTop w:val="0"/>
                  <w:marBottom w:val="0"/>
                  <w:divBdr>
                    <w:top w:val="none" w:sz="0" w:space="0" w:color="auto"/>
                    <w:left w:val="none" w:sz="0" w:space="0" w:color="auto"/>
                    <w:bottom w:val="none" w:sz="0" w:space="0" w:color="auto"/>
                    <w:right w:val="none" w:sz="0" w:space="0" w:color="auto"/>
                  </w:divBdr>
                  <w:divsChild>
                    <w:div w:id="506410462">
                      <w:marLeft w:val="0"/>
                      <w:marRight w:val="0"/>
                      <w:marTop w:val="0"/>
                      <w:marBottom w:val="0"/>
                      <w:divBdr>
                        <w:top w:val="none" w:sz="0" w:space="0" w:color="auto"/>
                        <w:left w:val="none" w:sz="0" w:space="0" w:color="auto"/>
                        <w:bottom w:val="none" w:sz="0" w:space="0" w:color="auto"/>
                        <w:right w:val="none" w:sz="0" w:space="0" w:color="auto"/>
                      </w:divBdr>
                    </w:div>
                  </w:divsChild>
                </w:div>
                <w:div w:id="723021344">
                  <w:marLeft w:val="0"/>
                  <w:marRight w:val="0"/>
                  <w:marTop w:val="0"/>
                  <w:marBottom w:val="0"/>
                  <w:divBdr>
                    <w:top w:val="none" w:sz="0" w:space="0" w:color="auto"/>
                    <w:left w:val="none" w:sz="0" w:space="0" w:color="auto"/>
                    <w:bottom w:val="none" w:sz="0" w:space="0" w:color="auto"/>
                    <w:right w:val="none" w:sz="0" w:space="0" w:color="auto"/>
                  </w:divBdr>
                  <w:divsChild>
                    <w:div w:id="1930651973">
                      <w:marLeft w:val="0"/>
                      <w:marRight w:val="0"/>
                      <w:marTop w:val="0"/>
                      <w:marBottom w:val="0"/>
                      <w:divBdr>
                        <w:top w:val="none" w:sz="0" w:space="0" w:color="auto"/>
                        <w:left w:val="none" w:sz="0" w:space="0" w:color="auto"/>
                        <w:bottom w:val="none" w:sz="0" w:space="0" w:color="auto"/>
                        <w:right w:val="none" w:sz="0" w:space="0" w:color="auto"/>
                      </w:divBdr>
                    </w:div>
                  </w:divsChild>
                </w:div>
                <w:div w:id="726341621">
                  <w:marLeft w:val="0"/>
                  <w:marRight w:val="0"/>
                  <w:marTop w:val="0"/>
                  <w:marBottom w:val="0"/>
                  <w:divBdr>
                    <w:top w:val="none" w:sz="0" w:space="0" w:color="auto"/>
                    <w:left w:val="none" w:sz="0" w:space="0" w:color="auto"/>
                    <w:bottom w:val="none" w:sz="0" w:space="0" w:color="auto"/>
                    <w:right w:val="none" w:sz="0" w:space="0" w:color="auto"/>
                  </w:divBdr>
                  <w:divsChild>
                    <w:div w:id="531769422">
                      <w:marLeft w:val="0"/>
                      <w:marRight w:val="0"/>
                      <w:marTop w:val="0"/>
                      <w:marBottom w:val="0"/>
                      <w:divBdr>
                        <w:top w:val="none" w:sz="0" w:space="0" w:color="auto"/>
                        <w:left w:val="none" w:sz="0" w:space="0" w:color="auto"/>
                        <w:bottom w:val="none" w:sz="0" w:space="0" w:color="auto"/>
                        <w:right w:val="none" w:sz="0" w:space="0" w:color="auto"/>
                      </w:divBdr>
                    </w:div>
                    <w:div w:id="1209226202">
                      <w:marLeft w:val="0"/>
                      <w:marRight w:val="0"/>
                      <w:marTop w:val="0"/>
                      <w:marBottom w:val="0"/>
                      <w:divBdr>
                        <w:top w:val="none" w:sz="0" w:space="0" w:color="auto"/>
                        <w:left w:val="none" w:sz="0" w:space="0" w:color="auto"/>
                        <w:bottom w:val="none" w:sz="0" w:space="0" w:color="auto"/>
                        <w:right w:val="none" w:sz="0" w:space="0" w:color="auto"/>
                      </w:divBdr>
                    </w:div>
                    <w:div w:id="1804077408">
                      <w:marLeft w:val="0"/>
                      <w:marRight w:val="0"/>
                      <w:marTop w:val="0"/>
                      <w:marBottom w:val="0"/>
                      <w:divBdr>
                        <w:top w:val="none" w:sz="0" w:space="0" w:color="auto"/>
                        <w:left w:val="none" w:sz="0" w:space="0" w:color="auto"/>
                        <w:bottom w:val="none" w:sz="0" w:space="0" w:color="auto"/>
                        <w:right w:val="none" w:sz="0" w:space="0" w:color="auto"/>
                      </w:divBdr>
                    </w:div>
                  </w:divsChild>
                </w:div>
                <w:div w:id="791166053">
                  <w:marLeft w:val="0"/>
                  <w:marRight w:val="0"/>
                  <w:marTop w:val="0"/>
                  <w:marBottom w:val="0"/>
                  <w:divBdr>
                    <w:top w:val="none" w:sz="0" w:space="0" w:color="auto"/>
                    <w:left w:val="none" w:sz="0" w:space="0" w:color="auto"/>
                    <w:bottom w:val="none" w:sz="0" w:space="0" w:color="auto"/>
                    <w:right w:val="none" w:sz="0" w:space="0" w:color="auto"/>
                  </w:divBdr>
                  <w:divsChild>
                    <w:div w:id="205341191">
                      <w:marLeft w:val="0"/>
                      <w:marRight w:val="0"/>
                      <w:marTop w:val="0"/>
                      <w:marBottom w:val="0"/>
                      <w:divBdr>
                        <w:top w:val="none" w:sz="0" w:space="0" w:color="auto"/>
                        <w:left w:val="none" w:sz="0" w:space="0" w:color="auto"/>
                        <w:bottom w:val="none" w:sz="0" w:space="0" w:color="auto"/>
                        <w:right w:val="none" w:sz="0" w:space="0" w:color="auto"/>
                      </w:divBdr>
                    </w:div>
                  </w:divsChild>
                </w:div>
                <w:div w:id="817378389">
                  <w:marLeft w:val="0"/>
                  <w:marRight w:val="0"/>
                  <w:marTop w:val="0"/>
                  <w:marBottom w:val="0"/>
                  <w:divBdr>
                    <w:top w:val="none" w:sz="0" w:space="0" w:color="auto"/>
                    <w:left w:val="none" w:sz="0" w:space="0" w:color="auto"/>
                    <w:bottom w:val="none" w:sz="0" w:space="0" w:color="auto"/>
                    <w:right w:val="none" w:sz="0" w:space="0" w:color="auto"/>
                  </w:divBdr>
                  <w:divsChild>
                    <w:div w:id="496918115">
                      <w:marLeft w:val="0"/>
                      <w:marRight w:val="0"/>
                      <w:marTop w:val="0"/>
                      <w:marBottom w:val="0"/>
                      <w:divBdr>
                        <w:top w:val="none" w:sz="0" w:space="0" w:color="auto"/>
                        <w:left w:val="none" w:sz="0" w:space="0" w:color="auto"/>
                        <w:bottom w:val="none" w:sz="0" w:space="0" w:color="auto"/>
                        <w:right w:val="none" w:sz="0" w:space="0" w:color="auto"/>
                      </w:divBdr>
                    </w:div>
                  </w:divsChild>
                </w:div>
                <w:div w:id="871115087">
                  <w:marLeft w:val="0"/>
                  <w:marRight w:val="0"/>
                  <w:marTop w:val="0"/>
                  <w:marBottom w:val="0"/>
                  <w:divBdr>
                    <w:top w:val="none" w:sz="0" w:space="0" w:color="auto"/>
                    <w:left w:val="none" w:sz="0" w:space="0" w:color="auto"/>
                    <w:bottom w:val="none" w:sz="0" w:space="0" w:color="auto"/>
                    <w:right w:val="none" w:sz="0" w:space="0" w:color="auto"/>
                  </w:divBdr>
                  <w:divsChild>
                    <w:div w:id="648630999">
                      <w:marLeft w:val="0"/>
                      <w:marRight w:val="0"/>
                      <w:marTop w:val="0"/>
                      <w:marBottom w:val="0"/>
                      <w:divBdr>
                        <w:top w:val="none" w:sz="0" w:space="0" w:color="auto"/>
                        <w:left w:val="none" w:sz="0" w:space="0" w:color="auto"/>
                        <w:bottom w:val="none" w:sz="0" w:space="0" w:color="auto"/>
                        <w:right w:val="none" w:sz="0" w:space="0" w:color="auto"/>
                      </w:divBdr>
                    </w:div>
                    <w:div w:id="2074036670">
                      <w:marLeft w:val="0"/>
                      <w:marRight w:val="0"/>
                      <w:marTop w:val="0"/>
                      <w:marBottom w:val="0"/>
                      <w:divBdr>
                        <w:top w:val="none" w:sz="0" w:space="0" w:color="auto"/>
                        <w:left w:val="none" w:sz="0" w:space="0" w:color="auto"/>
                        <w:bottom w:val="none" w:sz="0" w:space="0" w:color="auto"/>
                        <w:right w:val="none" w:sz="0" w:space="0" w:color="auto"/>
                      </w:divBdr>
                    </w:div>
                  </w:divsChild>
                </w:div>
                <w:div w:id="935793319">
                  <w:marLeft w:val="0"/>
                  <w:marRight w:val="0"/>
                  <w:marTop w:val="0"/>
                  <w:marBottom w:val="0"/>
                  <w:divBdr>
                    <w:top w:val="none" w:sz="0" w:space="0" w:color="auto"/>
                    <w:left w:val="none" w:sz="0" w:space="0" w:color="auto"/>
                    <w:bottom w:val="none" w:sz="0" w:space="0" w:color="auto"/>
                    <w:right w:val="none" w:sz="0" w:space="0" w:color="auto"/>
                  </w:divBdr>
                  <w:divsChild>
                    <w:div w:id="1097408879">
                      <w:marLeft w:val="0"/>
                      <w:marRight w:val="0"/>
                      <w:marTop w:val="0"/>
                      <w:marBottom w:val="0"/>
                      <w:divBdr>
                        <w:top w:val="none" w:sz="0" w:space="0" w:color="auto"/>
                        <w:left w:val="none" w:sz="0" w:space="0" w:color="auto"/>
                        <w:bottom w:val="none" w:sz="0" w:space="0" w:color="auto"/>
                        <w:right w:val="none" w:sz="0" w:space="0" w:color="auto"/>
                      </w:divBdr>
                    </w:div>
                  </w:divsChild>
                </w:div>
                <w:div w:id="1053891352">
                  <w:marLeft w:val="0"/>
                  <w:marRight w:val="0"/>
                  <w:marTop w:val="0"/>
                  <w:marBottom w:val="0"/>
                  <w:divBdr>
                    <w:top w:val="none" w:sz="0" w:space="0" w:color="auto"/>
                    <w:left w:val="none" w:sz="0" w:space="0" w:color="auto"/>
                    <w:bottom w:val="none" w:sz="0" w:space="0" w:color="auto"/>
                    <w:right w:val="none" w:sz="0" w:space="0" w:color="auto"/>
                  </w:divBdr>
                  <w:divsChild>
                    <w:div w:id="706565608">
                      <w:marLeft w:val="0"/>
                      <w:marRight w:val="0"/>
                      <w:marTop w:val="0"/>
                      <w:marBottom w:val="0"/>
                      <w:divBdr>
                        <w:top w:val="none" w:sz="0" w:space="0" w:color="auto"/>
                        <w:left w:val="none" w:sz="0" w:space="0" w:color="auto"/>
                        <w:bottom w:val="none" w:sz="0" w:space="0" w:color="auto"/>
                        <w:right w:val="none" w:sz="0" w:space="0" w:color="auto"/>
                      </w:divBdr>
                    </w:div>
                  </w:divsChild>
                </w:div>
                <w:div w:id="1078820200">
                  <w:marLeft w:val="0"/>
                  <w:marRight w:val="0"/>
                  <w:marTop w:val="0"/>
                  <w:marBottom w:val="0"/>
                  <w:divBdr>
                    <w:top w:val="none" w:sz="0" w:space="0" w:color="auto"/>
                    <w:left w:val="none" w:sz="0" w:space="0" w:color="auto"/>
                    <w:bottom w:val="none" w:sz="0" w:space="0" w:color="auto"/>
                    <w:right w:val="none" w:sz="0" w:space="0" w:color="auto"/>
                  </w:divBdr>
                  <w:divsChild>
                    <w:div w:id="616378903">
                      <w:marLeft w:val="0"/>
                      <w:marRight w:val="0"/>
                      <w:marTop w:val="0"/>
                      <w:marBottom w:val="0"/>
                      <w:divBdr>
                        <w:top w:val="none" w:sz="0" w:space="0" w:color="auto"/>
                        <w:left w:val="none" w:sz="0" w:space="0" w:color="auto"/>
                        <w:bottom w:val="none" w:sz="0" w:space="0" w:color="auto"/>
                        <w:right w:val="none" w:sz="0" w:space="0" w:color="auto"/>
                      </w:divBdr>
                    </w:div>
                  </w:divsChild>
                </w:div>
                <w:div w:id="1124613601">
                  <w:marLeft w:val="0"/>
                  <w:marRight w:val="0"/>
                  <w:marTop w:val="0"/>
                  <w:marBottom w:val="0"/>
                  <w:divBdr>
                    <w:top w:val="none" w:sz="0" w:space="0" w:color="auto"/>
                    <w:left w:val="none" w:sz="0" w:space="0" w:color="auto"/>
                    <w:bottom w:val="none" w:sz="0" w:space="0" w:color="auto"/>
                    <w:right w:val="none" w:sz="0" w:space="0" w:color="auto"/>
                  </w:divBdr>
                  <w:divsChild>
                    <w:div w:id="1099983267">
                      <w:marLeft w:val="0"/>
                      <w:marRight w:val="0"/>
                      <w:marTop w:val="0"/>
                      <w:marBottom w:val="0"/>
                      <w:divBdr>
                        <w:top w:val="none" w:sz="0" w:space="0" w:color="auto"/>
                        <w:left w:val="none" w:sz="0" w:space="0" w:color="auto"/>
                        <w:bottom w:val="none" w:sz="0" w:space="0" w:color="auto"/>
                        <w:right w:val="none" w:sz="0" w:space="0" w:color="auto"/>
                      </w:divBdr>
                    </w:div>
                  </w:divsChild>
                </w:div>
                <w:div w:id="1124738573">
                  <w:marLeft w:val="0"/>
                  <w:marRight w:val="0"/>
                  <w:marTop w:val="0"/>
                  <w:marBottom w:val="0"/>
                  <w:divBdr>
                    <w:top w:val="none" w:sz="0" w:space="0" w:color="auto"/>
                    <w:left w:val="none" w:sz="0" w:space="0" w:color="auto"/>
                    <w:bottom w:val="none" w:sz="0" w:space="0" w:color="auto"/>
                    <w:right w:val="none" w:sz="0" w:space="0" w:color="auto"/>
                  </w:divBdr>
                  <w:divsChild>
                    <w:div w:id="160699442">
                      <w:marLeft w:val="0"/>
                      <w:marRight w:val="0"/>
                      <w:marTop w:val="0"/>
                      <w:marBottom w:val="0"/>
                      <w:divBdr>
                        <w:top w:val="none" w:sz="0" w:space="0" w:color="auto"/>
                        <w:left w:val="none" w:sz="0" w:space="0" w:color="auto"/>
                        <w:bottom w:val="none" w:sz="0" w:space="0" w:color="auto"/>
                        <w:right w:val="none" w:sz="0" w:space="0" w:color="auto"/>
                      </w:divBdr>
                    </w:div>
                  </w:divsChild>
                </w:div>
                <w:div w:id="1143544324">
                  <w:marLeft w:val="0"/>
                  <w:marRight w:val="0"/>
                  <w:marTop w:val="0"/>
                  <w:marBottom w:val="0"/>
                  <w:divBdr>
                    <w:top w:val="none" w:sz="0" w:space="0" w:color="auto"/>
                    <w:left w:val="none" w:sz="0" w:space="0" w:color="auto"/>
                    <w:bottom w:val="none" w:sz="0" w:space="0" w:color="auto"/>
                    <w:right w:val="none" w:sz="0" w:space="0" w:color="auto"/>
                  </w:divBdr>
                  <w:divsChild>
                    <w:div w:id="746919999">
                      <w:marLeft w:val="0"/>
                      <w:marRight w:val="0"/>
                      <w:marTop w:val="0"/>
                      <w:marBottom w:val="0"/>
                      <w:divBdr>
                        <w:top w:val="none" w:sz="0" w:space="0" w:color="auto"/>
                        <w:left w:val="none" w:sz="0" w:space="0" w:color="auto"/>
                        <w:bottom w:val="none" w:sz="0" w:space="0" w:color="auto"/>
                        <w:right w:val="none" w:sz="0" w:space="0" w:color="auto"/>
                      </w:divBdr>
                    </w:div>
                  </w:divsChild>
                </w:div>
                <w:div w:id="1186552993">
                  <w:marLeft w:val="0"/>
                  <w:marRight w:val="0"/>
                  <w:marTop w:val="0"/>
                  <w:marBottom w:val="0"/>
                  <w:divBdr>
                    <w:top w:val="none" w:sz="0" w:space="0" w:color="auto"/>
                    <w:left w:val="none" w:sz="0" w:space="0" w:color="auto"/>
                    <w:bottom w:val="none" w:sz="0" w:space="0" w:color="auto"/>
                    <w:right w:val="none" w:sz="0" w:space="0" w:color="auto"/>
                  </w:divBdr>
                  <w:divsChild>
                    <w:div w:id="656610167">
                      <w:marLeft w:val="0"/>
                      <w:marRight w:val="0"/>
                      <w:marTop w:val="0"/>
                      <w:marBottom w:val="0"/>
                      <w:divBdr>
                        <w:top w:val="none" w:sz="0" w:space="0" w:color="auto"/>
                        <w:left w:val="none" w:sz="0" w:space="0" w:color="auto"/>
                        <w:bottom w:val="none" w:sz="0" w:space="0" w:color="auto"/>
                        <w:right w:val="none" w:sz="0" w:space="0" w:color="auto"/>
                      </w:divBdr>
                    </w:div>
                  </w:divsChild>
                </w:div>
                <w:div w:id="1198815935">
                  <w:marLeft w:val="0"/>
                  <w:marRight w:val="0"/>
                  <w:marTop w:val="0"/>
                  <w:marBottom w:val="0"/>
                  <w:divBdr>
                    <w:top w:val="none" w:sz="0" w:space="0" w:color="auto"/>
                    <w:left w:val="none" w:sz="0" w:space="0" w:color="auto"/>
                    <w:bottom w:val="none" w:sz="0" w:space="0" w:color="auto"/>
                    <w:right w:val="none" w:sz="0" w:space="0" w:color="auto"/>
                  </w:divBdr>
                  <w:divsChild>
                    <w:div w:id="1222525648">
                      <w:marLeft w:val="0"/>
                      <w:marRight w:val="0"/>
                      <w:marTop w:val="0"/>
                      <w:marBottom w:val="0"/>
                      <w:divBdr>
                        <w:top w:val="none" w:sz="0" w:space="0" w:color="auto"/>
                        <w:left w:val="none" w:sz="0" w:space="0" w:color="auto"/>
                        <w:bottom w:val="none" w:sz="0" w:space="0" w:color="auto"/>
                        <w:right w:val="none" w:sz="0" w:space="0" w:color="auto"/>
                      </w:divBdr>
                    </w:div>
                  </w:divsChild>
                </w:div>
                <w:div w:id="1320887039">
                  <w:marLeft w:val="0"/>
                  <w:marRight w:val="0"/>
                  <w:marTop w:val="0"/>
                  <w:marBottom w:val="0"/>
                  <w:divBdr>
                    <w:top w:val="none" w:sz="0" w:space="0" w:color="auto"/>
                    <w:left w:val="none" w:sz="0" w:space="0" w:color="auto"/>
                    <w:bottom w:val="none" w:sz="0" w:space="0" w:color="auto"/>
                    <w:right w:val="none" w:sz="0" w:space="0" w:color="auto"/>
                  </w:divBdr>
                  <w:divsChild>
                    <w:div w:id="1852183258">
                      <w:marLeft w:val="0"/>
                      <w:marRight w:val="0"/>
                      <w:marTop w:val="0"/>
                      <w:marBottom w:val="0"/>
                      <w:divBdr>
                        <w:top w:val="none" w:sz="0" w:space="0" w:color="auto"/>
                        <w:left w:val="none" w:sz="0" w:space="0" w:color="auto"/>
                        <w:bottom w:val="none" w:sz="0" w:space="0" w:color="auto"/>
                        <w:right w:val="none" w:sz="0" w:space="0" w:color="auto"/>
                      </w:divBdr>
                    </w:div>
                  </w:divsChild>
                </w:div>
                <w:div w:id="1450317163">
                  <w:marLeft w:val="0"/>
                  <w:marRight w:val="0"/>
                  <w:marTop w:val="0"/>
                  <w:marBottom w:val="0"/>
                  <w:divBdr>
                    <w:top w:val="none" w:sz="0" w:space="0" w:color="auto"/>
                    <w:left w:val="none" w:sz="0" w:space="0" w:color="auto"/>
                    <w:bottom w:val="none" w:sz="0" w:space="0" w:color="auto"/>
                    <w:right w:val="none" w:sz="0" w:space="0" w:color="auto"/>
                  </w:divBdr>
                  <w:divsChild>
                    <w:div w:id="593127361">
                      <w:marLeft w:val="0"/>
                      <w:marRight w:val="0"/>
                      <w:marTop w:val="0"/>
                      <w:marBottom w:val="0"/>
                      <w:divBdr>
                        <w:top w:val="none" w:sz="0" w:space="0" w:color="auto"/>
                        <w:left w:val="none" w:sz="0" w:space="0" w:color="auto"/>
                        <w:bottom w:val="none" w:sz="0" w:space="0" w:color="auto"/>
                        <w:right w:val="none" w:sz="0" w:space="0" w:color="auto"/>
                      </w:divBdr>
                    </w:div>
                    <w:div w:id="2008556986">
                      <w:marLeft w:val="0"/>
                      <w:marRight w:val="0"/>
                      <w:marTop w:val="0"/>
                      <w:marBottom w:val="0"/>
                      <w:divBdr>
                        <w:top w:val="none" w:sz="0" w:space="0" w:color="auto"/>
                        <w:left w:val="none" w:sz="0" w:space="0" w:color="auto"/>
                        <w:bottom w:val="none" w:sz="0" w:space="0" w:color="auto"/>
                        <w:right w:val="none" w:sz="0" w:space="0" w:color="auto"/>
                      </w:divBdr>
                    </w:div>
                  </w:divsChild>
                </w:div>
                <w:div w:id="1461067197">
                  <w:marLeft w:val="0"/>
                  <w:marRight w:val="0"/>
                  <w:marTop w:val="0"/>
                  <w:marBottom w:val="0"/>
                  <w:divBdr>
                    <w:top w:val="none" w:sz="0" w:space="0" w:color="auto"/>
                    <w:left w:val="none" w:sz="0" w:space="0" w:color="auto"/>
                    <w:bottom w:val="none" w:sz="0" w:space="0" w:color="auto"/>
                    <w:right w:val="none" w:sz="0" w:space="0" w:color="auto"/>
                  </w:divBdr>
                  <w:divsChild>
                    <w:div w:id="2023162909">
                      <w:marLeft w:val="0"/>
                      <w:marRight w:val="0"/>
                      <w:marTop w:val="0"/>
                      <w:marBottom w:val="0"/>
                      <w:divBdr>
                        <w:top w:val="none" w:sz="0" w:space="0" w:color="auto"/>
                        <w:left w:val="none" w:sz="0" w:space="0" w:color="auto"/>
                        <w:bottom w:val="none" w:sz="0" w:space="0" w:color="auto"/>
                        <w:right w:val="none" w:sz="0" w:space="0" w:color="auto"/>
                      </w:divBdr>
                    </w:div>
                  </w:divsChild>
                </w:div>
                <w:div w:id="1474252441">
                  <w:marLeft w:val="0"/>
                  <w:marRight w:val="0"/>
                  <w:marTop w:val="0"/>
                  <w:marBottom w:val="0"/>
                  <w:divBdr>
                    <w:top w:val="none" w:sz="0" w:space="0" w:color="auto"/>
                    <w:left w:val="none" w:sz="0" w:space="0" w:color="auto"/>
                    <w:bottom w:val="none" w:sz="0" w:space="0" w:color="auto"/>
                    <w:right w:val="none" w:sz="0" w:space="0" w:color="auto"/>
                  </w:divBdr>
                  <w:divsChild>
                    <w:div w:id="570193233">
                      <w:marLeft w:val="0"/>
                      <w:marRight w:val="0"/>
                      <w:marTop w:val="0"/>
                      <w:marBottom w:val="0"/>
                      <w:divBdr>
                        <w:top w:val="none" w:sz="0" w:space="0" w:color="auto"/>
                        <w:left w:val="none" w:sz="0" w:space="0" w:color="auto"/>
                        <w:bottom w:val="none" w:sz="0" w:space="0" w:color="auto"/>
                        <w:right w:val="none" w:sz="0" w:space="0" w:color="auto"/>
                      </w:divBdr>
                    </w:div>
                  </w:divsChild>
                </w:div>
                <w:div w:id="1486044458">
                  <w:marLeft w:val="0"/>
                  <w:marRight w:val="0"/>
                  <w:marTop w:val="0"/>
                  <w:marBottom w:val="0"/>
                  <w:divBdr>
                    <w:top w:val="none" w:sz="0" w:space="0" w:color="auto"/>
                    <w:left w:val="none" w:sz="0" w:space="0" w:color="auto"/>
                    <w:bottom w:val="none" w:sz="0" w:space="0" w:color="auto"/>
                    <w:right w:val="none" w:sz="0" w:space="0" w:color="auto"/>
                  </w:divBdr>
                  <w:divsChild>
                    <w:div w:id="862130480">
                      <w:marLeft w:val="0"/>
                      <w:marRight w:val="0"/>
                      <w:marTop w:val="0"/>
                      <w:marBottom w:val="0"/>
                      <w:divBdr>
                        <w:top w:val="none" w:sz="0" w:space="0" w:color="auto"/>
                        <w:left w:val="none" w:sz="0" w:space="0" w:color="auto"/>
                        <w:bottom w:val="none" w:sz="0" w:space="0" w:color="auto"/>
                        <w:right w:val="none" w:sz="0" w:space="0" w:color="auto"/>
                      </w:divBdr>
                    </w:div>
                  </w:divsChild>
                </w:div>
                <w:div w:id="1514103168">
                  <w:marLeft w:val="0"/>
                  <w:marRight w:val="0"/>
                  <w:marTop w:val="0"/>
                  <w:marBottom w:val="0"/>
                  <w:divBdr>
                    <w:top w:val="none" w:sz="0" w:space="0" w:color="auto"/>
                    <w:left w:val="none" w:sz="0" w:space="0" w:color="auto"/>
                    <w:bottom w:val="none" w:sz="0" w:space="0" w:color="auto"/>
                    <w:right w:val="none" w:sz="0" w:space="0" w:color="auto"/>
                  </w:divBdr>
                  <w:divsChild>
                    <w:div w:id="269053805">
                      <w:marLeft w:val="0"/>
                      <w:marRight w:val="0"/>
                      <w:marTop w:val="0"/>
                      <w:marBottom w:val="0"/>
                      <w:divBdr>
                        <w:top w:val="none" w:sz="0" w:space="0" w:color="auto"/>
                        <w:left w:val="none" w:sz="0" w:space="0" w:color="auto"/>
                        <w:bottom w:val="none" w:sz="0" w:space="0" w:color="auto"/>
                        <w:right w:val="none" w:sz="0" w:space="0" w:color="auto"/>
                      </w:divBdr>
                    </w:div>
                    <w:div w:id="912160386">
                      <w:marLeft w:val="0"/>
                      <w:marRight w:val="0"/>
                      <w:marTop w:val="0"/>
                      <w:marBottom w:val="0"/>
                      <w:divBdr>
                        <w:top w:val="none" w:sz="0" w:space="0" w:color="auto"/>
                        <w:left w:val="none" w:sz="0" w:space="0" w:color="auto"/>
                        <w:bottom w:val="none" w:sz="0" w:space="0" w:color="auto"/>
                        <w:right w:val="none" w:sz="0" w:space="0" w:color="auto"/>
                      </w:divBdr>
                    </w:div>
                    <w:div w:id="1217935015">
                      <w:marLeft w:val="0"/>
                      <w:marRight w:val="0"/>
                      <w:marTop w:val="0"/>
                      <w:marBottom w:val="0"/>
                      <w:divBdr>
                        <w:top w:val="none" w:sz="0" w:space="0" w:color="auto"/>
                        <w:left w:val="none" w:sz="0" w:space="0" w:color="auto"/>
                        <w:bottom w:val="none" w:sz="0" w:space="0" w:color="auto"/>
                        <w:right w:val="none" w:sz="0" w:space="0" w:color="auto"/>
                      </w:divBdr>
                    </w:div>
                    <w:div w:id="2113039827">
                      <w:marLeft w:val="0"/>
                      <w:marRight w:val="0"/>
                      <w:marTop w:val="0"/>
                      <w:marBottom w:val="0"/>
                      <w:divBdr>
                        <w:top w:val="none" w:sz="0" w:space="0" w:color="auto"/>
                        <w:left w:val="none" w:sz="0" w:space="0" w:color="auto"/>
                        <w:bottom w:val="none" w:sz="0" w:space="0" w:color="auto"/>
                        <w:right w:val="none" w:sz="0" w:space="0" w:color="auto"/>
                      </w:divBdr>
                    </w:div>
                  </w:divsChild>
                </w:div>
                <w:div w:id="1553662246">
                  <w:marLeft w:val="0"/>
                  <w:marRight w:val="0"/>
                  <w:marTop w:val="0"/>
                  <w:marBottom w:val="0"/>
                  <w:divBdr>
                    <w:top w:val="none" w:sz="0" w:space="0" w:color="auto"/>
                    <w:left w:val="none" w:sz="0" w:space="0" w:color="auto"/>
                    <w:bottom w:val="none" w:sz="0" w:space="0" w:color="auto"/>
                    <w:right w:val="none" w:sz="0" w:space="0" w:color="auto"/>
                  </w:divBdr>
                  <w:divsChild>
                    <w:div w:id="123424416">
                      <w:marLeft w:val="0"/>
                      <w:marRight w:val="0"/>
                      <w:marTop w:val="0"/>
                      <w:marBottom w:val="0"/>
                      <w:divBdr>
                        <w:top w:val="none" w:sz="0" w:space="0" w:color="auto"/>
                        <w:left w:val="none" w:sz="0" w:space="0" w:color="auto"/>
                        <w:bottom w:val="none" w:sz="0" w:space="0" w:color="auto"/>
                        <w:right w:val="none" w:sz="0" w:space="0" w:color="auto"/>
                      </w:divBdr>
                    </w:div>
                    <w:div w:id="1663049300">
                      <w:marLeft w:val="0"/>
                      <w:marRight w:val="0"/>
                      <w:marTop w:val="0"/>
                      <w:marBottom w:val="0"/>
                      <w:divBdr>
                        <w:top w:val="none" w:sz="0" w:space="0" w:color="auto"/>
                        <w:left w:val="none" w:sz="0" w:space="0" w:color="auto"/>
                        <w:bottom w:val="none" w:sz="0" w:space="0" w:color="auto"/>
                        <w:right w:val="none" w:sz="0" w:space="0" w:color="auto"/>
                      </w:divBdr>
                    </w:div>
                  </w:divsChild>
                </w:div>
                <w:div w:id="1584414179">
                  <w:marLeft w:val="0"/>
                  <w:marRight w:val="0"/>
                  <w:marTop w:val="0"/>
                  <w:marBottom w:val="0"/>
                  <w:divBdr>
                    <w:top w:val="none" w:sz="0" w:space="0" w:color="auto"/>
                    <w:left w:val="none" w:sz="0" w:space="0" w:color="auto"/>
                    <w:bottom w:val="none" w:sz="0" w:space="0" w:color="auto"/>
                    <w:right w:val="none" w:sz="0" w:space="0" w:color="auto"/>
                  </w:divBdr>
                  <w:divsChild>
                    <w:div w:id="191849048">
                      <w:marLeft w:val="0"/>
                      <w:marRight w:val="0"/>
                      <w:marTop w:val="0"/>
                      <w:marBottom w:val="0"/>
                      <w:divBdr>
                        <w:top w:val="none" w:sz="0" w:space="0" w:color="auto"/>
                        <w:left w:val="none" w:sz="0" w:space="0" w:color="auto"/>
                        <w:bottom w:val="none" w:sz="0" w:space="0" w:color="auto"/>
                        <w:right w:val="none" w:sz="0" w:space="0" w:color="auto"/>
                      </w:divBdr>
                    </w:div>
                    <w:div w:id="1892494953">
                      <w:marLeft w:val="0"/>
                      <w:marRight w:val="0"/>
                      <w:marTop w:val="0"/>
                      <w:marBottom w:val="0"/>
                      <w:divBdr>
                        <w:top w:val="none" w:sz="0" w:space="0" w:color="auto"/>
                        <w:left w:val="none" w:sz="0" w:space="0" w:color="auto"/>
                        <w:bottom w:val="none" w:sz="0" w:space="0" w:color="auto"/>
                        <w:right w:val="none" w:sz="0" w:space="0" w:color="auto"/>
                      </w:divBdr>
                    </w:div>
                  </w:divsChild>
                </w:div>
                <w:div w:id="1807625444">
                  <w:marLeft w:val="0"/>
                  <w:marRight w:val="0"/>
                  <w:marTop w:val="0"/>
                  <w:marBottom w:val="0"/>
                  <w:divBdr>
                    <w:top w:val="none" w:sz="0" w:space="0" w:color="auto"/>
                    <w:left w:val="none" w:sz="0" w:space="0" w:color="auto"/>
                    <w:bottom w:val="none" w:sz="0" w:space="0" w:color="auto"/>
                    <w:right w:val="none" w:sz="0" w:space="0" w:color="auto"/>
                  </w:divBdr>
                  <w:divsChild>
                    <w:div w:id="1967999948">
                      <w:marLeft w:val="0"/>
                      <w:marRight w:val="0"/>
                      <w:marTop w:val="0"/>
                      <w:marBottom w:val="0"/>
                      <w:divBdr>
                        <w:top w:val="none" w:sz="0" w:space="0" w:color="auto"/>
                        <w:left w:val="none" w:sz="0" w:space="0" w:color="auto"/>
                        <w:bottom w:val="none" w:sz="0" w:space="0" w:color="auto"/>
                        <w:right w:val="none" w:sz="0" w:space="0" w:color="auto"/>
                      </w:divBdr>
                    </w:div>
                  </w:divsChild>
                </w:div>
                <w:div w:id="1827236486">
                  <w:marLeft w:val="0"/>
                  <w:marRight w:val="0"/>
                  <w:marTop w:val="0"/>
                  <w:marBottom w:val="0"/>
                  <w:divBdr>
                    <w:top w:val="none" w:sz="0" w:space="0" w:color="auto"/>
                    <w:left w:val="none" w:sz="0" w:space="0" w:color="auto"/>
                    <w:bottom w:val="none" w:sz="0" w:space="0" w:color="auto"/>
                    <w:right w:val="none" w:sz="0" w:space="0" w:color="auto"/>
                  </w:divBdr>
                  <w:divsChild>
                    <w:div w:id="1154488925">
                      <w:marLeft w:val="0"/>
                      <w:marRight w:val="0"/>
                      <w:marTop w:val="0"/>
                      <w:marBottom w:val="0"/>
                      <w:divBdr>
                        <w:top w:val="none" w:sz="0" w:space="0" w:color="auto"/>
                        <w:left w:val="none" w:sz="0" w:space="0" w:color="auto"/>
                        <w:bottom w:val="none" w:sz="0" w:space="0" w:color="auto"/>
                        <w:right w:val="none" w:sz="0" w:space="0" w:color="auto"/>
                      </w:divBdr>
                    </w:div>
                  </w:divsChild>
                </w:div>
                <w:div w:id="1890142815">
                  <w:marLeft w:val="0"/>
                  <w:marRight w:val="0"/>
                  <w:marTop w:val="0"/>
                  <w:marBottom w:val="0"/>
                  <w:divBdr>
                    <w:top w:val="none" w:sz="0" w:space="0" w:color="auto"/>
                    <w:left w:val="none" w:sz="0" w:space="0" w:color="auto"/>
                    <w:bottom w:val="none" w:sz="0" w:space="0" w:color="auto"/>
                    <w:right w:val="none" w:sz="0" w:space="0" w:color="auto"/>
                  </w:divBdr>
                  <w:divsChild>
                    <w:div w:id="1976595694">
                      <w:marLeft w:val="0"/>
                      <w:marRight w:val="0"/>
                      <w:marTop w:val="0"/>
                      <w:marBottom w:val="0"/>
                      <w:divBdr>
                        <w:top w:val="none" w:sz="0" w:space="0" w:color="auto"/>
                        <w:left w:val="none" w:sz="0" w:space="0" w:color="auto"/>
                        <w:bottom w:val="none" w:sz="0" w:space="0" w:color="auto"/>
                        <w:right w:val="none" w:sz="0" w:space="0" w:color="auto"/>
                      </w:divBdr>
                    </w:div>
                    <w:div w:id="2106799441">
                      <w:marLeft w:val="0"/>
                      <w:marRight w:val="0"/>
                      <w:marTop w:val="0"/>
                      <w:marBottom w:val="0"/>
                      <w:divBdr>
                        <w:top w:val="none" w:sz="0" w:space="0" w:color="auto"/>
                        <w:left w:val="none" w:sz="0" w:space="0" w:color="auto"/>
                        <w:bottom w:val="none" w:sz="0" w:space="0" w:color="auto"/>
                        <w:right w:val="none" w:sz="0" w:space="0" w:color="auto"/>
                      </w:divBdr>
                    </w:div>
                  </w:divsChild>
                </w:div>
                <w:div w:id="1902132555">
                  <w:marLeft w:val="0"/>
                  <w:marRight w:val="0"/>
                  <w:marTop w:val="0"/>
                  <w:marBottom w:val="0"/>
                  <w:divBdr>
                    <w:top w:val="none" w:sz="0" w:space="0" w:color="auto"/>
                    <w:left w:val="none" w:sz="0" w:space="0" w:color="auto"/>
                    <w:bottom w:val="none" w:sz="0" w:space="0" w:color="auto"/>
                    <w:right w:val="none" w:sz="0" w:space="0" w:color="auto"/>
                  </w:divBdr>
                  <w:divsChild>
                    <w:div w:id="1201168614">
                      <w:marLeft w:val="0"/>
                      <w:marRight w:val="0"/>
                      <w:marTop w:val="0"/>
                      <w:marBottom w:val="0"/>
                      <w:divBdr>
                        <w:top w:val="none" w:sz="0" w:space="0" w:color="auto"/>
                        <w:left w:val="none" w:sz="0" w:space="0" w:color="auto"/>
                        <w:bottom w:val="none" w:sz="0" w:space="0" w:color="auto"/>
                        <w:right w:val="none" w:sz="0" w:space="0" w:color="auto"/>
                      </w:divBdr>
                    </w:div>
                  </w:divsChild>
                </w:div>
                <w:div w:id="1961841419">
                  <w:marLeft w:val="0"/>
                  <w:marRight w:val="0"/>
                  <w:marTop w:val="0"/>
                  <w:marBottom w:val="0"/>
                  <w:divBdr>
                    <w:top w:val="none" w:sz="0" w:space="0" w:color="auto"/>
                    <w:left w:val="none" w:sz="0" w:space="0" w:color="auto"/>
                    <w:bottom w:val="none" w:sz="0" w:space="0" w:color="auto"/>
                    <w:right w:val="none" w:sz="0" w:space="0" w:color="auto"/>
                  </w:divBdr>
                  <w:divsChild>
                    <w:div w:id="1972973381">
                      <w:marLeft w:val="0"/>
                      <w:marRight w:val="0"/>
                      <w:marTop w:val="0"/>
                      <w:marBottom w:val="0"/>
                      <w:divBdr>
                        <w:top w:val="none" w:sz="0" w:space="0" w:color="auto"/>
                        <w:left w:val="none" w:sz="0" w:space="0" w:color="auto"/>
                        <w:bottom w:val="none" w:sz="0" w:space="0" w:color="auto"/>
                        <w:right w:val="none" w:sz="0" w:space="0" w:color="auto"/>
                      </w:divBdr>
                    </w:div>
                  </w:divsChild>
                </w:div>
                <w:div w:id="2045707997">
                  <w:marLeft w:val="0"/>
                  <w:marRight w:val="0"/>
                  <w:marTop w:val="0"/>
                  <w:marBottom w:val="0"/>
                  <w:divBdr>
                    <w:top w:val="none" w:sz="0" w:space="0" w:color="auto"/>
                    <w:left w:val="none" w:sz="0" w:space="0" w:color="auto"/>
                    <w:bottom w:val="none" w:sz="0" w:space="0" w:color="auto"/>
                    <w:right w:val="none" w:sz="0" w:space="0" w:color="auto"/>
                  </w:divBdr>
                  <w:divsChild>
                    <w:div w:id="163698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313998">
      <w:bodyDiv w:val="1"/>
      <w:marLeft w:val="0"/>
      <w:marRight w:val="0"/>
      <w:marTop w:val="0"/>
      <w:marBottom w:val="0"/>
      <w:divBdr>
        <w:top w:val="none" w:sz="0" w:space="0" w:color="auto"/>
        <w:left w:val="none" w:sz="0" w:space="0" w:color="auto"/>
        <w:bottom w:val="none" w:sz="0" w:space="0" w:color="auto"/>
        <w:right w:val="none" w:sz="0" w:space="0" w:color="auto"/>
      </w:divBdr>
    </w:div>
    <w:div w:id="1527674325">
      <w:bodyDiv w:val="1"/>
      <w:marLeft w:val="0"/>
      <w:marRight w:val="0"/>
      <w:marTop w:val="0"/>
      <w:marBottom w:val="0"/>
      <w:divBdr>
        <w:top w:val="none" w:sz="0" w:space="0" w:color="auto"/>
        <w:left w:val="none" w:sz="0" w:space="0" w:color="auto"/>
        <w:bottom w:val="none" w:sz="0" w:space="0" w:color="auto"/>
        <w:right w:val="none" w:sz="0" w:space="0" w:color="auto"/>
      </w:divBdr>
      <w:divsChild>
        <w:div w:id="642928197">
          <w:marLeft w:val="1423"/>
          <w:marRight w:val="0"/>
          <w:marTop w:val="0"/>
          <w:marBottom w:val="0"/>
          <w:divBdr>
            <w:top w:val="none" w:sz="0" w:space="0" w:color="auto"/>
            <w:left w:val="none" w:sz="0" w:space="0" w:color="auto"/>
            <w:bottom w:val="none" w:sz="0" w:space="0" w:color="auto"/>
            <w:right w:val="none" w:sz="0" w:space="0" w:color="auto"/>
          </w:divBdr>
        </w:div>
      </w:divsChild>
    </w:div>
    <w:div w:id="1672030532">
      <w:bodyDiv w:val="1"/>
      <w:marLeft w:val="0"/>
      <w:marRight w:val="0"/>
      <w:marTop w:val="0"/>
      <w:marBottom w:val="0"/>
      <w:divBdr>
        <w:top w:val="none" w:sz="0" w:space="0" w:color="auto"/>
        <w:left w:val="none" w:sz="0" w:space="0" w:color="auto"/>
        <w:bottom w:val="none" w:sz="0" w:space="0" w:color="auto"/>
        <w:right w:val="none" w:sz="0" w:space="0" w:color="auto"/>
      </w:divBdr>
      <w:divsChild>
        <w:div w:id="1282225568">
          <w:marLeft w:val="0"/>
          <w:marRight w:val="0"/>
          <w:marTop w:val="0"/>
          <w:marBottom w:val="0"/>
          <w:divBdr>
            <w:top w:val="none" w:sz="0" w:space="0" w:color="auto"/>
            <w:left w:val="none" w:sz="0" w:space="0" w:color="auto"/>
            <w:bottom w:val="none" w:sz="0" w:space="0" w:color="auto"/>
            <w:right w:val="none" w:sz="0" w:space="0" w:color="auto"/>
          </w:divBdr>
        </w:div>
        <w:div w:id="1386375311">
          <w:marLeft w:val="0"/>
          <w:marRight w:val="0"/>
          <w:marTop w:val="0"/>
          <w:marBottom w:val="0"/>
          <w:divBdr>
            <w:top w:val="none" w:sz="0" w:space="0" w:color="auto"/>
            <w:left w:val="none" w:sz="0" w:space="0" w:color="auto"/>
            <w:bottom w:val="none" w:sz="0" w:space="0" w:color="auto"/>
            <w:right w:val="none" w:sz="0" w:space="0" w:color="auto"/>
          </w:divBdr>
        </w:div>
      </w:divsChild>
    </w:div>
    <w:div w:id="1681421525">
      <w:bodyDiv w:val="1"/>
      <w:marLeft w:val="0"/>
      <w:marRight w:val="0"/>
      <w:marTop w:val="0"/>
      <w:marBottom w:val="0"/>
      <w:divBdr>
        <w:top w:val="none" w:sz="0" w:space="0" w:color="auto"/>
        <w:left w:val="none" w:sz="0" w:space="0" w:color="auto"/>
        <w:bottom w:val="none" w:sz="0" w:space="0" w:color="auto"/>
        <w:right w:val="none" w:sz="0" w:space="0" w:color="auto"/>
      </w:divBdr>
    </w:div>
    <w:div w:id="1862816444">
      <w:bodyDiv w:val="1"/>
      <w:marLeft w:val="0"/>
      <w:marRight w:val="0"/>
      <w:marTop w:val="0"/>
      <w:marBottom w:val="0"/>
      <w:divBdr>
        <w:top w:val="none" w:sz="0" w:space="0" w:color="auto"/>
        <w:left w:val="none" w:sz="0" w:space="0" w:color="auto"/>
        <w:bottom w:val="none" w:sz="0" w:space="0" w:color="auto"/>
        <w:right w:val="none" w:sz="0" w:space="0" w:color="auto"/>
      </w:divBdr>
      <w:divsChild>
        <w:div w:id="335305279">
          <w:marLeft w:val="0"/>
          <w:marRight w:val="0"/>
          <w:marTop w:val="0"/>
          <w:marBottom w:val="0"/>
          <w:divBdr>
            <w:top w:val="none" w:sz="0" w:space="0" w:color="auto"/>
            <w:left w:val="none" w:sz="0" w:space="0" w:color="auto"/>
            <w:bottom w:val="none" w:sz="0" w:space="0" w:color="auto"/>
            <w:right w:val="none" w:sz="0" w:space="0" w:color="auto"/>
          </w:divBdr>
          <w:divsChild>
            <w:div w:id="1774202616">
              <w:marLeft w:val="0"/>
              <w:marRight w:val="0"/>
              <w:marTop w:val="0"/>
              <w:marBottom w:val="0"/>
              <w:divBdr>
                <w:top w:val="none" w:sz="0" w:space="0" w:color="auto"/>
                <w:left w:val="none" w:sz="0" w:space="0" w:color="auto"/>
                <w:bottom w:val="none" w:sz="0" w:space="0" w:color="auto"/>
                <w:right w:val="none" w:sz="0" w:space="0" w:color="auto"/>
              </w:divBdr>
            </w:div>
            <w:div w:id="1853567317">
              <w:marLeft w:val="0"/>
              <w:marRight w:val="0"/>
              <w:marTop w:val="0"/>
              <w:marBottom w:val="0"/>
              <w:divBdr>
                <w:top w:val="none" w:sz="0" w:space="0" w:color="auto"/>
                <w:left w:val="none" w:sz="0" w:space="0" w:color="auto"/>
                <w:bottom w:val="none" w:sz="0" w:space="0" w:color="auto"/>
                <w:right w:val="none" w:sz="0" w:space="0" w:color="auto"/>
              </w:divBdr>
            </w:div>
          </w:divsChild>
        </w:div>
        <w:div w:id="415368926">
          <w:marLeft w:val="0"/>
          <w:marRight w:val="0"/>
          <w:marTop w:val="0"/>
          <w:marBottom w:val="0"/>
          <w:divBdr>
            <w:top w:val="none" w:sz="0" w:space="0" w:color="auto"/>
            <w:left w:val="none" w:sz="0" w:space="0" w:color="auto"/>
            <w:bottom w:val="none" w:sz="0" w:space="0" w:color="auto"/>
            <w:right w:val="none" w:sz="0" w:space="0" w:color="auto"/>
          </w:divBdr>
          <w:divsChild>
            <w:div w:id="609819177">
              <w:marLeft w:val="0"/>
              <w:marRight w:val="0"/>
              <w:marTop w:val="0"/>
              <w:marBottom w:val="0"/>
              <w:divBdr>
                <w:top w:val="none" w:sz="0" w:space="0" w:color="auto"/>
                <w:left w:val="none" w:sz="0" w:space="0" w:color="auto"/>
                <w:bottom w:val="none" w:sz="0" w:space="0" w:color="auto"/>
                <w:right w:val="none" w:sz="0" w:space="0" w:color="auto"/>
              </w:divBdr>
            </w:div>
            <w:div w:id="615874240">
              <w:marLeft w:val="0"/>
              <w:marRight w:val="0"/>
              <w:marTop w:val="0"/>
              <w:marBottom w:val="0"/>
              <w:divBdr>
                <w:top w:val="none" w:sz="0" w:space="0" w:color="auto"/>
                <w:left w:val="none" w:sz="0" w:space="0" w:color="auto"/>
                <w:bottom w:val="none" w:sz="0" w:space="0" w:color="auto"/>
                <w:right w:val="none" w:sz="0" w:space="0" w:color="auto"/>
              </w:divBdr>
            </w:div>
            <w:div w:id="906762985">
              <w:marLeft w:val="0"/>
              <w:marRight w:val="0"/>
              <w:marTop w:val="0"/>
              <w:marBottom w:val="0"/>
              <w:divBdr>
                <w:top w:val="none" w:sz="0" w:space="0" w:color="auto"/>
                <w:left w:val="none" w:sz="0" w:space="0" w:color="auto"/>
                <w:bottom w:val="none" w:sz="0" w:space="0" w:color="auto"/>
                <w:right w:val="none" w:sz="0" w:space="0" w:color="auto"/>
              </w:divBdr>
            </w:div>
            <w:div w:id="940645556">
              <w:marLeft w:val="0"/>
              <w:marRight w:val="0"/>
              <w:marTop w:val="0"/>
              <w:marBottom w:val="0"/>
              <w:divBdr>
                <w:top w:val="none" w:sz="0" w:space="0" w:color="auto"/>
                <w:left w:val="none" w:sz="0" w:space="0" w:color="auto"/>
                <w:bottom w:val="none" w:sz="0" w:space="0" w:color="auto"/>
                <w:right w:val="none" w:sz="0" w:space="0" w:color="auto"/>
              </w:divBdr>
            </w:div>
            <w:div w:id="1500655486">
              <w:marLeft w:val="0"/>
              <w:marRight w:val="0"/>
              <w:marTop w:val="0"/>
              <w:marBottom w:val="0"/>
              <w:divBdr>
                <w:top w:val="none" w:sz="0" w:space="0" w:color="auto"/>
                <w:left w:val="none" w:sz="0" w:space="0" w:color="auto"/>
                <w:bottom w:val="none" w:sz="0" w:space="0" w:color="auto"/>
                <w:right w:val="none" w:sz="0" w:space="0" w:color="auto"/>
              </w:divBdr>
            </w:div>
            <w:div w:id="2062050298">
              <w:marLeft w:val="0"/>
              <w:marRight w:val="0"/>
              <w:marTop w:val="0"/>
              <w:marBottom w:val="0"/>
              <w:divBdr>
                <w:top w:val="none" w:sz="0" w:space="0" w:color="auto"/>
                <w:left w:val="none" w:sz="0" w:space="0" w:color="auto"/>
                <w:bottom w:val="none" w:sz="0" w:space="0" w:color="auto"/>
                <w:right w:val="none" w:sz="0" w:space="0" w:color="auto"/>
              </w:divBdr>
            </w:div>
          </w:divsChild>
        </w:div>
        <w:div w:id="462231383">
          <w:marLeft w:val="0"/>
          <w:marRight w:val="0"/>
          <w:marTop w:val="0"/>
          <w:marBottom w:val="0"/>
          <w:divBdr>
            <w:top w:val="none" w:sz="0" w:space="0" w:color="auto"/>
            <w:left w:val="none" w:sz="0" w:space="0" w:color="auto"/>
            <w:bottom w:val="none" w:sz="0" w:space="0" w:color="auto"/>
            <w:right w:val="none" w:sz="0" w:space="0" w:color="auto"/>
          </w:divBdr>
          <w:divsChild>
            <w:div w:id="1338653641">
              <w:marLeft w:val="0"/>
              <w:marRight w:val="0"/>
              <w:marTop w:val="0"/>
              <w:marBottom w:val="0"/>
              <w:divBdr>
                <w:top w:val="none" w:sz="0" w:space="0" w:color="auto"/>
                <w:left w:val="none" w:sz="0" w:space="0" w:color="auto"/>
                <w:bottom w:val="none" w:sz="0" w:space="0" w:color="auto"/>
                <w:right w:val="none" w:sz="0" w:space="0" w:color="auto"/>
              </w:divBdr>
            </w:div>
          </w:divsChild>
        </w:div>
        <w:div w:id="468330250">
          <w:marLeft w:val="0"/>
          <w:marRight w:val="0"/>
          <w:marTop w:val="0"/>
          <w:marBottom w:val="0"/>
          <w:divBdr>
            <w:top w:val="none" w:sz="0" w:space="0" w:color="auto"/>
            <w:left w:val="none" w:sz="0" w:space="0" w:color="auto"/>
            <w:bottom w:val="none" w:sz="0" w:space="0" w:color="auto"/>
            <w:right w:val="none" w:sz="0" w:space="0" w:color="auto"/>
          </w:divBdr>
          <w:divsChild>
            <w:div w:id="441269416">
              <w:marLeft w:val="0"/>
              <w:marRight w:val="0"/>
              <w:marTop w:val="0"/>
              <w:marBottom w:val="0"/>
              <w:divBdr>
                <w:top w:val="none" w:sz="0" w:space="0" w:color="auto"/>
                <w:left w:val="none" w:sz="0" w:space="0" w:color="auto"/>
                <w:bottom w:val="none" w:sz="0" w:space="0" w:color="auto"/>
                <w:right w:val="none" w:sz="0" w:space="0" w:color="auto"/>
              </w:divBdr>
            </w:div>
          </w:divsChild>
        </w:div>
        <w:div w:id="744033247">
          <w:marLeft w:val="0"/>
          <w:marRight w:val="0"/>
          <w:marTop w:val="0"/>
          <w:marBottom w:val="0"/>
          <w:divBdr>
            <w:top w:val="none" w:sz="0" w:space="0" w:color="auto"/>
            <w:left w:val="none" w:sz="0" w:space="0" w:color="auto"/>
            <w:bottom w:val="none" w:sz="0" w:space="0" w:color="auto"/>
            <w:right w:val="none" w:sz="0" w:space="0" w:color="auto"/>
          </w:divBdr>
          <w:divsChild>
            <w:div w:id="373775257">
              <w:marLeft w:val="0"/>
              <w:marRight w:val="0"/>
              <w:marTop w:val="0"/>
              <w:marBottom w:val="0"/>
              <w:divBdr>
                <w:top w:val="none" w:sz="0" w:space="0" w:color="auto"/>
                <w:left w:val="none" w:sz="0" w:space="0" w:color="auto"/>
                <w:bottom w:val="none" w:sz="0" w:space="0" w:color="auto"/>
                <w:right w:val="none" w:sz="0" w:space="0" w:color="auto"/>
              </w:divBdr>
            </w:div>
          </w:divsChild>
        </w:div>
        <w:div w:id="863861542">
          <w:marLeft w:val="0"/>
          <w:marRight w:val="0"/>
          <w:marTop w:val="0"/>
          <w:marBottom w:val="0"/>
          <w:divBdr>
            <w:top w:val="none" w:sz="0" w:space="0" w:color="auto"/>
            <w:left w:val="none" w:sz="0" w:space="0" w:color="auto"/>
            <w:bottom w:val="none" w:sz="0" w:space="0" w:color="auto"/>
            <w:right w:val="none" w:sz="0" w:space="0" w:color="auto"/>
          </w:divBdr>
          <w:divsChild>
            <w:div w:id="313990494">
              <w:marLeft w:val="0"/>
              <w:marRight w:val="0"/>
              <w:marTop w:val="0"/>
              <w:marBottom w:val="0"/>
              <w:divBdr>
                <w:top w:val="none" w:sz="0" w:space="0" w:color="auto"/>
                <w:left w:val="none" w:sz="0" w:space="0" w:color="auto"/>
                <w:bottom w:val="none" w:sz="0" w:space="0" w:color="auto"/>
                <w:right w:val="none" w:sz="0" w:space="0" w:color="auto"/>
              </w:divBdr>
            </w:div>
            <w:div w:id="1813327195">
              <w:marLeft w:val="0"/>
              <w:marRight w:val="0"/>
              <w:marTop w:val="0"/>
              <w:marBottom w:val="0"/>
              <w:divBdr>
                <w:top w:val="none" w:sz="0" w:space="0" w:color="auto"/>
                <w:left w:val="none" w:sz="0" w:space="0" w:color="auto"/>
                <w:bottom w:val="none" w:sz="0" w:space="0" w:color="auto"/>
                <w:right w:val="none" w:sz="0" w:space="0" w:color="auto"/>
              </w:divBdr>
            </w:div>
          </w:divsChild>
        </w:div>
        <w:div w:id="963002006">
          <w:marLeft w:val="0"/>
          <w:marRight w:val="0"/>
          <w:marTop w:val="0"/>
          <w:marBottom w:val="0"/>
          <w:divBdr>
            <w:top w:val="none" w:sz="0" w:space="0" w:color="auto"/>
            <w:left w:val="none" w:sz="0" w:space="0" w:color="auto"/>
            <w:bottom w:val="none" w:sz="0" w:space="0" w:color="auto"/>
            <w:right w:val="none" w:sz="0" w:space="0" w:color="auto"/>
          </w:divBdr>
          <w:divsChild>
            <w:div w:id="1373191328">
              <w:marLeft w:val="0"/>
              <w:marRight w:val="0"/>
              <w:marTop w:val="0"/>
              <w:marBottom w:val="0"/>
              <w:divBdr>
                <w:top w:val="none" w:sz="0" w:space="0" w:color="auto"/>
                <w:left w:val="none" w:sz="0" w:space="0" w:color="auto"/>
                <w:bottom w:val="none" w:sz="0" w:space="0" w:color="auto"/>
                <w:right w:val="none" w:sz="0" w:space="0" w:color="auto"/>
              </w:divBdr>
            </w:div>
            <w:div w:id="1716615238">
              <w:marLeft w:val="0"/>
              <w:marRight w:val="0"/>
              <w:marTop w:val="0"/>
              <w:marBottom w:val="0"/>
              <w:divBdr>
                <w:top w:val="none" w:sz="0" w:space="0" w:color="auto"/>
                <w:left w:val="none" w:sz="0" w:space="0" w:color="auto"/>
                <w:bottom w:val="none" w:sz="0" w:space="0" w:color="auto"/>
                <w:right w:val="none" w:sz="0" w:space="0" w:color="auto"/>
              </w:divBdr>
            </w:div>
          </w:divsChild>
        </w:div>
        <w:div w:id="980696845">
          <w:marLeft w:val="0"/>
          <w:marRight w:val="0"/>
          <w:marTop w:val="0"/>
          <w:marBottom w:val="0"/>
          <w:divBdr>
            <w:top w:val="none" w:sz="0" w:space="0" w:color="auto"/>
            <w:left w:val="none" w:sz="0" w:space="0" w:color="auto"/>
            <w:bottom w:val="none" w:sz="0" w:space="0" w:color="auto"/>
            <w:right w:val="none" w:sz="0" w:space="0" w:color="auto"/>
          </w:divBdr>
          <w:divsChild>
            <w:div w:id="1477526110">
              <w:marLeft w:val="0"/>
              <w:marRight w:val="0"/>
              <w:marTop w:val="0"/>
              <w:marBottom w:val="0"/>
              <w:divBdr>
                <w:top w:val="none" w:sz="0" w:space="0" w:color="auto"/>
                <w:left w:val="none" w:sz="0" w:space="0" w:color="auto"/>
                <w:bottom w:val="none" w:sz="0" w:space="0" w:color="auto"/>
                <w:right w:val="none" w:sz="0" w:space="0" w:color="auto"/>
              </w:divBdr>
            </w:div>
          </w:divsChild>
        </w:div>
        <w:div w:id="1145394188">
          <w:marLeft w:val="0"/>
          <w:marRight w:val="0"/>
          <w:marTop w:val="0"/>
          <w:marBottom w:val="0"/>
          <w:divBdr>
            <w:top w:val="none" w:sz="0" w:space="0" w:color="auto"/>
            <w:left w:val="none" w:sz="0" w:space="0" w:color="auto"/>
            <w:bottom w:val="none" w:sz="0" w:space="0" w:color="auto"/>
            <w:right w:val="none" w:sz="0" w:space="0" w:color="auto"/>
          </w:divBdr>
          <w:divsChild>
            <w:div w:id="513422178">
              <w:marLeft w:val="0"/>
              <w:marRight w:val="0"/>
              <w:marTop w:val="0"/>
              <w:marBottom w:val="0"/>
              <w:divBdr>
                <w:top w:val="none" w:sz="0" w:space="0" w:color="auto"/>
                <w:left w:val="none" w:sz="0" w:space="0" w:color="auto"/>
                <w:bottom w:val="none" w:sz="0" w:space="0" w:color="auto"/>
                <w:right w:val="none" w:sz="0" w:space="0" w:color="auto"/>
              </w:divBdr>
            </w:div>
          </w:divsChild>
        </w:div>
        <w:div w:id="1249384487">
          <w:marLeft w:val="0"/>
          <w:marRight w:val="0"/>
          <w:marTop w:val="0"/>
          <w:marBottom w:val="0"/>
          <w:divBdr>
            <w:top w:val="none" w:sz="0" w:space="0" w:color="auto"/>
            <w:left w:val="none" w:sz="0" w:space="0" w:color="auto"/>
            <w:bottom w:val="none" w:sz="0" w:space="0" w:color="auto"/>
            <w:right w:val="none" w:sz="0" w:space="0" w:color="auto"/>
          </w:divBdr>
          <w:divsChild>
            <w:div w:id="2048991770">
              <w:marLeft w:val="0"/>
              <w:marRight w:val="0"/>
              <w:marTop w:val="0"/>
              <w:marBottom w:val="0"/>
              <w:divBdr>
                <w:top w:val="none" w:sz="0" w:space="0" w:color="auto"/>
                <w:left w:val="none" w:sz="0" w:space="0" w:color="auto"/>
                <w:bottom w:val="none" w:sz="0" w:space="0" w:color="auto"/>
                <w:right w:val="none" w:sz="0" w:space="0" w:color="auto"/>
              </w:divBdr>
            </w:div>
          </w:divsChild>
        </w:div>
        <w:div w:id="1273056404">
          <w:marLeft w:val="0"/>
          <w:marRight w:val="0"/>
          <w:marTop w:val="0"/>
          <w:marBottom w:val="0"/>
          <w:divBdr>
            <w:top w:val="none" w:sz="0" w:space="0" w:color="auto"/>
            <w:left w:val="none" w:sz="0" w:space="0" w:color="auto"/>
            <w:bottom w:val="none" w:sz="0" w:space="0" w:color="auto"/>
            <w:right w:val="none" w:sz="0" w:space="0" w:color="auto"/>
          </w:divBdr>
          <w:divsChild>
            <w:div w:id="1858494663">
              <w:marLeft w:val="0"/>
              <w:marRight w:val="0"/>
              <w:marTop w:val="0"/>
              <w:marBottom w:val="0"/>
              <w:divBdr>
                <w:top w:val="none" w:sz="0" w:space="0" w:color="auto"/>
                <w:left w:val="none" w:sz="0" w:space="0" w:color="auto"/>
                <w:bottom w:val="none" w:sz="0" w:space="0" w:color="auto"/>
                <w:right w:val="none" w:sz="0" w:space="0" w:color="auto"/>
              </w:divBdr>
            </w:div>
          </w:divsChild>
        </w:div>
        <w:div w:id="1289317771">
          <w:marLeft w:val="0"/>
          <w:marRight w:val="0"/>
          <w:marTop w:val="0"/>
          <w:marBottom w:val="0"/>
          <w:divBdr>
            <w:top w:val="none" w:sz="0" w:space="0" w:color="auto"/>
            <w:left w:val="none" w:sz="0" w:space="0" w:color="auto"/>
            <w:bottom w:val="none" w:sz="0" w:space="0" w:color="auto"/>
            <w:right w:val="none" w:sz="0" w:space="0" w:color="auto"/>
          </w:divBdr>
          <w:divsChild>
            <w:div w:id="85854974">
              <w:marLeft w:val="0"/>
              <w:marRight w:val="0"/>
              <w:marTop w:val="0"/>
              <w:marBottom w:val="0"/>
              <w:divBdr>
                <w:top w:val="none" w:sz="0" w:space="0" w:color="auto"/>
                <w:left w:val="none" w:sz="0" w:space="0" w:color="auto"/>
                <w:bottom w:val="none" w:sz="0" w:space="0" w:color="auto"/>
                <w:right w:val="none" w:sz="0" w:space="0" w:color="auto"/>
              </w:divBdr>
            </w:div>
          </w:divsChild>
        </w:div>
        <w:div w:id="1596790433">
          <w:marLeft w:val="0"/>
          <w:marRight w:val="0"/>
          <w:marTop w:val="0"/>
          <w:marBottom w:val="0"/>
          <w:divBdr>
            <w:top w:val="none" w:sz="0" w:space="0" w:color="auto"/>
            <w:left w:val="none" w:sz="0" w:space="0" w:color="auto"/>
            <w:bottom w:val="none" w:sz="0" w:space="0" w:color="auto"/>
            <w:right w:val="none" w:sz="0" w:space="0" w:color="auto"/>
          </w:divBdr>
          <w:divsChild>
            <w:div w:id="1233390969">
              <w:marLeft w:val="0"/>
              <w:marRight w:val="0"/>
              <w:marTop w:val="0"/>
              <w:marBottom w:val="0"/>
              <w:divBdr>
                <w:top w:val="none" w:sz="0" w:space="0" w:color="auto"/>
                <w:left w:val="none" w:sz="0" w:space="0" w:color="auto"/>
                <w:bottom w:val="none" w:sz="0" w:space="0" w:color="auto"/>
                <w:right w:val="none" w:sz="0" w:space="0" w:color="auto"/>
              </w:divBdr>
            </w:div>
          </w:divsChild>
        </w:div>
        <w:div w:id="1668091994">
          <w:marLeft w:val="0"/>
          <w:marRight w:val="0"/>
          <w:marTop w:val="0"/>
          <w:marBottom w:val="0"/>
          <w:divBdr>
            <w:top w:val="none" w:sz="0" w:space="0" w:color="auto"/>
            <w:left w:val="none" w:sz="0" w:space="0" w:color="auto"/>
            <w:bottom w:val="none" w:sz="0" w:space="0" w:color="auto"/>
            <w:right w:val="none" w:sz="0" w:space="0" w:color="auto"/>
          </w:divBdr>
          <w:divsChild>
            <w:div w:id="247349452">
              <w:marLeft w:val="0"/>
              <w:marRight w:val="0"/>
              <w:marTop w:val="0"/>
              <w:marBottom w:val="0"/>
              <w:divBdr>
                <w:top w:val="none" w:sz="0" w:space="0" w:color="auto"/>
                <w:left w:val="none" w:sz="0" w:space="0" w:color="auto"/>
                <w:bottom w:val="none" w:sz="0" w:space="0" w:color="auto"/>
                <w:right w:val="none" w:sz="0" w:space="0" w:color="auto"/>
              </w:divBdr>
            </w:div>
            <w:div w:id="1072309167">
              <w:marLeft w:val="0"/>
              <w:marRight w:val="0"/>
              <w:marTop w:val="0"/>
              <w:marBottom w:val="0"/>
              <w:divBdr>
                <w:top w:val="none" w:sz="0" w:space="0" w:color="auto"/>
                <w:left w:val="none" w:sz="0" w:space="0" w:color="auto"/>
                <w:bottom w:val="none" w:sz="0" w:space="0" w:color="auto"/>
                <w:right w:val="none" w:sz="0" w:space="0" w:color="auto"/>
              </w:divBdr>
            </w:div>
          </w:divsChild>
        </w:div>
        <w:div w:id="1734234032">
          <w:marLeft w:val="0"/>
          <w:marRight w:val="0"/>
          <w:marTop w:val="0"/>
          <w:marBottom w:val="0"/>
          <w:divBdr>
            <w:top w:val="none" w:sz="0" w:space="0" w:color="auto"/>
            <w:left w:val="none" w:sz="0" w:space="0" w:color="auto"/>
            <w:bottom w:val="none" w:sz="0" w:space="0" w:color="auto"/>
            <w:right w:val="none" w:sz="0" w:space="0" w:color="auto"/>
          </w:divBdr>
          <w:divsChild>
            <w:div w:id="1757827400">
              <w:marLeft w:val="0"/>
              <w:marRight w:val="0"/>
              <w:marTop w:val="0"/>
              <w:marBottom w:val="0"/>
              <w:divBdr>
                <w:top w:val="none" w:sz="0" w:space="0" w:color="auto"/>
                <w:left w:val="none" w:sz="0" w:space="0" w:color="auto"/>
                <w:bottom w:val="none" w:sz="0" w:space="0" w:color="auto"/>
                <w:right w:val="none" w:sz="0" w:space="0" w:color="auto"/>
              </w:divBdr>
            </w:div>
          </w:divsChild>
        </w:div>
        <w:div w:id="1893151926">
          <w:marLeft w:val="0"/>
          <w:marRight w:val="0"/>
          <w:marTop w:val="0"/>
          <w:marBottom w:val="0"/>
          <w:divBdr>
            <w:top w:val="none" w:sz="0" w:space="0" w:color="auto"/>
            <w:left w:val="none" w:sz="0" w:space="0" w:color="auto"/>
            <w:bottom w:val="none" w:sz="0" w:space="0" w:color="auto"/>
            <w:right w:val="none" w:sz="0" w:space="0" w:color="auto"/>
          </w:divBdr>
          <w:divsChild>
            <w:div w:id="919758593">
              <w:marLeft w:val="0"/>
              <w:marRight w:val="0"/>
              <w:marTop w:val="0"/>
              <w:marBottom w:val="0"/>
              <w:divBdr>
                <w:top w:val="none" w:sz="0" w:space="0" w:color="auto"/>
                <w:left w:val="none" w:sz="0" w:space="0" w:color="auto"/>
                <w:bottom w:val="none" w:sz="0" w:space="0" w:color="auto"/>
                <w:right w:val="none" w:sz="0" w:space="0" w:color="auto"/>
              </w:divBdr>
            </w:div>
            <w:div w:id="1112473613">
              <w:marLeft w:val="0"/>
              <w:marRight w:val="0"/>
              <w:marTop w:val="0"/>
              <w:marBottom w:val="0"/>
              <w:divBdr>
                <w:top w:val="none" w:sz="0" w:space="0" w:color="auto"/>
                <w:left w:val="none" w:sz="0" w:space="0" w:color="auto"/>
                <w:bottom w:val="none" w:sz="0" w:space="0" w:color="auto"/>
                <w:right w:val="none" w:sz="0" w:space="0" w:color="auto"/>
              </w:divBdr>
            </w:div>
          </w:divsChild>
        </w:div>
        <w:div w:id="2004772009">
          <w:marLeft w:val="0"/>
          <w:marRight w:val="0"/>
          <w:marTop w:val="0"/>
          <w:marBottom w:val="0"/>
          <w:divBdr>
            <w:top w:val="none" w:sz="0" w:space="0" w:color="auto"/>
            <w:left w:val="none" w:sz="0" w:space="0" w:color="auto"/>
            <w:bottom w:val="none" w:sz="0" w:space="0" w:color="auto"/>
            <w:right w:val="none" w:sz="0" w:space="0" w:color="auto"/>
          </w:divBdr>
          <w:divsChild>
            <w:div w:id="903294382">
              <w:marLeft w:val="0"/>
              <w:marRight w:val="0"/>
              <w:marTop w:val="0"/>
              <w:marBottom w:val="0"/>
              <w:divBdr>
                <w:top w:val="none" w:sz="0" w:space="0" w:color="auto"/>
                <w:left w:val="none" w:sz="0" w:space="0" w:color="auto"/>
                <w:bottom w:val="none" w:sz="0" w:space="0" w:color="auto"/>
                <w:right w:val="none" w:sz="0" w:space="0" w:color="auto"/>
              </w:divBdr>
            </w:div>
          </w:divsChild>
        </w:div>
        <w:div w:id="2020887612">
          <w:marLeft w:val="0"/>
          <w:marRight w:val="0"/>
          <w:marTop w:val="0"/>
          <w:marBottom w:val="0"/>
          <w:divBdr>
            <w:top w:val="none" w:sz="0" w:space="0" w:color="auto"/>
            <w:left w:val="none" w:sz="0" w:space="0" w:color="auto"/>
            <w:bottom w:val="none" w:sz="0" w:space="0" w:color="auto"/>
            <w:right w:val="none" w:sz="0" w:space="0" w:color="auto"/>
          </w:divBdr>
          <w:divsChild>
            <w:div w:id="92284310">
              <w:marLeft w:val="0"/>
              <w:marRight w:val="0"/>
              <w:marTop w:val="0"/>
              <w:marBottom w:val="0"/>
              <w:divBdr>
                <w:top w:val="none" w:sz="0" w:space="0" w:color="auto"/>
                <w:left w:val="none" w:sz="0" w:space="0" w:color="auto"/>
                <w:bottom w:val="none" w:sz="0" w:space="0" w:color="auto"/>
                <w:right w:val="none" w:sz="0" w:space="0" w:color="auto"/>
              </w:divBdr>
            </w:div>
            <w:div w:id="183044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48030">
      <w:bodyDiv w:val="1"/>
      <w:marLeft w:val="0"/>
      <w:marRight w:val="0"/>
      <w:marTop w:val="0"/>
      <w:marBottom w:val="0"/>
      <w:divBdr>
        <w:top w:val="none" w:sz="0" w:space="0" w:color="auto"/>
        <w:left w:val="none" w:sz="0" w:space="0" w:color="auto"/>
        <w:bottom w:val="none" w:sz="0" w:space="0" w:color="auto"/>
        <w:right w:val="none" w:sz="0" w:space="0" w:color="auto"/>
      </w:divBdr>
    </w:div>
    <w:div w:id="1887837193">
      <w:bodyDiv w:val="1"/>
      <w:marLeft w:val="0"/>
      <w:marRight w:val="0"/>
      <w:marTop w:val="0"/>
      <w:marBottom w:val="0"/>
      <w:divBdr>
        <w:top w:val="none" w:sz="0" w:space="0" w:color="auto"/>
        <w:left w:val="none" w:sz="0" w:space="0" w:color="auto"/>
        <w:bottom w:val="none" w:sz="0" w:space="0" w:color="auto"/>
        <w:right w:val="none" w:sz="0" w:space="0" w:color="auto"/>
      </w:divBdr>
    </w:div>
    <w:div w:id="1904442723">
      <w:bodyDiv w:val="1"/>
      <w:marLeft w:val="0"/>
      <w:marRight w:val="0"/>
      <w:marTop w:val="0"/>
      <w:marBottom w:val="0"/>
      <w:divBdr>
        <w:top w:val="none" w:sz="0" w:space="0" w:color="auto"/>
        <w:left w:val="none" w:sz="0" w:space="0" w:color="auto"/>
        <w:bottom w:val="none" w:sz="0" w:space="0" w:color="auto"/>
        <w:right w:val="none" w:sz="0" w:space="0" w:color="auto"/>
      </w:divBdr>
    </w:div>
    <w:div w:id="1914312653">
      <w:bodyDiv w:val="1"/>
      <w:marLeft w:val="0"/>
      <w:marRight w:val="0"/>
      <w:marTop w:val="0"/>
      <w:marBottom w:val="0"/>
      <w:divBdr>
        <w:top w:val="none" w:sz="0" w:space="0" w:color="auto"/>
        <w:left w:val="none" w:sz="0" w:space="0" w:color="auto"/>
        <w:bottom w:val="none" w:sz="0" w:space="0" w:color="auto"/>
        <w:right w:val="none" w:sz="0" w:space="0" w:color="auto"/>
      </w:divBdr>
    </w:div>
    <w:div w:id="1944221020">
      <w:bodyDiv w:val="1"/>
      <w:marLeft w:val="0"/>
      <w:marRight w:val="0"/>
      <w:marTop w:val="0"/>
      <w:marBottom w:val="0"/>
      <w:divBdr>
        <w:top w:val="none" w:sz="0" w:space="0" w:color="auto"/>
        <w:left w:val="none" w:sz="0" w:space="0" w:color="auto"/>
        <w:bottom w:val="none" w:sz="0" w:space="0" w:color="auto"/>
        <w:right w:val="none" w:sz="0" w:space="0" w:color="auto"/>
      </w:divBdr>
      <w:divsChild>
        <w:div w:id="278806682">
          <w:marLeft w:val="1423"/>
          <w:marRight w:val="0"/>
          <w:marTop w:val="0"/>
          <w:marBottom w:val="0"/>
          <w:divBdr>
            <w:top w:val="none" w:sz="0" w:space="0" w:color="auto"/>
            <w:left w:val="none" w:sz="0" w:space="0" w:color="auto"/>
            <w:bottom w:val="none" w:sz="0" w:space="0" w:color="auto"/>
            <w:right w:val="none" w:sz="0" w:space="0" w:color="auto"/>
          </w:divBdr>
        </w:div>
      </w:divsChild>
    </w:div>
    <w:div w:id="1986548412">
      <w:bodyDiv w:val="1"/>
      <w:marLeft w:val="0"/>
      <w:marRight w:val="0"/>
      <w:marTop w:val="0"/>
      <w:marBottom w:val="0"/>
      <w:divBdr>
        <w:top w:val="none" w:sz="0" w:space="0" w:color="auto"/>
        <w:left w:val="none" w:sz="0" w:space="0" w:color="auto"/>
        <w:bottom w:val="none" w:sz="0" w:space="0" w:color="auto"/>
        <w:right w:val="none" w:sz="0" w:space="0" w:color="auto"/>
      </w:divBdr>
    </w:div>
    <w:div w:id="1998919679">
      <w:bodyDiv w:val="1"/>
      <w:marLeft w:val="0"/>
      <w:marRight w:val="0"/>
      <w:marTop w:val="0"/>
      <w:marBottom w:val="0"/>
      <w:divBdr>
        <w:top w:val="none" w:sz="0" w:space="0" w:color="auto"/>
        <w:left w:val="none" w:sz="0" w:space="0" w:color="auto"/>
        <w:bottom w:val="none" w:sz="0" w:space="0" w:color="auto"/>
        <w:right w:val="none" w:sz="0" w:space="0" w:color="auto"/>
      </w:divBdr>
      <w:divsChild>
        <w:div w:id="263264915">
          <w:marLeft w:val="1423"/>
          <w:marRight w:val="0"/>
          <w:marTop w:val="0"/>
          <w:marBottom w:val="0"/>
          <w:divBdr>
            <w:top w:val="none" w:sz="0" w:space="0" w:color="auto"/>
            <w:left w:val="none" w:sz="0" w:space="0" w:color="auto"/>
            <w:bottom w:val="none" w:sz="0" w:space="0" w:color="auto"/>
            <w:right w:val="none" w:sz="0" w:space="0" w:color="auto"/>
          </w:divBdr>
        </w:div>
      </w:divsChild>
    </w:div>
    <w:div w:id="2000385798">
      <w:bodyDiv w:val="1"/>
      <w:marLeft w:val="0"/>
      <w:marRight w:val="0"/>
      <w:marTop w:val="0"/>
      <w:marBottom w:val="0"/>
      <w:divBdr>
        <w:top w:val="none" w:sz="0" w:space="0" w:color="auto"/>
        <w:left w:val="none" w:sz="0" w:space="0" w:color="auto"/>
        <w:bottom w:val="none" w:sz="0" w:space="0" w:color="auto"/>
        <w:right w:val="none" w:sz="0" w:space="0" w:color="auto"/>
      </w:divBdr>
      <w:divsChild>
        <w:div w:id="144856963">
          <w:marLeft w:val="0"/>
          <w:marRight w:val="0"/>
          <w:marTop w:val="0"/>
          <w:marBottom w:val="0"/>
          <w:divBdr>
            <w:top w:val="none" w:sz="0" w:space="0" w:color="auto"/>
            <w:left w:val="none" w:sz="0" w:space="0" w:color="auto"/>
            <w:bottom w:val="none" w:sz="0" w:space="0" w:color="auto"/>
            <w:right w:val="none" w:sz="0" w:space="0" w:color="auto"/>
          </w:divBdr>
        </w:div>
        <w:div w:id="565066179">
          <w:marLeft w:val="0"/>
          <w:marRight w:val="0"/>
          <w:marTop w:val="0"/>
          <w:marBottom w:val="0"/>
          <w:divBdr>
            <w:top w:val="none" w:sz="0" w:space="0" w:color="auto"/>
            <w:left w:val="none" w:sz="0" w:space="0" w:color="auto"/>
            <w:bottom w:val="none" w:sz="0" w:space="0" w:color="auto"/>
            <w:right w:val="none" w:sz="0" w:space="0" w:color="auto"/>
          </w:divBdr>
        </w:div>
        <w:div w:id="736437949">
          <w:marLeft w:val="0"/>
          <w:marRight w:val="0"/>
          <w:marTop w:val="0"/>
          <w:marBottom w:val="0"/>
          <w:divBdr>
            <w:top w:val="none" w:sz="0" w:space="0" w:color="auto"/>
            <w:left w:val="none" w:sz="0" w:space="0" w:color="auto"/>
            <w:bottom w:val="none" w:sz="0" w:space="0" w:color="auto"/>
            <w:right w:val="none" w:sz="0" w:space="0" w:color="auto"/>
          </w:divBdr>
        </w:div>
        <w:div w:id="1899051075">
          <w:marLeft w:val="0"/>
          <w:marRight w:val="0"/>
          <w:marTop w:val="0"/>
          <w:marBottom w:val="0"/>
          <w:divBdr>
            <w:top w:val="none" w:sz="0" w:space="0" w:color="auto"/>
            <w:left w:val="none" w:sz="0" w:space="0" w:color="auto"/>
            <w:bottom w:val="none" w:sz="0" w:space="0" w:color="auto"/>
            <w:right w:val="none" w:sz="0" w:space="0" w:color="auto"/>
          </w:divBdr>
        </w:div>
      </w:divsChild>
    </w:div>
    <w:div w:id="2058772007">
      <w:bodyDiv w:val="1"/>
      <w:marLeft w:val="0"/>
      <w:marRight w:val="0"/>
      <w:marTop w:val="0"/>
      <w:marBottom w:val="0"/>
      <w:divBdr>
        <w:top w:val="none" w:sz="0" w:space="0" w:color="auto"/>
        <w:left w:val="none" w:sz="0" w:space="0" w:color="auto"/>
        <w:bottom w:val="none" w:sz="0" w:space="0" w:color="auto"/>
        <w:right w:val="none" w:sz="0" w:space="0" w:color="auto"/>
      </w:divBdr>
    </w:div>
    <w:div w:id="2061173503">
      <w:bodyDiv w:val="1"/>
      <w:marLeft w:val="0"/>
      <w:marRight w:val="0"/>
      <w:marTop w:val="0"/>
      <w:marBottom w:val="0"/>
      <w:divBdr>
        <w:top w:val="none" w:sz="0" w:space="0" w:color="auto"/>
        <w:left w:val="none" w:sz="0" w:space="0" w:color="auto"/>
        <w:bottom w:val="none" w:sz="0" w:space="0" w:color="auto"/>
        <w:right w:val="none" w:sz="0" w:space="0" w:color="auto"/>
      </w:divBdr>
      <w:divsChild>
        <w:div w:id="276641034">
          <w:marLeft w:val="0"/>
          <w:marRight w:val="0"/>
          <w:marTop w:val="0"/>
          <w:marBottom w:val="0"/>
          <w:divBdr>
            <w:top w:val="none" w:sz="0" w:space="0" w:color="auto"/>
            <w:left w:val="none" w:sz="0" w:space="0" w:color="auto"/>
            <w:bottom w:val="none" w:sz="0" w:space="0" w:color="auto"/>
            <w:right w:val="none" w:sz="0" w:space="0" w:color="auto"/>
          </w:divBdr>
        </w:div>
        <w:div w:id="1798840703">
          <w:marLeft w:val="0"/>
          <w:marRight w:val="0"/>
          <w:marTop w:val="0"/>
          <w:marBottom w:val="0"/>
          <w:divBdr>
            <w:top w:val="none" w:sz="0" w:space="0" w:color="auto"/>
            <w:left w:val="none" w:sz="0" w:space="0" w:color="auto"/>
            <w:bottom w:val="none" w:sz="0" w:space="0" w:color="auto"/>
            <w:right w:val="none" w:sz="0" w:space="0" w:color="auto"/>
          </w:divBdr>
        </w:div>
        <w:div w:id="659389431">
          <w:marLeft w:val="0"/>
          <w:marRight w:val="0"/>
          <w:marTop w:val="0"/>
          <w:marBottom w:val="0"/>
          <w:divBdr>
            <w:top w:val="none" w:sz="0" w:space="0" w:color="auto"/>
            <w:left w:val="none" w:sz="0" w:space="0" w:color="auto"/>
            <w:bottom w:val="none" w:sz="0" w:space="0" w:color="auto"/>
            <w:right w:val="none" w:sz="0" w:space="0" w:color="auto"/>
          </w:divBdr>
        </w:div>
        <w:div w:id="1368289310">
          <w:marLeft w:val="0"/>
          <w:marRight w:val="0"/>
          <w:marTop w:val="0"/>
          <w:marBottom w:val="0"/>
          <w:divBdr>
            <w:top w:val="none" w:sz="0" w:space="0" w:color="auto"/>
            <w:left w:val="none" w:sz="0" w:space="0" w:color="auto"/>
            <w:bottom w:val="none" w:sz="0" w:space="0" w:color="auto"/>
            <w:right w:val="none" w:sz="0" w:space="0" w:color="auto"/>
          </w:divBdr>
        </w:div>
        <w:div w:id="12987299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www.instagram.com/hss.cas/" TargetMode="External"/><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2.png"/><Relationship Id="rId11" Type="http://schemas.openxmlformats.org/officeDocument/2006/relationships/hyperlink" Target="http://www.uhk.cz" TargetMode="External"/><Relationship Id="rId24" Type="http://schemas.openxmlformats.org/officeDocument/2006/relationships/hyperlink" Target="https://www.facebook.com/pkffuhk" TargetMode="External"/><Relationship Id="rId32" Type="http://schemas.openxmlformats.org/officeDocument/2006/relationships/image" Target="media/image13.png"/><Relationship Id="rId37" Type="http://schemas.openxmlformats.org/officeDocument/2006/relationships/image" Target="media/image15.png"/><Relationship Id="rId40" Type="http://schemas.openxmlformats.org/officeDocument/2006/relationships/image" Target="media/image16.png"/><Relationship Id="rId45" Type="http://schemas.openxmlformats.org/officeDocument/2006/relationships/hyperlink" Target="https://www.uhk.cz/cs/e-shop" TargetMode="External"/><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hyperlink" Target="http://www.cesarch.cz/hsscas/" TargetMode="External"/><Relationship Id="rId27" Type="http://schemas.openxmlformats.org/officeDocument/2006/relationships/hyperlink" Target="https://www.facebook.com/sh1uk" TargetMode="External"/><Relationship Id="rId30" Type="http://schemas.openxmlformats.org/officeDocument/2006/relationships/hyperlink" Target="https://www.facebook.com/SHK.UHK/" TargetMode="External"/><Relationship Id="rId35" Type="http://schemas.openxmlformats.org/officeDocument/2006/relationships/hyperlink" Target="https://www.facebook.com/SKAUHK/" TargetMode="External"/><Relationship Id="rId43" Type="http://schemas.openxmlformats.org/officeDocument/2006/relationships/image" Target="media/image19.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mojeuhk.cz" TargetMode="External"/><Relationship Id="rId25" Type="http://schemas.openxmlformats.org/officeDocument/2006/relationships/hyperlink" Target="https://www.instagram.com/pkffuhk/" TargetMode="External"/><Relationship Id="rId33" Type="http://schemas.openxmlformats.org/officeDocument/2006/relationships/hyperlink" Target="https://www.facebook.com/libomudravna/" TargetMode="External"/><Relationship Id="rId38" Type="http://schemas.openxmlformats.org/officeDocument/2006/relationships/hyperlink" Target="https://www.facebook.com/studentskyklubusp/" TargetMode="External"/><Relationship Id="rId46" Type="http://schemas.openxmlformats.org/officeDocument/2006/relationships/image" Target="media/image21.png"/><Relationship Id="rId59" Type="http://schemas.openxmlformats.org/officeDocument/2006/relationships/image" Target="media/image34.png"/><Relationship Id="rId67" Type="http://schemas.microsoft.com/office/2019/05/relationships/documenttasks" Target="documenttasks/documenttasks1.xml"/><Relationship Id="rId20" Type="http://schemas.openxmlformats.org/officeDocument/2006/relationships/hyperlink" Target="https://www.facebook.com/hsscas/" TargetMode="External"/><Relationship Id="rId41" Type="http://schemas.openxmlformats.org/officeDocument/2006/relationships/image" Target="media/image17.png"/><Relationship Id="rId54" Type="http://schemas.openxmlformats.org/officeDocument/2006/relationships/image" Target="media/image29.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hyperlink" Target="https://www.instagram.com/shluk.ff.uhk/" TargetMode="External"/><Relationship Id="rId36" Type="http://schemas.openxmlformats.org/officeDocument/2006/relationships/hyperlink" Target="https://www.instagram.com/ska_uhk/" TargetMode="External"/><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image" Target="media/image3.jpeg"/><Relationship Id="rId31" Type="http://schemas.openxmlformats.org/officeDocument/2006/relationships/hyperlink" Target="https://www.instagram.com/shk_uhk/" TargetMode="External"/><Relationship Id="rId44" Type="http://schemas.openxmlformats.org/officeDocument/2006/relationships/image" Target="media/image20.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3" Type="http://schemas.openxmlformats.org/officeDocument/2006/relationships/image" Target="media/image5.png"/><Relationship Id="rId18" Type="http://schemas.openxmlformats.org/officeDocument/2006/relationships/hyperlink" Target="https://www.uhk.cz/ffreeindex" TargetMode="External"/><Relationship Id="rId39" Type="http://schemas.openxmlformats.org/officeDocument/2006/relationships/hyperlink" Target="https://www.instagram.com/studentsky_klub_usp/" TargetMode="External"/></Relationships>
</file>

<file path=word/documenttasks/documenttasks1.xml><?xml version="1.0" encoding="utf-8"?>
<t:Tasks xmlns:t="http://schemas.microsoft.com/office/tasks/2019/documenttasks" xmlns:oel="http://schemas.microsoft.com/office/2019/extlst">
  <t:Task id="{B8807DDF-4097-4572-93C5-86D0DFD290A4}">
    <t:Anchor>
      <t:Comment id="1220393550"/>
    </t:Anchor>
    <t:History>
      <t:Event id="{D5B85387-00D6-4EAD-85BF-8FEFB577C830}" time="2025-04-25T18:44:47.797Z">
        <t:Attribution userId="S::rybenkl1@uhk.cz::d86604c4-482c-4dd0-9684-9e8378a6d8ff" userProvider="AD" userName="Rybenská Klára"/>
        <t:Anchor>
          <t:Comment id="1220393550"/>
        </t:Anchor>
        <t:Create/>
      </t:Event>
      <t:Event id="{16983E52-9E85-4F11-B3E6-DB580ABDCF34}" time="2025-04-25T18:44:47.797Z">
        <t:Attribution userId="S::rybenkl1@uhk.cz::d86604c4-482c-4dd0-9684-9e8378a6d8ff" userProvider="AD" userName="Rybenská Klára"/>
        <t:Anchor>
          <t:Comment id="1220393550"/>
        </t:Anchor>
        <t:Assign userId="S::chaloka1@uhk.cz::3ebe6d4b-438e-47bc-b6b9-1c221241b8a3" userProvider="AD" userName="Loskotová Kateřina"/>
      </t:Event>
      <t:Event id="{00EB1E63-3A89-41F2-BB2F-A2A84AE4436A}" time="2025-04-25T18:44:47.797Z">
        <t:Attribution userId="S::rybenkl1@uhk.cz::d86604c4-482c-4dd0-9684-9e8378a6d8ff" userProvider="AD" userName="Rybenská Klára"/>
        <t:Anchor>
          <t:Comment id="1220393550"/>
        </t:Anchor>
        <t:SetTitle title="@Loskotová Kateřina Tomuto bohužel nerozumím. Jak se to liší od textu výše? Poradíš prosím?"/>
      </t:Event>
    </t:History>
  </t:Task>
  <t:Task id="{2513B0AA-30CD-483A-A88D-806D27627C69}">
    <t:Anchor>
      <t:Comment id="1056414901"/>
    </t:Anchor>
    <t:History>
      <t:Event id="{0F56EA0D-766E-4B85-AE47-5120825FA5A1}" time="2025-04-15T13:37:14.809Z">
        <t:Attribution userId="S::cizkoka1@uhk.cz::f2ea27d9-116b-445b-a15a-f05222526544" userProvider="AD" userName="Čížková Karolína"/>
        <t:Anchor>
          <t:Comment id="1056414901"/>
        </t:Anchor>
        <t:Create/>
      </t:Event>
      <t:Event id="{A49BB04C-1FCD-4982-962C-9CDCDE772BED}" time="2025-04-15T13:37:14.809Z">
        <t:Attribution userId="S::cizkoka1@uhk.cz::f2ea27d9-116b-445b-a15a-f05222526544" userProvider="AD" userName="Čížková Karolína"/>
        <t:Anchor>
          <t:Comment id="1056414901"/>
        </t:Anchor>
        <t:Assign userId="S::skodrve1@uhk.cz::7bf9be20-e0b1-49b4-b48e-5cda9dd6e27d" userProvider="AD" userName="Škodrnová Veronika"/>
      </t:Event>
      <t:Event id="{8746C740-CA5C-4380-8CBB-5D8A2BAC5595}" time="2025-04-15T13:37:14.809Z">
        <t:Attribution userId="S::cizkoka1@uhk.cz::f2ea27d9-116b-445b-a15a-f05222526544" userProvider="AD" userName="Čížková Karolína"/>
        <t:Anchor>
          <t:Comment id="1056414901"/>
        </t:Anchor>
        <t:SetTitle title="Tady nevím, jak je to s financováním @Škodrnová Veronika upřesníš, prosím?"/>
      </t:Event>
    </t:History>
  </t:Task>
  <t:Task id="{A983F525-9D61-4A0A-9F95-F88EA1B59EA0}">
    <t:Anchor>
      <t:Comment id="1078858121"/>
    </t:Anchor>
    <t:History>
      <t:Event id="{ED936D91-ADAB-4022-A1B4-C2DA17487492}" time="2025-04-25T18:32:38.246Z">
        <t:Attribution userId="S::rybenkl1@uhk.cz::d86604c4-482c-4dd0-9684-9e8378a6d8ff" userProvider="AD" userName="Rybenská Klára"/>
        <t:Anchor>
          <t:Comment id="1078858121"/>
        </t:Anchor>
        <t:Create/>
      </t:Event>
      <t:Event id="{B5BED4DB-DF64-4EDA-96DF-F9586BE8DF2F}" time="2025-04-25T18:32:38.246Z">
        <t:Attribution userId="S::rybenkl1@uhk.cz::d86604c4-482c-4dd0-9684-9e8378a6d8ff" userProvider="AD" userName="Rybenská Klára"/>
        <t:Anchor>
          <t:Comment id="1078858121"/>
        </t:Anchor>
        <t:Assign userId="S::chaloka1@uhk.cz::3ebe6d4b-438e-47bc-b6b9-1c221241b8a3" userProvider="AD" userName="Loskotová Kateřina"/>
      </t:Event>
      <t:Event id="{F36C2240-5319-4068-9128-67A180673A21}" time="2025-04-25T18:32:38.246Z">
        <t:Attribution userId="S::rybenkl1@uhk.cz::d86604c4-482c-4dd0-9684-9e8378a6d8ff" userProvider="AD" userName="Rybenská Klára"/>
        <t:Anchor>
          <t:Comment id="1078858121"/>
        </t:Anchor>
        <t:SetTitle title="@Loskotová Kateřina je to dobře? Bylo těch studentů v prvním ročníku 501 zapsaných za FF?"/>
      </t:Event>
    </t:History>
  </t:Task>
  <t:Task id="{9923ECD8-915C-4A65-9BB4-63383BE62D23}">
    <t:Anchor>
      <t:Comment id="157238933"/>
    </t:Anchor>
    <t:History>
      <t:Event id="{BDB7B47D-CABD-45ED-83E7-DDFC189EB1F2}" time="2025-04-25T18:44:06.692Z">
        <t:Attribution userId="S::rybenkl1@uhk.cz::d86604c4-482c-4dd0-9684-9e8378a6d8ff" userProvider="AD" userName="Rybenská Klára"/>
        <t:Anchor>
          <t:Comment id="157238933"/>
        </t:Anchor>
        <t:Create/>
      </t:Event>
      <t:Event id="{057F4116-42D6-4B6F-AF87-222ECD8EE33F}" time="2025-04-25T18:44:06.692Z">
        <t:Attribution userId="S::rybenkl1@uhk.cz::d86604c4-482c-4dd0-9684-9e8378a6d8ff" userProvider="AD" userName="Rybenská Klára"/>
        <t:Anchor>
          <t:Comment id="157238933"/>
        </t:Anchor>
        <t:Assign userId="S::chaloka1@uhk.cz::3ebe6d4b-438e-47bc-b6b9-1c221241b8a3" userProvider="AD" userName="Loskotová Kateřina"/>
      </t:Event>
      <t:Event id="{CAF7779D-F1EA-4F0D-9217-74261D71A9A1}" time="2025-04-25T18:44:06.692Z">
        <t:Attribution userId="S::rybenkl1@uhk.cz::d86604c4-482c-4dd0-9684-9e8378a6d8ff" userProvider="AD" userName="Rybenská Klára"/>
        <t:Anchor>
          <t:Comment id="157238933"/>
        </t:Anchor>
        <t:SetTitle title="Prosím, je to dobře? Jsou ta čísla opravdu čísla studijních programů? Jsou ale nějaká nízká. Případně, kde seženu informaci o počtech SP za UHK? @Loskotová Kateřina"/>
      </t:Event>
    </t:History>
  </t:Task>
</t:Task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C97D4-3F27-45A0-8636-126E13D2C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103</Pages>
  <Words>21286</Words>
  <Characters>125593</Characters>
  <Application>Microsoft Office Word</Application>
  <DocSecurity>0</DocSecurity>
  <Lines>1046</Lines>
  <Paragraphs>293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146586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Vodička Tomáš</dc:creator>
  <cp:keywords/>
  <dc:description/>
  <cp:lastModifiedBy>Zemánková Monika</cp:lastModifiedBy>
  <cp:revision>2</cp:revision>
  <cp:lastPrinted>2024-07-25T08:52:00Z</cp:lastPrinted>
  <dcterms:created xsi:type="dcterms:W3CDTF">2025-05-26T15:10:00Z</dcterms:created>
  <dcterms:modified xsi:type="dcterms:W3CDTF">2025-05-26T15:10:00Z</dcterms:modified>
</cp:coreProperties>
</file>