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4C62B" w14:textId="77777777" w:rsidR="002064DE" w:rsidRPr="00450760" w:rsidRDefault="002064DE" w:rsidP="00093738">
      <w:pPr>
        <w:pStyle w:val="Nadpis1"/>
        <w:tabs>
          <w:tab w:val="center" w:pos="4536"/>
        </w:tabs>
        <w:jc w:val="both"/>
      </w:pPr>
      <w:r w:rsidRPr="00450760">
        <w:t>První kroky v portálu</w:t>
      </w:r>
    </w:p>
    <w:p w14:paraId="64234885" w14:textId="77777777" w:rsidR="002064DE" w:rsidRPr="00450760" w:rsidRDefault="002064DE" w:rsidP="00093738">
      <w:pPr>
        <w:pStyle w:val="Nadpis2"/>
        <w:jc w:val="both"/>
      </w:pPr>
      <w:r w:rsidRPr="00450760">
        <w:t>Přihlášení</w:t>
      </w:r>
    </w:p>
    <w:p w14:paraId="38A1FB8C" w14:textId="77777777" w:rsidR="002064DE" w:rsidRDefault="002064DE" w:rsidP="00093738">
      <w:pPr>
        <w:jc w:val="both"/>
      </w:pPr>
      <w:r w:rsidRPr="00450760">
        <w:t>Přihlášení provedete na hlavní stránce portálu zadáním svého uživatelského jména a hesla. Je stejné jako do sítě UHK</w:t>
      </w:r>
      <w:r w:rsidR="004E38AB">
        <w:t>.</w:t>
      </w:r>
    </w:p>
    <w:p w14:paraId="4CA95771" w14:textId="77777777" w:rsidR="002064DE" w:rsidRPr="00450760" w:rsidRDefault="002064DE" w:rsidP="00093738">
      <w:pPr>
        <w:pStyle w:val="Nadpis2"/>
        <w:jc w:val="both"/>
      </w:pPr>
      <w:r w:rsidRPr="00450760">
        <w:t>Orientace v portálu</w:t>
      </w:r>
    </w:p>
    <w:p w14:paraId="178C63D1" w14:textId="458FF1F8" w:rsidR="002064DE" w:rsidRPr="00450760" w:rsidRDefault="00EF6D04" w:rsidP="00093738">
      <w:pPr>
        <w:jc w:val="both"/>
        <w:rPr>
          <w:noProof/>
        </w:rPr>
      </w:pPr>
      <w:r w:rsidRPr="004507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6F28" wp14:editId="7256D72C">
                <wp:simplePos x="0" y="0"/>
                <wp:positionH relativeFrom="column">
                  <wp:posOffset>1565109</wp:posOffset>
                </wp:positionH>
                <wp:positionV relativeFrom="paragraph">
                  <wp:posOffset>163167</wp:posOffset>
                </wp:positionV>
                <wp:extent cx="628153" cy="906449"/>
                <wp:effectExtent l="0" t="0" r="57785" b="6540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153" cy="9064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2C4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123.25pt;margin-top:12.85pt;width:49.4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" strokecolor="red" strokeweight="1.5pt">
                <v:stroke endarrow="open" joinstyle="miter"/>
              </v:shape>
            </w:pict>
          </mc:Fallback>
        </mc:AlternateContent>
      </w:r>
      <w:r w:rsidR="002064DE" w:rsidRPr="004507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7D35B" wp14:editId="3E428E63">
                <wp:simplePos x="0" y="0"/>
                <wp:positionH relativeFrom="column">
                  <wp:posOffset>309880</wp:posOffset>
                </wp:positionH>
                <wp:positionV relativeFrom="paragraph">
                  <wp:posOffset>365125</wp:posOffset>
                </wp:positionV>
                <wp:extent cx="0" cy="1076325"/>
                <wp:effectExtent l="95250" t="0" r="57150" b="6667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5277" id="Přímá spojnice se šipkou 5" o:spid="_x0000_s1026" type="#_x0000_t32" style="position:absolute;margin-left:24.4pt;margin-top:28.75pt;width:0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" strokecolor="red" strokeweight="1.5pt">
                <v:stroke endarrow="open" joinstyle="miter"/>
              </v:shape>
            </w:pict>
          </mc:Fallback>
        </mc:AlternateContent>
      </w:r>
      <w:r w:rsidR="002064DE" w:rsidRPr="00450760">
        <w:t>Hlavní menu je v horní části portálu, po kliknutí na každou záložku se objeví levé menu podle příslušné kategorie.</w:t>
      </w:r>
    </w:p>
    <w:p w14:paraId="7FDE13A0" w14:textId="4FBE5915" w:rsidR="002064DE" w:rsidRPr="00450760" w:rsidRDefault="00EF6D04" w:rsidP="00093738">
      <w:pPr>
        <w:jc w:val="both"/>
      </w:pPr>
      <w:r w:rsidRPr="004507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C9895" wp14:editId="7650E045">
                <wp:simplePos x="0" y="0"/>
                <wp:positionH relativeFrom="margin">
                  <wp:align>right</wp:align>
                </wp:positionH>
                <wp:positionV relativeFrom="paragraph">
                  <wp:posOffset>1425465</wp:posOffset>
                </wp:positionV>
                <wp:extent cx="4762693" cy="3498573"/>
                <wp:effectExtent l="0" t="0" r="19050" b="45085"/>
                <wp:wrapNone/>
                <wp:docPr id="6" name="Popisek se šipkou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93" cy="3498573"/>
                        </a:xfrm>
                        <a:prstGeom prst="downArrowCallout">
                          <a:avLst>
                            <a:gd name="adj1" fmla="val 4347"/>
                            <a:gd name="adj2" fmla="val 4891"/>
                            <a:gd name="adj3" fmla="val 10624"/>
                            <a:gd name="adj4" fmla="val 1292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EBC9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Popisek se šipkou dolů 6" o:spid="_x0000_s1026" type="#_x0000_t80" style="position:absolute;margin-left:323.8pt;margin-top:112.25pt;width:375pt;height:27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" adj="2792,10024,19305,10455" filled="f" strokecolor="red" strokeweight="1pt">
                <w10:wrap anchorx="margin"/>
              </v:shape>
            </w:pict>
          </mc:Fallback>
        </mc:AlternateContent>
      </w:r>
      <w:r w:rsidRPr="0045076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F8F9DC" wp14:editId="7F279A9E">
                <wp:simplePos x="0" y="0"/>
                <wp:positionH relativeFrom="column">
                  <wp:posOffset>674563</wp:posOffset>
                </wp:positionH>
                <wp:positionV relativeFrom="paragraph">
                  <wp:posOffset>821165</wp:posOffset>
                </wp:positionV>
                <wp:extent cx="620202" cy="4269658"/>
                <wp:effectExtent l="0" t="38100" r="85090" b="17145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202" cy="42696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F6B5" id="Přímá spojnice se šipkou 2" o:spid="_x0000_s1026" type="#_x0000_t32" style="position:absolute;margin-left:53.1pt;margin-top:64.65pt;width:48.85pt;height:336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" strokecolor="red" strokeweight="1.5pt">
                <v:stroke endarrow="open" joinstyle="miter"/>
              </v:shape>
            </w:pict>
          </mc:Fallback>
        </mc:AlternateContent>
      </w:r>
      <w:r w:rsidR="007301B2">
        <w:rPr>
          <w:noProof/>
        </w:rPr>
        <w:drawing>
          <wp:inline distT="0" distB="0" distL="0" distR="0" wp14:anchorId="2ED080D1" wp14:editId="1DA14AC6">
            <wp:extent cx="5753735" cy="4735830"/>
            <wp:effectExtent l="0" t="0" r="0" b="762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E501" w14:textId="08C8C285" w:rsidR="002064DE" w:rsidRPr="00450760" w:rsidRDefault="002064DE" w:rsidP="00093738">
      <w:pPr>
        <w:jc w:val="both"/>
      </w:pPr>
      <w:r w:rsidRPr="00450760">
        <w:t>Portál je rozdělen do tzv. „</w:t>
      </w:r>
      <w:r w:rsidRPr="00450760">
        <w:rPr>
          <w:b/>
        </w:rPr>
        <w:t>portletů</w:t>
      </w:r>
      <w:r w:rsidRPr="00450760">
        <w:t xml:space="preserve">“. Jedná se o dílčí okna, na jedné stránce jich může být několik. Jsou zvlášť ohraničena a mají titulek příslušné aplikace – na tomto obrázku jsou </w:t>
      </w:r>
      <w:r w:rsidR="000D14C9">
        <w:t xml:space="preserve">vidět </w:t>
      </w:r>
      <w:r w:rsidRPr="00450760">
        <w:t>3 portlety (název je v </w:t>
      </w:r>
      <w:r w:rsidR="007301B2">
        <w:t>černém</w:t>
      </w:r>
      <w:r w:rsidRPr="00450760">
        <w:t xml:space="preserve"> řádku na začátku portletu):</w:t>
      </w:r>
    </w:p>
    <w:p w14:paraId="7B94FED9" w14:textId="77777777" w:rsidR="002064DE" w:rsidRDefault="002064DE" w:rsidP="00093738">
      <w:pPr>
        <w:pStyle w:val="Odstavecseseznamem"/>
        <w:numPr>
          <w:ilvl w:val="0"/>
          <w:numId w:val="1"/>
        </w:numPr>
        <w:jc w:val="both"/>
      </w:pPr>
      <w:r w:rsidRPr="00450760">
        <w:t>Informace o uživateli a jeho rolích v IS/STAG</w:t>
      </w:r>
    </w:p>
    <w:p w14:paraId="18DB2E27" w14:textId="39814528" w:rsidR="007301B2" w:rsidRPr="00450760" w:rsidRDefault="000D674E" w:rsidP="00093738">
      <w:pPr>
        <w:pStyle w:val="Odstavecseseznamem"/>
        <w:numPr>
          <w:ilvl w:val="0"/>
          <w:numId w:val="1"/>
        </w:numPr>
        <w:jc w:val="both"/>
      </w:pPr>
      <w:r>
        <w:t>Výsledky studia</w:t>
      </w:r>
    </w:p>
    <w:p w14:paraId="1E01C079" w14:textId="77777777" w:rsidR="002064DE" w:rsidRPr="00450760" w:rsidRDefault="000D14C9" w:rsidP="00093738">
      <w:pPr>
        <w:pStyle w:val="Odstavecseseznamem"/>
        <w:numPr>
          <w:ilvl w:val="0"/>
          <w:numId w:val="1"/>
        </w:numPr>
        <w:jc w:val="both"/>
      </w:pPr>
      <w:r>
        <w:t>Plnění předmětů</w:t>
      </w:r>
    </w:p>
    <w:p w14:paraId="44419C54" w14:textId="77777777" w:rsidR="002064DE" w:rsidRPr="00450760" w:rsidRDefault="002064DE" w:rsidP="00093738">
      <w:pPr>
        <w:pStyle w:val="Odstavecseseznamem"/>
        <w:numPr>
          <w:ilvl w:val="0"/>
          <w:numId w:val="1"/>
        </w:numPr>
        <w:jc w:val="both"/>
      </w:pPr>
      <w:r w:rsidRPr="00450760">
        <w:t>Prohlížení</w:t>
      </w:r>
    </w:p>
    <w:p w14:paraId="2417091A" w14:textId="77777777" w:rsidR="002064DE" w:rsidRPr="00450760" w:rsidRDefault="002064DE" w:rsidP="00093738">
      <w:pPr>
        <w:pStyle w:val="Nadpis2"/>
        <w:jc w:val="both"/>
      </w:pPr>
      <w:r w:rsidRPr="00450760">
        <w:lastRenderedPageBreak/>
        <w:t>Přepínání mezi více rolemi v portálu</w:t>
      </w:r>
    </w:p>
    <w:p w14:paraId="22C4E1F8" w14:textId="77777777" w:rsidR="002064DE" w:rsidRPr="00450760" w:rsidRDefault="002064DE" w:rsidP="00093738">
      <w:pPr>
        <w:jc w:val="both"/>
      </w:pPr>
      <w:r w:rsidRPr="00450760">
        <w:t>V portálu můžete mít vytvořeno více rolí</w:t>
      </w:r>
      <w:r w:rsidR="003A6793">
        <w:t xml:space="preserve"> – pokud studujete více oborů zároveň.</w:t>
      </w:r>
      <w:r w:rsidRPr="00450760">
        <w:t xml:space="preserve"> Pro přepínání mezi jednotlivými rolemi je k dispozici portlet „</w:t>
      </w:r>
      <w:r w:rsidRPr="00450760">
        <w:rPr>
          <w:b/>
        </w:rPr>
        <w:t>Informace o uživateli a jeho rolích v IS/STAG</w:t>
      </w:r>
      <w:r w:rsidRPr="00450760">
        <w:t>“. Je vždy první na každé stránce portálu.</w:t>
      </w:r>
    </w:p>
    <w:p w14:paraId="761DB16B" w14:textId="77777777" w:rsidR="002064DE" w:rsidRPr="00450760" w:rsidRDefault="002064DE" w:rsidP="00093738">
      <w:pPr>
        <w:jc w:val="both"/>
      </w:pPr>
      <w:r w:rsidRPr="00450760">
        <w:t>Pokud není některá funkce portálu podporována pro danou roli, objeví se v daném místě varování. Je nutné, abyste se přepnuli do správné role. Pokud i tak problém přetrvá, nejste v IS/STAG evidováni správným způsobem, a proto se obraťte na kontaktní osobu na své fakultě.</w:t>
      </w:r>
    </w:p>
    <w:p w14:paraId="6C2C5D44" w14:textId="77777777" w:rsidR="002064DE" w:rsidRPr="00450760" w:rsidRDefault="002064DE" w:rsidP="00093738">
      <w:pPr>
        <w:jc w:val="both"/>
      </w:pPr>
      <w:r w:rsidRPr="00450760">
        <w:rPr>
          <w:noProof/>
        </w:rPr>
        <w:drawing>
          <wp:inline distT="0" distB="0" distL="0" distR="0" wp14:anchorId="1EEBDABD" wp14:editId="59333B22">
            <wp:extent cx="5903247" cy="2345846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75" t="10696" b="45562"/>
                    <a:stretch/>
                  </pic:blipFill>
                  <pic:spPr bwMode="auto">
                    <a:xfrm>
                      <a:off x="0" y="0"/>
                      <a:ext cx="5905828" cy="234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2DC3B" w14:textId="77777777" w:rsidR="002064DE" w:rsidRPr="00450760" w:rsidRDefault="002064DE" w:rsidP="00093738">
      <w:pPr>
        <w:pStyle w:val="Nadpis2"/>
        <w:jc w:val="both"/>
      </w:pPr>
      <w:r w:rsidRPr="00450760">
        <w:t>Časový limit</w:t>
      </w:r>
    </w:p>
    <w:p w14:paraId="71C7BE3D" w14:textId="77777777" w:rsidR="002064DE" w:rsidRPr="00450760" w:rsidRDefault="002064DE" w:rsidP="00093738">
      <w:pPr>
        <w:jc w:val="both"/>
      </w:pPr>
      <w:r w:rsidRPr="00450760">
        <w:t>Portál hlídá „nečinnost“ uživatele a po 30 minutách uživatele odhlásí. Kromě skutečné nečinnosti se jedná i o situaci, kdy uživatel např. vyplňuje dlouhý formulář. Aktivitu portál označí teprve až jako kliknutí na libovolný odkaz nebo odeslání formuláře. Pokud potřebujete prodloužit časový limit, klikněte na odkaz „</w:t>
      </w:r>
      <w:r w:rsidRPr="00450760">
        <w:rPr>
          <w:b/>
        </w:rPr>
        <w:t>Prodloužit</w:t>
      </w:r>
      <w:r w:rsidRPr="00450760">
        <w:t>“ v pravé části horního portletu „</w:t>
      </w:r>
      <w:r w:rsidRPr="00450760">
        <w:rPr>
          <w:b/>
        </w:rPr>
        <w:t>Informace o uživateli a jeho rolích v IS/STAG</w:t>
      </w:r>
      <w:r w:rsidRPr="00450760">
        <w:t>“.</w:t>
      </w:r>
    </w:p>
    <w:p w14:paraId="16DA1F47" w14:textId="77777777" w:rsidR="000C103E" w:rsidRDefault="002064DE" w:rsidP="00093738">
      <w:pPr>
        <w:jc w:val="both"/>
      </w:pPr>
      <w:r w:rsidRPr="00450760">
        <w:rPr>
          <w:noProof/>
        </w:rPr>
        <w:drawing>
          <wp:inline distT="0" distB="0" distL="0" distR="0" wp14:anchorId="1D706337" wp14:editId="7B9B02FA">
            <wp:extent cx="6008908" cy="236309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541" t="10722" b="46071"/>
                    <a:stretch/>
                  </pic:blipFill>
                  <pic:spPr bwMode="auto">
                    <a:xfrm>
                      <a:off x="0" y="0"/>
                      <a:ext cx="6011556" cy="236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03E">
        <w:br w:type="page"/>
      </w:r>
    </w:p>
    <w:p w14:paraId="48EE96AC" w14:textId="77777777" w:rsidR="000C103E" w:rsidRPr="00450760" w:rsidRDefault="000C103E" w:rsidP="00093738">
      <w:pPr>
        <w:pStyle w:val="Nadpis1"/>
        <w:jc w:val="both"/>
      </w:pPr>
      <w:r w:rsidRPr="00450760">
        <w:lastRenderedPageBreak/>
        <w:t xml:space="preserve">Moje </w:t>
      </w:r>
      <w:r>
        <w:t>studium</w:t>
      </w:r>
    </w:p>
    <w:p w14:paraId="041720F3" w14:textId="77777777" w:rsidR="000C103E" w:rsidRDefault="000C103E" w:rsidP="00093738">
      <w:pPr>
        <w:jc w:val="both"/>
      </w:pPr>
      <w:r>
        <w:t>Student</w:t>
      </w:r>
      <w:r w:rsidRPr="00450760">
        <w:t xml:space="preserve"> se v portálu pohybuje hlavně na záložce „</w:t>
      </w:r>
      <w:r w:rsidRPr="00450760">
        <w:rPr>
          <w:b/>
        </w:rPr>
        <w:t>Moje výuka</w:t>
      </w:r>
      <w:r w:rsidRPr="00450760">
        <w:t xml:space="preserve">“. Pokud je </w:t>
      </w:r>
      <w:r>
        <w:t>student</w:t>
      </w:r>
      <w:r w:rsidRPr="00450760">
        <w:t xml:space="preserve"> zároveň i </w:t>
      </w:r>
      <w:r>
        <w:t>vyučujícím</w:t>
      </w:r>
      <w:r w:rsidRPr="00450760">
        <w:t xml:space="preserve"> (doktorand), portál zohledňuje tento stav a obsah portletů na stránkách tomu přizpůsobuje</w:t>
      </w:r>
      <w:r w:rsidR="00127E17">
        <w:t>.</w:t>
      </w:r>
    </w:p>
    <w:p w14:paraId="0657C34D" w14:textId="77777777" w:rsidR="00127E17" w:rsidRPr="00450760" w:rsidRDefault="00127E17" w:rsidP="00093738">
      <w:pPr>
        <w:jc w:val="both"/>
      </w:pPr>
      <w:r>
        <w:t>Protože jeden student může studovat i více studií (a mít přiděleno i více studijních čísel), je možno pomocí portletu pro přepnutí identity mezi těmito studii volit. Po přepnutí se aktualizuje obsah všech aplikací tak, aby zobrazovaly právě vybrané studium.</w:t>
      </w:r>
    </w:p>
    <w:p w14:paraId="6FEC1D36" w14:textId="77777777" w:rsidR="000C103E" w:rsidRPr="00450760" w:rsidRDefault="000C103E" w:rsidP="00093738">
      <w:pPr>
        <w:pStyle w:val="Nadpis1"/>
        <w:jc w:val="both"/>
      </w:pPr>
      <w:r>
        <w:t>Průběh studia</w:t>
      </w:r>
    </w:p>
    <w:p w14:paraId="5029A251" w14:textId="77777777" w:rsidR="000C103E" w:rsidRPr="00450760" w:rsidRDefault="000C103E" w:rsidP="00093738">
      <w:pPr>
        <w:jc w:val="both"/>
      </w:pPr>
      <w:r w:rsidRPr="00450760">
        <w:t xml:space="preserve">Tato stránka je automaticky zobrazována v záložce </w:t>
      </w:r>
      <w:r w:rsidRPr="00450760">
        <w:rPr>
          <w:b/>
        </w:rPr>
        <w:t xml:space="preserve">Moje </w:t>
      </w:r>
      <w:r w:rsidR="002A552A">
        <w:rPr>
          <w:b/>
        </w:rPr>
        <w:t>studium</w:t>
      </w:r>
      <w:r w:rsidRPr="00450760">
        <w:t xml:space="preserve">. Zobrazuje přehled údajů o </w:t>
      </w:r>
      <w:r w:rsidR="002A552A">
        <w:t>studentovi</w:t>
      </w:r>
      <w:r w:rsidRPr="00450760">
        <w:t xml:space="preserve"> a jeho </w:t>
      </w:r>
      <w:r w:rsidR="002A552A">
        <w:t>studiu</w:t>
      </w:r>
      <w:r w:rsidRPr="00450760">
        <w:t>.</w:t>
      </w:r>
    </w:p>
    <w:p w14:paraId="6844E772" w14:textId="33446C12" w:rsidR="00C56DA8" w:rsidRDefault="007301B2" w:rsidP="00093738">
      <w:pPr>
        <w:jc w:val="both"/>
      </w:pPr>
      <w:r>
        <w:rPr>
          <w:noProof/>
        </w:rPr>
        <w:drawing>
          <wp:inline distT="0" distB="0" distL="0" distR="0" wp14:anchorId="79C95DD5" wp14:editId="38947B21">
            <wp:extent cx="5753735" cy="4735830"/>
            <wp:effectExtent l="0" t="0" r="0" b="762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0171" w14:textId="77777777" w:rsidR="002A552A" w:rsidRDefault="002A552A" w:rsidP="00093738">
      <w:pPr>
        <w:jc w:val="both"/>
      </w:pPr>
      <w:r>
        <w:t xml:space="preserve">Portlet </w:t>
      </w:r>
      <w:r>
        <w:rPr>
          <w:b/>
        </w:rPr>
        <w:t>Informace o uživateli a jeho rolích v IS/STAG</w:t>
      </w:r>
      <w:r>
        <w:t xml:space="preserve"> – slouží k výběru role, kterou chce uživatel použít. Tento portlet je dostupný na všech stránkách portálu.</w:t>
      </w:r>
    </w:p>
    <w:p w14:paraId="01F41DA7" w14:textId="77777777" w:rsidR="002A552A" w:rsidRDefault="002E6D22" w:rsidP="00093738">
      <w:pPr>
        <w:jc w:val="both"/>
      </w:pPr>
      <w:r>
        <w:t xml:space="preserve">Portlet </w:t>
      </w:r>
      <w:r>
        <w:rPr>
          <w:b/>
        </w:rPr>
        <w:t>Výsledky studia</w:t>
      </w:r>
      <w:r>
        <w:t xml:space="preserve"> – zobrazuje studentovi počet dosažených a plánovaných kreditů a průměr za zvolené období. Dále umožňuje tisk přehledu o průběhu studia.</w:t>
      </w:r>
    </w:p>
    <w:p w14:paraId="0D223BBB" w14:textId="77777777" w:rsidR="002E6D22" w:rsidRDefault="002E6D22" w:rsidP="00093738">
      <w:pPr>
        <w:jc w:val="both"/>
      </w:pPr>
      <w:r>
        <w:t xml:space="preserve">Portlet </w:t>
      </w:r>
      <w:r>
        <w:rPr>
          <w:b/>
        </w:rPr>
        <w:t>Plnění předmětů</w:t>
      </w:r>
      <w:r>
        <w:t xml:space="preserve"> – jedná se o sérii tabulek v jednotlivých záložkách (známky a zápočty, zapsané termíny, vypsané termíny a předměty bez termínů)</w:t>
      </w:r>
    </w:p>
    <w:p w14:paraId="755A20EA" w14:textId="14B67D2B" w:rsidR="002E6D22" w:rsidRDefault="002E6D22" w:rsidP="00093738">
      <w:pPr>
        <w:jc w:val="both"/>
      </w:pPr>
      <w:r>
        <w:lastRenderedPageBreak/>
        <w:t xml:space="preserve">Portlet </w:t>
      </w:r>
      <w:r w:rsidR="009A22B7">
        <w:rPr>
          <w:b/>
        </w:rPr>
        <w:t>Prohlížení</w:t>
      </w:r>
      <w:r w:rsidR="009A22B7">
        <w:t xml:space="preserve"> –</w:t>
      </w:r>
      <w:r w:rsidR="00CF24D5">
        <w:t xml:space="preserve"> zobrazuje údaje podle toho, co bylo naposledy děláno. Při prvním otevření stránky se </w:t>
      </w:r>
      <w:r w:rsidR="007301B2">
        <w:t>v</w:t>
      </w:r>
      <w:r w:rsidR="009A22B7">
        <w:t xml:space="preserve"> tomto místě zobrazuje rozvrh studenta.</w:t>
      </w:r>
    </w:p>
    <w:p w14:paraId="1DADB9BF" w14:textId="77777777" w:rsidR="009A22B7" w:rsidRDefault="00A43A6D" w:rsidP="00093738">
      <w:pPr>
        <w:pStyle w:val="Nadpis2"/>
        <w:jc w:val="both"/>
      </w:pPr>
      <w:r>
        <w:t>Tisk průběhu studia</w:t>
      </w:r>
    </w:p>
    <w:p w14:paraId="2CBB8B9C" w14:textId="77777777" w:rsidR="00A43A6D" w:rsidRDefault="00A43A6D" w:rsidP="00093738">
      <w:pPr>
        <w:jc w:val="both"/>
      </w:pPr>
      <w:r>
        <w:t>Průběh studia je neoficiální dokument, který může student použít pro svoji potřebu (vlastní evidenci plnění předmětů).</w:t>
      </w:r>
    </w:p>
    <w:p w14:paraId="31E7B47E" w14:textId="77777777" w:rsidR="00A43A6D" w:rsidRDefault="00A43A6D" w:rsidP="00093738">
      <w:pPr>
        <w:jc w:val="both"/>
      </w:pPr>
      <w:r>
        <w:t xml:space="preserve">V portletu </w:t>
      </w:r>
      <w:r>
        <w:rPr>
          <w:b/>
        </w:rPr>
        <w:t>Výsledky studia</w:t>
      </w:r>
      <w:r>
        <w:t xml:space="preserve"> klikněte na odkaz </w:t>
      </w:r>
      <w:r>
        <w:rPr>
          <w:b/>
        </w:rPr>
        <w:t>Formulář pro tisk průběhu studia</w:t>
      </w:r>
      <w:r>
        <w:t xml:space="preserve">, rozbalí se nabídka dokumentů k tisku. Pomocí zaškrtávacích políček vyberte, které dokumenty chcete tisknout a klikněte na tlačítko </w:t>
      </w:r>
      <w:r>
        <w:rPr>
          <w:b/>
        </w:rPr>
        <w:t>Tisknout průběh studia do PDF</w:t>
      </w:r>
      <w:r>
        <w:t>. Všechny požadované dokumenty se vytvoří do společného souboru.</w:t>
      </w:r>
    </w:p>
    <w:p w14:paraId="210410EE" w14:textId="77777777" w:rsidR="00085C74" w:rsidRDefault="00085C74" w:rsidP="00093738">
      <w:pPr>
        <w:pStyle w:val="Nadpis2"/>
        <w:jc w:val="both"/>
      </w:pPr>
      <w:r>
        <w:t>Plnění předmětů</w:t>
      </w:r>
    </w:p>
    <w:p w14:paraId="340A350E" w14:textId="77777777" w:rsidR="00085C74" w:rsidRDefault="00085C74" w:rsidP="00093738">
      <w:pPr>
        <w:jc w:val="both"/>
      </w:pPr>
      <w:r>
        <w:t>V tomto portletu najdete sérii tabulek v jednotlivých záložkách:</w:t>
      </w:r>
    </w:p>
    <w:p w14:paraId="06A23594" w14:textId="1C257193" w:rsidR="00085C74" w:rsidRDefault="00085C74" w:rsidP="00093738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>Známky a zápočty</w:t>
      </w:r>
      <w:r>
        <w:t xml:space="preserve"> – všechny zapsané předměty s dalšími údaji (zda je předmět povinný nebo volitelný, počet kreditů,</w:t>
      </w:r>
      <w:r w:rsidRPr="00093738">
        <w:t xml:space="preserve"> hodnocení a počet pokusů.</w:t>
      </w:r>
      <w:r w:rsidRPr="00093738">
        <w:br/>
        <w:t>Pod tabulkou jsou odkazy pro tisk zápisového listu A (</w:t>
      </w:r>
      <w:r w:rsidR="004D22A4" w:rsidRPr="00093738">
        <w:t xml:space="preserve">předměty splněné za loňský rok – tento formulář </w:t>
      </w:r>
      <w:r w:rsidR="00093738" w:rsidRPr="00093738">
        <w:t>může být použit během zápisu do vyššího ročníku – dle pokynů příslušného studijního oddělení</w:t>
      </w:r>
      <w:r w:rsidR="004D22A4">
        <w:t xml:space="preserve">) a zápisového listu B (předměty </w:t>
      </w:r>
      <w:r w:rsidR="00B44CB3">
        <w:t>zapsané v daném roce).</w:t>
      </w:r>
    </w:p>
    <w:p w14:paraId="17EE19ED" w14:textId="77777777" w:rsidR="00B44CB3" w:rsidRDefault="00DA6956" w:rsidP="00093738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>Zapsané termíny</w:t>
      </w:r>
      <w:r>
        <w:t xml:space="preserve"> – předměty, na jejichž termínech je student přihlášen.</w:t>
      </w:r>
    </w:p>
    <w:p w14:paraId="2465648D" w14:textId="77777777" w:rsidR="00DA6956" w:rsidRDefault="00DA6956" w:rsidP="00093738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>Vypsané termíny</w:t>
      </w:r>
      <w:r>
        <w:t xml:space="preserve"> – seznam termínů, které jsou pro studenta k dispozici.</w:t>
      </w:r>
    </w:p>
    <w:p w14:paraId="3048F577" w14:textId="1CC77C63" w:rsidR="00F059BF" w:rsidRDefault="00F059BF" w:rsidP="00093738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>Předměty bez termínů</w:t>
      </w:r>
      <w:r>
        <w:t xml:space="preserve"> – předměty, pro které nejsou vypsány žádné termíny.</w:t>
      </w:r>
    </w:p>
    <w:p w14:paraId="13CB7CF4" w14:textId="32EF0547" w:rsidR="00F059BF" w:rsidRDefault="00B80845" w:rsidP="00093738">
      <w:pPr>
        <w:pStyle w:val="Nadpis2"/>
        <w:jc w:val="both"/>
      </w:pPr>
      <w:r>
        <w:t>Portlet Prohlížení</w:t>
      </w:r>
    </w:p>
    <w:p w14:paraId="794A5014" w14:textId="05CB4749" w:rsidR="00B80845" w:rsidRDefault="00B80845" w:rsidP="00093738">
      <w:pPr>
        <w:jc w:val="both"/>
      </w:pPr>
      <w:r>
        <w:t>Při prvním zobrazení stránky nabízí tyto karty:</w:t>
      </w:r>
    </w:p>
    <w:p w14:paraId="25C745E1" w14:textId="6323F2A6" w:rsidR="00431EE0" w:rsidRDefault="00431EE0" w:rsidP="00093738">
      <w:pPr>
        <w:pStyle w:val="Odstavecseseznamem"/>
        <w:numPr>
          <w:ilvl w:val="0"/>
          <w:numId w:val="3"/>
        </w:numPr>
        <w:jc w:val="both"/>
      </w:pPr>
      <w:r>
        <w:rPr>
          <w:b/>
        </w:rPr>
        <w:t>Základní údaje</w:t>
      </w:r>
      <w:r>
        <w:t xml:space="preserve"> – informace o studentovi, osobní číslo (toto číslo vyplňujte na formuláře jako svou identifikaci), kódy studovaného oboru a programu.</w:t>
      </w:r>
    </w:p>
    <w:p w14:paraId="46C25E63" w14:textId="202FC1A1" w:rsidR="00431EE0" w:rsidRDefault="00431EE0" w:rsidP="00093738">
      <w:pPr>
        <w:pStyle w:val="Odstavecseseznamem"/>
        <w:numPr>
          <w:ilvl w:val="0"/>
          <w:numId w:val="3"/>
        </w:numPr>
        <w:jc w:val="both"/>
      </w:pPr>
      <w:r w:rsidRPr="00431EE0">
        <w:rPr>
          <w:b/>
        </w:rPr>
        <w:t>Předměty</w:t>
      </w:r>
      <w:r>
        <w:t xml:space="preserve"> – zapsané předměty v daném akademickém roce.</w:t>
      </w:r>
    </w:p>
    <w:p w14:paraId="7520B27D" w14:textId="0D48028D" w:rsidR="00431EE0" w:rsidRDefault="00431EE0" w:rsidP="00093738">
      <w:pPr>
        <w:pStyle w:val="Odstavecseseznamem"/>
        <w:numPr>
          <w:ilvl w:val="0"/>
          <w:numId w:val="3"/>
        </w:numPr>
        <w:jc w:val="both"/>
      </w:pPr>
      <w:r>
        <w:rPr>
          <w:b/>
        </w:rPr>
        <w:t>Rozvrh</w:t>
      </w:r>
      <w:r>
        <w:t xml:space="preserve"> – přehled zapsaných rozvrhových aktivit, zobrazených standardně v týdnu.</w:t>
      </w:r>
    </w:p>
    <w:p w14:paraId="3FD63AB9" w14:textId="2614F90A" w:rsidR="00431EE0" w:rsidRDefault="00431EE0" w:rsidP="00093738">
      <w:pPr>
        <w:pStyle w:val="Odstavecseseznamem"/>
        <w:numPr>
          <w:ilvl w:val="0"/>
          <w:numId w:val="3"/>
        </w:numPr>
        <w:jc w:val="both"/>
      </w:pPr>
      <w:r>
        <w:rPr>
          <w:b/>
        </w:rPr>
        <w:t>Rozvrh celoročně</w:t>
      </w:r>
      <w:r>
        <w:t xml:space="preserve"> – zobrazuje rozvrhové aktivity jen v těch dnech, kdy je má student zapsané (ve zvoleném intervalu). Toto zobrazení je určeno hlavně pro studenty kombinované formy studia.</w:t>
      </w:r>
    </w:p>
    <w:p w14:paraId="3659977A" w14:textId="789815D0" w:rsidR="00431EE0" w:rsidRDefault="00431EE0" w:rsidP="00093738">
      <w:pPr>
        <w:jc w:val="both"/>
      </w:pPr>
      <w:r>
        <w:t xml:space="preserve">Karty v tomto portletu se mohou měnit v závislosti na vykonávané akci. Např. pokud v portletu </w:t>
      </w:r>
      <w:r>
        <w:rPr>
          <w:b/>
        </w:rPr>
        <w:t>Plnění předmětů</w:t>
      </w:r>
      <w:r>
        <w:t xml:space="preserve"> kliknete na zkratku předmětu, v portletu </w:t>
      </w:r>
      <w:r>
        <w:rPr>
          <w:b/>
        </w:rPr>
        <w:t>Prohlížení</w:t>
      </w:r>
      <w:r>
        <w:t xml:space="preserve"> se objeví detailní informace o předmětu:</w:t>
      </w:r>
    </w:p>
    <w:p w14:paraId="7D89BE13" w14:textId="429F80B6" w:rsidR="00431EE0" w:rsidRDefault="006C4F66" w:rsidP="00093738">
      <w:pPr>
        <w:pStyle w:val="Odstavecseseznamem"/>
        <w:numPr>
          <w:ilvl w:val="0"/>
          <w:numId w:val="4"/>
        </w:numPr>
        <w:jc w:val="both"/>
      </w:pPr>
      <w:r w:rsidRPr="006C4F66">
        <w:rPr>
          <w:b/>
        </w:rPr>
        <w:t>Popis předmětu</w:t>
      </w:r>
      <w:r>
        <w:t xml:space="preserve"> – sylabus předmětu</w:t>
      </w:r>
    </w:p>
    <w:p w14:paraId="041C095A" w14:textId="7FF76402" w:rsidR="006C4F66" w:rsidRDefault="006C4F66" w:rsidP="00093738">
      <w:pPr>
        <w:pStyle w:val="Odstavecseseznamem"/>
        <w:numPr>
          <w:ilvl w:val="0"/>
          <w:numId w:val="4"/>
        </w:numPr>
        <w:jc w:val="both"/>
      </w:pPr>
      <w:r>
        <w:rPr>
          <w:b/>
        </w:rPr>
        <w:t>Studijní programy</w:t>
      </w:r>
      <w:r>
        <w:t xml:space="preserve"> – přehled studijních programů a oborů, v jejichž studijních plánech je předmět nasazen, včetně informací o doporučeném semestru a povinnosti.</w:t>
      </w:r>
    </w:p>
    <w:p w14:paraId="38A729B2" w14:textId="24F1BC57" w:rsidR="006C4F66" w:rsidRDefault="006C4F66" w:rsidP="00093738">
      <w:pPr>
        <w:pStyle w:val="Odstavecseseznamem"/>
        <w:numPr>
          <w:ilvl w:val="0"/>
          <w:numId w:val="4"/>
        </w:numPr>
        <w:jc w:val="both"/>
      </w:pPr>
      <w:r>
        <w:rPr>
          <w:b/>
        </w:rPr>
        <w:t>Seznam studentů</w:t>
      </w:r>
      <w:r>
        <w:t xml:space="preserve"> – seznam studentů, kteří mají předmět zapsaný</w:t>
      </w:r>
    </w:p>
    <w:p w14:paraId="1F5F4549" w14:textId="59F9B4FF" w:rsidR="006C4F66" w:rsidRDefault="006C4F66" w:rsidP="00093738">
      <w:pPr>
        <w:pStyle w:val="Odstavecseseznamem"/>
        <w:numPr>
          <w:ilvl w:val="0"/>
          <w:numId w:val="4"/>
        </w:numPr>
        <w:jc w:val="both"/>
      </w:pPr>
      <w:r>
        <w:rPr>
          <w:b/>
        </w:rPr>
        <w:t>Rozvrh</w:t>
      </w:r>
      <w:r>
        <w:t xml:space="preserve"> – přehled všech rozvrhových aktivit předmětu, zobrazený jako standardní rozvrh v průběhu týdne.</w:t>
      </w:r>
    </w:p>
    <w:p w14:paraId="3AEABA4B" w14:textId="3F11651E" w:rsidR="006C4F66" w:rsidRPr="006C4F66" w:rsidRDefault="006C4F66" w:rsidP="00093738">
      <w:pPr>
        <w:pStyle w:val="Odstavecseseznamem"/>
        <w:numPr>
          <w:ilvl w:val="0"/>
          <w:numId w:val="4"/>
        </w:numPr>
        <w:jc w:val="both"/>
        <w:rPr>
          <w:b/>
        </w:rPr>
      </w:pPr>
      <w:r w:rsidRPr="006C4F66">
        <w:rPr>
          <w:b/>
        </w:rPr>
        <w:t>Termíny</w:t>
      </w:r>
      <w:r>
        <w:t xml:space="preserve"> – přehled termínů zápočtů a zkoušek předmětu</w:t>
      </w:r>
    </w:p>
    <w:p w14:paraId="76553CFB" w14:textId="67C4F74B" w:rsidR="006C4F66" w:rsidRDefault="006C4F66" w:rsidP="00093738">
      <w:pPr>
        <w:pStyle w:val="Odstavecseseznamem"/>
        <w:numPr>
          <w:ilvl w:val="0"/>
          <w:numId w:val="4"/>
        </w:numPr>
        <w:jc w:val="both"/>
      </w:pPr>
      <w:r w:rsidRPr="006C4F66">
        <w:rPr>
          <w:b/>
        </w:rPr>
        <w:t>Rozvrhové akce</w:t>
      </w:r>
      <w:r>
        <w:t xml:space="preserve"> – zobrazuje tytéž informace jako karta rozvrh, pouze v textové formě v tabulce.</w:t>
      </w:r>
    </w:p>
    <w:p w14:paraId="0A4FDA2E" w14:textId="26F4A6D7" w:rsidR="008711F9" w:rsidRDefault="008711F9" w:rsidP="00093738">
      <w:pPr>
        <w:spacing w:after="160" w:line="259" w:lineRule="auto"/>
        <w:jc w:val="both"/>
      </w:pPr>
      <w:r>
        <w:lastRenderedPageBreak/>
        <w:br w:type="page"/>
      </w:r>
    </w:p>
    <w:p w14:paraId="12B141E7" w14:textId="0A30ADBB" w:rsidR="006C4F66" w:rsidRDefault="008711F9" w:rsidP="00093738">
      <w:pPr>
        <w:pStyle w:val="Nadpis1"/>
        <w:jc w:val="both"/>
      </w:pPr>
      <w:r>
        <w:lastRenderedPageBreak/>
        <w:t>Vizualizace studia</w:t>
      </w:r>
    </w:p>
    <w:p w14:paraId="3539EC72" w14:textId="24EC07AD" w:rsidR="008711F9" w:rsidRDefault="00134E58" w:rsidP="00093738">
      <w:pPr>
        <w:jc w:val="both"/>
      </w:pPr>
      <w:r>
        <w:t>Tato aplikace zobrazuje konkrétní studijní plán daného studenta. Označuje již splněné předměty, předměty zapsané a právě studované.</w:t>
      </w:r>
    </w:p>
    <w:p w14:paraId="49FFBE71" w14:textId="0F1DB525" w:rsidR="00F16343" w:rsidRDefault="009F1412" w:rsidP="00093738">
      <w:pPr>
        <w:jc w:val="both"/>
      </w:pPr>
      <w:r w:rsidRPr="004507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AC5709" wp14:editId="1A4CCFA6">
                <wp:simplePos x="0" y="0"/>
                <wp:positionH relativeFrom="column">
                  <wp:posOffset>465867</wp:posOffset>
                </wp:positionH>
                <wp:positionV relativeFrom="paragraph">
                  <wp:posOffset>2000695</wp:posOffset>
                </wp:positionV>
                <wp:extent cx="973777" cy="3040083"/>
                <wp:effectExtent l="57150" t="38100" r="36195" b="2730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3777" cy="30400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513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36.7pt;margin-top:157.55pt;width:76.7pt;height:239.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" strokecolor="red" strokeweight="1.5pt">
                <v:stroke endarrow="open" joinstyle="miter"/>
              </v:shape>
            </w:pict>
          </mc:Fallback>
        </mc:AlternateContent>
      </w:r>
      <w:r w:rsidR="00B3119F">
        <w:rPr>
          <w:noProof/>
        </w:rPr>
        <w:drawing>
          <wp:inline distT="0" distB="0" distL="0" distR="0" wp14:anchorId="437CD181" wp14:editId="2FB6B3D5">
            <wp:extent cx="5469255" cy="442531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379C" w14:textId="05C094F8" w:rsidR="009F1412" w:rsidRDefault="00F16343" w:rsidP="00093738">
      <w:pPr>
        <w:jc w:val="both"/>
        <w:rPr>
          <w:noProof/>
        </w:rPr>
      </w:pPr>
      <w:r>
        <w:t xml:space="preserve">STAG barevně odlišuje předměty povinné (podbarvené růžově, označené písmenem A), předměty povinně volitelné (podbarvené modře, označené písmenem B) a předměty volitelné (podbarvené zeleně, označené písmenem C). Když najedete kurzorem myši na blok předmětů v horní tabulce, </w:t>
      </w:r>
      <w:proofErr w:type="spellStart"/>
      <w:r w:rsidR="007706AF">
        <w:t>podsvítí</w:t>
      </w:r>
      <w:proofErr w:type="spellEnd"/>
      <w:r>
        <w:t xml:space="preserve"> se ve spodní tabulce předměty spadající do tohoto bloku. Celý blok se také dá schovat nebo zobrazit </w:t>
      </w:r>
      <w:r w:rsidR="009F1412">
        <w:t>při zaškrtnutí příslušného pole.</w:t>
      </w:r>
    </w:p>
    <w:p w14:paraId="6A216D4B" w14:textId="16469B7C" w:rsidR="009F1412" w:rsidRDefault="009F1412" w:rsidP="00093738">
      <w:pPr>
        <w:jc w:val="both"/>
        <w:rPr>
          <w:noProof/>
        </w:rPr>
      </w:pPr>
      <w:r>
        <w:rPr>
          <w:noProof/>
        </w:rPr>
        <w:t>Při kliknutí na zkratku předmětu se zobrazí tzv. infobublina předmětu.</w:t>
      </w:r>
      <w:r w:rsidR="007706AF">
        <w:rPr>
          <w:noProof/>
        </w:rPr>
        <w:t xml:space="preserve"> Ta zobrazuje základní informace o předmětu a odkaz na sylabus s kompletními údaji.</w:t>
      </w:r>
    </w:p>
    <w:p w14:paraId="7ED143BA" w14:textId="49313776" w:rsidR="009F1412" w:rsidRDefault="00B3119F" w:rsidP="0009373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C75B3DF" wp14:editId="079DBB90">
            <wp:extent cx="2536190" cy="802005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899B" w14:textId="668D518E" w:rsidR="00AF3C85" w:rsidRDefault="007706AF" w:rsidP="00093738">
      <w:pPr>
        <w:jc w:val="both"/>
        <w:rPr>
          <w:noProof/>
        </w:rPr>
      </w:pPr>
      <w:r>
        <w:rPr>
          <w:noProof/>
        </w:rPr>
        <w:t>Studijní plány můžou být rozděleny na segmenty a bloky. V rámci studia pak jsou stanovena pravidla, kolik bloků s jakým statutem v rámci segmentu musí být splněno.</w:t>
      </w:r>
      <w:r w:rsidR="00CE19B2">
        <w:rPr>
          <w:noProof/>
        </w:rPr>
        <w:t xml:space="preserve"> Informace o plnění bloku jsou vidět v</w:t>
      </w:r>
      <w:r w:rsidR="00AF3C85">
        <w:rPr>
          <w:noProof/>
        </w:rPr>
        <w:t> </w:t>
      </w:r>
      <w:r w:rsidR="00CE19B2">
        <w:rPr>
          <w:noProof/>
        </w:rPr>
        <w:t>infobublině</w:t>
      </w:r>
      <w:r w:rsidR="00AF3C85">
        <w:rPr>
          <w:noProof/>
        </w:rPr>
        <w:t xml:space="preserve"> (po najetí kurzorem myši na ikonu bubliny u bloku předmětů).</w:t>
      </w:r>
    </w:p>
    <w:p w14:paraId="4B6E2816" w14:textId="570E2EED" w:rsidR="00AF3C85" w:rsidRDefault="002D4F06" w:rsidP="00093738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A93CDF5" wp14:editId="69E6D1DE">
            <wp:extent cx="5760720" cy="118872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E9CA9" w14:textId="590D3385" w:rsidR="00AF3C85" w:rsidRDefault="007A7359" w:rsidP="00093738">
      <w:pPr>
        <w:jc w:val="both"/>
        <w:rPr>
          <w:noProof/>
        </w:rPr>
      </w:pPr>
      <w:r>
        <w:rPr>
          <w:noProof/>
        </w:rPr>
        <w:t>Pro zjednodušení zobrazení studijního plánu můžete použít následující vizuální pomůcky:</w:t>
      </w:r>
    </w:p>
    <w:p w14:paraId="0F3AAD0B" w14:textId="1BBFAD69" w:rsidR="007A7359" w:rsidRDefault="00D03B39" w:rsidP="00093738">
      <w:pPr>
        <w:pStyle w:val="Odstavecseseznamem"/>
        <w:numPr>
          <w:ilvl w:val="0"/>
          <w:numId w:val="5"/>
        </w:numPr>
        <w:jc w:val="both"/>
        <w:rPr>
          <w:noProof/>
        </w:rPr>
      </w:pPr>
      <w:r>
        <w:rPr>
          <w:noProof/>
        </w:rPr>
        <w:t>Podsvícení vazby předmětu na blok – funguje obousměrně (při přejezdu myší nad bloky v seznamu i nad předměty v tabulce).</w:t>
      </w:r>
    </w:p>
    <w:p w14:paraId="033536CC" w14:textId="7ED647E1" w:rsidR="00D03B39" w:rsidRDefault="00D03B39" w:rsidP="00093738">
      <w:pPr>
        <w:pStyle w:val="Odstavecseseznamem"/>
        <w:numPr>
          <w:ilvl w:val="0"/>
          <w:numId w:val="5"/>
        </w:numPr>
        <w:jc w:val="both"/>
        <w:rPr>
          <w:noProof/>
        </w:rPr>
      </w:pPr>
      <w:r>
        <w:rPr>
          <w:noProof/>
        </w:rPr>
        <w:t>Trvalé zvýraznění vazby předmětu na blok – zapíná i vypíná se kliknutím na blok předmětů v seznamu.</w:t>
      </w:r>
    </w:p>
    <w:p w14:paraId="7D90802A" w14:textId="3AEA8175" w:rsidR="00D03B39" w:rsidRDefault="00D03B39" w:rsidP="00093738">
      <w:pPr>
        <w:pStyle w:val="Odstavecseseznamem"/>
        <w:numPr>
          <w:ilvl w:val="0"/>
          <w:numId w:val="5"/>
        </w:numPr>
        <w:jc w:val="both"/>
        <w:rPr>
          <w:noProof/>
        </w:rPr>
      </w:pPr>
      <w:r>
        <w:rPr>
          <w:noProof/>
        </w:rPr>
        <w:t>Schování / zobrazení bloků studijního plánu – můžete vybrat zobrazení po jednotlivých specializacích (pokud to obor umožňuje), po jednotlivých blocích, podle statutu předmětu (povinný, povinně volitelný, volitelný), podle stavu plnění předmětu (zapsaný, splěný).</w:t>
      </w:r>
    </w:p>
    <w:p w14:paraId="335765D6" w14:textId="46FF2A52" w:rsidR="006559B7" w:rsidRDefault="006559B7" w:rsidP="00093738">
      <w:pPr>
        <w:spacing w:after="160" w:line="259" w:lineRule="auto"/>
        <w:jc w:val="both"/>
        <w:rPr>
          <w:noProof/>
        </w:rPr>
      </w:pPr>
      <w:r>
        <w:rPr>
          <w:noProof/>
        </w:rPr>
        <w:br w:type="page"/>
      </w:r>
    </w:p>
    <w:p w14:paraId="1122FB6C" w14:textId="3DD110BF" w:rsidR="006559B7" w:rsidRDefault="006559B7" w:rsidP="00093738">
      <w:pPr>
        <w:pStyle w:val="Nadpis1"/>
        <w:jc w:val="both"/>
      </w:pPr>
      <w:r>
        <w:lastRenderedPageBreak/>
        <w:t>Zápis na termíny</w:t>
      </w:r>
    </w:p>
    <w:p w14:paraId="70606A0B" w14:textId="648FFCEE" w:rsidR="006559B7" w:rsidRDefault="00AF54DB" w:rsidP="00093738">
      <w:pPr>
        <w:jc w:val="both"/>
      </w:pPr>
      <w:r>
        <w:t>Tato aplikace umožňuje studentům přihlásit se na zkouškové termíny.</w:t>
      </w:r>
    </w:p>
    <w:p w14:paraId="4CF2A0E9" w14:textId="7381BDCB" w:rsidR="006559B7" w:rsidRDefault="000A09A8" w:rsidP="00093738">
      <w:pPr>
        <w:jc w:val="both"/>
      </w:pPr>
      <w:r>
        <w:rPr>
          <w:noProof/>
        </w:rPr>
        <w:drawing>
          <wp:inline distT="0" distB="0" distL="0" distR="0" wp14:anchorId="169BB6B4" wp14:editId="0730BAFA">
            <wp:extent cx="5753735" cy="2837815"/>
            <wp:effectExtent l="0" t="0" r="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24FC" w14:textId="7006B417" w:rsidR="00AF54DB" w:rsidRDefault="00AF54DB" w:rsidP="00093738">
      <w:pPr>
        <w:jc w:val="both"/>
      </w:pPr>
      <w:r>
        <w:t xml:space="preserve">Portlet </w:t>
      </w:r>
      <w:r>
        <w:rPr>
          <w:b/>
        </w:rPr>
        <w:t>Zápis na termíny (zkouškové i zápočtové)</w:t>
      </w:r>
      <w:r>
        <w:t xml:space="preserve"> – automaticky nabízí seznam dostupných termínů</w:t>
      </w:r>
      <w:r w:rsidR="00CB204B">
        <w:t xml:space="preserve"> (podle zapsaných a neabsolvovaných předmětů)</w:t>
      </w:r>
      <w:r>
        <w:t>.</w:t>
      </w:r>
    </w:p>
    <w:p w14:paraId="44E25552" w14:textId="77C7D56E" w:rsidR="00AF54DB" w:rsidRDefault="00AF54DB" w:rsidP="00093738">
      <w:pPr>
        <w:jc w:val="both"/>
      </w:pPr>
      <w:r>
        <w:t xml:space="preserve">Portlet </w:t>
      </w:r>
      <w:r w:rsidR="00CB204B">
        <w:rPr>
          <w:b/>
        </w:rPr>
        <w:t>Známky studenta</w:t>
      </w:r>
      <w:r w:rsidR="00CB204B">
        <w:t xml:space="preserve"> – zobrazuje aktuální přehled dosažených známek.</w:t>
      </w:r>
    </w:p>
    <w:p w14:paraId="452D594E" w14:textId="11846603" w:rsidR="00CB204B" w:rsidRDefault="00C52BBE" w:rsidP="00093738">
      <w:pPr>
        <w:pStyle w:val="Nadpis2"/>
        <w:jc w:val="both"/>
      </w:pPr>
      <w:r>
        <w:t>Přihlášení na termín</w:t>
      </w:r>
    </w:p>
    <w:p w14:paraId="55A2D625" w14:textId="0B26051C" w:rsidR="00C52BBE" w:rsidRDefault="00C52BBE" w:rsidP="00093738">
      <w:pPr>
        <w:jc w:val="both"/>
      </w:pPr>
      <w:r>
        <w:t>Do seznamu termínů se dostanou pouze ty, jejichž předmět má student zapsaný. U každého termínu jsou zobrazeny informace o datu, času a místu konání</w:t>
      </w:r>
      <w:r w:rsidR="00A708AA">
        <w:t>, kapacitě, termínech pro zapsání</w:t>
      </w:r>
      <w:r>
        <w:t>/odepsání apod.</w:t>
      </w:r>
    </w:p>
    <w:p w14:paraId="08BE8F19" w14:textId="1F9D45D6" w:rsidR="00C52BBE" w:rsidRDefault="00C52BBE" w:rsidP="00093738">
      <w:pPr>
        <w:jc w:val="both"/>
      </w:pPr>
      <w:r>
        <w:rPr>
          <w:noProof/>
        </w:rPr>
        <w:drawing>
          <wp:inline distT="0" distB="0" distL="0" distR="0" wp14:anchorId="6F8CEFC4" wp14:editId="42050523">
            <wp:extent cx="5760720" cy="28276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A8A3" w14:textId="0EA54C39" w:rsidR="00C52BBE" w:rsidRDefault="00C52BBE" w:rsidP="00093738">
      <w:pPr>
        <w:jc w:val="both"/>
      </w:pPr>
      <w:r>
        <w:t xml:space="preserve">Na zvolený termín se přihlásíte kliknutím na odkaz </w:t>
      </w:r>
      <w:r>
        <w:rPr>
          <w:b/>
        </w:rPr>
        <w:t>Zapsat</w:t>
      </w:r>
      <w:r>
        <w:t xml:space="preserve">. Ten se změní </w:t>
      </w:r>
      <w:proofErr w:type="gramStart"/>
      <w:r>
        <w:t xml:space="preserve">na </w:t>
      </w:r>
      <w:r>
        <w:rPr>
          <w:b/>
        </w:rPr>
        <w:t>Odepsat</w:t>
      </w:r>
      <w:proofErr w:type="gramEnd"/>
      <w:r>
        <w:t xml:space="preserve"> (pro případné odhlášení).</w:t>
      </w:r>
      <w:r w:rsidR="00237650">
        <w:t xml:space="preserve"> Termíny jsou i barevně odlišeny: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35"/>
      </w:tblGrid>
      <w:tr w:rsidR="005B25BF" w14:paraId="06EA0DE0" w14:textId="77777777" w:rsidTr="005B25BF">
        <w:trPr>
          <w:trHeight w:val="509"/>
        </w:trPr>
        <w:tc>
          <w:tcPr>
            <w:tcW w:w="0" w:type="auto"/>
          </w:tcPr>
          <w:p w14:paraId="11A509D5" w14:textId="41240777" w:rsidR="005B25BF" w:rsidRDefault="005B25BF" w:rsidP="00093738">
            <w:pPr>
              <w:jc w:val="both"/>
            </w:pPr>
            <w:r>
              <w:lastRenderedPageBreak/>
              <w:t>termín, na který se lze přihlásit</w:t>
            </w:r>
          </w:p>
        </w:tc>
      </w:tr>
      <w:tr w:rsidR="005B25BF" w14:paraId="1C72010F" w14:textId="77777777" w:rsidTr="005B25BF">
        <w:trPr>
          <w:trHeight w:val="509"/>
        </w:trPr>
        <w:tc>
          <w:tcPr>
            <w:tcW w:w="0" w:type="auto"/>
            <w:shd w:val="clear" w:color="auto" w:fill="A6A6A6" w:themeFill="background1" w:themeFillShade="A6"/>
          </w:tcPr>
          <w:p w14:paraId="5C230352" w14:textId="77EED560" w:rsidR="005B25BF" w:rsidRDefault="005B25BF" w:rsidP="00093738">
            <w:pPr>
              <w:jc w:val="both"/>
            </w:pPr>
            <w:r>
              <w:t>termín, na který je student přihlášen</w:t>
            </w:r>
          </w:p>
        </w:tc>
      </w:tr>
      <w:tr w:rsidR="005B25BF" w14:paraId="658223FE" w14:textId="77777777" w:rsidTr="005B25BF">
        <w:trPr>
          <w:trHeight w:val="509"/>
        </w:trPr>
        <w:tc>
          <w:tcPr>
            <w:tcW w:w="0" w:type="auto"/>
            <w:shd w:val="clear" w:color="auto" w:fill="FFCCCC"/>
          </w:tcPr>
          <w:p w14:paraId="5C9F5FA9" w14:textId="12FD538A" w:rsidR="005B25BF" w:rsidRDefault="005B25BF" w:rsidP="00093738">
            <w:pPr>
              <w:jc w:val="both"/>
            </w:pPr>
            <w:r>
              <w:t>termín, na který se nelze přihlásit</w:t>
            </w:r>
          </w:p>
        </w:tc>
      </w:tr>
    </w:tbl>
    <w:p w14:paraId="0E2EB2F9" w14:textId="62867D6B" w:rsidR="00C52BBE" w:rsidRDefault="00C52BBE" w:rsidP="00093738">
      <w:pPr>
        <w:jc w:val="both"/>
      </w:pPr>
      <w:r>
        <w:rPr>
          <w:noProof/>
        </w:rPr>
        <w:drawing>
          <wp:inline distT="0" distB="0" distL="0" distR="0" wp14:anchorId="5C86664F" wp14:editId="45390047">
            <wp:extent cx="5760720" cy="105029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87C1" w14:textId="77777777" w:rsidR="0069438A" w:rsidRDefault="0069438A" w:rsidP="00093738">
      <w:pPr>
        <w:jc w:val="both"/>
      </w:pPr>
      <w:r>
        <w:t>Lze se přihlásit na nejvýše jeden termín téhož předmětu a typu termínu (zkouška, zápočet).</w:t>
      </w:r>
    </w:p>
    <w:p w14:paraId="3108A4E2" w14:textId="0FE0DF91" w:rsidR="005B25BF" w:rsidRDefault="0069438A" w:rsidP="00093738">
      <w:pPr>
        <w:jc w:val="both"/>
      </w:pPr>
      <w:r>
        <w:t>Pokud je termín nastaven jako „opravný“, pak se na něj mohou přihlásit pouze studenti, kteří již dříve byli přihlášeni na jiný termín.</w:t>
      </w:r>
    </w:p>
    <w:p w14:paraId="750D07E7" w14:textId="62A86A2C" w:rsidR="0069438A" w:rsidRDefault="0069438A" w:rsidP="00093738">
      <w:pPr>
        <w:jc w:val="both"/>
      </w:pPr>
      <w:r>
        <w:t>Nelze se ohlásit z absolvované zkoušky.</w:t>
      </w:r>
    </w:p>
    <w:p w14:paraId="3800EBE0" w14:textId="1665C1D3" w:rsidR="008D0EC9" w:rsidRDefault="008D0EC9" w:rsidP="00093738">
      <w:pPr>
        <w:jc w:val="both"/>
      </w:pPr>
      <w:r>
        <w:t>Není možné přihlásit se na termín jako náhradník.</w:t>
      </w:r>
    </w:p>
    <w:p w14:paraId="3CC7599A" w14:textId="34F11D0A" w:rsidR="005B3B41" w:rsidRPr="00DA1AD2" w:rsidRDefault="005B3B41" w:rsidP="00093738">
      <w:pPr>
        <w:jc w:val="both"/>
      </w:pPr>
      <w:r>
        <w:t>Není možné si zapsat zrušený termín. Student se však může ze zrušeného termínu odhlásit. Na zrušený termín systém upozorní.</w:t>
      </w:r>
      <w:r w:rsidR="00DA1AD2">
        <w:t xml:space="preserve"> Klikněte na odkaz </w:t>
      </w:r>
      <w:r w:rsidR="00DA1AD2">
        <w:rPr>
          <w:b/>
        </w:rPr>
        <w:t>Zrušeno – nutno odepsat</w:t>
      </w:r>
      <w:r w:rsidR="00DA1AD2">
        <w:t>, termín bude ihned odhlášen.</w:t>
      </w:r>
    </w:p>
    <w:p w14:paraId="72E3B365" w14:textId="3F05DC77" w:rsidR="005B3B41" w:rsidRDefault="005B3B41" w:rsidP="00093738">
      <w:pPr>
        <w:jc w:val="both"/>
      </w:pPr>
      <w:r>
        <w:rPr>
          <w:noProof/>
        </w:rPr>
        <w:drawing>
          <wp:inline distT="0" distB="0" distL="0" distR="0" wp14:anchorId="5EE78A36" wp14:editId="12B0DC72">
            <wp:extent cx="5760720" cy="291655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16CD" w14:textId="226177D0" w:rsidR="00D73021" w:rsidRDefault="00D73021" w:rsidP="00093738">
      <w:pPr>
        <w:spacing w:after="160" w:line="259" w:lineRule="auto"/>
        <w:jc w:val="both"/>
      </w:pPr>
      <w:r>
        <w:br w:type="page"/>
      </w:r>
    </w:p>
    <w:p w14:paraId="103E2415" w14:textId="789BD0A1" w:rsidR="0069438A" w:rsidRDefault="00132076" w:rsidP="00093738">
      <w:pPr>
        <w:pStyle w:val="Nadpis1"/>
        <w:jc w:val="both"/>
      </w:pPr>
      <w:r>
        <w:lastRenderedPageBreak/>
        <w:t>Kvalifikační práce</w:t>
      </w:r>
    </w:p>
    <w:p w14:paraId="0C9F96C5" w14:textId="73E30E3B" w:rsidR="00132076" w:rsidRPr="002A5DD1" w:rsidRDefault="002A5DD1" w:rsidP="00093738">
      <w:pPr>
        <w:jc w:val="both"/>
      </w:pPr>
      <w:r>
        <w:t xml:space="preserve">Závěrečnou práci budete odevzdávat v systému </w:t>
      </w:r>
      <w:proofErr w:type="spellStart"/>
      <w:r>
        <w:t>eVŠKP</w:t>
      </w:r>
      <w:proofErr w:type="spellEnd"/>
      <w:r>
        <w:t xml:space="preserve"> (</w:t>
      </w:r>
      <w:hyperlink r:id="rId18" w:history="1">
        <w:r w:rsidRPr="00663518">
          <w:rPr>
            <w:rStyle w:val="Hypertextovodkaz"/>
          </w:rPr>
          <w:t>https://ris.uhk.cz/eVSKP/</w:t>
        </w:r>
      </w:hyperlink>
      <w:r>
        <w:t xml:space="preserve">). V portletu Kvalifikační práce můžete vyplnit a posléze vytisknout přihlášku k závěrečné práci (odkaz </w:t>
      </w:r>
      <w:r>
        <w:rPr>
          <w:b/>
        </w:rPr>
        <w:t>Vyplnit podklady pro zadání bakalářské práce</w:t>
      </w:r>
      <w:r>
        <w:t>) a po přidělení práce katedrou také později doplnit další údaje (dříve Zadání závěrečné práce).</w:t>
      </w:r>
    </w:p>
    <w:p w14:paraId="4821CE13" w14:textId="4110E356" w:rsidR="00D73021" w:rsidRDefault="000A09A8" w:rsidP="00093738">
      <w:pPr>
        <w:jc w:val="both"/>
      </w:pPr>
      <w:r>
        <w:rPr>
          <w:noProof/>
        </w:rPr>
        <w:drawing>
          <wp:inline distT="0" distB="0" distL="0" distR="0" wp14:anchorId="62E3528C" wp14:editId="4BBA31AF">
            <wp:extent cx="5760720" cy="118872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0EA4" w14:textId="084A8931" w:rsidR="00132076" w:rsidRDefault="00132076" w:rsidP="00093738">
      <w:pPr>
        <w:spacing w:after="160" w:line="259" w:lineRule="auto"/>
        <w:jc w:val="both"/>
      </w:pPr>
      <w:r>
        <w:br w:type="page"/>
      </w:r>
    </w:p>
    <w:p w14:paraId="2E7DC796" w14:textId="15B59997" w:rsidR="00132076" w:rsidRDefault="004A0756" w:rsidP="00093738">
      <w:pPr>
        <w:pStyle w:val="Nadpis1"/>
        <w:jc w:val="both"/>
      </w:pPr>
      <w:proofErr w:type="spellStart"/>
      <w:r>
        <w:lastRenderedPageBreak/>
        <w:t>Předzápis</w:t>
      </w:r>
      <w:proofErr w:type="spellEnd"/>
    </w:p>
    <w:p w14:paraId="5BAEC1C4" w14:textId="4035D539" w:rsidR="001601CC" w:rsidRDefault="001601CC" w:rsidP="00093738">
      <w:pPr>
        <w:jc w:val="both"/>
      </w:pPr>
      <w:r>
        <w:t>Tato aplikace slouží k výběru předmětů do studijního plánu konkrétního studenta.</w:t>
      </w:r>
    </w:p>
    <w:p w14:paraId="7CBE41E2" w14:textId="77777777" w:rsidR="00884B58" w:rsidRDefault="009E1F8D" w:rsidP="00093738">
      <w:pPr>
        <w:pStyle w:val="Nadpis2"/>
        <w:jc w:val="both"/>
      </w:pPr>
      <w:r>
        <w:t>Karta Struktura studijního plánu</w:t>
      </w:r>
    </w:p>
    <w:p w14:paraId="64740733" w14:textId="5E8FAA78" w:rsidR="00884B58" w:rsidRDefault="00884B58" w:rsidP="00093738">
      <w:pPr>
        <w:jc w:val="both"/>
      </w:pPr>
      <w:r>
        <w:t>Z</w:t>
      </w:r>
      <w:r w:rsidR="009E1F8D">
        <w:t xml:space="preserve">obrazuje jednotlivé </w:t>
      </w:r>
      <w:r>
        <w:t>bloky studijního plánu.</w:t>
      </w:r>
    </w:p>
    <w:p w14:paraId="41A9DD19" w14:textId="089FA50C" w:rsidR="00884B58" w:rsidRDefault="00CB0D42" w:rsidP="00093738">
      <w:pPr>
        <w:jc w:val="both"/>
      </w:pPr>
      <w:r>
        <w:rPr>
          <w:noProof/>
        </w:rPr>
        <w:drawing>
          <wp:inline distT="0" distB="0" distL="0" distR="0" wp14:anchorId="1800FDA4" wp14:editId="3CC9110B">
            <wp:extent cx="5753735" cy="2734310"/>
            <wp:effectExtent l="0" t="0" r="0" b="889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B5C7" w14:textId="59D88067" w:rsidR="00884B58" w:rsidRPr="00884B58" w:rsidRDefault="00884B58" w:rsidP="00093738">
      <w:pPr>
        <w:jc w:val="both"/>
      </w:pPr>
      <w:r>
        <w:t xml:space="preserve">Každý řádek začíná označením bloku: A = povinný, B = povinně volitelný, C = volitelný. Ve sloupci </w:t>
      </w:r>
      <w:r>
        <w:rPr>
          <w:b/>
        </w:rPr>
        <w:t>Min.</w:t>
      </w:r>
      <w:r>
        <w:t xml:space="preserve"> je zobrazen počet kreditů, které student musí minimálně získat pro úspěšné absolvování bloku. Ve sloupci </w:t>
      </w:r>
      <w:proofErr w:type="spellStart"/>
      <w:r>
        <w:rPr>
          <w:b/>
        </w:rPr>
        <w:t>Získ</w:t>
      </w:r>
      <w:proofErr w:type="spellEnd"/>
      <w:r>
        <w:rPr>
          <w:b/>
        </w:rPr>
        <w:t>.</w:t>
      </w:r>
      <w:r>
        <w:t xml:space="preserve"> jsou získané kredity (úspěšně absolvované) a ve sloupci </w:t>
      </w:r>
      <w:r>
        <w:rPr>
          <w:b/>
        </w:rPr>
        <w:t xml:space="preserve"> </w:t>
      </w:r>
      <w:proofErr w:type="spellStart"/>
      <w:r>
        <w:rPr>
          <w:b/>
        </w:rPr>
        <w:t>Zaps</w:t>
      </w:r>
      <w:proofErr w:type="spellEnd"/>
      <w:r>
        <w:rPr>
          <w:b/>
        </w:rPr>
        <w:t>.</w:t>
      </w:r>
      <w:r>
        <w:t xml:space="preserve"> počet aktuálně zapsaných kreditů. Na konci každého řádku je bublina s nápovědou </w:t>
      </w:r>
      <w:r>
        <w:rPr>
          <w:noProof/>
        </w:rPr>
        <w:drawing>
          <wp:inline distT="0" distB="0" distL="0" distR="0" wp14:anchorId="559E8EB8" wp14:editId="42DE2876">
            <wp:extent cx="278871" cy="295275"/>
            <wp:effectExtent l="0" t="0" r="698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" t="-1" r="26086" b="25000"/>
                    <a:stretch/>
                  </pic:blipFill>
                  <pic:spPr bwMode="auto">
                    <a:xfrm>
                      <a:off x="0" y="0"/>
                      <a:ext cx="281274" cy="29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kde je přesný počet kreditů rozepsán a dovysvětlen.</w:t>
      </w:r>
    </w:p>
    <w:p w14:paraId="782D8B71" w14:textId="52452504" w:rsidR="009E1F8D" w:rsidRDefault="009E1F8D" w:rsidP="00093738">
      <w:pPr>
        <w:jc w:val="both"/>
      </w:pPr>
      <w:r>
        <w:t>Po kliknutí na blok se v tabulce vpravo zobrazí předměty zařazené do bloku.</w:t>
      </w:r>
    </w:p>
    <w:p w14:paraId="3B9EABFB" w14:textId="283335DB" w:rsidR="009E1F8D" w:rsidRDefault="008C5A23" w:rsidP="00093738">
      <w:pPr>
        <w:jc w:val="both"/>
      </w:pPr>
      <w:r>
        <w:t xml:space="preserve">V tabulce je uveden vždy doporučený semestr, zkratka a název předmětu, hodinová dotace (v podobě přednáška + cvičení + </w:t>
      </w:r>
      <w:r w:rsidR="00093738">
        <w:t>seminář/</w:t>
      </w:r>
      <w:r w:rsidR="0022685B">
        <w:t>samostatná práce</w:t>
      </w:r>
      <w:r>
        <w:t>)</w:t>
      </w:r>
      <w:r w:rsidR="00796C69">
        <w:t>,</w:t>
      </w:r>
      <w:r w:rsidR="00B13835">
        <w:t xml:space="preserve"> způsob ukončení, počet kreditů,</w:t>
      </w:r>
      <w:r w:rsidR="00796C69">
        <w:t xml:space="preserve"> </w:t>
      </w:r>
      <w:r w:rsidR="00796C69" w:rsidRPr="00B13835">
        <w:t>kapacita</w:t>
      </w:r>
      <w:r w:rsidR="00796C69">
        <w:t xml:space="preserve"> předmětu a jeho hodnocení studenty.</w:t>
      </w:r>
    </w:p>
    <w:p w14:paraId="3C5B5471" w14:textId="7806D0BC" w:rsidR="00796C69" w:rsidRDefault="008429A1" w:rsidP="00093738">
      <w:pPr>
        <w:jc w:val="both"/>
      </w:pPr>
      <w:r>
        <w:t xml:space="preserve">U některých předmětů je zobrazen praporek. Oranžový praporek </w:t>
      </w:r>
      <w:r>
        <w:rPr>
          <w:noProof/>
        </w:rPr>
        <w:drawing>
          <wp:inline distT="0" distB="0" distL="0" distR="0" wp14:anchorId="2DCBA189" wp14:editId="7800DFF4">
            <wp:extent cx="200025" cy="1905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znamená, že student má předmět zapsaný v aktuálním akademickém roce a dosud není splněn. Zelený praporek </w:t>
      </w:r>
      <w:r w:rsidR="00CA1576">
        <w:rPr>
          <w:noProof/>
        </w:rPr>
        <w:drawing>
          <wp:inline distT="0" distB="0" distL="0" distR="0" wp14:anchorId="37A6B1D6" wp14:editId="11014027">
            <wp:extent cx="219075" cy="1905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576">
        <w:t xml:space="preserve"> </w:t>
      </w:r>
      <w:r>
        <w:t>znamená, že student již předmět absolvoval.</w:t>
      </w:r>
    </w:p>
    <w:p w14:paraId="188A6C47" w14:textId="6F642696" w:rsidR="00BE22CC" w:rsidRDefault="00BE22CC" w:rsidP="00093738">
      <w:pPr>
        <w:jc w:val="both"/>
      </w:pPr>
      <w:r>
        <w:t xml:space="preserve">Dále může být u předmětu označení, že nemá rozvrh </w:t>
      </w:r>
      <w:r>
        <w:rPr>
          <w:noProof/>
        </w:rPr>
        <w:drawing>
          <wp:inline distT="0" distB="0" distL="0" distR="0" wp14:anchorId="175E21A3" wp14:editId="113D153B">
            <wp:extent cx="209550" cy="1809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9EDB735" w14:textId="22B619EA" w:rsidR="00D22C9A" w:rsidRDefault="00D22C9A" w:rsidP="00093738">
      <w:pPr>
        <w:jc w:val="both"/>
      </w:pPr>
      <w:r>
        <w:t xml:space="preserve">Pokud jsou u předmětu vyčerpány kapacity, objeví se ikona </w:t>
      </w:r>
      <w:r>
        <w:rPr>
          <w:noProof/>
        </w:rPr>
        <w:drawing>
          <wp:inline distT="0" distB="0" distL="0" distR="0" wp14:anchorId="3ED3E51B" wp14:editId="6209136D">
            <wp:extent cx="219075" cy="28575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2C2136" w14:textId="7895BA1C" w:rsidR="008429A1" w:rsidRDefault="00BE22CC" w:rsidP="00093738">
      <w:pPr>
        <w:jc w:val="both"/>
      </w:pPr>
      <w:r>
        <w:t>Kliknutím na název předmětu (nikoli na zkratku) se zobrazí sylabus předmětu.</w:t>
      </w:r>
    </w:p>
    <w:p w14:paraId="7953CC73" w14:textId="77777777" w:rsidR="00D4378D" w:rsidRDefault="00BE22CC" w:rsidP="00093738">
      <w:pPr>
        <w:jc w:val="both"/>
      </w:pPr>
      <w:r>
        <w:t xml:space="preserve">Kliknutím na zkratku předmětu se zobrazí rozvrhové aktivity daného předmětu. Zaškrtnutím políčka na konci řádku vyberte příslušnou akci (pozor: přednášku i cvičení) a klikněte na tlačítko </w:t>
      </w:r>
      <w:r>
        <w:rPr>
          <w:b/>
        </w:rPr>
        <w:t>Uložit změny</w:t>
      </w:r>
      <w:r>
        <w:t>.</w:t>
      </w:r>
    </w:p>
    <w:p w14:paraId="78742D8D" w14:textId="1ED74DF1" w:rsidR="00BE22CC" w:rsidRDefault="00BE22CC" w:rsidP="00093738">
      <w:pPr>
        <w:jc w:val="both"/>
      </w:pPr>
      <w:r>
        <w:rPr>
          <w:noProof/>
        </w:rPr>
        <w:lastRenderedPageBreak/>
        <w:drawing>
          <wp:inline distT="0" distB="0" distL="0" distR="0" wp14:anchorId="4B9A6890" wp14:editId="2BCD68FE">
            <wp:extent cx="4171315" cy="3752850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6869"/>
                    <a:stretch/>
                  </pic:blipFill>
                  <pic:spPr bwMode="auto">
                    <a:xfrm>
                      <a:off x="0" y="0"/>
                      <a:ext cx="4175262" cy="375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1A24F" w14:textId="6C6FCAE2" w:rsidR="00872E93" w:rsidRDefault="009D7DA0" w:rsidP="00093738">
      <w:pPr>
        <w:pStyle w:val="Nadpis2"/>
        <w:jc w:val="both"/>
      </w:pPr>
      <w:r>
        <w:t>Karta Vyhledat předmět</w:t>
      </w:r>
    </w:p>
    <w:p w14:paraId="17C73C09" w14:textId="0F2FE5BF" w:rsidR="009D7DA0" w:rsidRPr="009D7DA0" w:rsidRDefault="009D7DA0" w:rsidP="00093738">
      <w:pPr>
        <w:jc w:val="both"/>
      </w:pPr>
      <w:r>
        <w:t xml:space="preserve">Na kartě </w:t>
      </w:r>
      <w:r>
        <w:rPr>
          <w:b/>
        </w:rPr>
        <w:t>Struktura studijního plánu</w:t>
      </w:r>
      <w:r>
        <w:t xml:space="preserve"> najdete studijní plán svého oboru. Pokud si budete chtít zapsat i předměty z jiných studijních plánů, je nutné je vyhledat. K tomu slouží karta </w:t>
      </w:r>
      <w:r>
        <w:rPr>
          <w:b/>
        </w:rPr>
        <w:t>Vyhledat předmět</w:t>
      </w:r>
      <w:r>
        <w:t>.</w:t>
      </w:r>
    </w:p>
    <w:p w14:paraId="5156E987" w14:textId="293A4F43" w:rsidR="009D7DA0" w:rsidRDefault="009D7DA0" w:rsidP="00093738">
      <w:pPr>
        <w:jc w:val="both"/>
      </w:pPr>
      <w:r>
        <w:rPr>
          <w:noProof/>
        </w:rPr>
        <w:drawing>
          <wp:inline distT="0" distB="0" distL="0" distR="0" wp14:anchorId="3CFF7C81" wp14:editId="7E686A0C">
            <wp:extent cx="5760720" cy="10096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44792"/>
                    <a:stretch/>
                  </pic:blipFill>
                  <pic:spPr bwMode="auto">
                    <a:xfrm>
                      <a:off x="0" y="0"/>
                      <a:ext cx="576072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D7ED8" w14:textId="29A234D6" w:rsidR="009D7DA0" w:rsidRPr="000E00DE" w:rsidRDefault="000E00DE" w:rsidP="00093738">
      <w:pPr>
        <w:jc w:val="both"/>
      </w:pPr>
      <w:r>
        <w:t xml:space="preserve">Pokud neznáte přesnou zkratku předmětu nebo název, můžete vyplnit počáteční písmena a ponechat znak </w:t>
      </w:r>
      <w:r>
        <w:rPr>
          <w:b/>
          <w:lang w:val="en-US"/>
        </w:rPr>
        <w:t>%</w:t>
      </w:r>
      <w:r>
        <w:t xml:space="preserve"> - vyhledají se tak předměty začínající na vyplněné znaky.</w:t>
      </w:r>
    </w:p>
    <w:p w14:paraId="000D1734" w14:textId="07DEBADB" w:rsidR="000E00DE" w:rsidRDefault="000E00DE" w:rsidP="00093738">
      <w:pPr>
        <w:jc w:val="both"/>
      </w:pPr>
      <w:r>
        <w:rPr>
          <w:noProof/>
        </w:rPr>
        <w:drawing>
          <wp:inline distT="0" distB="0" distL="0" distR="0" wp14:anchorId="06B325A6" wp14:editId="70F2C8FF">
            <wp:extent cx="5760720" cy="12471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6EDB" w14:textId="6FEAD517" w:rsidR="00064406" w:rsidRDefault="00064406" w:rsidP="00093738">
      <w:pPr>
        <w:spacing w:after="160" w:line="259" w:lineRule="auto"/>
        <w:jc w:val="both"/>
      </w:pPr>
      <w:r>
        <w:br w:type="page"/>
      </w:r>
    </w:p>
    <w:p w14:paraId="1EFDBE5B" w14:textId="05327094" w:rsidR="00400BD0" w:rsidRDefault="00064406" w:rsidP="00093738">
      <w:pPr>
        <w:pStyle w:val="Nadpis1"/>
        <w:jc w:val="both"/>
      </w:pPr>
      <w:r>
        <w:lastRenderedPageBreak/>
        <w:t xml:space="preserve">Kroužkový </w:t>
      </w:r>
      <w:proofErr w:type="spellStart"/>
      <w:r>
        <w:t>předzápis</w:t>
      </w:r>
      <w:proofErr w:type="spellEnd"/>
    </w:p>
    <w:p w14:paraId="6D377FE5" w14:textId="1074D015" w:rsidR="00064406" w:rsidRDefault="00064406" w:rsidP="00093738">
      <w:pPr>
        <w:jc w:val="both"/>
      </w:pPr>
      <w:r>
        <w:t>UHK tuto aplikaci nebude využívat.</w:t>
      </w:r>
    </w:p>
    <w:p w14:paraId="5E236F61" w14:textId="4C244526" w:rsidR="009B5475" w:rsidRDefault="009B5475" w:rsidP="00093738">
      <w:pPr>
        <w:spacing w:after="160" w:line="259" w:lineRule="auto"/>
        <w:jc w:val="both"/>
      </w:pPr>
      <w:r>
        <w:br w:type="page"/>
      </w:r>
    </w:p>
    <w:p w14:paraId="267D9980" w14:textId="4BA7FC04" w:rsidR="00064406" w:rsidRDefault="009B5475" w:rsidP="00093738">
      <w:pPr>
        <w:pStyle w:val="Nadpis1"/>
        <w:jc w:val="both"/>
      </w:pPr>
      <w:r>
        <w:lastRenderedPageBreak/>
        <w:t>Hodnocení kvality</w:t>
      </w:r>
    </w:p>
    <w:p w14:paraId="3B473DF8" w14:textId="77777777" w:rsidR="00D4378D" w:rsidRDefault="009B5475" w:rsidP="00093738">
      <w:pPr>
        <w:jc w:val="both"/>
      </w:pPr>
      <w:r>
        <w:t>Tato aplikace umožňuje studentům anonymně zhodnotit kvalitu výuky.</w:t>
      </w:r>
    </w:p>
    <w:p w14:paraId="3B767D0C" w14:textId="784FE69C" w:rsidR="00922D08" w:rsidRDefault="00D4378D" w:rsidP="00093738">
      <w:pPr>
        <w:jc w:val="both"/>
      </w:pPr>
      <w:r>
        <w:t>Pokud bude anketa přístupná, vyplňte odpovědi a k</w:t>
      </w:r>
      <w:r w:rsidR="009B5475">
        <w:t xml:space="preserve">aždou </w:t>
      </w:r>
      <w:r w:rsidR="00922D08">
        <w:t>uložte.</w:t>
      </w:r>
    </w:p>
    <w:p w14:paraId="591C8CDC" w14:textId="77777777" w:rsidR="00922D08" w:rsidRDefault="00922D08" w:rsidP="00093738">
      <w:pPr>
        <w:spacing w:after="160" w:line="259" w:lineRule="auto"/>
        <w:jc w:val="both"/>
      </w:pPr>
      <w:r>
        <w:br w:type="page"/>
      </w:r>
    </w:p>
    <w:p w14:paraId="33A9F440" w14:textId="47081E99" w:rsidR="009B5475" w:rsidRDefault="00922D08" w:rsidP="00093738">
      <w:pPr>
        <w:pStyle w:val="Nadpis1"/>
        <w:jc w:val="both"/>
      </w:pPr>
      <w:r>
        <w:lastRenderedPageBreak/>
        <w:t>Moje údaje</w:t>
      </w:r>
    </w:p>
    <w:p w14:paraId="3754B09C" w14:textId="1C9044AA" w:rsidR="00922D08" w:rsidRDefault="00922D08" w:rsidP="00093738">
      <w:pPr>
        <w:jc w:val="both"/>
      </w:pPr>
      <w:r>
        <w:t>Na této aplikaci si můžete ověřit a upravit některé své osobní údaje.</w:t>
      </w:r>
    </w:p>
    <w:p w14:paraId="3C1F97EB" w14:textId="3F7592C8" w:rsidR="00922D08" w:rsidRDefault="00C859F3" w:rsidP="00093738">
      <w:pPr>
        <w:jc w:val="both"/>
      </w:pPr>
      <w:r>
        <w:rPr>
          <w:noProof/>
        </w:rPr>
        <w:drawing>
          <wp:inline distT="0" distB="0" distL="0" distR="0" wp14:anchorId="35C11BC2" wp14:editId="024F8387">
            <wp:extent cx="5753735" cy="2682875"/>
            <wp:effectExtent l="0" t="0" r="0" b="317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1BD4" w14:textId="77777777" w:rsidR="006F26F3" w:rsidRDefault="00922D08" w:rsidP="00093738">
      <w:pPr>
        <w:pStyle w:val="Nadpis2"/>
        <w:jc w:val="both"/>
      </w:pPr>
      <w:r>
        <w:t>Portlet Prohlížení plateb studenta</w:t>
      </w:r>
    </w:p>
    <w:p w14:paraId="03F1072B" w14:textId="4DEF5793" w:rsidR="00922D08" w:rsidRDefault="006F26F3" w:rsidP="00093738">
      <w:pPr>
        <w:jc w:val="both"/>
      </w:pPr>
      <w:r>
        <w:t>Z</w:t>
      </w:r>
      <w:r w:rsidR="00922D08">
        <w:t>obrazuje pohledávky a závazky studenta – pouze pro uvedené osobní číslo.</w:t>
      </w:r>
    </w:p>
    <w:p w14:paraId="72427D33" w14:textId="77777777" w:rsidR="006F26F3" w:rsidRDefault="00922D08" w:rsidP="00093738">
      <w:pPr>
        <w:pStyle w:val="Nadpis2"/>
        <w:jc w:val="both"/>
      </w:pPr>
      <w:r>
        <w:t>Portlet Úprava osobních údajů studenta</w:t>
      </w:r>
    </w:p>
    <w:p w14:paraId="419A2F23" w14:textId="15567B85" w:rsidR="00922D08" w:rsidRDefault="006F26F3" w:rsidP="00093738">
      <w:pPr>
        <w:jc w:val="both"/>
      </w:pPr>
      <w:r>
        <w:t>S</w:t>
      </w:r>
      <w:r w:rsidR="00922D08">
        <w:t>louží pro úpravu osobních údajů.</w:t>
      </w:r>
    </w:p>
    <w:p w14:paraId="46904A75" w14:textId="73D4ADE5" w:rsidR="00922D08" w:rsidRDefault="00922D08" w:rsidP="00093738">
      <w:pPr>
        <w:jc w:val="both"/>
      </w:pPr>
      <w:r>
        <w:t xml:space="preserve">Na </w:t>
      </w:r>
      <w:proofErr w:type="spellStart"/>
      <w:r>
        <w:t>kartě</w:t>
      </w:r>
      <w:r>
        <w:rPr>
          <w:b/>
        </w:rPr>
        <w:t>Trvalá</w:t>
      </w:r>
      <w:proofErr w:type="spellEnd"/>
      <w:r>
        <w:rPr>
          <w:b/>
        </w:rPr>
        <w:t xml:space="preserve"> adresa</w:t>
      </w:r>
      <w:r>
        <w:t xml:space="preserve"> nemůže student provádět změny, pro opravu adresy </w:t>
      </w:r>
      <w:r w:rsidR="00C859F3">
        <w:t xml:space="preserve">trvalého bydliště </w:t>
      </w:r>
      <w:r>
        <w:t xml:space="preserve">se </w:t>
      </w:r>
      <w:proofErr w:type="gramStart"/>
      <w:r>
        <w:t>dostavte s občanských průkazem</w:t>
      </w:r>
      <w:proofErr w:type="gramEnd"/>
      <w:r>
        <w:t xml:space="preserve"> na studijní oddělení.</w:t>
      </w:r>
    </w:p>
    <w:p w14:paraId="53D89993" w14:textId="7FF512B3" w:rsidR="00922D08" w:rsidRDefault="00922D08" w:rsidP="00093738">
      <w:pPr>
        <w:jc w:val="both"/>
      </w:pPr>
      <w:r>
        <w:t xml:space="preserve">Na kartě </w:t>
      </w:r>
      <w:r>
        <w:rPr>
          <w:b/>
        </w:rPr>
        <w:t>Adresa učená pro doručování a další kontakty</w:t>
      </w:r>
      <w:r>
        <w:t xml:space="preserve"> si můžete sami nastavit korespondenční adresu a telefonní číslo. Při vyplňování adresy nejdříve zadejte obci, okres se vyplní automaticky. V poli pro část obce můžete vybrat z rozbalovací nabídky částí obce. Do položky pošta vyberte z nabídky PSČ. Vyplňte ulici a číslo domu, formulář uložte kliknutím na tlačítko </w:t>
      </w:r>
      <w:r>
        <w:rPr>
          <w:b/>
        </w:rPr>
        <w:t>Uložit</w:t>
      </w:r>
      <w:r>
        <w:t>.</w:t>
      </w:r>
    </w:p>
    <w:p w14:paraId="4A38CBF3" w14:textId="4DA2DD86" w:rsidR="00922D08" w:rsidRDefault="00252D9B" w:rsidP="00093738">
      <w:pPr>
        <w:jc w:val="both"/>
      </w:pPr>
      <w:r>
        <w:t>Kart</w:t>
      </w:r>
      <w:r w:rsidR="00493713">
        <w:t>a</w:t>
      </w:r>
      <w:r>
        <w:t xml:space="preserve"> </w:t>
      </w:r>
      <w:r>
        <w:rPr>
          <w:b/>
        </w:rPr>
        <w:t>Bankovní účet</w:t>
      </w:r>
      <w:r>
        <w:t xml:space="preserve"> slouží pro vyplnění čísla účtu, na který Vám může být posláno stipendium.</w:t>
      </w:r>
    </w:p>
    <w:p w14:paraId="67E0B59E" w14:textId="1AB9FAAB" w:rsidR="006F26F3" w:rsidRDefault="006F26F3" w:rsidP="00093738">
      <w:pPr>
        <w:pStyle w:val="Nadpis2"/>
        <w:jc w:val="both"/>
      </w:pPr>
      <w:r>
        <w:t>Portlet Stipendia studenta</w:t>
      </w:r>
    </w:p>
    <w:p w14:paraId="53526358" w14:textId="7D08F749" w:rsidR="006F26F3" w:rsidRDefault="006F26F3" w:rsidP="00093738">
      <w:pPr>
        <w:jc w:val="both"/>
      </w:pPr>
      <w:r>
        <w:t>Pokud máte vyplněné číslo účtu, v tomto portletu se zobrazí možnost na podání žádosti o </w:t>
      </w:r>
      <w:r w:rsidR="00901DA4">
        <w:t>sociální a ubytovací stipendium.</w:t>
      </w:r>
      <w:r w:rsidR="00493713">
        <w:t xml:space="preserve"> Postup pro podávání žádostí o stipendia v IS/STAG se na UHK vyjasňuje, přesnější informace získáte na studijním oddělení.</w:t>
      </w:r>
    </w:p>
    <w:p w14:paraId="6BD22179" w14:textId="55B24A38" w:rsidR="006F26F3" w:rsidRDefault="006F26F3" w:rsidP="00093738">
      <w:pPr>
        <w:jc w:val="both"/>
      </w:pPr>
      <w:r>
        <w:rPr>
          <w:noProof/>
        </w:rPr>
        <w:drawing>
          <wp:inline distT="0" distB="0" distL="0" distR="0" wp14:anchorId="33D62521" wp14:editId="53EF0492">
            <wp:extent cx="5760720" cy="1286510"/>
            <wp:effectExtent l="0" t="0" r="0" b="889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9E03" w14:textId="2C199D90" w:rsidR="00901DA4" w:rsidRDefault="00901DA4" w:rsidP="00093738">
      <w:pPr>
        <w:jc w:val="both"/>
      </w:pPr>
      <w:r>
        <w:t xml:space="preserve">Žádost si podáte kliknutím na tlačítko </w:t>
      </w:r>
      <w:r>
        <w:rPr>
          <w:b/>
        </w:rPr>
        <w:t>Podat žádost</w:t>
      </w:r>
      <w:r>
        <w:t>. Dále postupujte podle pokynů studijního oddělení.</w:t>
      </w:r>
    </w:p>
    <w:p w14:paraId="2EFFF2FD" w14:textId="024BBF4D" w:rsidR="00901DA4" w:rsidRDefault="00901DA4" w:rsidP="00093738">
      <w:pPr>
        <w:pStyle w:val="Nadpis2"/>
        <w:jc w:val="both"/>
      </w:pPr>
      <w:r>
        <w:lastRenderedPageBreak/>
        <w:t>Portlet Předchozí studia studenta</w:t>
      </w:r>
    </w:p>
    <w:p w14:paraId="20C6B649" w14:textId="053156C3" w:rsidR="00901DA4" w:rsidRDefault="00901DA4" w:rsidP="00093738">
      <w:pPr>
        <w:jc w:val="both"/>
      </w:pPr>
      <w:r>
        <w:t xml:space="preserve">Slouží studentovi ke sledování jeho předchozích a současných studií na vysokých školách v ČR. U každého studia se zobrazuje </w:t>
      </w:r>
      <w:r w:rsidR="00DF69F8">
        <w:t>doba trvání včetně případných přerušení.</w:t>
      </w:r>
    </w:p>
    <w:p w14:paraId="3BB0B58B" w14:textId="406FA101" w:rsidR="00DF69F8" w:rsidRDefault="003A6927" w:rsidP="00093738">
      <w:pPr>
        <w:jc w:val="both"/>
      </w:pPr>
      <w:r>
        <w:rPr>
          <w:noProof/>
        </w:rPr>
        <w:drawing>
          <wp:inline distT="0" distB="0" distL="0" distR="0" wp14:anchorId="15808C1E" wp14:editId="2821DC95">
            <wp:extent cx="5760720" cy="12198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1087" w14:textId="20F93164" w:rsidR="00C73449" w:rsidRDefault="00C73449" w:rsidP="00093738">
      <w:pPr>
        <w:spacing w:after="160" w:line="259" w:lineRule="auto"/>
        <w:jc w:val="both"/>
      </w:pPr>
      <w:r>
        <w:br w:type="page"/>
      </w:r>
    </w:p>
    <w:p w14:paraId="12E87E01" w14:textId="415B3DD4" w:rsidR="003A6927" w:rsidRDefault="00C73449" w:rsidP="00093738">
      <w:pPr>
        <w:pStyle w:val="Nadpis1"/>
        <w:jc w:val="both"/>
      </w:pPr>
      <w:r>
        <w:lastRenderedPageBreak/>
        <w:t>ECTS výjezdy</w:t>
      </w:r>
    </w:p>
    <w:p w14:paraId="7C36BA6F" w14:textId="45C91169" w:rsidR="00C73449" w:rsidRDefault="00C73449" w:rsidP="00093738">
      <w:pPr>
        <w:jc w:val="both"/>
      </w:pPr>
      <w:r>
        <w:t xml:space="preserve">Tato aplikace slouží studentům k evidenci jejich </w:t>
      </w:r>
      <w:r w:rsidR="00E22293">
        <w:t>krátkodobých výjezdů na jiné VŠ. Studenti nemají možnost požádat si o výjezd pomocí této aplikace, je nutné postupovat podle pokynů příslušného oddělení fakulty.</w:t>
      </w:r>
    </w:p>
    <w:p w14:paraId="5A9B3EDE" w14:textId="35FD4200" w:rsidR="00C73449" w:rsidRDefault="00C73449" w:rsidP="00093738">
      <w:pPr>
        <w:jc w:val="both"/>
      </w:pPr>
      <w:r>
        <w:rPr>
          <w:noProof/>
        </w:rPr>
        <w:drawing>
          <wp:inline distT="0" distB="0" distL="0" distR="0" wp14:anchorId="4FD9D988" wp14:editId="7B889223">
            <wp:extent cx="5760720" cy="4201795"/>
            <wp:effectExtent l="0" t="0" r="0" b="825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9E33" w14:textId="44D4F92C" w:rsidR="00E22293" w:rsidRDefault="00D267E8" w:rsidP="00093738">
      <w:pPr>
        <w:jc w:val="both"/>
      </w:pPr>
      <w:r>
        <w:t xml:space="preserve">Poté, co je studentovi výjezd přidán, má možnost upravit některé údaje v portletu </w:t>
      </w:r>
      <w:r>
        <w:rPr>
          <w:b/>
        </w:rPr>
        <w:t>Výjezdy na krátkodobý pobyt</w:t>
      </w:r>
      <w:r>
        <w:t xml:space="preserve"> na kartě </w:t>
      </w:r>
      <w:r>
        <w:rPr>
          <w:b/>
        </w:rPr>
        <w:t>Základní údaje</w:t>
      </w:r>
      <w:r>
        <w:t xml:space="preserve">. Karta </w:t>
      </w:r>
      <w:r>
        <w:rPr>
          <w:b/>
        </w:rPr>
        <w:t>Předměty</w:t>
      </w:r>
      <w:r>
        <w:t xml:space="preserve"> slouží pro správu předmětů, které chce student studovat v rámci výjezdu. O uznání předmětů pak rozhoduje koordinátor výjezdů.</w:t>
      </w:r>
    </w:p>
    <w:p w14:paraId="7731995A" w14:textId="52E5072D" w:rsidR="00D267E8" w:rsidRDefault="00D267E8" w:rsidP="00093738">
      <w:pPr>
        <w:pStyle w:val="Nadpis2"/>
        <w:jc w:val="both"/>
      </w:pPr>
      <w:r>
        <w:t>Přidání předmětů</w:t>
      </w:r>
    </w:p>
    <w:p w14:paraId="6ABE0615" w14:textId="6B9C6139" w:rsidR="00F8523B" w:rsidRDefault="00F8523B" w:rsidP="00093738">
      <w:pPr>
        <w:pStyle w:val="Odstavecseseznamem"/>
        <w:numPr>
          <w:ilvl w:val="0"/>
          <w:numId w:val="6"/>
        </w:numPr>
        <w:jc w:val="both"/>
      </w:pPr>
      <w:r>
        <w:t xml:space="preserve">Na kartě </w:t>
      </w:r>
      <w:r w:rsidRPr="00F8523B">
        <w:rPr>
          <w:b/>
        </w:rPr>
        <w:t>Předměty</w:t>
      </w:r>
      <w:r>
        <w:t xml:space="preserve"> klikněte na tlačítko </w:t>
      </w:r>
      <w:r w:rsidRPr="00F8523B">
        <w:rPr>
          <w:b/>
        </w:rPr>
        <w:t>Přidat další předmět</w:t>
      </w:r>
      <w:r>
        <w:t>. Ve spodní části se rozbalí formulář pro vyplnění údajů.</w:t>
      </w:r>
    </w:p>
    <w:p w14:paraId="44ABA9DA" w14:textId="3D07E50E" w:rsidR="00F8523B" w:rsidRDefault="00F8523B" w:rsidP="00093738">
      <w:pPr>
        <w:jc w:val="both"/>
      </w:pPr>
      <w:r>
        <w:rPr>
          <w:noProof/>
        </w:rPr>
        <w:lastRenderedPageBreak/>
        <w:drawing>
          <wp:inline distT="0" distB="0" distL="0" distR="0" wp14:anchorId="72EB0D85" wp14:editId="6A4BDCBF">
            <wp:extent cx="5760720" cy="459295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DCB7" w14:textId="0D9DC289" w:rsidR="00F8523B" w:rsidRDefault="00F8523B" w:rsidP="00093738">
      <w:pPr>
        <w:pStyle w:val="Odstavecseseznamem"/>
        <w:numPr>
          <w:ilvl w:val="0"/>
          <w:numId w:val="6"/>
        </w:numPr>
        <w:jc w:val="both"/>
      </w:pPr>
      <w:r>
        <w:t xml:space="preserve">Nejdříve je vhodné, zjistit, zda předmět v databázi existuje (už byl použit jinými studenty v minulosti). U první položky </w:t>
      </w:r>
      <w:r>
        <w:rPr>
          <w:b/>
        </w:rPr>
        <w:t>Zkratka předmětu</w:t>
      </w:r>
      <w:r>
        <w:t xml:space="preserve"> klikněte na tlačítko </w:t>
      </w:r>
      <w:r>
        <w:rPr>
          <w:b/>
        </w:rPr>
        <w:t>Vyhledat</w:t>
      </w:r>
      <w:r>
        <w:t xml:space="preserve">. Otevře se okno pro vyhledání předmětů. Klikněte na zkratku předmětu. Údaje o předmětu se vyplní do původního </w:t>
      </w:r>
      <w:proofErr w:type="spellStart"/>
      <w:r>
        <w:t>fomuláře</w:t>
      </w:r>
      <w:proofErr w:type="spellEnd"/>
      <w:r>
        <w:t>.</w:t>
      </w:r>
    </w:p>
    <w:p w14:paraId="11843A6C" w14:textId="43DE5D3C" w:rsidR="00F8523B" w:rsidRDefault="00F8523B" w:rsidP="00093738">
      <w:pPr>
        <w:jc w:val="both"/>
      </w:pPr>
      <w:r>
        <w:rPr>
          <w:noProof/>
        </w:rPr>
        <w:drawing>
          <wp:inline distT="0" distB="0" distL="0" distR="0" wp14:anchorId="07864FAD" wp14:editId="1A2C541D">
            <wp:extent cx="4302028" cy="3061970"/>
            <wp:effectExtent l="0" t="0" r="381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3202" cy="30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0E17" w14:textId="19DC4395" w:rsidR="00F8523B" w:rsidRDefault="009254D7" w:rsidP="00093738">
      <w:pPr>
        <w:pStyle w:val="Odstavecseseznamem"/>
        <w:numPr>
          <w:ilvl w:val="0"/>
          <w:numId w:val="6"/>
        </w:numPr>
        <w:jc w:val="both"/>
      </w:pPr>
      <w:r>
        <w:lastRenderedPageBreak/>
        <w:t xml:space="preserve">Pokud předmět není v databázi uložený, můžete vytvořit nový. </w:t>
      </w:r>
      <w:r w:rsidR="0039042E">
        <w:t xml:space="preserve">Je nutné vyplnit všechny údaje označené </w:t>
      </w:r>
      <w:r w:rsidR="0039042E" w:rsidRPr="006B7937">
        <w:rPr>
          <w:color w:val="FF0000"/>
        </w:rPr>
        <w:t>*</w:t>
      </w:r>
      <w:r w:rsidR="0039042E">
        <w:t xml:space="preserve">. Pokud neznáte zkratku předmětu, vymyslete si vlastní a před ní vložte znaménko </w:t>
      </w:r>
      <w:r w:rsidR="0039042E" w:rsidRPr="006B7937">
        <w:rPr>
          <w:b/>
        </w:rPr>
        <w:t>=</w:t>
      </w:r>
      <w:r w:rsidR="0039042E">
        <w:t>. Taková zkratka se pak nebude tisknout na dodatku k diplomu.</w:t>
      </w:r>
      <w:r w:rsidR="006B7937">
        <w:t xml:space="preserve"> Formulář uložte tlačítkem </w:t>
      </w:r>
      <w:r w:rsidR="006B7937">
        <w:rPr>
          <w:b/>
        </w:rPr>
        <w:t>Uložit</w:t>
      </w:r>
      <w:r w:rsidR="006B7937">
        <w:t>.</w:t>
      </w:r>
    </w:p>
    <w:p w14:paraId="6DE8DFBD" w14:textId="1DD44D0E" w:rsidR="006B7937" w:rsidRDefault="006B7937" w:rsidP="00093738">
      <w:pPr>
        <w:pStyle w:val="Odstavecseseznamem"/>
        <w:numPr>
          <w:ilvl w:val="0"/>
          <w:numId w:val="6"/>
        </w:numPr>
        <w:jc w:val="both"/>
      </w:pPr>
      <w:r>
        <w:t>Po návratu z výjezdu vyplňte u předmětu i získanou známku a datum.</w:t>
      </w:r>
    </w:p>
    <w:p w14:paraId="6C163A24" w14:textId="2D706885" w:rsidR="00AB7053" w:rsidRDefault="00060B6B" w:rsidP="00093738">
      <w:pPr>
        <w:jc w:val="both"/>
      </w:pPr>
      <w:r>
        <w:t xml:space="preserve">Předměty uznává do studia koordinátor výjezdů na základě předložených dokumentů (dle </w:t>
      </w:r>
      <w:r w:rsidR="00C920DB">
        <w:t>podmínek fakulty).</w:t>
      </w:r>
    </w:p>
    <w:p w14:paraId="1D610102" w14:textId="347DE505" w:rsidR="000E77EE" w:rsidRDefault="000E77EE" w:rsidP="00093738">
      <w:pPr>
        <w:spacing w:after="160" w:line="259" w:lineRule="auto"/>
        <w:jc w:val="both"/>
      </w:pPr>
      <w:r>
        <w:br w:type="page"/>
      </w:r>
    </w:p>
    <w:p w14:paraId="5CC7B9B8" w14:textId="507F377D" w:rsidR="00C920DB" w:rsidRDefault="000E77EE" w:rsidP="00093738">
      <w:pPr>
        <w:pStyle w:val="Nadpis1"/>
        <w:jc w:val="both"/>
      </w:pPr>
      <w:r>
        <w:lastRenderedPageBreak/>
        <w:t>ECTS příjezdy</w:t>
      </w:r>
    </w:p>
    <w:p w14:paraId="752CBDEE" w14:textId="6D7A5CAD" w:rsidR="000E77EE" w:rsidRDefault="000E77EE" w:rsidP="00093738">
      <w:pPr>
        <w:jc w:val="both"/>
      </w:pPr>
      <w:r>
        <w:t>Aplikace pro studenty přijíždějící na krátkodobý pobyt.</w:t>
      </w:r>
    </w:p>
    <w:p w14:paraId="1CA7D3F0" w14:textId="0A42456C" w:rsidR="000E77EE" w:rsidRDefault="000E77EE" w:rsidP="00093738">
      <w:pPr>
        <w:spacing w:after="160" w:line="259" w:lineRule="auto"/>
        <w:jc w:val="both"/>
      </w:pPr>
      <w:r>
        <w:br w:type="page"/>
      </w:r>
    </w:p>
    <w:p w14:paraId="2B6DFB5B" w14:textId="4801DBE6" w:rsidR="000E77EE" w:rsidRDefault="002257FB" w:rsidP="00093738">
      <w:pPr>
        <w:pStyle w:val="Nadpis1"/>
        <w:jc w:val="both"/>
      </w:pPr>
      <w:r>
        <w:lastRenderedPageBreak/>
        <w:t>Burza zápisů</w:t>
      </w:r>
    </w:p>
    <w:p w14:paraId="3487194E" w14:textId="77777777" w:rsidR="002257FB" w:rsidRDefault="002257FB" w:rsidP="00093738">
      <w:pPr>
        <w:jc w:val="both"/>
      </w:pPr>
      <w:r>
        <w:t>UHK tuto aplikaci nebude využívat.</w:t>
      </w:r>
    </w:p>
    <w:p w14:paraId="0A5DD801" w14:textId="381E68BF" w:rsidR="002257FB" w:rsidRDefault="002257FB" w:rsidP="00093738">
      <w:pPr>
        <w:spacing w:after="160" w:line="259" w:lineRule="auto"/>
        <w:jc w:val="both"/>
      </w:pPr>
      <w:r>
        <w:br w:type="page"/>
      </w:r>
    </w:p>
    <w:p w14:paraId="01A54294" w14:textId="2F8880D9" w:rsidR="002257FB" w:rsidRDefault="002257FB" w:rsidP="00093738">
      <w:pPr>
        <w:pStyle w:val="Nadpis1"/>
        <w:jc w:val="both"/>
      </w:pPr>
      <w:r>
        <w:lastRenderedPageBreak/>
        <w:t>Studentské žádosti</w:t>
      </w:r>
    </w:p>
    <w:p w14:paraId="2EF60773" w14:textId="2E53055D" w:rsidR="002257FB" w:rsidRDefault="00D15262" w:rsidP="00093738">
      <w:pPr>
        <w:jc w:val="both"/>
      </w:pPr>
      <w:r>
        <w:t>Tato aplikace slouží studentů pro elektronické podávání žádostí. Může pak i sledovat průběh schvalování.</w:t>
      </w:r>
      <w:r w:rsidR="007D4F1D">
        <w:t xml:space="preserve"> V jaké formě je nutné podat žádosti (elektronické nebo písemné) se informujte na svém studijním oddělení.</w:t>
      </w:r>
    </w:p>
    <w:p w14:paraId="165ECBE4" w14:textId="69EBAECA" w:rsidR="00D15262" w:rsidRDefault="007742E1" w:rsidP="00093738">
      <w:pPr>
        <w:jc w:val="both"/>
      </w:pPr>
      <w:r>
        <w:rPr>
          <w:noProof/>
        </w:rPr>
        <w:drawing>
          <wp:inline distT="0" distB="0" distL="0" distR="0" wp14:anchorId="119D72D2" wp14:editId="1DE82C7A">
            <wp:extent cx="5019675" cy="1189074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2858" cy="119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0DD3" w14:textId="49C238C2" w:rsidR="007742E1" w:rsidRDefault="007742E1" w:rsidP="00093738">
      <w:pPr>
        <w:jc w:val="both"/>
      </w:pPr>
      <w:r>
        <w:t>Pro vytvoření žádosti klikněte na rozbalovací nabídku a vyberte příslušnou žádost.</w:t>
      </w:r>
    </w:p>
    <w:p w14:paraId="5220F2D1" w14:textId="3ABB3CF4" w:rsidR="007742E1" w:rsidRDefault="007742E1" w:rsidP="00093738">
      <w:pPr>
        <w:jc w:val="both"/>
      </w:pPr>
      <w:r>
        <w:rPr>
          <w:noProof/>
        </w:rPr>
        <w:drawing>
          <wp:inline distT="0" distB="0" distL="0" distR="0" wp14:anchorId="3C1E29F8" wp14:editId="10EB1EE9">
            <wp:extent cx="4095750" cy="2061998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108" t="25165" r="23942" b="43432"/>
                    <a:stretch/>
                  </pic:blipFill>
                  <pic:spPr bwMode="auto">
                    <a:xfrm>
                      <a:off x="0" y="0"/>
                      <a:ext cx="4097401" cy="206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853E7" w14:textId="37A9EF7F" w:rsidR="007742E1" w:rsidRPr="007742E1" w:rsidRDefault="007742E1" w:rsidP="00093738">
      <w:pPr>
        <w:jc w:val="both"/>
      </w:pPr>
      <w:r>
        <w:t xml:space="preserve">Rozbalí se formulář pro další údaje, v něm vyplňte důvod a žádost potvrďte tlačítkem </w:t>
      </w:r>
      <w:r>
        <w:rPr>
          <w:b/>
        </w:rPr>
        <w:t>Uložit</w:t>
      </w:r>
      <w:r>
        <w:t>.</w:t>
      </w:r>
    </w:p>
    <w:p w14:paraId="11A63BDF" w14:textId="5D390380" w:rsidR="007742E1" w:rsidRDefault="007742E1" w:rsidP="00093738">
      <w:pPr>
        <w:jc w:val="both"/>
      </w:pPr>
      <w:r>
        <w:rPr>
          <w:noProof/>
        </w:rPr>
        <w:drawing>
          <wp:inline distT="0" distB="0" distL="0" distR="0" wp14:anchorId="6F4823D5" wp14:editId="5E9270C5">
            <wp:extent cx="5049180" cy="2906395"/>
            <wp:effectExtent l="0" t="0" r="0" b="825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1943" cy="290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AF6F" w14:textId="11791525" w:rsidR="007742E1" w:rsidRDefault="007742E1" w:rsidP="00093738">
      <w:pPr>
        <w:jc w:val="both"/>
      </w:pPr>
      <w:r>
        <w:t>Průběh schvalování žádosti pak můžete sledovat v detailu každé žádosti (klikněte na datum podání a v tabulce dole se zobrazí další informace).</w:t>
      </w:r>
    </w:p>
    <w:p w14:paraId="627DDC4B" w14:textId="4947F7B8" w:rsidR="007742E1" w:rsidRDefault="007742E1" w:rsidP="00093738">
      <w:pPr>
        <w:jc w:val="both"/>
      </w:pPr>
      <w:r>
        <w:rPr>
          <w:noProof/>
        </w:rPr>
        <w:lastRenderedPageBreak/>
        <w:drawing>
          <wp:inline distT="0" distB="0" distL="0" distR="0" wp14:anchorId="68F72848" wp14:editId="2D7CB865">
            <wp:extent cx="5760720" cy="4481195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B729" w14:textId="67EBEB1C" w:rsidR="00AB2014" w:rsidRDefault="00AB2014" w:rsidP="00093738">
      <w:pPr>
        <w:spacing w:after="160" w:line="259" w:lineRule="auto"/>
        <w:jc w:val="both"/>
      </w:pPr>
      <w:r>
        <w:br w:type="page"/>
      </w:r>
    </w:p>
    <w:p w14:paraId="60A76D2F" w14:textId="377FC80F" w:rsidR="007742E1" w:rsidRDefault="00AB2014" w:rsidP="00093738">
      <w:pPr>
        <w:pStyle w:val="Nadpis1"/>
        <w:jc w:val="both"/>
      </w:pPr>
      <w:r>
        <w:lastRenderedPageBreak/>
        <w:t xml:space="preserve">Grafický </w:t>
      </w:r>
      <w:proofErr w:type="spellStart"/>
      <w:r>
        <w:t>předzápis</w:t>
      </w:r>
      <w:proofErr w:type="spellEnd"/>
    </w:p>
    <w:p w14:paraId="140442DD" w14:textId="77777777" w:rsidR="00185084" w:rsidRDefault="00AB2014" w:rsidP="00093738">
      <w:pPr>
        <w:jc w:val="both"/>
      </w:pPr>
      <w:r>
        <w:t>Tato aplikace slouží pro zápis předmětů na další akademický rok</w:t>
      </w:r>
      <w:r w:rsidR="00185084">
        <w:t>, pokud ještě není v IS/STAG nahrán rozvrh na následující semestr</w:t>
      </w:r>
      <w:r>
        <w:t>.</w:t>
      </w:r>
    </w:p>
    <w:p w14:paraId="3C2AC08A" w14:textId="0285C386" w:rsidR="00AB2014" w:rsidRDefault="00A93BA7" w:rsidP="00093738">
      <w:pPr>
        <w:jc w:val="both"/>
      </w:pPr>
      <w:r>
        <w:t xml:space="preserve">Přesný postup pro přihlášení jednotlivých rozvrhových aktivit bude upřesněn a návod bude zveřejněn na </w:t>
      </w:r>
      <w:hyperlink r:id="rId39" w:history="1">
        <w:r w:rsidRPr="00663518">
          <w:rPr>
            <w:rStyle w:val="Hypertextovodkaz"/>
          </w:rPr>
          <w:t>http://wiki-is.uhk.cz</w:t>
        </w:r>
      </w:hyperlink>
      <w:r>
        <w:t>.</w:t>
      </w:r>
    </w:p>
    <w:p w14:paraId="104B0A9A" w14:textId="765D69B2" w:rsidR="00AB2014" w:rsidRDefault="0061309F" w:rsidP="00093738">
      <w:pPr>
        <w:jc w:val="both"/>
      </w:pPr>
      <w:r>
        <w:rPr>
          <w:noProof/>
        </w:rPr>
        <w:drawing>
          <wp:inline distT="0" distB="0" distL="0" distR="0" wp14:anchorId="78ACCABF" wp14:editId="213274C7">
            <wp:extent cx="5760720" cy="29203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97BC" w14:textId="2B3D1DBA" w:rsidR="00185084" w:rsidRDefault="00185084" w:rsidP="00093738">
      <w:pPr>
        <w:jc w:val="both"/>
      </w:pPr>
      <w:r>
        <w:t>Předměty jsou rozdělené do jednotlivých bloků, barevně odlišených – povinné</w:t>
      </w:r>
      <w:r w:rsidR="0061309F">
        <w:t xml:space="preserve"> růžové</w:t>
      </w:r>
      <w:r>
        <w:t xml:space="preserve">, povinně volitelné </w:t>
      </w:r>
      <w:r w:rsidR="0061309F">
        <w:t xml:space="preserve">modré </w:t>
      </w:r>
      <w:r>
        <w:t>a volitelné</w:t>
      </w:r>
      <w:r w:rsidR="0061309F">
        <w:t xml:space="preserve"> zelené</w:t>
      </w:r>
      <w:r>
        <w:t xml:space="preserve">. </w:t>
      </w:r>
      <w:proofErr w:type="gramStart"/>
      <w:r w:rsidR="0061309F">
        <w:t>V levé</w:t>
      </w:r>
      <w:proofErr w:type="gramEnd"/>
      <w:r w:rsidR="0061309F">
        <w:t xml:space="preserve"> tabulce jsou zobrazeny bloky studijních plánů, v pravé jednotlivé </w:t>
      </w:r>
      <w:proofErr w:type="gramStart"/>
      <w:r w:rsidR="0061309F">
        <w:t>předměty.</w:t>
      </w:r>
      <w:proofErr w:type="gramEnd"/>
      <w:r w:rsidR="0061309F">
        <w:t xml:space="preserve"> Kliknutím do zaškrtávacích políček u bloků v levé tabulce si můžete zobrazit nebo skrýt příslušné bloky.</w:t>
      </w:r>
    </w:p>
    <w:p w14:paraId="78F6B2FA" w14:textId="12DCD8A9" w:rsidR="0061309F" w:rsidRPr="00614F43" w:rsidRDefault="0061309F" w:rsidP="00093738">
      <w:pPr>
        <w:jc w:val="both"/>
      </w:pPr>
      <w:r>
        <w:t xml:space="preserve">Předmět si zapíšete do svého studijního plánu tak, že kliknete na </w:t>
      </w:r>
      <w:r w:rsidR="00614F43">
        <w:t xml:space="preserve">zkratku předmětu v pravé tabulce. Zobrazí se nové okno se základními údaji o předmětu. Klikněte na tlačítko </w:t>
      </w:r>
      <w:r w:rsidR="00614F43">
        <w:rPr>
          <w:b/>
        </w:rPr>
        <w:t>Vybrat</w:t>
      </w:r>
      <w:r w:rsidR="00614F43">
        <w:t>.</w:t>
      </w:r>
    </w:p>
    <w:p w14:paraId="1CE5A741" w14:textId="2E97CCD8" w:rsidR="00614F43" w:rsidRDefault="00614F43" w:rsidP="00093738">
      <w:pPr>
        <w:jc w:val="both"/>
      </w:pPr>
      <w:r>
        <w:rPr>
          <w:noProof/>
        </w:rPr>
        <w:drawing>
          <wp:inline distT="0" distB="0" distL="0" distR="0" wp14:anchorId="109A3A76" wp14:editId="07C178FE">
            <wp:extent cx="2505075" cy="10763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7CC6" w14:textId="35503E2D" w:rsidR="00614F43" w:rsidRPr="00614F43" w:rsidRDefault="00614F43" w:rsidP="00093738">
      <w:pPr>
        <w:jc w:val="both"/>
      </w:pPr>
      <w:r>
        <w:t xml:space="preserve">Pokračujte s výběrem </w:t>
      </w:r>
      <w:r>
        <w:t xml:space="preserve">dalších předmětů stejným způsobem. Pokud máte vybrané všechny předměty, klikněte na tlačítko </w:t>
      </w:r>
      <w:r>
        <w:rPr>
          <w:b/>
        </w:rPr>
        <w:t>Uložit změny</w:t>
      </w:r>
      <w:r>
        <w:t xml:space="preserve"> pod tabulkou.</w:t>
      </w:r>
    </w:p>
    <w:p w14:paraId="776E2BDC" w14:textId="349D33B7" w:rsidR="00614F43" w:rsidRPr="009D7DA0" w:rsidRDefault="00614F43" w:rsidP="00614F43">
      <w:pPr>
        <w:jc w:val="both"/>
      </w:pPr>
      <w:r>
        <w:t xml:space="preserve">Na kartě </w:t>
      </w:r>
      <w:r>
        <w:rPr>
          <w:b/>
        </w:rPr>
        <w:t>Vizualizace</w:t>
      </w:r>
      <w:r>
        <w:t xml:space="preserve"> najdete studijní plán svého oboru. Pokud si budete chtít zapsat i předměty z jiných studijních plánů, je nutné je vyhledat. K tomu slouží karta </w:t>
      </w:r>
      <w:r>
        <w:rPr>
          <w:b/>
        </w:rPr>
        <w:t>Vyhledat předmět</w:t>
      </w:r>
      <w:r>
        <w:t>.</w:t>
      </w:r>
    </w:p>
    <w:p w14:paraId="58959913" w14:textId="7082BA05" w:rsidR="00614F43" w:rsidRDefault="00614F43" w:rsidP="00614F43">
      <w:pPr>
        <w:jc w:val="both"/>
      </w:pPr>
      <w:r>
        <w:rPr>
          <w:noProof/>
        </w:rPr>
        <w:lastRenderedPageBreak/>
        <w:drawing>
          <wp:inline distT="0" distB="0" distL="0" distR="0" wp14:anchorId="62273445" wp14:editId="0EB8EAB3">
            <wp:extent cx="5760720" cy="857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408B" w14:textId="77777777" w:rsidR="00614F43" w:rsidRPr="000E00DE" w:rsidRDefault="00614F43" w:rsidP="00614F43">
      <w:pPr>
        <w:jc w:val="both"/>
      </w:pPr>
      <w:r>
        <w:t xml:space="preserve">Pokud neznáte přesnou zkratku předmětu nebo název, můžete vyplnit počáteční písmena a ponechat znak </w:t>
      </w:r>
      <w:r>
        <w:rPr>
          <w:b/>
          <w:lang w:val="en-US"/>
        </w:rPr>
        <w:t>%</w:t>
      </w:r>
      <w:r>
        <w:t xml:space="preserve"> - vyhledají se tak předměty začínající na vyplněné znaky.</w:t>
      </w:r>
    </w:p>
    <w:p w14:paraId="699F221C" w14:textId="54CD18E2" w:rsidR="00614F43" w:rsidRDefault="00614F43" w:rsidP="00614F43">
      <w:pPr>
        <w:jc w:val="both"/>
      </w:pPr>
      <w:r>
        <w:rPr>
          <w:noProof/>
        </w:rPr>
        <w:drawing>
          <wp:inline distT="0" distB="0" distL="0" distR="0" wp14:anchorId="5B4067B2" wp14:editId="427D1EDD">
            <wp:extent cx="5760720" cy="343027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B7C8" w14:textId="49104B03" w:rsidR="007500EA" w:rsidRDefault="007500EA" w:rsidP="00093738">
      <w:pPr>
        <w:spacing w:after="160" w:line="259" w:lineRule="auto"/>
        <w:jc w:val="both"/>
      </w:pPr>
      <w:bookmarkStart w:id="0" w:name="_GoBack"/>
      <w:bookmarkEnd w:id="0"/>
      <w:r>
        <w:br w:type="page"/>
      </w:r>
    </w:p>
    <w:p w14:paraId="111A978C" w14:textId="3B5CD5C5" w:rsidR="00AB2014" w:rsidRDefault="00251C01" w:rsidP="00093738">
      <w:pPr>
        <w:pStyle w:val="Nadpis1"/>
        <w:jc w:val="both"/>
      </w:pPr>
      <w:r>
        <w:lastRenderedPageBreak/>
        <w:t>Studijní materiály</w:t>
      </w:r>
    </w:p>
    <w:p w14:paraId="4A265377" w14:textId="27E91C2C" w:rsidR="00251C01" w:rsidRDefault="00251C01" w:rsidP="00093738">
      <w:pPr>
        <w:jc w:val="both"/>
      </w:pPr>
      <w:r>
        <w:t>Vyučující může zveřejnit studijní materiály a přiřadit je k jednotlivým předmětům. Soubory pak najdete v této aplikaci. Je nutné filtrovat správný akademický rok a semestr.</w:t>
      </w:r>
    </w:p>
    <w:p w14:paraId="782548B5" w14:textId="3C313D7C" w:rsidR="00251C01" w:rsidRDefault="00251C01" w:rsidP="00093738">
      <w:pPr>
        <w:jc w:val="both"/>
      </w:pPr>
      <w:r>
        <w:rPr>
          <w:noProof/>
        </w:rPr>
        <w:drawing>
          <wp:inline distT="0" distB="0" distL="0" distR="0" wp14:anchorId="48108348" wp14:editId="3A1549A0">
            <wp:extent cx="5760720" cy="10363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A7969" w14:textId="55C0CC87" w:rsidR="00314CA0" w:rsidRDefault="00314CA0" w:rsidP="00093738">
      <w:pPr>
        <w:spacing w:after="160" w:line="259" w:lineRule="auto"/>
        <w:jc w:val="both"/>
      </w:pPr>
      <w:r>
        <w:br w:type="page"/>
      </w:r>
    </w:p>
    <w:p w14:paraId="60733D65" w14:textId="3FAC11E0" w:rsidR="00251C01" w:rsidRDefault="00314CA0" w:rsidP="00093738">
      <w:pPr>
        <w:pStyle w:val="Nadpis1"/>
        <w:jc w:val="both"/>
      </w:pPr>
      <w:r>
        <w:lastRenderedPageBreak/>
        <w:t>Výběr kvalifikační práce</w:t>
      </w:r>
    </w:p>
    <w:p w14:paraId="6DE9DC0F" w14:textId="2222D457" w:rsidR="00314CA0" w:rsidRDefault="00314CA0" w:rsidP="00093738">
      <w:pPr>
        <w:jc w:val="both"/>
      </w:pPr>
      <w:r>
        <w:t xml:space="preserve">V této aplikaci najdete odkaz na </w:t>
      </w:r>
      <w:proofErr w:type="spellStart"/>
      <w:r>
        <w:t>eVŠKP</w:t>
      </w:r>
      <w:proofErr w:type="spellEnd"/>
      <w:r w:rsidR="00DA6335">
        <w:t xml:space="preserve"> (</w:t>
      </w:r>
      <w:hyperlink r:id="rId45" w:history="1">
        <w:r w:rsidR="00DA6335" w:rsidRPr="00663518">
          <w:rPr>
            <w:rStyle w:val="Hypertextovodkaz"/>
          </w:rPr>
          <w:t>https://ris.uhk.cz/eVSKP/</w:t>
        </w:r>
      </w:hyperlink>
      <w:r w:rsidR="00DA6335">
        <w:t>)</w:t>
      </w:r>
      <w:r>
        <w:t>, nahrávání závěrečných prací bude probíhat v tomto systému.</w:t>
      </w:r>
    </w:p>
    <w:p w14:paraId="2C239D52" w14:textId="43411AB4" w:rsidR="00314CA0" w:rsidRDefault="00314CA0" w:rsidP="00093738">
      <w:pPr>
        <w:spacing w:after="160" w:line="259" w:lineRule="auto"/>
        <w:jc w:val="both"/>
      </w:pPr>
      <w:r>
        <w:br w:type="page"/>
      </w:r>
    </w:p>
    <w:p w14:paraId="5FF129D8" w14:textId="77777777" w:rsidR="006045A0" w:rsidRDefault="006045A0" w:rsidP="00093738">
      <w:pPr>
        <w:pStyle w:val="Nadpis1"/>
        <w:jc w:val="both"/>
      </w:pPr>
      <w:r>
        <w:lastRenderedPageBreak/>
        <w:t>Automatické zprávy</w:t>
      </w:r>
    </w:p>
    <w:p w14:paraId="41DF1BBC" w14:textId="77777777" w:rsidR="006045A0" w:rsidRDefault="006045A0" w:rsidP="00093738">
      <w:pPr>
        <w:jc w:val="both"/>
      </w:pPr>
      <w:r>
        <w:t>Na této stránce si můžete „objednat“ typ zpráv, které budou ve zvolených intervalech zasílány.</w:t>
      </w:r>
    </w:p>
    <w:p w14:paraId="2737D417" w14:textId="68E4EF56" w:rsidR="006045A0" w:rsidRDefault="006045A0" w:rsidP="00093738">
      <w:pPr>
        <w:jc w:val="both"/>
      </w:pPr>
      <w:r>
        <w:rPr>
          <w:noProof/>
        </w:rPr>
        <w:drawing>
          <wp:inline distT="0" distB="0" distL="0" distR="0" wp14:anchorId="31BE95B4" wp14:editId="48366E8D">
            <wp:extent cx="2781636" cy="98107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9431" t="25380" r="30721" b="56338"/>
                    <a:stretch/>
                  </pic:blipFill>
                  <pic:spPr bwMode="auto">
                    <a:xfrm>
                      <a:off x="0" y="0"/>
                      <a:ext cx="2782999" cy="98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03333" w14:textId="77777777" w:rsidR="006045A0" w:rsidRDefault="006045A0" w:rsidP="00093738">
      <w:pPr>
        <w:jc w:val="both"/>
      </w:pPr>
    </w:p>
    <w:sectPr w:rsidR="006045A0" w:rsidSect="002A552A">
      <w:footerReference w:type="even" r:id="rId47"/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6EA000" w14:textId="77777777" w:rsidR="002A552A" w:rsidRDefault="002A552A" w:rsidP="002A552A">
      <w:pPr>
        <w:spacing w:after="0" w:line="240" w:lineRule="auto"/>
      </w:pPr>
      <w:r>
        <w:separator/>
      </w:r>
    </w:p>
  </w:endnote>
  <w:endnote w:type="continuationSeparator" w:id="0">
    <w:p w14:paraId="67D1C851" w14:textId="77777777" w:rsidR="002A552A" w:rsidRDefault="002A552A" w:rsidP="002A5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623937"/>
      <w:docPartObj>
        <w:docPartGallery w:val="Page Numbers (Bottom of Page)"/>
        <w:docPartUnique/>
      </w:docPartObj>
    </w:sdtPr>
    <w:sdtEndPr/>
    <w:sdtContent>
      <w:p w14:paraId="492334B7" w14:textId="77777777" w:rsidR="002A552A" w:rsidRDefault="002A552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F43">
          <w:rPr>
            <w:noProof/>
          </w:rPr>
          <w:t>24</w:t>
        </w:r>
        <w:r>
          <w:fldChar w:fldCharType="end"/>
        </w:r>
      </w:p>
    </w:sdtContent>
  </w:sdt>
  <w:p w14:paraId="66AA30E9" w14:textId="77777777" w:rsidR="002A552A" w:rsidRDefault="002A552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3221291"/>
      <w:docPartObj>
        <w:docPartGallery w:val="Page Numbers (Bottom of Page)"/>
        <w:docPartUnique/>
      </w:docPartObj>
    </w:sdtPr>
    <w:sdtEndPr/>
    <w:sdtContent>
      <w:p w14:paraId="2810B7A3" w14:textId="77777777" w:rsidR="002A552A" w:rsidRDefault="002A552A" w:rsidP="002A552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F43">
          <w:rPr>
            <w:noProof/>
          </w:rPr>
          <w:t>25</w:t>
        </w:r>
        <w:r>
          <w:fldChar w:fldCharType="end"/>
        </w:r>
      </w:p>
    </w:sdtContent>
  </w:sdt>
  <w:p w14:paraId="2461B10C" w14:textId="77777777" w:rsidR="002A552A" w:rsidRDefault="002A55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FF9E4" w14:textId="77777777" w:rsidR="002A552A" w:rsidRDefault="002A552A" w:rsidP="002A552A">
      <w:pPr>
        <w:spacing w:after="0" w:line="240" w:lineRule="auto"/>
      </w:pPr>
      <w:r>
        <w:separator/>
      </w:r>
    </w:p>
  </w:footnote>
  <w:footnote w:type="continuationSeparator" w:id="0">
    <w:p w14:paraId="017C3B9B" w14:textId="77777777" w:rsidR="002A552A" w:rsidRDefault="002A552A" w:rsidP="002A5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2201F"/>
    <w:multiLevelType w:val="hybridMultilevel"/>
    <w:tmpl w:val="06A40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C3FF8"/>
    <w:multiLevelType w:val="hybridMultilevel"/>
    <w:tmpl w:val="BC9E69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D4F88"/>
    <w:multiLevelType w:val="hybridMultilevel"/>
    <w:tmpl w:val="9E7C9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36C9B"/>
    <w:multiLevelType w:val="hybridMultilevel"/>
    <w:tmpl w:val="8DB492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9485E"/>
    <w:multiLevelType w:val="hybridMultilevel"/>
    <w:tmpl w:val="18C45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CF2422"/>
    <w:multiLevelType w:val="hybridMultilevel"/>
    <w:tmpl w:val="BD001DA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4DE"/>
    <w:rsid w:val="00014F5E"/>
    <w:rsid w:val="00060B6B"/>
    <w:rsid w:val="00064406"/>
    <w:rsid w:val="00085C74"/>
    <w:rsid w:val="00093738"/>
    <w:rsid w:val="000A09A8"/>
    <w:rsid w:val="000C103E"/>
    <w:rsid w:val="000D07B0"/>
    <w:rsid w:val="000D14C9"/>
    <w:rsid w:val="000D674E"/>
    <w:rsid w:val="000E00DE"/>
    <w:rsid w:val="000E77EE"/>
    <w:rsid w:val="00127E17"/>
    <w:rsid w:val="00132076"/>
    <w:rsid w:val="00134E58"/>
    <w:rsid w:val="00140974"/>
    <w:rsid w:val="001601CC"/>
    <w:rsid w:val="00176197"/>
    <w:rsid w:val="00185084"/>
    <w:rsid w:val="002064DE"/>
    <w:rsid w:val="002257FB"/>
    <w:rsid w:val="00226458"/>
    <w:rsid w:val="0022685B"/>
    <w:rsid w:val="00237650"/>
    <w:rsid w:val="00251C01"/>
    <w:rsid w:val="00252D9B"/>
    <w:rsid w:val="002A552A"/>
    <w:rsid w:val="002A5DD1"/>
    <w:rsid w:val="002D4F06"/>
    <w:rsid w:val="002E6D22"/>
    <w:rsid w:val="00314CA0"/>
    <w:rsid w:val="0039042E"/>
    <w:rsid w:val="003A6793"/>
    <w:rsid w:val="003A6927"/>
    <w:rsid w:val="00400BD0"/>
    <w:rsid w:val="00431EE0"/>
    <w:rsid w:val="00493713"/>
    <w:rsid w:val="004A0756"/>
    <w:rsid w:val="004D22A4"/>
    <w:rsid w:val="004E38AB"/>
    <w:rsid w:val="005B25BF"/>
    <w:rsid w:val="005B3B41"/>
    <w:rsid w:val="0060274A"/>
    <w:rsid w:val="006045A0"/>
    <w:rsid w:val="0061309F"/>
    <w:rsid w:val="00614F43"/>
    <w:rsid w:val="006559B7"/>
    <w:rsid w:val="00673D26"/>
    <w:rsid w:val="00691B35"/>
    <w:rsid w:val="0069438A"/>
    <w:rsid w:val="006A0236"/>
    <w:rsid w:val="006B7937"/>
    <w:rsid w:val="006C4F66"/>
    <w:rsid w:val="006F26F3"/>
    <w:rsid w:val="00701730"/>
    <w:rsid w:val="007301B2"/>
    <w:rsid w:val="007500EA"/>
    <w:rsid w:val="007706AF"/>
    <w:rsid w:val="007742E1"/>
    <w:rsid w:val="00796C69"/>
    <w:rsid w:val="007975D7"/>
    <w:rsid w:val="007A7359"/>
    <w:rsid w:val="007D4F1D"/>
    <w:rsid w:val="008429A1"/>
    <w:rsid w:val="008711F9"/>
    <w:rsid w:val="00872E93"/>
    <w:rsid w:val="00884B58"/>
    <w:rsid w:val="008C5A23"/>
    <w:rsid w:val="008D0EC9"/>
    <w:rsid w:val="00901DA4"/>
    <w:rsid w:val="00922D08"/>
    <w:rsid w:val="009254D7"/>
    <w:rsid w:val="00946ED6"/>
    <w:rsid w:val="009A22B7"/>
    <w:rsid w:val="009B5475"/>
    <w:rsid w:val="009D7DA0"/>
    <w:rsid w:val="009E1F8D"/>
    <w:rsid w:val="009F1412"/>
    <w:rsid w:val="00A1244A"/>
    <w:rsid w:val="00A43A6D"/>
    <w:rsid w:val="00A708AA"/>
    <w:rsid w:val="00A93BA7"/>
    <w:rsid w:val="00AB2014"/>
    <w:rsid w:val="00AB7053"/>
    <w:rsid w:val="00AF3C85"/>
    <w:rsid w:val="00AF54DB"/>
    <w:rsid w:val="00B13835"/>
    <w:rsid w:val="00B3119F"/>
    <w:rsid w:val="00B44CB3"/>
    <w:rsid w:val="00B80845"/>
    <w:rsid w:val="00BE22CC"/>
    <w:rsid w:val="00C52BBE"/>
    <w:rsid w:val="00C56DA8"/>
    <w:rsid w:val="00C73449"/>
    <w:rsid w:val="00C859F3"/>
    <w:rsid w:val="00C920DB"/>
    <w:rsid w:val="00CA1576"/>
    <w:rsid w:val="00CB0D42"/>
    <w:rsid w:val="00CB204B"/>
    <w:rsid w:val="00CE19B2"/>
    <w:rsid w:val="00CF24D5"/>
    <w:rsid w:val="00D03B39"/>
    <w:rsid w:val="00D15262"/>
    <w:rsid w:val="00D22C9A"/>
    <w:rsid w:val="00D267E8"/>
    <w:rsid w:val="00D4378D"/>
    <w:rsid w:val="00D45869"/>
    <w:rsid w:val="00D73021"/>
    <w:rsid w:val="00DA1AD2"/>
    <w:rsid w:val="00DA6335"/>
    <w:rsid w:val="00DA6956"/>
    <w:rsid w:val="00DF69F8"/>
    <w:rsid w:val="00E22293"/>
    <w:rsid w:val="00EF6D04"/>
    <w:rsid w:val="00EF6EAC"/>
    <w:rsid w:val="00F059BF"/>
    <w:rsid w:val="00F16343"/>
    <w:rsid w:val="00F8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8655D"/>
  <w15:chartTrackingRefBased/>
  <w15:docId w15:val="{C8E64DD2-26ED-405F-A0AC-18644868F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064DE"/>
    <w:pPr>
      <w:spacing w:after="200" w:line="276" w:lineRule="auto"/>
    </w:pPr>
    <w:rPr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064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64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64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064D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2064D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A5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552A"/>
    <w:rPr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5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552A"/>
    <w:rPr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44C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4CB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4CB3"/>
    <w:rPr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4C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4CB3"/>
    <w:rPr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CB3"/>
    <w:rPr>
      <w:rFonts w:ascii="Segoe UI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237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2A5D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ris.uhk.cz/eVSKP/" TargetMode="External"/><Relationship Id="rId26" Type="http://schemas.openxmlformats.org/officeDocument/2006/relationships/image" Target="media/image18.png"/><Relationship Id="rId39" Type="http://schemas.openxmlformats.org/officeDocument/2006/relationships/hyperlink" Target="http://wiki-is.uhk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hyperlink" Target="https://ris.uhk.cz/eVSK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0C8E-30E3-453F-A709-84CA749C1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28</Pages>
  <Words>2298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Hradec Králové</Company>
  <LinksUpToDate>false</LinksUpToDate>
  <CharactersWithSpaces>15828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Izáková Iveta</dc:creator>
  <cp:keywords/>
  <dc:description/>
  <cp:lastModifiedBy>Izáková Iveta</cp:lastModifiedBy>
  <cp:revision>67</cp:revision>
  <dcterms:created xsi:type="dcterms:W3CDTF">2014-05-28T11:30:00Z</dcterms:created>
  <dcterms:modified xsi:type="dcterms:W3CDTF">2014-08-15T07:04:00Z</dcterms:modified>
</cp:coreProperties>
</file>