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6C" w:rsidRPr="006C075A" w:rsidRDefault="0017576C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075A">
        <w:rPr>
          <w:rFonts w:ascii="Times New Roman" w:hAnsi="Times New Roman" w:cs="Times New Roman"/>
          <w:b/>
          <w:bCs/>
          <w:sz w:val="28"/>
          <w:szCs w:val="28"/>
        </w:rPr>
        <w:t>Srovnávací politika latinskoamerického areálu</w:t>
      </w:r>
    </w:p>
    <w:p w:rsidR="00377DB5" w:rsidRPr="006C075A" w:rsidRDefault="00377DB5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7DB5" w:rsidRPr="006C075A" w:rsidRDefault="00377DB5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b/>
          <w:bCs/>
          <w:sz w:val="24"/>
          <w:szCs w:val="24"/>
        </w:rPr>
        <w:t xml:space="preserve">Okruhy pro </w:t>
      </w:r>
      <w:r w:rsidR="00694FDB" w:rsidRPr="006C075A">
        <w:rPr>
          <w:rFonts w:ascii="Times New Roman" w:hAnsi="Times New Roman" w:cs="Times New Roman"/>
          <w:b/>
          <w:bCs/>
          <w:sz w:val="24"/>
          <w:szCs w:val="24"/>
        </w:rPr>
        <w:t xml:space="preserve">státní </w:t>
      </w:r>
      <w:r w:rsidRPr="006C075A">
        <w:rPr>
          <w:rFonts w:ascii="Times New Roman" w:hAnsi="Times New Roman" w:cs="Times New Roman"/>
          <w:b/>
          <w:bCs/>
          <w:sz w:val="24"/>
          <w:szCs w:val="24"/>
        </w:rPr>
        <w:t>doktorskou zkoušku</w:t>
      </w:r>
    </w:p>
    <w:p w:rsidR="0017576C" w:rsidRPr="006C075A" w:rsidRDefault="0017576C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4BDF" w:rsidRPr="006C075A" w:rsidRDefault="0017576C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Klíčové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charakteristiky</w:t>
      </w:r>
      <w:r w:rsidR="00C93DF4" w:rsidRPr="006C075A">
        <w:rPr>
          <w:rFonts w:ascii="Times New Roman" w:hAnsi="Times New Roman" w:cs="Times New Roman"/>
          <w:sz w:val="24"/>
          <w:szCs w:val="24"/>
        </w:rPr>
        <w:t xml:space="preserve"> a vývoj moderních </w:t>
      </w:r>
      <w:r w:rsidRPr="006C075A">
        <w:rPr>
          <w:rFonts w:ascii="Times New Roman" w:hAnsi="Times New Roman" w:cs="Times New Roman"/>
          <w:sz w:val="24"/>
          <w:szCs w:val="24"/>
        </w:rPr>
        <w:t>politických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</w:t>
      </w:r>
      <w:r w:rsidR="00C14D04" w:rsidRPr="006C075A">
        <w:rPr>
          <w:rFonts w:ascii="Times New Roman" w:hAnsi="Times New Roman" w:cs="Times New Roman"/>
          <w:sz w:val="24"/>
          <w:szCs w:val="24"/>
        </w:rPr>
        <w:t>systémů zemí</w:t>
      </w:r>
      <w:r w:rsidRPr="006C075A">
        <w:rPr>
          <w:rFonts w:ascii="Times New Roman" w:hAnsi="Times New Roman" w:cs="Times New Roman"/>
          <w:sz w:val="24"/>
          <w:szCs w:val="24"/>
        </w:rPr>
        <w:t xml:space="preserve"> Latinské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Ameriky</w:t>
      </w:r>
    </w:p>
    <w:p w:rsidR="00C54BDF" w:rsidRPr="006C075A" w:rsidRDefault="0017576C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</w:t>
      </w:r>
      <w:r w:rsidR="003602FA" w:rsidRPr="006C075A">
        <w:rPr>
          <w:rFonts w:ascii="Times New Roman" w:hAnsi="Times New Roman" w:cs="Times New Roman"/>
          <w:sz w:val="24"/>
          <w:szCs w:val="24"/>
        </w:rPr>
        <w:t>rezidencialismus</w:t>
      </w:r>
      <w:proofErr w:type="spellEnd"/>
      <w:r w:rsidR="003602FA" w:rsidRPr="006C075A">
        <w:rPr>
          <w:rFonts w:ascii="Times New Roman" w:hAnsi="Times New Roman" w:cs="Times New Roman"/>
          <w:sz w:val="24"/>
          <w:szCs w:val="24"/>
        </w:rPr>
        <w:t xml:space="preserve"> v Latinské Americe</w:t>
      </w:r>
    </w:p>
    <w:p w:rsidR="003602FA" w:rsidRPr="006C075A" w:rsidRDefault="0017576C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A</w:t>
      </w:r>
      <w:r w:rsidR="003602FA" w:rsidRPr="006C075A">
        <w:rPr>
          <w:rFonts w:ascii="Times New Roman" w:hAnsi="Times New Roman" w:cs="Times New Roman"/>
          <w:sz w:val="24"/>
          <w:szCs w:val="24"/>
        </w:rPr>
        <w:t>rmáda jako instituce a její role v latinskoamerické politice</w:t>
      </w:r>
    </w:p>
    <w:p w:rsidR="00C93DF4" w:rsidRPr="006C075A" w:rsidRDefault="00C93DF4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Demokracie, demokratizace a nedemokratické režimy v Latinské Americe</w:t>
      </w:r>
    </w:p>
    <w:p w:rsidR="00C54BDF" w:rsidRPr="006C075A" w:rsidRDefault="00910556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F</w:t>
      </w:r>
      <w:r w:rsidR="0017576C" w:rsidRPr="006C075A">
        <w:rPr>
          <w:rFonts w:ascii="Times New Roman" w:hAnsi="Times New Roman" w:cs="Times New Roman"/>
          <w:sz w:val="24"/>
          <w:szCs w:val="24"/>
        </w:rPr>
        <w:t>ormování</w:t>
      </w:r>
      <w:r w:rsidRPr="006C075A">
        <w:rPr>
          <w:rFonts w:ascii="Times New Roman" w:hAnsi="Times New Roman" w:cs="Times New Roman"/>
          <w:sz w:val="24"/>
          <w:szCs w:val="24"/>
        </w:rPr>
        <w:t xml:space="preserve"> a charakter </w:t>
      </w:r>
      <w:r w:rsidR="006C075A">
        <w:rPr>
          <w:rFonts w:ascii="Times New Roman" w:hAnsi="Times New Roman" w:cs="Times New Roman"/>
          <w:sz w:val="24"/>
          <w:szCs w:val="24"/>
        </w:rPr>
        <w:t xml:space="preserve">latinskoamerických </w:t>
      </w:r>
      <w:bookmarkStart w:id="0" w:name="_GoBack"/>
      <w:bookmarkEnd w:id="0"/>
      <w:r w:rsidRPr="006C075A">
        <w:rPr>
          <w:rFonts w:ascii="Times New Roman" w:hAnsi="Times New Roman" w:cs="Times New Roman"/>
          <w:sz w:val="24"/>
          <w:szCs w:val="24"/>
        </w:rPr>
        <w:t>politických stran a hnuti, stranická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typologie</w:t>
      </w:r>
    </w:p>
    <w:p w:rsidR="00C54BDF" w:rsidRPr="006C075A" w:rsidRDefault="00910556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Horizontální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rozloženi moci a odpovědnosti, centralizace a decentralizace</w:t>
      </w:r>
      <w:r w:rsidR="003602FA" w:rsidRPr="006C075A">
        <w:rPr>
          <w:rFonts w:ascii="Times New Roman" w:hAnsi="Times New Roman" w:cs="Times New Roman"/>
          <w:sz w:val="24"/>
          <w:szCs w:val="24"/>
        </w:rPr>
        <w:t xml:space="preserve"> v Latinské Americe</w:t>
      </w:r>
    </w:p>
    <w:p w:rsidR="00C93DF4" w:rsidRPr="006C075A" w:rsidRDefault="00C93DF4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Politická nestabilita Latinské Ameriky a její příčiny</w:t>
      </w:r>
    </w:p>
    <w:p w:rsidR="00C54BDF" w:rsidRPr="006C075A" w:rsidRDefault="00910556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Vlá</w:t>
      </w:r>
      <w:r w:rsidR="00C54BDF" w:rsidRPr="006C075A">
        <w:rPr>
          <w:rFonts w:ascii="Times New Roman" w:hAnsi="Times New Roman" w:cs="Times New Roman"/>
          <w:sz w:val="24"/>
          <w:szCs w:val="24"/>
        </w:rPr>
        <w:t>da pr</w:t>
      </w:r>
      <w:r w:rsidRPr="006C075A">
        <w:rPr>
          <w:rFonts w:ascii="Times New Roman" w:hAnsi="Times New Roman" w:cs="Times New Roman"/>
          <w:sz w:val="24"/>
          <w:szCs w:val="24"/>
        </w:rPr>
        <w:t>á</w:t>
      </w:r>
      <w:r w:rsidR="00C54BDF" w:rsidRPr="006C075A">
        <w:rPr>
          <w:rFonts w:ascii="Times New Roman" w:hAnsi="Times New Roman" w:cs="Times New Roman"/>
          <w:sz w:val="24"/>
          <w:szCs w:val="24"/>
        </w:rPr>
        <w:t>va</w:t>
      </w:r>
    </w:p>
    <w:p w:rsidR="00C54BDF" w:rsidRPr="006C075A" w:rsidRDefault="00910556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Neformá</w:t>
      </w:r>
      <w:r w:rsidR="003602FA" w:rsidRPr="006C075A">
        <w:rPr>
          <w:rFonts w:ascii="Times New Roman" w:hAnsi="Times New Roman" w:cs="Times New Roman"/>
          <w:sz w:val="24"/>
          <w:szCs w:val="24"/>
        </w:rPr>
        <w:t>lní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instituce</w:t>
      </w:r>
      <w:r w:rsidR="003602FA" w:rsidRPr="006C075A">
        <w:rPr>
          <w:rFonts w:ascii="Times New Roman" w:hAnsi="Times New Roman" w:cs="Times New Roman"/>
          <w:sz w:val="24"/>
          <w:szCs w:val="24"/>
        </w:rPr>
        <w:t xml:space="preserve"> v Latinské Americe</w:t>
      </w:r>
    </w:p>
    <w:p w:rsidR="003602FA" w:rsidRPr="006C075A" w:rsidRDefault="003602FA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Mezistátní a vnitřní konflikty v Latinské Americe </w:t>
      </w:r>
      <w:r w:rsidRPr="006C075A">
        <w:rPr>
          <w:rFonts w:ascii="Times New Roman" w:hAnsi="Times New Roman" w:cs="Times New Roman"/>
          <w:sz w:val="24"/>
          <w:szCs w:val="24"/>
        </w:rPr>
        <w:t>(konflikty, spory a války v 19. a 20. století)</w:t>
      </w:r>
    </w:p>
    <w:p w:rsidR="00494DD1" w:rsidRPr="006C075A" w:rsidRDefault="00494DD1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Vnější vlivy na demokratizaci Latinské Ameriky</w:t>
      </w:r>
    </w:p>
    <w:p w:rsidR="00494DD1" w:rsidRPr="006C075A" w:rsidRDefault="00494DD1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Latinská Amerika v době studenoválečného konfliktu</w:t>
      </w:r>
    </w:p>
    <w:p w:rsidR="00494DD1" w:rsidRPr="006C075A" w:rsidRDefault="00494DD1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Latinskoamerické země v 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postbipolárním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období</w:t>
      </w:r>
    </w:p>
    <w:p w:rsidR="00C93DF4" w:rsidRPr="006C075A" w:rsidRDefault="00C93DF4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Integrační procesy v Latinské Americe</w:t>
      </w:r>
    </w:p>
    <w:p w:rsidR="00C54BDF" w:rsidRPr="006C075A" w:rsidRDefault="001D4B57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>V</w:t>
      </w:r>
      <w:r w:rsidR="00B17670" w:rsidRPr="006C075A">
        <w:rPr>
          <w:rFonts w:ascii="Times New Roman" w:hAnsi="Times New Roman" w:cs="Times New Roman"/>
          <w:sz w:val="24"/>
          <w:szCs w:val="24"/>
        </w:rPr>
        <w:t>ztahy</w:t>
      </w:r>
      <w:r w:rsidRPr="006C075A">
        <w:rPr>
          <w:rFonts w:ascii="Times New Roman" w:hAnsi="Times New Roman" w:cs="Times New Roman"/>
          <w:sz w:val="24"/>
          <w:szCs w:val="24"/>
        </w:rPr>
        <w:t xml:space="preserve"> Latinské Ameriky</w:t>
      </w:r>
      <w:r w:rsidR="00B17670" w:rsidRPr="006C075A">
        <w:rPr>
          <w:rFonts w:ascii="Times New Roman" w:hAnsi="Times New Roman" w:cs="Times New Roman"/>
          <w:sz w:val="24"/>
          <w:szCs w:val="24"/>
        </w:rPr>
        <w:t xml:space="preserve"> s EU, strategické</w:t>
      </w:r>
      <w:r w:rsidR="00C54BDF" w:rsidRPr="006C075A">
        <w:rPr>
          <w:rFonts w:ascii="Times New Roman" w:hAnsi="Times New Roman" w:cs="Times New Roman"/>
          <w:sz w:val="24"/>
          <w:szCs w:val="24"/>
        </w:rPr>
        <w:t xml:space="preserve"> partnerstv</w:t>
      </w:r>
      <w:r w:rsidR="00B17670" w:rsidRPr="006C075A">
        <w:rPr>
          <w:rFonts w:ascii="Times New Roman" w:hAnsi="Times New Roman" w:cs="Times New Roman"/>
          <w:sz w:val="24"/>
          <w:szCs w:val="24"/>
        </w:rPr>
        <w:t>í</w:t>
      </w:r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BDF" w:rsidRPr="006C075A" w:rsidRDefault="00B17670" w:rsidP="00377DB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Vztahy </w:t>
      </w:r>
      <w:r w:rsidR="00C93DF4" w:rsidRPr="006C075A">
        <w:rPr>
          <w:rFonts w:ascii="Times New Roman" w:hAnsi="Times New Roman" w:cs="Times New Roman"/>
          <w:sz w:val="24"/>
          <w:szCs w:val="24"/>
        </w:rPr>
        <w:t xml:space="preserve">latinskoamerických států </w:t>
      </w:r>
      <w:r w:rsidR="006C075A" w:rsidRPr="006C075A">
        <w:rPr>
          <w:rFonts w:ascii="Times New Roman" w:hAnsi="Times New Roman" w:cs="Times New Roman"/>
          <w:sz w:val="24"/>
          <w:szCs w:val="24"/>
        </w:rPr>
        <w:t>s</w:t>
      </w:r>
      <w:r w:rsidR="00C93DF4" w:rsidRPr="006C075A">
        <w:rPr>
          <w:rFonts w:ascii="Times New Roman" w:hAnsi="Times New Roman" w:cs="Times New Roman"/>
          <w:sz w:val="24"/>
          <w:szCs w:val="24"/>
        </w:rPr>
        <w:t> </w:t>
      </w:r>
      <w:r w:rsidR="00C54BDF" w:rsidRPr="006C075A">
        <w:rPr>
          <w:rFonts w:ascii="Times New Roman" w:hAnsi="Times New Roman" w:cs="Times New Roman"/>
          <w:sz w:val="24"/>
          <w:szCs w:val="24"/>
        </w:rPr>
        <w:t>USA</w:t>
      </w:r>
      <w:r w:rsidR="00C93DF4" w:rsidRPr="006C075A">
        <w:rPr>
          <w:rFonts w:ascii="Times New Roman" w:hAnsi="Times New Roman" w:cs="Times New Roman"/>
          <w:sz w:val="24"/>
          <w:szCs w:val="24"/>
        </w:rPr>
        <w:t xml:space="preserve"> a dalšími relevantními aktéry (Čín</w:t>
      </w:r>
      <w:r w:rsidR="006C075A" w:rsidRPr="006C075A">
        <w:rPr>
          <w:rFonts w:ascii="Times New Roman" w:hAnsi="Times New Roman" w:cs="Times New Roman"/>
          <w:sz w:val="24"/>
          <w:szCs w:val="24"/>
        </w:rPr>
        <w:t>a</w:t>
      </w:r>
      <w:r w:rsidR="00C93DF4" w:rsidRPr="006C075A">
        <w:rPr>
          <w:rFonts w:ascii="Times New Roman" w:hAnsi="Times New Roman" w:cs="Times New Roman"/>
          <w:sz w:val="24"/>
          <w:szCs w:val="24"/>
        </w:rPr>
        <w:t>, Indie atp.)</w:t>
      </w:r>
    </w:p>
    <w:p w:rsidR="00494DD1" w:rsidRPr="006C075A" w:rsidRDefault="00494DD1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Energetická bezpečnost v Latinské Americe</w:t>
      </w:r>
    </w:p>
    <w:p w:rsidR="00C93DF4" w:rsidRPr="006C075A" w:rsidRDefault="00C93DF4" w:rsidP="00377DB5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hnutí v Latinské Americe</w:t>
      </w:r>
    </w:p>
    <w:p w:rsidR="00F53CE4" w:rsidRPr="006C075A" w:rsidRDefault="00F53CE4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795B" w:rsidRPr="006C075A" w:rsidRDefault="00F1795B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4BDF" w:rsidRPr="006C075A" w:rsidRDefault="00C54BDF" w:rsidP="00C54B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075A">
        <w:rPr>
          <w:rFonts w:ascii="Times New Roman" w:hAnsi="Times New Roman" w:cs="Times New Roman"/>
          <w:b/>
          <w:bCs/>
          <w:sz w:val="24"/>
          <w:szCs w:val="24"/>
        </w:rPr>
        <w:t>Základní literatura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Allison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Michael. 2006.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Armed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Opposition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Central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i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Society</w:t>
      </w:r>
      <w:r w:rsidRPr="006C075A">
        <w:rPr>
          <w:rFonts w:ascii="Times New Roman" w:hAnsi="Times New Roman" w:cs="Times New Roman"/>
          <w:sz w:val="24"/>
          <w:szCs w:val="24"/>
        </w:rPr>
        <w:t>, 48, 4, 137-162.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Atkins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P. 1999.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Carribean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Altman, David. 2000.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Coalition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Formation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Survival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Multiparty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Presidential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Democracies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Case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Uruguay, 1989-1999.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46, 1-22.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Baumann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Renato. 2008.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 –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Trends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Challenges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Brasilia: CEPAL.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Bethell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Leslie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1998.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Society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1930</w:t>
      </w:r>
      <w:r w:rsidRPr="006C075A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Boersner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Adriana,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Haluani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Makram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2011.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Moscú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mira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Latina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alianza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ruso-venezolana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Nueva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Sociedad</w:t>
      </w:r>
      <w:proofErr w:type="spellEnd"/>
      <w:r w:rsidR="00377DB5" w:rsidRPr="006C075A">
        <w:rPr>
          <w:rStyle w:val="Zdraznn"/>
          <w:rFonts w:ascii="Times New Roman" w:hAnsi="Times New Roman" w:cs="Times New Roman"/>
          <w:i w:val="0"/>
          <w:sz w:val="24"/>
          <w:szCs w:val="24"/>
        </w:rPr>
        <w:t>, č.</w:t>
      </w:r>
      <w:r w:rsidRPr="006C075A">
        <w:rPr>
          <w:rFonts w:ascii="Times New Roman" w:hAnsi="Times New Roman" w:cs="Times New Roman"/>
          <w:sz w:val="24"/>
          <w:szCs w:val="24"/>
        </w:rPr>
        <w:t xml:space="preserve"> 236. Dostupné </w:t>
      </w:r>
      <w:hyperlink r:id="rId6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Bolivar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Simon. 1919.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Cartas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Libertador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Caracas: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Gobierno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Venezuela.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Cockcroft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James. 2006.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Imperialism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America."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Critical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Sociology</w:t>
      </w:r>
      <w:r w:rsidRPr="006C075A">
        <w:rPr>
          <w:rFonts w:ascii="Times New Roman" w:hAnsi="Times New Roman" w:cs="Times New Roman"/>
          <w:sz w:val="24"/>
          <w:szCs w:val="24"/>
        </w:rPr>
        <w:t xml:space="preserve"> 32, č. 1, 67-81.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Conaghan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Catherine, de la Torre, Carlos. 2008.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Permanent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Campaign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Rafael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Correa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Ecuador's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Plebiscitary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Presidency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International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Journal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13, 3, pp. 267–284.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Tella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Torquato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S. 2007.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History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Parties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Twentieth-Century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Brunswick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Transaction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lastRenderedPageBreak/>
        <w:t>Diamond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L.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Linz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J.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Lipset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S. M.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1989.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Developing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Countries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Adamantine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Limited.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Dix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Robert H. 1992.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Institutionalization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Parties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24, č. 4, 488-511.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Dominiguez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Jorge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Shifter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Michael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Constructing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Governence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Baltimore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Domínguez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Jorge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I. et al. 2003. “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Boundary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Disputes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America.”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Peaceworks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United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Institute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Dostupné na </w:t>
      </w:r>
      <w:hyperlink r:id="rId7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http://www.usip.org/files/resources/pwks50.pdf</w:t>
        </w:r>
      </w:hyperlink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Dougherty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James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Pfaltzgraft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Robert. 1993.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Teorías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Pugnas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las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Relaciones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Internacionales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Buenos Aires: GEL.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Espach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Tulchin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2001.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America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New 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System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Boulder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Wilson International Centre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Scholars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Farcau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Bruce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W. 1996.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Role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Military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Westport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Connecticut a London: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Praeger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Fausto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Boris. 1998.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Historia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Brasil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9.vyd., S. Paulo: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Universidade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Paulo.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Flemes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Daniel,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Radseck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Michael. 2009.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Creating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Multilevel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Governance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America." Giga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Papers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2009, </w:t>
      </w:r>
      <w:r w:rsidR="00377DB5" w:rsidRPr="006C075A">
        <w:rPr>
          <w:rFonts w:ascii="Times New Roman" w:hAnsi="Times New Roman" w:cs="Times New Roman"/>
          <w:sz w:val="24"/>
          <w:szCs w:val="24"/>
        </w:rPr>
        <w:t>č.</w:t>
      </w:r>
      <w:r w:rsidRPr="006C075A">
        <w:rPr>
          <w:rFonts w:ascii="Times New Roman" w:hAnsi="Times New Roman" w:cs="Times New Roman"/>
          <w:sz w:val="24"/>
          <w:szCs w:val="24"/>
        </w:rPr>
        <w:t xml:space="preserve"> 117. Dostupné </w:t>
      </w:r>
      <w:hyperlink r:id="rId8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Gibson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Edward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2004.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Federalism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Johns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5F54BC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Hagopian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Frances,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P. 2005.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Third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Wave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Democratization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setbacks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).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cr/>
        <w:t>hmitter and Laurence Whitehead.</w:t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  <w:r w:rsidR="005F54BC" w:rsidRPr="006C075A">
        <w:rPr>
          <w:rFonts w:ascii="Times New Roman" w:hAnsi="Times New Roman" w:cs="Times New Roman"/>
          <w:vanish/>
          <w:color w:val="000000"/>
          <w:sz w:val="24"/>
          <w:szCs w:val="24"/>
        </w:rPr>
        <w:pgNum/>
      </w:r>
    </w:p>
    <w:p w:rsidR="005F54BC" w:rsidRPr="006C075A" w:rsidRDefault="005F54BC" w:rsidP="006C075A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Harris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>, Richard L. 2015. „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China’s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Relations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Caribbean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Countries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. 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Peaceful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Panda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Bear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instead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Roaring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Dragon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.“ Latin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000000"/>
          <w:sz w:val="24"/>
          <w:szCs w:val="24"/>
        </w:rPr>
        <w:t>Perspectives</w:t>
      </w:r>
      <w:proofErr w:type="spellEnd"/>
      <w:r w:rsidRPr="006C075A">
        <w:rPr>
          <w:rFonts w:ascii="Times New Roman" w:hAnsi="Times New Roman" w:cs="Times New Roman"/>
          <w:color w:val="000000"/>
          <w:sz w:val="24"/>
          <w:szCs w:val="24"/>
        </w:rPr>
        <w:t xml:space="preserve"> 42, č. 205, 153-190.</w:t>
      </w:r>
    </w:p>
    <w:p w:rsidR="00494DD1" w:rsidRPr="006C075A" w:rsidRDefault="00271EA4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Helmke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Gretchen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Levitsky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Steven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Informal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Institutions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Hopkins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r w:rsidR="00494DD1" w:rsidRPr="006C075A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="00494DD1"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494DD1" w:rsidRPr="006C075A">
        <w:rPr>
          <w:rFonts w:ascii="Times New Roman" w:hAnsi="Times New Roman" w:cs="Times New Roman"/>
          <w:sz w:val="24"/>
          <w:szCs w:val="24"/>
        </w:rPr>
        <w:t>, Baltimore.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Hepple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Leslie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W. 2004. "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South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Heartland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Charcas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</w:t>
      </w:r>
      <w:proofErr w:type="gram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Geopolitics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Global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Strategies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Geographical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Journal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170, č</w:t>
      </w: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4,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Halford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Mackinder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Geographical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Pivo</w:t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 </w:t>
      </w:r>
      <w:proofErr w:type="spellStart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History</w:t>
      </w:r>
      <w:proofErr w:type="spellEnd"/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 (Dec., 2004), </w:t>
      </w: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359-367. 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Hurrell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Andrew. 1998.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America". </w:t>
      </w:r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Affairs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 74, č. 3, </w:t>
      </w:r>
      <w:r w:rsidRPr="006C075A">
        <w:rPr>
          <w:rFonts w:ascii="Times New Roman" w:hAnsi="Times New Roman" w:cs="Times New Roman"/>
          <w:sz w:val="24"/>
          <w:szCs w:val="24"/>
        </w:rPr>
        <w:t>529-546.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Kay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Cristobal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Gwynne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Robert N. 2000. "Relev</w:t>
      </w:r>
      <w:r w:rsidR="00377DB5" w:rsidRPr="006C075A">
        <w:rPr>
          <w:rFonts w:ascii="Times New Roman" w:hAnsi="Times New Roman" w:cs="Times New Roman"/>
          <w:sz w:val="24"/>
          <w:szCs w:val="24"/>
        </w:rPr>
        <w:t>a</w:t>
      </w:r>
      <w:r w:rsidRPr="006C075A">
        <w:rPr>
          <w:rFonts w:ascii="Times New Roman" w:hAnsi="Times New Roman" w:cs="Times New Roman"/>
          <w:sz w:val="24"/>
          <w:szCs w:val="24"/>
        </w:rPr>
        <w:t xml:space="preserve">nce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Structuralist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Neoliberal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Period: A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Dostupné </w:t>
      </w:r>
      <w:hyperlink r:id="rId9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 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Keohane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Robert. 1977.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Power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Interdependence: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World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Brown and Co.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Latimer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Amanda. 2011. "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Sovereignty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Integration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Andes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." </w:t>
      </w:r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Latin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American</w:t>
      </w:r>
      <w:proofErr w:type="spellEnd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Perspectives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Vol. 39,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Issue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182, No. 1, 78-95</w:t>
      </w:r>
      <w:r w:rsidR="00377DB5"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Livingstone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2009.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America's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Backyard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". London,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Zed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Books</w:t>
      </w:r>
      <w:proofErr w:type="spellEnd"/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Lombarde, Philippe de,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Kochi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Shigetu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Briceno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Jose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 2008.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regionalismo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latinoamericano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interregional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Madrid: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Fundacion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Carolina.</w:t>
      </w:r>
    </w:p>
    <w:p w:rsidR="00494DD1" w:rsidRPr="006C075A" w:rsidRDefault="00494DD1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Macías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Victoria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Alvarez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2011. "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interregionales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Latina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continuidad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Tratado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Lisboa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?"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Otro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Sur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Digital</w:t>
      </w:r>
      <w:r w:rsidRPr="006C075A">
        <w:rPr>
          <w:rFonts w:ascii="Times New Roman" w:hAnsi="Times New Roman" w:cs="Times New Roman"/>
          <w:sz w:val="24"/>
          <w:szCs w:val="24"/>
        </w:rPr>
        <w:t xml:space="preserve">. Vol. 1, No. 3. Dostupné </w:t>
      </w:r>
      <w:hyperlink r:id="rId10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 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Shugart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Matthew S.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1997.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Presidentialism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271EA4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Mainwaring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Welna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Christopher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Democratic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Accountability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Oxford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</w:t>
      </w:r>
      <w:r w:rsidR="00494DD1" w:rsidRPr="006C075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94DD1"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Malamud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Andrés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2012. "La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Unión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Europea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interregionalismo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Latina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C075A">
        <w:rPr>
          <w:rFonts w:ascii="Times New Roman" w:hAnsi="Times New Roman" w:cs="Times New Roman"/>
          <w:i/>
          <w:iCs/>
          <w:sz w:val="24"/>
          <w:szCs w:val="24"/>
        </w:rPr>
        <w:t>asociación</w:t>
      </w:r>
      <w:proofErr w:type="spellEnd"/>
      <w:r w:rsidRPr="006C0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sz w:val="24"/>
          <w:szCs w:val="24"/>
        </w:rPr>
        <w:t>estratégica</w:t>
      </w:r>
      <w:proofErr w:type="spellEnd"/>
      <w:r w:rsidRPr="006C07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C075A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Revista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CIDOB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d’afers</w:t>
      </w:r>
      <w:proofErr w:type="spellEnd"/>
      <w:r w:rsidRPr="006C075A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Style w:val="Zdraznn"/>
          <w:rFonts w:ascii="Times New Roman" w:hAnsi="Times New Roman" w:cs="Times New Roman"/>
          <w:sz w:val="24"/>
          <w:szCs w:val="24"/>
        </w:rPr>
        <w:t>internacionals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, č. 97-98, (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 2012), </w:t>
      </w:r>
      <w:r w:rsidRPr="006C075A">
        <w:rPr>
          <w:rFonts w:ascii="Times New Roman" w:hAnsi="Times New Roman" w:cs="Times New Roman"/>
          <w:sz w:val="24"/>
          <w:szCs w:val="24"/>
        </w:rPr>
        <w:t xml:space="preserve">219-230. Dostupné </w:t>
      </w:r>
      <w:hyperlink r:id="rId11" w:history="1">
        <w:r w:rsidRPr="006C075A">
          <w:rPr>
            <w:rStyle w:val="Hypertextovodkaz"/>
            <w:rFonts w:ascii="Times New Roman" w:hAnsi="Times New Roman" w:cs="Times New Roman"/>
            <w:sz w:val="24"/>
            <w:szCs w:val="24"/>
          </w:rPr>
          <w:t>zde</w:t>
        </w:r>
      </w:hyperlink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Malamud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Carlos. 2007.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Players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</w:t>
      </w:r>
      <w:proofErr w:type="gram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 (I):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China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Real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Elcano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WP 50/2007. </w:t>
      </w:r>
    </w:p>
    <w:p w:rsidR="00494DD1" w:rsidRPr="006C075A" w:rsidRDefault="00494DD1" w:rsidP="00494DD1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Malamud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Carlos a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García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Encina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Carlota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. 2007. „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Outside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Players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gram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Latin</w:t>
      </w:r>
      <w:proofErr w:type="gram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America (II):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Iran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.“ Real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Instituto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Elcano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ARI 124/2007. </w:t>
      </w:r>
    </w:p>
    <w:p w:rsidR="00F9447A" w:rsidRPr="006C075A" w:rsidRDefault="00F9447A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Mariátegui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, José Carlos (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2007). </w:t>
      </w:r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7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ensayos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interpretación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 la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realidad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peruana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Caracas: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Fundación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Biblioteca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Ayacucho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Mattli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Walter. 2003.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Logic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Europe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Beyond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Cambridge: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Mora, F.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Hey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J. 2003.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Latin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Carribean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Foreign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Lanham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Littlefield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Publisher.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Nye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Joseph. 1968.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Regionalism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Readings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Boston: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Brown and Co.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O´Donnell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Guillermo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1994.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Delegative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5, č. 1, 55–69.</w:t>
      </w:r>
    </w:p>
    <w:p w:rsidR="00F9447A" w:rsidRPr="006C075A" w:rsidRDefault="00F9447A" w:rsidP="00F944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O´Donnell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Guillermo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Philippe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Schmitter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Laurence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Whitehead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1986.</w:t>
      </w:r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Transitions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from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Authoritarian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Rule.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Prospects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for</w:t>
      </w:r>
      <w:proofErr w:type="spellEnd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Democracy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4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Vols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Johns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Hopkins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Press</w:t>
      </w:r>
      <w:proofErr w:type="spellEnd"/>
      <w:r w:rsidRPr="006C075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Oelsner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Andrea. 2005.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International Relations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Security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Southern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New York and London,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Parish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Randall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Peceny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Mark. 2002.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Kantian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Liberalism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Defense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America.“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Peace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39, č. 2, 229-250.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Celina 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Rozemberg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Ricardo. 2005. </w:t>
      </w:r>
      <w:r w:rsidRPr="006C075A">
        <w:rPr>
          <w:rFonts w:ascii="Times New Roman" w:hAnsi="Times New Roman" w:cs="Times New Roman"/>
          <w:i/>
          <w:sz w:val="24"/>
          <w:szCs w:val="24"/>
        </w:rPr>
        <w:t xml:space="preserve">Una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aproximación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al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desarrollo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institucional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MERCOSUR: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sus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fortalezas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debilidades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Buenos Aires: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integracion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America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Latina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y el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Caribe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Perez-Linan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Anibal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S. 2007</w:t>
      </w:r>
      <w:r w:rsidR="00377DB5" w:rsidRPr="006C075A">
        <w:rPr>
          <w:rFonts w:ascii="Times New Roman" w:hAnsi="Times New Roman" w:cs="Times New Roman"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Presidential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Impeachment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New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Instability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New York: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Philip, George. 1982.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Oil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Nationalist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Movements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State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Companies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Cambridge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pp. 114–154, 312-326.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Reza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German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de la. 2006.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Integración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Económica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América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Latina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Hacia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una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comunidad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en el siglo XXI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Mexico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: UAM.</w:t>
      </w:r>
    </w:p>
    <w:p w:rsidR="00DC3A87" w:rsidRPr="006C075A" w:rsidRDefault="00DC3A87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Rodriguez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Olivari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Denisse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2016.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Role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.“ International Institute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Electoral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Assistance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dostupné zde.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Sanahuja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Jose Antonio: 2008. „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“Open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Regionalism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” to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Union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“. In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Springerova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, Pavlina, Němec, Jan a</w:t>
      </w:r>
      <w:r w:rsidR="00377DB5"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Špičanova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, Lenka (</w:t>
      </w:r>
      <w:proofErr w:type="spellStart"/>
      <w:r w:rsidR="00377DB5"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Election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Year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2006: </w:t>
      </w:r>
      <w:proofErr w:type="gram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America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at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="00377DB5"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77DB5" w:rsidRPr="006C075A">
        <w:rPr>
          <w:rFonts w:ascii="Times New Roman" w:hAnsi="Times New Roman" w:cs="Times New Roman"/>
          <w:i/>
          <w:sz w:val="24"/>
          <w:szCs w:val="24"/>
        </w:rPr>
        <w:t>Crossroad</w:t>
      </w:r>
      <w:proofErr w:type="spellEnd"/>
      <w:r w:rsidR="00377DB5" w:rsidRPr="006C075A">
        <w:rPr>
          <w:rFonts w:ascii="Times New Roman" w:hAnsi="Times New Roman" w:cs="Times New Roman"/>
          <w:sz w:val="24"/>
          <w:szCs w:val="24"/>
        </w:rPr>
        <w:t>. Praha, s. 188-207.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hAnsi="Times New Roman" w:cs="Times New Roman"/>
          <w:sz w:val="24"/>
          <w:szCs w:val="24"/>
        </w:rPr>
        <w:t xml:space="preserve">Smith, Petr. 2005.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Perspective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>.</w:t>
      </w:r>
      <w:r w:rsidRPr="006C075A">
        <w:rPr>
          <w:rFonts w:ascii="Times New Roman" w:hAnsi="Times New Roman" w:cs="Times New Roman"/>
          <w:sz w:val="24"/>
          <w:szCs w:val="24"/>
        </w:rPr>
        <w:t xml:space="preserve"> New York a Oxford: Oxford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9447A" w:rsidRPr="006C075A" w:rsidRDefault="00F9447A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Smith, Peter H. 2012.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Talons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of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Eagle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: </w:t>
      </w:r>
      <w:proofErr w:type="gram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Latin</w:t>
      </w:r>
      <w:proofErr w:type="gram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America,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United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States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, and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the</w:t>
      </w:r>
      <w:proofErr w:type="spellEnd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6C075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World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4th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edition</w:t>
      </w:r>
      <w:proofErr w:type="spellEnd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New York: Oxford University </w:t>
      </w:r>
      <w:proofErr w:type="spellStart"/>
      <w:r w:rsidRPr="006C075A">
        <w:rPr>
          <w:rFonts w:ascii="Times New Roman" w:eastAsia="Times New Roman" w:hAnsi="Times New Roman" w:cs="Times New Roman"/>
          <w:sz w:val="24"/>
          <w:szCs w:val="24"/>
          <w:lang w:eastAsia="cs-CZ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Valenzuela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Arturo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 2004. "</w:t>
      </w:r>
      <w:proofErr w:type="gramStart"/>
      <w:r w:rsidRPr="006C075A">
        <w:rPr>
          <w:rFonts w:ascii="Times New Roman" w:hAnsi="Times New Roman" w:cs="Times New Roman"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Presidencies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Interrupted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."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Democracy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15, č. 2, 5-19.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Veliz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Caludio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1980.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Centralist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Tradition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Waisova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Šarka a kol. 2009. </w:t>
      </w:r>
      <w:r w:rsidRPr="006C075A">
        <w:rPr>
          <w:rFonts w:ascii="Times New Roman" w:hAnsi="Times New Roman" w:cs="Times New Roman"/>
          <w:i/>
          <w:sz w:val="24"/>
          <w:szCs w:val="24"/>
        </w:rPr>
        <w:t>Regionální integrační procesy</w:t>
      </w:r>
      <w:r w:rsidRPr="006C075A">
        <w:rPr>
          <w:rFonts w:ascii="Times New Roman" w:hAnsi="Times New Roman" w:cs="Times New Roman"/>
          <w:sz w:val="24"/>
          <w:szCs w:val="24"/>
        </w:rPr>
        <w:t>. Praha: Aleš Čeněk.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Ward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John. 2004.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America: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Conflict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1945</w:t>
      </w:r>
      <w:r w:rsidRPr="006C075A">
        <w:rPr>
          <w:rFonts w:ascii="Times New Roman" w:hAnsi="Times New Roman" w:cs="Times New Roman"/>
          <w:sz w:val="24"/>
          <w:szCs w:val="24"/>
        </w:rPr>
        <w:t xml:space="preserve">. London a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Routlege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271EA4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Wiarda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Howard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a Kline, Harvey. 2006.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American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New York: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t>Wickham-Crowley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Timothy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P. 1992.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Guerrillas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Revolution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America. A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Study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Insurgents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Regimes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1956</w:t>
      </w:r>
      <w:r w:rsidRPr="006C07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1992.</w:t>
      </w:r>
    </w:p>
    <w:p w:rsidR="00271EA4" w:rsidRPr="006C075A" w:rsidRDefault="00271EA4" w:rsidP="0064758B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6C075A">
        <w:rPr>
          <w:rFonts w:ascii="Times New Roman" w:hAnsi="Times New Roman" w:cs="Times New Roman"/>
          <w:sz w:val="24"/>
          <w:szCs w:val="24"/>
        </w:rPr>
        <w:lastRenderedPageBreak/>
        <w:t>Wise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Carol,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Roett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Riordan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.). 2003. </w:t>
      </w:r>
      <w:r w:rsidRPr="006C075A">
        <w:rPr>
          <w:rFonts w:ascii="Times New Roman" w:hAnsi="Times New Roman" w:cs="Times New Roman"/>
          <w:i/>
          <w:sz w:val="24"/>
          <w:szCs w:val="24"/>
        </w:rPr>
        <w:t>Post-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Stabilization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gramStart"/>
      <w:r w:rsidRPr="006C075A">
        <w:rPr>
          <w:rFonts w:ascii="Times New Roman" w:hAnsi="Times New Roman" w:cs="Times New Roman"/>
          <w:i/>
          <w:sz w:val="24"/>
          <w:szCs w:val="24"/>
        </w:rPr>
        <w:t>Latin</w:t>
      </w:r>
      <w:proofErr w:type="gram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 America -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competition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transition</w:t>
      </w:r>
      <w:proofErr w:type="spellEnd"/>
      <w:r w:rsidRPr="006C075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075A">
        <w:rPr>
          <w:rFonts w:ascii="Times New Roman" w:hAnsi="Times New Roman" w:cs="Times New Roman"/>
          <w:i/>
          <w:sz w:val="24"/>
          <w:szCs w:val="24"/>
        </w:rPr>
        <w:t>collapse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. Washington: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Brookings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75A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C075A">
        <w:rPr>
          <w:rFonts w:ascii="Times New Roman" w:hAnsi="Times New Roman" w:cs="Times New Roman"/>
          <w:sz w:val="24"/>
          <w:szCs w:val="24"/>
        </w:rPr>
        <w:t>.</w:t>
      </w:r>
    </w:p>
    <w:p w:rsidR="00F53CE4" w:rsidRPr="006C075A" w:rsidRDefault="00F53CE4" w:rsidP="00C54B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D1" w:rsidRPr="006C075A" w:rsidRDefault="00494DD1" w:rsidP="00494DD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94DD1" w:rsidRPr="006C075A">
      <w:pgSz w:w="16701" w:h="16838"/>
      <w:pgMar w:top="1417" w:right="621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F228A"/>
    <w:multiLevelType w:val="multilevel"/>
    <w:tmpl w:val="639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A739A"/>
    <w:multiLevelType w:val="hybridMultilevel"/>
    <w:tmpl w:val="5B3C8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670D7"/>
    <w:multiLevelType w:val="multilevel"/>
    <w:tmpl w:val="5D6E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BDF"/>
    <w:rsid w:val="001423E7"/>
    <w:rsid w:val="0017576C"/>
    <w:rsid w:val="001D4B57"/>
    <w:rsid w:val="00271EA4"/>
    <w:rsid w:val="003602FA"/>
    <w:rsid w:val="00377DB5"/>
    <w:rsid w:val="00494DD1"/>
    <w:rsid w:val="0056472F"/>
    <w:rsid w:val="005F54BC"/>
    <w:rsid w:val="0064758B"/>
    <w:rsid w:val="00694FDB"/>
    <w:rsid w:val="006C075A"/>
    <w:rsid w:val="007B5820"/>
    <w:rsid w:val="007C4137"/>
    <w:rsid w:val="00910556"/>
    <w:rsid w:val="00B17670"/>
    <w:rsid w:val="00C14D04"/>
    <w:rsid w:val="00C24A0A"/>
    <w:rsid w:val="00C54BDF"/>
    <w:rsid w:val="00C93DF4"/>
    <w:rsid w:val="00CC4C02"/>
    <w:rsid w:val="00CF7232"/>
    <w:rsid w:val="00D17F41"/>
    <w:rsid w:val="00DC3A87"/>
    <w:rsid w:val="00F1795B"/>
    <w:rsid w:val="00F53CE4"/>
    <w:rsid w:val="00F9447A"/>
    <w:rsid w:val="00FD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AC41"/>
  <w15:docId w15:val="{E3DAC93C-9C40-48C9-A349-8B272D7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53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3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CE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6C07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494DD1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494DD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94DD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94F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dal.org/producciones-miembros/art-flemes-radseck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usip.org/files/resources/pwks5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uso.org/upload/articulos/3804_1.pdf" TargetMode="External"/><Relationship Id="rId11" Type="http://schemas.openxmlformats.org/officeDocument/2006/relationships/hyperlink" Target="http://www.google.cz/url?sa=t&amp;rct=j&amp;q=america+latina+union+europea+interregionalismo+filetype:pdf&amp;source=web&amp;cd=1&amp;ved=0CC8QFjAA&amp;url=http%3A%2F%2Fwww.cidob.org%2Fes%2Fcontent%2Fdownload%2F31863%2F515627%2Ffile%2F219-230_ANDRES%2BMALAMUD.pdf&amp;ei=gufEUOXWI86EtQbKk4CgDQ&amp;usg=AFQjCNEP_3uoyTt6-bjbpH_Y_leM6kPKM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atedrarrii.com.ar/docs/otro%20sur/Otro_Sur_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srn.ualberta.ca/courses/PoliticalScience/670A1/documents/KayandGwynneRelevDependencinNeolibEra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2C2BF-D8AD-D14E-82D9-FCEC6508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1493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Springerová</dc:creator>
  <cp:keywords/>
  <dc:description/>
  <cp:lastModifiedBy>Karel Kouba</cp:lastModifiedBy>
  <cp:revision>3</cp:revision>
  <dcterms:created xsi:type="dcterms:W3CDTF">2019-11-18T16:33:00Z</dcterms:created>
  <dcterms:modified xsi:type="dcterms:W3CDTF">2019-11-18T16:37:00Z</dcterms:modified>
</cp:coreProperties>
</file>