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992" w:rsidRPr="0061732A" w:rsidRDefault="0061732A" w:rsidP="0061732A">
      <w:pPr>
        <w:jc w:val="center"/>
        <w:rPr>
          <w:b/>
          <w:sz w:val="28"/>
        </w:rPr>
      </w:pPr>
      <w:r w:rsidRPr="0061732A">
        <w:rPr>
          <w:b/>
          <w:sz w:val="28"/>
        </w:rPr>
        <w:t>SEZNAM VYUČUJÍCÍCH A JEJICH ODBORNÉ PŮSOBNOSTI – OKRUHY PRO ZADÁVÁNÍ ZÁVĚREČNÝCH PRACÍ</w:t>
      </w:r>
    </w:p>
    <w:p w:rsidR="0061732A" w:rsidRDefault="0061732A"/>
    <w:p w:rsidR="0061732A" w:rsidRPr="00E7249A" w:rsidRDefault="0061732A">
      <w:pPr>
        <w:rPr>
          <w:b/>
          <w:color w:val="00B050"/>
          <w:sz w:val="24"/>
        </w:rPr>
      </w:pPr>
      <w:r w:rsidRPr="00E7249A">
        <w:rPr>
          <w:b/>
          <w:color w:val="00B050"/>
          <w:sz w:val="24"/>
        </w:rPr>
        <w:t xml:space="preserve">Mgr. Pavla Dočekalová, Ph.D. </w:t>
      </w:r>
    </w:p>
    <w:p w:rsidR="0061732A" w:rsidRDefault="0061732A" w:rsidP="00E7249A">
      <w:pPr>
        <w:pStyle w:val="Odstavecseseznamem"/>
        <w:numPr>
          <w:ilvl w:val="0"/>
          <w:numId w:val="1"/>
        </w:numPr>
      </w:pPr>
      <w:r>
        <w:t>politické instituce v evropských zemích</w:t>
      </w:r>
    </w:p>
    <w:p w:rsidR="0061732A" w:rsidRDefault="0061732A" w:rsidP="00E7249A">
      <w:pPr>
        <w:pStyle w:val="Odstavecseseznamem"/>
        <w:numPr>
          <w:ilvl w:val="0"/>
          <w:numId w:val="1"/>
        </w:numPr>
      </w:pPr>
      <w:r>
        <w:t>politické strany v evropských zemích</w:t>
      </w:r>
    </w:p>
    <w:p w:rsidR="0061732A" w:rsidRDefault="0061732A" w:rsidP="00E7249A">
      <w:pPr>
        <w:pStyle w:val="Odstavecseseznamem"/>
        <w:numPr>
          <w:ilvl w:val="0"/>
          <w:numId w:val="1"/>
        </w:numPr>
      </w:pPr>
      <w:r>
        <w:t>volby, politická participace v evropských zemích</w:t>
      </w:r>
    </w:p>
    <w:p w:rsidR="0061732A" w:rsidRDefault="0061732A" w:rsidP="00E7249A">
      <w:pPr>
        <w:pStyle w:val="Odstavecseseznamem"/>
        <w:numPr>
          <w:ilvl w:val="0"/>
          <w:numId w:val="1"/>
        </w:numPr>
      </w:pPr>
      <w:r>
        <w:t>skandinávská politika</w:t>
      </w:r>
    </w:p>
    <w:p w:rsidR="0061732A" w:rsidRDefault="0061732A" w:rsidP="00E7249A">
      <w:pPr>
        <w:pStyle w:val="Odstavecseseznamem"/>
        <w:numPr>
          <w:ilvl w:val="0"/>
          <w:numId w:val="1"/>
        </w:numPr>
      </w:pPr>
      <w:r>
        <w:t>radikalismus, extremismus, populismus</w:t>
      </w:r>
    </w:p>
    <w:p w:rsidR="0061732A" w:rsidRDefault="0061732A" w:rsidP="0061732A"/>
    <w:p w:rsidR="0061732A" w:rsidRPr="00E7249A" w:rsidRDefault="0061732A" w:rsidP="0061732A">
      <w:pPr>
        <w:rPr>
          <w:b/>
          <w:color w:val="00B050"/>
          <w:sz w:val="24"/>
        </w:rPr>
      </w:pPr>
      <w:r w:rsidRPr="00E7249A">
        <w:rPr>
          <w:b/>
          <w:color w:val="00B050"/>
          <w:sz w:val="24"/>
        </w:rPr>
        <w:t>Mgr. Milan Hrubeš, Ph.D.</w:t>
      </w:r>
    </w:p>
    <w:p w:rsidR="0061732A" w:rsidRDefault="0061732A" w:rsidP="00E7249A">
      <w:pPr>
        <w:pStyle w:val="Odstavecseseznamem"/>
        <w:numPr>
          <w:ilvl w:val="0"/>
          <w:numId w:val="2"/>
        </w:numPr>
      </w:pPr>
      <w:r w:rsidRPr="0061732A">
        <w:t>občanská společnost</w:t>
      </w:r>
    </w:p>
    <w:p w:rsidR="0061732A" w:rsidRDefault="0061732A" w:rsidP="00E7249A">
      <w:pPr>
        <w:pStyle w:val="Odstavecseseznamem"/>
        <w:numPr>
          <w:ilvl w:val="0"/>
          <w:numId w:val="2"/>
        </w:numPr>
      </w:pPr>
      <w:r w:rsidRPr="0061732A">
        <w:t>politický aktivismus</w:t>
      </w:r>
    </w:p>
    <w:p w:rsidR="0061732A" w:rsidRDefault="0061732A" w:rsidP="00E7249A">
      <w:pPr>
        <w:pStyle w:val="Odstavecseseznamem"/>
        <w:numPr>
          <w:ilvl w:val="0"/>
          <w:numId w:val="2"/>
        </w:numPr>
      </w:pPr>
      <w:proofErr w:type="spellStart"/>
      <w:r w:rsidRPr="0061732A">
        <w:t>policy</w:t>
      </w:r>
      <w:proofErr w:type="spellEnd"/>
      <w:r w:rsidRPr="0061732A">
        <w:t xml:space="preserve"> analýza a analýza politického jazyka</w:t>
      </w:r>
    </w:p>
    <w:p w:rsidR="0061732A" w:rsidRDefault="0061732A" w:rsidP="0061732A"/>
    <w:p w:rsidR="0061732A" w:rsidRPr="00E7249A" w:rsidRDefault="0061732A" w:rsidP="0061732A">
      <w:pPr>
        <w:rPr>
          <w:b/>
          <w:color w:val="00B050"/>
          <w:sz w:val="24"/>
        </w:rPr>
      </w:pPr>
      <w:r w:rsidRPr="00E7249A">
        <w:rPr>
          <w:b/>
          <w:color w:val="00B050"/>
          <w:sz w:val="24"/>
        </w:rPr>
        <w:t xml:space="preserve">Mgr. Karel Kouba, </w:t>
      </w:r>
      <w:proofErr w:type="gramStart"/>
      <w:r w:rsidRPr="00E7249A">
        <w:rPr>
          <w:b/>
          <w:color w:val="00B050"/>
          <w:sz w:val="24"/>
        </w:rPr>
        <w:t>M.A.</w:t>
      </w:r>
      <w:proofErr w:type="gramEnd"/>
      <w:r w:rsidRPr="00E7249A">
        <w:rPr>
          <w:b/>
          <w:color w:val="00B050"/>
          <w:sz w:val="24"/>
        </w:rPr>
        <w:t>, Ph.D.</w:t>
      </w:r>
    </w:p>
    <w:p w:rsidR="0061732A" w:rsidRDefault="0061732A" w:rsidP="00E7249A">
      <w:pPr>
        <w:pStyle w:val="Odstavecseseznamem"/>
        <w:numPr>
          <w:ilvl w:val="0"/>
          <w:numId w:val="3"/>
        </w:numPr>
      </w:pPr>
      <w:r w:rsidRPr="0061732A">
        <w:t>volební systémy</w:t>
      </w:r>
    </w:p>
    <w:p w:rsidR="0061732A" w:rsidRDefault="0061732A" w:rsidP="00E7249A">
      <w:pPr>
        <w:pStyle w:val="Odstavecseseznamem"/>
        <w:numPr>
          <w:ilvl w:val="0"/>
          <w:numId w:val="3"/>
        </w:numPr>
      </w:pPr>
      <w:r w:rsidRPr="0061732A">
        <w:t>volební chování</w:t>
      </w:r>
    </w:p>
    <w:p w:rsidR="0061732A" w:rsidRDefault="0061732A" w:rsidP="00E7249A">
      <w:pPr>
        <w:pStyle w:val="Odstavecseseznamem"/>
        <w:numPr>
          <w:ilvl w:val="0"/>
          <w:numId w:val="3"/>
        </w:numPr>
      </w:pPr>
      <w:r w:rsidRPr="0061732A">
        <w:t>determinanty volební účasti</w:t>
      </w:r>
    </w:p>
    <w:p w:rsidR="0061732A" w:rsidRDefault="0061732A" w:rsidP="00E7249A">
      <w:pPr>
        <w:pStyle w:val="Odstavecseseznamem"/>
        <w:numPr>
          <w:ilvl w:val="0"/>
          <w:numId w:val="3"/>
        </w:numPr>
      </w:pPr>
      <w:r w:rsidRPr="0061732A">
        <w:t>srovnávací politologie Latinské Ameriky</w:t>
      </w:r>
    </w:p>
    <w:p w:rsidR="0061732A" w:rsidRDefault="0061732A" w:rsidP="00E7249A">
      <w:pPr>
        <w:pStyle w:val="Odstavecseseznamem"/>
        <w:numPr>
          <w:ilvl w:val="0"/>
          <w:numId w:val="3"/>
        </w:numPr>
      </w:pPr>
      <w:r w:rsidRPr="0061732A">
        <w:t>politické instituce v Latinské Americe</w:t>
      </w:r>
    </w:p>
    <w:p w:rsidR="0061732A" w:rsidRPr="0061732A" w:rsidRDefault="0061732A" w:rsidP="00E7249A">
      <w:pPr>
        <w:pStyle w:val="Odstavecseseznamem"/>
        <w:numPr>
          <w:ilvl w:val="0"/>
          <w:numId w:val="3"/>
        </w:numPr>
      </w:pPr>
      <w:r w:rsidRPr="0061732A">
        <w:t>poměrné zastoupení v díle Karla Sladkovského</w:t>
      </w:r>
    </w:p>
    <w:p w:rsidR="0061732A" w:rsidRDefault="0061732A" w:rsidP="0061732A"/>
    <w:p w:rsidR="0061732A" w:rsidRPr="00E7249A" w:rsidRDefault="0061732A" w:rsidP="0061732A">
      <w:pPr>
        <w:rPr>
          <w:b/>
          <w:color w:val="00B050"/>
          <w:sz w:val="24"/>
        </w:rPr>
      </w:pPr>
      <w:r w:rsidRPr="00E7249A">
        <w:rPr>
          <w:b/>
          <w:color w:val="00B050"/>
          <w:sz w:val="24"/>
        </w:rPr>
        <w:t>Mgr. Barbora Vališková</w:t>
      </w:r>
    </w:p>
    <w:p w:rsidR="0061732A" w:rsidRPr="0061732A" w:rsidRDefault="0061732A" w:rsidP="00E7249A">
      <w:pPr>
        <w:pStyle w:val="Odstavecseseznamem"/>
        <w:numPr>
          <w:ilvl w:val="0"/>
          <w:numId w:val="4"/>
        </w:numPr>
      </w:pPr>
      <w:r>
        <w:t>p</w:t>
      </w:r>
      <w:r w:rsidRPr="0061732A">
        <w:t>olitický protest</w:t>
      </w:r>
    </w:p>
    <w:p w:rsidR="0061732A" w:rsidRPr="0061732A" w:rsidRDefault="0061732A" w:rsidP="00E7249A">
      <w:pPr>
        <w:pStyle w:val="Odstavecseseznamem"/>
        <w:numPr>
          <w:ilvl w:val="0"/>
          <w:numId w:val="4"/>
        </w:numPr>
      </w:pPr>
      <w:r>
        <w:t>s</w:t>
      </w:r>
      <w:r w:rsidRPr="0061732A">
        <w:t>ociální hnutí</w:t>
      </w:r>
    </w:p>
    <w:p w:rsidR="0061732A" w:rsidRPr="0061732A" w:rsidRDefault="0061732A" w:rsidP="00E7249A">
      <w:pPr>
        <w:pStyle w:val="Odstavecseseznamem"/>
        <w:numPr>
          <w:ilvl w:val="0"/>
          <w:numId w:val="4"/>
        </w:numPr>
      </w:pPr>
      <w:r>
        <w:t>l</w:t>
      </w:r>
      <w:r w:rsidRPr="0061732A">
        <w:t>idská práva, práva původních obyvatel</w:t>
      </w:r>
    </w:p>
    <w:p w:rsidR="0061732A" w:rsidRPr="0061732A" w:rsidRDefault="0061732A" w:rsidP="00E7249A">
      <w:pPr>
        <w:pStyle w:val="Odstavecseseznamem"/>
        <w:numPr>
          <w:ilvl w:val="0"/>
          <w:numId w:val="4"/>
        </w:numPr>
      </w:pPr>
      <w:r>
        <w:t>o</w:t>
      </w:r>
      <w:r w:rsidRPr="0061732A">
        <w:t>bčanská společnost a politická participace</w:t>
      </w:r>
    </w:p>
    <w:p w:rsidR="0061732A" w:rsidRDefault="0061732A" w:rsidP="00E7249A">
      <w:pPr>
        <w:pStyle w:val="Odstavecseseznamem"/>
        <w:numPr>
          <w:ilvl w:val="0"/>
          <w:numId w:val="4"/>
        </w:numPr>
      </w:pPr>
      <w:r w:rsidRPr="0061732A">
        <w:t>Latinská Amerika</w:t>
      </w:r>
    </w:p>
    <w:p w:rsidR="0061732A" w:rsidRDefault="0061732A" w:rsidP="0061732A"/>
    <w:p w:rsidR="0061732A" w:rsidRPr="00E7249A" w:rsidRDefault="0061732A" w:rsidP="0061732A">
      <w:pPr>
        <w:rPr>
          <w:b/>
          <w:color w:val="00B050"/>
          <w:sz w:val="24"/>
        </w:rPr>
      </w:pPr>
      <w:r w:rsidRPr="00E7249A">
        <w:rPr>
          <w:b/>
          <w:color w:val="00B050"/>
          <w:sz w:val="24"/>
        </w:rPr>
        <w:t>Mgr. Jan Prouza, Ph.D.</w:t>
      </w:r>
    </w:p>
    <w:p w:rsidR="0061732A" w:rsidRPr="0061732A" w:rsidRDefault="0061732A" w:rsidP="00E7249A">
      <w:pPr>
        <w:pStyle w:val="Odstavecseseznamem"/>
        <w:numPr>
          <w:ilvl w:val="0"/>
          <w:numId w:val="5"/>
        </w:numPr>
      </w:pPr>
      <w:r>
        <w:t>t</w:t>
      </w:r>
      <w:r w:rsidRPr="0061732A">
        <w:t>eorie mezinárodních vztahů</w:t>
      </w:r>
    </w:p>
    <w:p w:rsidR="0061732A" w:rsidRPr="0061732A" w:rsidRDefault="0061732A" w:rsidP="00E7249A">
      <w:pPr>
        <w:pStyle w:val="Odstavecseseznamem"/>
        <w:numPr>
          <w:ilvl w:val="0"/>
          <w:numId w:val="5"/>
        </w:numPr>
      </w:pPr>
      <w:r>
        <w:t>a</w:t>
      </w:r>
      <w:r w:rsidRPr="0061732A">
        <w:t>frické politické systémy</w:t>
      </w:r>
    </w:p>
    <w:p w:rsidR="0061732A" w:rsidRPr="0061732A" w:rsidRDefault="0061732A" w:rsidP="00E7249A">
      <w:pPr>
        <w:pStyle w:val="Odstavecseseznamem"/>
        <w:numPr>
          <w:ilvl w:val="0"/>
          <w:numId w:val="6"/>
        </w:numPr>
      </w:pPr>
      <w:r>
        <w:t>t</w:t>
      </w:r>
      <w:r w:rsidRPr="0061732A">
        <w:t>eorie konfliktů</w:t>
      </w:r>
    </w:p>
    <w:p w:rsidR="0061732A" w:rsidRPr="0061732A" w:rsidRDefault="0061732A" w:rsidP="00E7249A">
      <w:pPr>
        <w:pStyle w:val="Odstavecseseznamem"/>
        <w:numPr>
          <w:ilvl w:val="0"/>
          <w:numId w:val="7"/>
        </w:numPr>
      </w:pPr>
      <w:r>
        <w:lastRenderedPageBreak/>
        <w:t>k</w:t>
      </w:r>
      <w:r w:rsidRPr="0061732A">
        <w:t>onflikty a stabilita v subsaharské Africe</w:t>
      </w:r>
    </w:p>
    <w:p w:rsidR="0061732A" w:rsidRPr="0061732A" w:rsidRDefault="0061732A" w:rsidP="00E7249A">
      <w:pPr>
        <w:pStyle w:val="Odstavecseseznamem"/>
        <w:numPr>
          <w:ilvl w:val="0"/>
          <w:numId w:val="7"/>
        </w:numPr>
      </w:pPr>
      <w:r>
        <w:t>m</w:t>
      </w:r>
      <w:r w:rsidRPr="0061732A">
        <w:t xml:space="preserve">ezinárodně-vztahová témata zaměřené na subsaharskou Afriku </w:t>
      </w:r>
    </w:p>
    <w:p w:rsidR="0061732A" w:rsidRPr="0061732A" w:rsidRDefault="0061732A" w:rsidP="00E7249A">
      <w:pPr>
        <w:pStyle w:val="Odstavecseseznamem"/>
        <w:numPr>
          <w:ilvl w:val="0"/>
          <w:numId w:val="7"/>
        </w:numPr>
      </w:pPr>
      <w:r>
        <w:t>r</w:t>
      </w:r>
      <w:r w:rsidRPr="0061732A">
        <w:t>ozvojová problematika v subsaharské Africe</w:t>
      </w:r>
    </w:p>
    <w:p w:rsidR="0061732A" w:rsidRPr="0061732A" w:rsidRDefault="0061732A" w:rsidP="00E7249A">
      <w:pPr>
        <w:pStyle w:val="Odstavecseseznamem"/>
        <w:numPr>
          <w:ilvl w:val="0"/>
          <w:numId w:val="7"/>
        </w:numPr>
      </w:pPr>
      <w:r>
        <w:t>e</w:t>
      </w:r>
      <w:r w:rsidRPr="0061732A">
        <w:t>tnicita v subsaharské Africe</w:t>
      </w:r>
    </w:p>
    <w:p w:rsidR="0061732A" w:rsidRDefault="0061732A" w:rsidP="00E7249A">
      <w:pPr>
        <w:pStyle w:val="Odstavecseseznamem"/>
        <w:numPr>
          <w:ilvl w:val="0"/>
          <w:numId w:val="7"/>
        </w:numPr>
      </w:pPr>
      <w:r>
        <w:t>i</w:t>
      </w:r>
      <w:r w:rsidRPr="0061732A">
        <w:t>ntegrace v subsaharské Africe</w:t>
      </w:r>
    </w:p>
    <w:p w:rsidR="0061732A" w:rsidRDefault="0061732A" w:rsidP="0061732A"/>
    <w:p w:rsidR="0061732A" w:rsidRPr="00E7249A" w:rsidRDefault="0061732A" w:rsidP="0061732A">
      <w:pPr>
        <w:rPr>
          <w:b/>
          <w:color w:val="00B050"/>
          <w:sz w:val="24"/>
        </w:rPr>
      </w:pPr>
      <w:r w:rsidRPr="00E7249A">
        <w:rPr>
          <w:b/>
          <w:color w:val="00B050"/>
          <w:sz w:val="24"/>
        </w:rPr>
        <w:t xml:space="preserve">Mgr. et Mgr. Pavlína Springerová, Ph.D. </w:t>
      </w:r>
    </w:p>
    <w:p w:rsidR="0061732A" w:rsidRPr="0061732A" w:rsidRDefault="0061732A" w:rsidP="00E7249A">
      <w:pPr>
        <w:pStyle w:val="Odstavecseseznamem"/>
        <w:numPr>
          <w:ilvl w:val="0"/>
          <w:numId w:val="8"/>
        </w:numPr>
      </w:pPr>
      <w:r w:rsidRPr="0061732A">
        <w:t>politické strany a instituce Latinské Ameriky</w:t>
      </w:r>
    </w:p>
    <w:p w:rsidR="0061732A" w:rsidRPr="0061732A" w:rsidRDefault="0061732A" w:rsidP="00E7249A">
      <w:pPr>
        <w:pStyle w:val="Odstavecseseznamem"/>
        <w:numPr>
          <w:ilvl w:val="0"/>
          <w:numId w:val="8"/>
        </w:numPr>
      </w:pPr>
      <w:r w:rsidRPr="0061732A">
        <w:t>sociální hnutí v Latinské Americe</w:t>
      </w:r>
    </w:p>
    <w:p w:rsidR="0061732A" w:rsidRPr="0061732A" w:rsidRDefault="0061732A" w:rsidP="00E7249A">
      <w:pPr>
        <w:pStyle w:val="Odstavecseseznamem"/>
        <w:numPr>
          <w:ilvl w:val="0"/>
          <w:numId w:val="8"/>
        </w:numPr>
      </w:pPr>
      <w:r w:rsidRPr="0061732A">
        <w:t>problematika postavení a politické participace domorodého obyvatelstva ve vybraných zemích Latinské Ameriky</w:t>
      </w:r>
    </w:p>
    <w:p w:rsidR="0061732A" w:rsidRPr="0061732A" w:rsidRDefault="0061732A" w:rsidP="00E7249A">
      <w:pPr>
        <w:pStyle w:val="Odstavecseseznamem"/>
        <w:numPr>
          <w:ilvl w:val="0"/>
          <w:numId w:val="8"/>
        </w:numPr>
      </w:pPr>
      <w:proofErr w:type="spellStart"/>
      <w:r w:rsidRPr="0061732A">
        <w:t>extraktivismus</w:t>
      </w:r>
      <w:proofErr w:type="spellEnd"/>
      <w:r w:rsidRPr="0061732A">
        <w:t xml:space="preserve"> v zemích Latinské Ameriky</w:t>
      </w:r>
    </w:p>
    <w:p w:rsidR="0061732A" w:rsidRPr="0061732A" w:rsidRDefault="0061732A" w:rsidP="00E7249A">
      <w:pPr>
        <w:pStyle w:val="Odstavecseseznamem"/>
        <w:numPr>
          <w:ilvl w:val="0"/>
          <w:numId w:val="8"/>
        </w:numPr>
      </w:pPr>
      <w:r w:rsidRPr="0061732A">
        <w:t>vybrané aspekty bolívijské politiky</w:t>
      </w:r>
    </w:p>
    <w:p w:rsidR="0061732A" w:rsidRPr="0061732A" w:rsidRDefault="0061732A" w:rsidP="00E7249A">
      <w:pPr>
        <w:pStyle w:val="Odstavecseseznamem"/>
        <w:numPr>
          <w:ilvl w:val="0"/>
          <w:numId w:val="8"/>
        </w:numPr>
      </w:pPr>
      <w:r w:rsidRPr="0061732A">
        <w:t>Západní Sahara a její mezinárodní status a další souvislosti spojené s ne/řešením této otázky</w:t>
      </w:r>
    </w:p>
    <w:p w:rsidR="0061732A" w:rsidRPr="0061732A" w:rsidRDefault="0061732A" w:rsidP="00E7249A">
      <w:pPr>
        <w:pStyle w:val="Odstavecseseznamem"/>
        <w:numPr>
          <w:ilvl w:val="0"/>
          <w:numId w:val="8"/>
        </w:numPr>
      </w:pPr>
      <w:r w:rsidRPr="0061732A">
        <w:t xml:space="preserve">politické strany a instituce ve Španělsku </w:t>
      </w:r>
    </w:p>
    <w:p w:rsidR="0061732A" w:rsidRPr="0061732A" w:rsidRDefault="0061732A" w:rsidP="00E7249A">
      <w:pPr>
        <w:pStyle w:val="Odstavecseseznamem"/>
        <w:numPr>
          <w:ilvl w:val="0"/>
          <w:numId w:val="8"/>
        </w:numPr>
      </w:pPr>
      <w:r>
        <w:t>z</w:t>
      </w:r>
      <w:r w:rsidRPr="0061732A">
        <w:t>ahraniční politika Španělska a pozice Španělska v EU</w:t>
      </w:r>
    </w:p>
    <w:p w:rsidR="0061732A" w:rsidRPr="0061732A" w:rsidRDefault="0061732A" w:rsidP="00E7249A">
      <w:pPr>
        <w:pStyle w:val="Odstavecseseznamem"/>
        <w:numPr>
          <w:ilvl w:val="0"/>
          <w:numId w:val="8"/>
        </w:numPr>
      </w:pPr>
      <w:r w:rsidRPr="0061732A">
        <w:t>katalánský (případně i jiný) separatismus</w:t>
      </w:r>
    </w:p>
    <w:p w:rsidR="0061732A" w:rsidRDefault="0061732A" w:rsidP="0061732A"/>
    <w:p w:rsidR="0061732A" w:rsidRPr="00885CFF" w:rsidRDefault="00885CFF" w:rsidP="0061732A">
      <w:pPr>
        <w:rPr>
          <w:b/>
          <w:color w:val="00B050"/>
          <w:sz w:val="24"/>
          <w:szCs w:val="24"/>
        </w:rPr>
      </w:pPr>
      <w:r w:rsidRPr="00885CFF">
        <w:rPr>
          <w:b/>
          <w:color w:val="00B050"/>
          <w:sz w:val="24"/>
          <w:szCs w:val="24"/>
        </w:rPr>
        <w:t>Mgr. Martin Schmiedl</w:t>
      </w:r>
    </w:p>
    <w:p w:rsidR="00885CFF" w:rsidRDefault="00885CFF" w:rsidP="00885CFF">
      <w:pPr>
        <w:pStyle w:val="Normlnweb"/>
        <w:numPr>
          <w:ilvl w:val="0"/>
          <w:numId w:val="10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mezinárodní vztahy</w:t>
      </w:r>
    </w:p>
    <w:p w:rsidR="00885CFF" w:rsidRDefault="00885CFF" w:rsidP="00885CFF">
      <w:pPr>
        <w:pStyle w:val="Normlnweb"/>
        <w:numPr>
          <w:ilvl w:val="0"/>
          <w:numId w:val="10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konflikty</w:t>
      </w:r>
    </w:p>
    <w:p w:rsidR="00885CFF" w:rsidRDefault="00885CFF" w:rsidP="00885CFF">
      <w:pPr>
        <w:pStyle w:val="Normlnweb"/>
        <w:numPr>
          <w:ilvl w:val="0"/>
          <w:numId w:val="10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intervence</w:t>
      </w:r>
    </w:p>
    <w:p w:rsidR="00885CFF" w:rsidRDefault="00885CFF" w:rsidP="00885CFF">
      <w:pPr>
        <w:pStyle w:val="Normlnweb"/>
        <w:numPr>
          <w:ilvl w:val="0"/>
          <w:numId w:val="10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terorismus</w:t>
      </w:r>
    </w:p>
    <w:p w:rsidR="00885CFF" w:rsidRDefault="00885CFF" w:rsidP="00885CFF">
      <w:pPr>
        <w:pStyle w:val="Normlnweb"/>
        <w:numPr>
          <w:ilvl w:val="0"/>
          <w:numId w:val="10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Afrika.</w:t>
      </w:r>
    </w:p>
    <w:p w:rsidR="00885CFF" w:rsidRDefault="00885CFF" w:rsidP="00885CFF">
      <w:pPr>
        <w:ind w:left="360"/>
      </w:pPr>
    </w:p>
    <w:p w:rsidR="0061732A" w:rsidRPr="00885CFF" w:rsidRDefault="00885CFF" w:rsidP="0061732A">
      <w:pPr>
        <w:rPr>
          <w:b/>
          <w:color w:val="00B050"/>
          <w:sz w:val="24"/>
        </w:rPr>
      </w:pPr>
      <w:r w:rsidRPr="00885CFF">
        <w:rPr>
          <w:b/>
          <w:color w:val="00B050"/>
          <w:sz w:val="24"/>
        </w:rPr>
        <w:t>Mgr. Jaroslav Bílek</w:t>
      </w:r>
    </w:p>
    <w:p w:rsidR="00885CFF" w:rsidRDefault="00885CFF" w:rsidP="00885CFF">
      <w:pPr>
        <w:pStyle w:val="Normlnweb"/>
        <w:numPr>
          <w:ilvl w:val="0"/>
          <w:numId w:val="11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Nedemokratické politické režimy</w:t>
      </w:r>
    </w:p>
    <w:p w:rsidR="00885CFF" w:rsidRDefault="00885CFF" w:rsidP="00885CFF">
      <w:pPr>
        <w:pStyle w:val="Normlnweb"/>
        <w:numPr>
          <w:ilvl w:val="0"/>
          <w:numId w:val="11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hybridní režimy</w:t>
      </w:r>
    </w:p>
    <w:p w:rsidR="00885CFF" w:rsidRDefault="00885CFF" w:rsidP="00885CFF">
      <w:pPr>
        <w:pStyle w:val="Normlnweb"/>
        <w:numPr>
          <w:ilvl w:val="0"/>
          <w:numId w:val="11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kvalita demokracie</w:t>
      </w:r>
    </w:p>
    <w:p w:rsidR="00885CFF" w:rsidRDefault="00885CFF" w:rsidP="00885CFF">
      <w:pPr>
        <w:pStyle w:val="Normlnweb"/>
        <w:numPr>
          <w:ilvl w:val="0"/>
          <w:numId w:val="11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teorie demokracie</w:t>
      </w:r>
    </w:p>
    <w:p w:rsidR="00885CFF" w:rsidRDefault="00885CFF" w:rsidP="00885CFF">
      <w:pPr>
        <w:pStyle w:val="Normlnweb"/>
        <w:numPr>
          <w:ilvl w:val="0"/>
          <w:numId w:val="11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přechody k</w:t>
      </w:r>
      <w:r>
        <w:rPr>
          <w:rFonts w:ascii="Calibri" w:hAnsi="Calibri"/>
          <w:color w:val="000000"/>
        </w:rPr>
        <w:t> </w:t>
      </w:r>
      <w:r>
        <w:rPr>
          <w:rFonts w:ascii="Calibri" w:hAnsi="Calibri"/>
          <w:color w:val="000000"/>
        </w:rPr>
        <w:t>demokracii</w:t>
      </w:r>
    </w:p>
    <w:p w:rsidR="00885CFF" w:rsidRDefault="00885CFF" w:rsidP="00885CFF">
      <w:pPr>
        <w:pStyle w:val="Normlnweb"/>
        <w:numPr>
          <w:ilvl w:val="0"/>
          <w:numId w:val="11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vojenské převraty</w:t>
      </w:r>
    </w:p>
    <w:p w:rsidR="00885CFF" w:rsidRDefault="00885CFF" w:rsidP="00885CFF">
      <w:pPr>
        <w:pStyle w:val="Normlnweb"/>
        <w:numPr>
          <w:ilvl w:val="0"/>
          <w:numId w:val="11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politizace armády</w:t>
      </w:r>
    </w:p>
    <w:p w:rsidR="00885CFF" w:rsidRDefault="00885CFF" w:rsidP="00885CFF">
      <w:pPr>
        <w:pStyle w:val="Normlnweb"/>
        <w:numPr>
          <w:ilvl w:val="0"/>
          <w:numId w:val="11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strany jednoho tématu</w:t>
      </w:r>
    </w:p>
    <w:p w:rsidR="00885CFF" w:rsidRDefault="00885CFF" w:rsidP="00885CFF">
      <w:pPr>
        <w:pStyle w:val="Normlnweb"/>
        <w:rPr>
          <w:rFonts w:ascii="Calibri" w:hAnsi="Calibri"/>
          <w:color w:val="000000"/>
        </w:rPr>
      </w:pPr>
      <w:bookmarkStart w:id="0" w:name="_GoBack"/>
      <w:bookmarkEnd w:id="0"/>
    </w:p>
    <w:p w:rsidR="00885CFF" w:rsidRDefault="00885CFF" w:rsidP="00885CFF">
      <w:pPr>
        <w:pStyle w:val="Normlnweb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>Navržená témata</w:t>
      </w:r>
      <w:r>
        <w:rPr>
          <w:rFonts w:ascii="Calibri" w:hAnsi="Calibri"/>
          <w:color w:val="000000"/>
        </w:rPr>
        <w:t>:</w:t>
      </w:r>
    </w:p>
    <w:p w:rsidR="00885CFF" w:rsidRDefault="00885CFF" w:rsidP="00885CFF">
      <w:pPr>
        <w:pStyle w:val="Normlnweb"/>
        <w:numPr>
          <w:ilvl w:val="0"/>
          <w:numId w:val="12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1)Když prezidenti nechtějí odejít: prezidentské volby v hybridních režimech Východní Evropy, Afriky a Latinské Ameriky v komparativní perspektivě.</w:t>
      </w:r>
    </w:p>
    <w:p w:rsidR="00885CFF" w:rsidRDefault="00885CFF" w:rsidP="00885CFF">
      <w:pPr>
        <w:pStyle w:val="Normlnweb"/>
        <w:numPr>
          <w:ilvl w:val="0"/>
          <w:numId w:val="12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2)Jsou volby příčinou demokratizace? Test </w:t>
      </w:r>
      <w:proofErr w:type="spellStart"/>
      <w:r>
        <w:rPr>
          <w:rFonts w:ascii="Calibri" w:hAnsi="Calibri"/>
          <w:color w:val="000000"/>
        </w:rPr>
        <w:t>Lindber</w:t>
      </w:r>
      <w:proofErr w:type="spellEnd"/>
      <w:r>
        <w:rPr>
          <w:rFonts w:ascii="Calibri" w:hAnsi="Calibri"/>
          <w:color w:val="000000"/>
        </w:rPr>
        <w:t>. hypotézy na vybraných případech voleb hybridních režimů po roce 1990.</w:t>
      </w:r>
    </w:p>
    <w:p w:rsidR="00885CFF" w:rsidRDefault="00885CFF" w:rsidP="00885CFF">
      <w:pPr>
        <w:pStyle w:val="Normlnweb"/>
        <w:numPr>
          <w:ilvl w:val="0"/>
          <w:numId w:val="12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3)Svoboda médií a cenzura: K vysvětlení příčin vzrůstající cenzury médií v současných demokratických a hybridních režimech.</w:t>
      </w:r>
    </w:p>
    <w:p w:rsidR="00885CFF" w:rsidRDefault="00885CFF" w:rsidP="00885CFF">
      <w:pPr>
        <w:pStyle w:val="Normlnweb"/>
        <w:numPr>
          <w:ilvl w:val="0"/>
          <w:numId w:val="12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4)Příčiny neúspěchu vojenského převratu v Turecku v roce 2016.</w:t>
      </w:r>
    </w:p>
    <w:p w:rsidR="00885CFF" w:rsidRDefault="00885CFF" w:rsidP="00885CFF">
      <w:pPr>
        <w:pStyle w:val="Normlnweb"/>
        <w:numPr>
          <w:ilvl w:val="0"/>
          <w:numId w:val="12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5)Vojenské převraty po roce 2000 v komparativní perspektivě.</w:t>
      </w:r>
    </w:p>
    <w:p w:rsidR="00885CFF" w:rsidRDefault="00885CFF" w:rsidP="00885CFF">
      <w:pPr>
        <w:pStyle w:val="Normlnweb"/>
        <w:numPr>
          <w:ilvl w:val="0"/>
          <w:numId w:val="12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6)Příčiny (ne)úspěchu stran jednoho tématu v krajských volbách 2016.</w:t>
      </w:r>
    </w:p>
    <w:p w:rsidR="00885CFF" w:rsidRDefault="00885CFF" w:rsidP="00885CFF">
      <w:pPr>
        <w:pStyle w:val="Normlnweb"/>
        <w:numPr>
          <w:ilvl w:val="0"/>
          <w:numId w:val="12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7)Podmínky úspěšné institucionalizace nových politických stran v České republice po roce 2013.</w:t>
      </w:r>
    </w:p>
    <w:p w:rsidR="00885CFF" w:rsidRDefault="00885CFF" w:rsidP="0061732A"/>
    <w:sectPr w:rsidR="00885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6F54"/>
    <w:multiLevelType w:val="hybridMultilevel"/>
    <w:tmpl w:val="836C381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32C9A"/>
    <w:multiLevelType w:val="hybridMultilevel"/>
    <w:tmpl w:val="B17C631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85563"/>
    <w:multiLevelType w:val="hybridMultilevel"/>
    <w:tmpl w:val="EDD21C6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536D42"/>
    <w:multiLevelType w:val="hybridMultilevel"/>
    <w:tmpl w:val="95901C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B12BD7"/>
    <w:multiLevelType w:val="hybridMultilevel"/>
    <w:tmpl w:val="3A00716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22721E"/>
    <w:multiLevelType w:val="hybridMultilevel"/>
    <w:tmpl w:val="6C10FE8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5143D9"/>
    <w:multiLevelType w:val="hybridMultilevel"/>
    <w:tmpl w:val="5FBC2FA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5A1857"/>
    <w:multiLevelType w:val="hybridMultilevel"/>
    <w:tmpl w:val="FC6EBD2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243562"/>
    <w:multiLevelType w:val="hybridMultilevel"/>
    <w:tmpl w:val="42088D5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991E96"/>
    <w:multiLevelType w:val="hybridMultilevel"/>
    <w:tmpl w:val="36FE2C4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234D13"/>
    <w:multiLevelType w:val="hybridMultilevel"/>
    <w:tmpl w:val="531CF03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12380B"/>
    <w:multiLevelType w:val="hybridMultilevel"/>
    <w:tmpl w:val="96666A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8"/>
  </w:num>
  <w:num w:numId="5">
    <w:abstractNumId w:val="5"/>
  </w:num>
  <w:num w:numId="6">
    <w:abstractNumId w:val="0"/>
  </w:num>
  <w:num w:numId="7">
    <w:abstractNumId w:val="4"/>
  </w:num>
  <w:num w:numId="8">
    <w:abstractNumId w:val="7"/>
  </w:num>
  <w:num w:numId="9">
    <w:abstractNumId w:val="3"/>
  </w:num>
  <w:num w:numId="10">
    <w:abstractNumId w:val="2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32A"/>
    <w:rsid w:val="0061732A"/>
    <w:rsid w:val="00885CFF"/>
    <w:rsid w:val="00B17992"/>
    <w:rsid w:val="00E7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7249A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885CFF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7249A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885CFF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376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FF UHK</Company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Šlesingerová Eva</dc:creator>
  <cp:lastModifiedBy>Šlesingerová Eva</cp:lastModifiedBy>
  <cp:revision>3</cp:revision>
  <dcterms:created xsi:type="dcterms:W3CDTF">2016-10-27T11:07:00Z</dcterms:created>
  <dcterms:modified xsi:type="dcterms:W3CDTF">2017-02-16T08:39:00Z</dcterms:modified>
</cp:coreProperties>
</file>