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0487" w14:textId="4D0C2C2D" w:rsidR="003A0007" w:rsidRDefault="00B92F1E" w:rsidP="002B4CFA">
      <w:pPr>
        <w:spacing w:line="276" w:lineRule="auto"/>
        <w:rPr>
          <w:rFonts w:ascii="Aptos" w:hAnsi="Aptos"/>
          <w:b/>
          <w:bCs/>
        </w:rPr>
      </w:pPr>
      <w:r w:rsidRPr="007369DC">
        <w:rPr>
          <w:rFonts w:ascii="Aptos" w:hAnsi="Aptos"/>
          <w:b/>
          <w:bCs/>
        </w:rPr>
        <w:t>Bod 1.</w:t>
      </w:r>
      <w:r w:rsidR="007C41A5" w:rsidRPr="007369DC">
        <w:rPr>
          <w:rFonts w:ascii="Aptos" w:hAnsi="Aptos"/>
          <w:b/>
          <w:bCs/>
        </w:rPr>
        <w:t xml:space="preserve"> </w:t>
      </w:r>
      <w:r w:rsidR="00295B9A" w:rsidRPr="007369DC">
        <w:rPr>
          <w:rFonts w:ascii="Aptos" w:hAnsi="Aptos"/>
          <w:b/>
          <w:bCs/>
        </w:rPr>
        <w:t>Upřesnění</w:t>
      </w:r>
      <w:r w:rsidR="007C41A5" w:rsidRPr="007369DC">
        <w:rPr>
          <w:rFonts w:ascii="Aptos" w:hAnsi="Aptos"/>
          <w:b/>
          <w:bCs/>
        </w:rPr>
        <w:t xml:space="preserve"> </w:t>
      </w:r>
      <w:r w:rsidR="007C41A5" w:rsidRPr="007369DC">
        <w:rPr>
          <w:rFonts w:ascii="Aptos" w:hAnsi="Aptos"/>
          <w:b/>
          <w:bCs/>
          <w:i/>
        </w:rPr>
        <w:t>Pravid</w:t>
      </w:r>
      <w:r w:rsidR="000601FC" w:rsidRPr="007369DC">
        <w:rPr>
          <w:rFonts w:ascii="Aptos" w:hAnsi="Aptos"/>
          <w:b/>
          <w:bCs/>
          <w:i/>
        </w:rPr>
        <w:t xml:space="preserve">el </w:t>
      </w:r>
      <w:r w:rsidR="007C41A5" w:rsidRPr="007369DC">
        <w:rPr>
          <w:rFonts w:ascii="Aptos" w:hAnsi="Aptos"/>
          <w:b/>
          <w:bCs/>
          <w:i/>
        </w:rPr>
        <w:t>upravující</w:t>
      </w:r>
      <w:r w:rsidR="000601FC" w:rsidRPr="007369DC">
        <w:rPr>
          <w:rFonts w:ascii="Aptos" w:hAnsi="Aptos"/>
          <w:b/>
          <w:bCs/>
          <w:i/>
        </w:rPr>
        <w:t>ch</w:t>
      </w:r>
      <w:r w:rsidR="007C41A5" w:rsidRPr="007369DC">
        <w:rPr>
          <w:rFonts w:ascii="Aptos" w:hAnsi="Aptos"/>
          <w:b/>
          <w:bCs/>
          <w:i/>
        </w:rPr>
        <w:t xml:space="preserve"> publikační výstupy doktorandů v rámci PhD programu Politologie</w:t>
      </w:r>
      <w:r w:rsidR="007C41A5" w:rsidRPr="007369DC">
        <w:rPr>
          <w:rFonts w:ascii="Aptos" w:hAnsi="Aptos"/>
          <w:b/>
          <w:bCs/>
        </w:rPr>
        <w:t xml:space="preserve"> (zasedání OR studijního programu P0312D200003 Politologie </w:t>
      </w:r>
      <w:r w:rsidR="00A5108F" w:rsidRPr="007369DC">
        <w:rPr>
          <w:rFonts w:ascii="Aptos" w:hAnsi="Aptos"/>
          <w:b/>
          <w:bCs/>
        </w:rPr>
        <w:t xml:space="preserve">dne </w:t>
      </w:r>
      <w:r w:rsidR="007C41A5" w:rsidRPr="007369DC">
        <w:rPr>
          <w:rFonts w:ascii="Aptos" w:hAnsi="Aptos"/>
          <w:b/>
          <w:bCs/>
        </w:rPr>
        <w:t>25. 6. 2021)</w:t>
      </w:r>
    </w:p>
    <w:p w14:paraId="0DDC252F" w14:textId="48A3CC4B" w:rsidR="00BE3C94" w:rsidRPr="007369DC" w:rsidRDefault="00BE3C94" w:rsidP="002B4CFA">
      <w:pPr>
        <w:spacing w:line="276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schváleno Oborovou radou </w:t>
      </w:r>
      <w:r w:rsidR="00A422ED">
        <w:rPr>
          <w:rFonts w:ascii="Aptos" w:hAnsi="Aptos"/>
          <w:b/>
          <w:bCs/>
        </w:rPr>
        <w:t>15. 2. 2024</w:t>
      </w:r>
    </w:p>
    <w:p w14:paraId="277E3C37" w14:textId="289FBCFB" w:rsidR="002A4FBD" w:rsidRPr="007369DC" w:rsidRDefault="002A4FBD" w:rsidP="002B4CFA">
      <w:pPr>
        <w:spacing w:line="276" w:lineRule="auto"/>
        <w:rPr>
          <w:rFonts w:ascii="Aptos" w:hAnsi="Aptos"/>
        </w:rPr>
      </w:pPr>
      <w:r w:rsidRPr="007369DC">
        <w:rPr>
          <w:rFonts w:ascii="Aptos" w:hAnsi="Aptos"/>
        </w:rPr>
        <w:t>Doktorand/</w:t>
      </w:r>
      <w:proofErr w:type="spellStart"/>
      <w:r w:rsidRPr="007369DC">
        <w:rPr>
          <w:rFonts w:ascii="Aptos" w:hAnsi="Aptos"/>
        </w:rPr>
        <w:t>ka</w:t>
      </w:r>
      <w:proofErr w:type="spellEnd"/>
      <w:r w:rsidRPr="007369DC">
        <w:rPr>
          <w:rFonts w:ascii="Aptos" w:hAnsi="Aptos"/>
        </w:rPr>
        <w:t xml:space="preserve"> musí publikovat během svého studia </w:t>
      </w:r>
      <w:r w:rsidR="00A5108F" w:rsidRPr="007369DC">
        <w:rPr>
          <w:rFonts w:ascii="Aptos" w:hAnsi="Aptos"/>
        </w:rPr>
        <w:t xml:space="preserve">minimálně </w:t>
      </w:r>
      <w:r w:rsidR="003A2ACF">
        <w:rPr>
          <w:rFonts w:ascii="Aptos" w:hAnsi="Aptos"/>
        </w:rPr>
        <w:t>3</w:t>
      </w:r>
      <w:r w:rsidR="003A2ACF" w:rsidRPr="007369DC">
        <w:rPr>
          <w:rFonts w:ascii="Aptos" w:hAnsi="Aptos"/>
        </w:rPr>
        <w:t xml:space="preserve"> </w:t>
      </w:r>
      <w:r w:rsidRPr="007369DC">
        <w:rPr>
          <w:rFonts w:ascii="Aptos" w:hAnsi="Aptos"/>
        </w:rPr>
        <w:t xml:space="preserve">odborné </w:t>
      </w:r>
      <w:r w:rsidR="000601FC" w:rsidRPr="007369DC">
        <w:rPr>
          <w:rFonts w:ascii="Aptos" w:hAnsi="Aptos"/>
        </w:rPr>
        <w:t xml:space="preserve">výstupy </w:t>
      </w:r>
      <w:r w:rsidRPr="007369DC">
        <w:rPr>
          <w:rFonts w:ascii="Aptos" w:hAnsi="Aptos"/>
        </w:rPr>
        <w:t>(</w:t>
      </w:r>
      <w:r w:rsidR="00A5108F" w:rsidRPr="007369DC">
        <w:rPr>
          <w:rFonts w:ascii="Aptos" w:hAnsi="Aptos"/>
        </w:rPr>
        <w:t xml:space="preserve">dle definice </w:t>
      </w:r>
      <w:r w:rsidRPr="007369DC">
        <w:rPr>
          <w:rFonts w:ascii="Aptos" w:hAnsi="Aptos"/>
        </w:rPr>
        <w:t>v akreditačním spise</w:t>
      </w:r>
      <w:r w:rsidR="00A5108F" w:rsidRPr="007369DC">
        <w:rPr>
          <w:rFonts w:ascii="Aptos" w:hAnsi="Aptos"/>
        </w:rPr>
        <w:t xml:space="preserve"> a specifikací níže</w:t>
      </w:r>
      <w:r w:rsidRPr="007369DC">
        <w:rPr>
          <w:rFonts w:ascii="Aptos" w:hAnsi="Aptos"/>
        </w:rPr>
        <w:t>)</w:t>
      </w:r>
      <w:r w:rsidR="00335732">
        <w:rPr>
          <w:rFonts w:ascii="Aptos" w:hAnsi="Aptos"/>
        </w:rPr>
        <w:t>;</w:t>
      </w:r>
      <w:r w:rsidR="00A5108F" w:rsidRPr="007369DC">
        <w:rPr>
          <w:rFonts w:ascii="Aptos" w:hAnsi="Aptos"/>
        </w:rPr>
        <w:t xml:space="preserve"> </w:t>
      </w:r>
      <w:r w:rsidR="00335732">
        <w:rPr>
          <w:rFonts w:ascii="Aptos" w:hAnsi="Aptos"/>
        </w:rPr>
        <w:t>č</w:t>
      </w:r>
      <w:r w:rsidR="00335732" w:rsidRPr="00335732">
        <w:rPr>
          <w:rFonts w:ascii="Aptos" w:hAnsi="Aptos"/>
          <w:iCs/>
        </w:rPr>
        <w:t xml:space="preserve">lánek v databázi </w:t>
      </w:r>
      <w:proofErr w:type="spellStart"/>
      <w:r w:rsidR="00335732" w:rsidRPr="002B4CFA">
        <w:rPr>
          <w:rFonts w:ascii="Aptos" w:hAnsi="Aptos"/>
          <w:i/>
        </w:rPr>
        <w:t>Scopus</w:t>
      </w:r>
      <w:proofErr w:type="spellEnd"/>
      <w:r w:rsidR="00335732" w:rsidRPr="002B4CFA">
        <w:rPr>
          <w:rFonts w:ascii="Aptos" w:hAnsi="Aptos"/>
          <w:i/>
        </w:rPr>
        <w:t xml:space="preserve"> (</w:t>
      </w:r>
      <w:proofErr w:type="spellStart"/>
      <w:r w:rsidR="00335732" w:rsidRPr="002B4CFA">
        <w:rPr>
          <w:rFonts w:ascii="Aptos" w:hAnsi="Aptos"/>
          <w:i/>
        </w:rPr>
        <w:t>Jsc</w:t>
      </w:r>
      <w:proofErr w:type="spellEnd"/>
      <w:r w:rsidR="00335732" w:rsidRPr="002B4CFA">
        <w:rPr>
          <w:rFonts w:ascii="Aptos" w:hAnsi="Aptos"/>
          <w:i/>
        </w:rPr>
        <w:t>)</w:t>
      </w:r>
      <w:r w:rsidR="00335732" w:rsidRPr="00335732">
        <w:rPr>
          <w:rFonts w:ascii="Aptos" w:hAnsi="Aptos"/>
          <w:iCs/>
        </w:rPr>
        <w:t xml:space="preserve"> nebo </w:t>
      </w:r>
      <w:r w:rsidR="00335732" w:rsidRPr="002B4CFA">
        <w:rPr>
          <w:rFonts w:ascii="Aptos" w:hAnsi="Aptos"/>
          <w:i/>
        </w:rPr>
        <w:t xml:space="preserve">Web </w:t>
      </w:r>
      <w:proofErr w:type="spellStart"/>
      <w:r w:rsidR="00335732" w:rsidRPr="002B4CFA">
        <w:rPr>
          <w:rFonts w:ascii="Aptos" w:hAnsi="Aptos"/>
          <w:i/>
        </w:rPr>
        <w:t>of</w:t>
      </w:r>
      <w:proofErr w:type="spellEnd"/>
      <w:r w:rsidR="00335732" w:rsidRPr="002B4CFA">
        <w:rPr>
          <w:rFonts w:ascii="Aptos" w:hAnsi="Aptos"/>
          <w:i/>
        </w:rPr>
        <w:t xml:space="preserve"> Science (</w:t>
      </w:r>
      <w:proofErr w:type="spellStart"/>
      <w:r w:rsidR="00335732" w:rsidRPr="002B4CFA">
        <w:rPr>
          <w:rFonts w:ascii="Aptos" w:hAnsi="Aptos"/>
          <w:i/>
        </w:rPr>
        <w:t>Jimp</w:t>
      </w:r>
      <w:proofErr w:type="spellEnd"/>
      <w:r w:rsidR="00335732" w:rsidRPr="002B4CFA">
        <w:rPr>
          <w:rFonts w:ascii="Aptos" w:hAnsi="Aptos"/>
          <w:i/>
        </w:rPr>
        <w:t>)</w:t>
      </w:r>
      <w:r w:rsidR="00335732">
        <w:rPr>
          <w:rFonts w:ascii="Aptos" w:hAnsi="Aptos"/>
          <w:iCs/>
        </w:rPr>
        <w:t xml:space="preserve"> splňující náležitosti uvedené v tomto usnesení se</w:t>
      </w:r>
      <w:r w:rsidR="00335732" w:rsidRPr="00335732">
        <w:rPr>
          <w:rFonts w:ascii="Aptos" w:hAnsi="Aptos"/>
          <w:iCs/>
        </w:rPr>
        <w:t xml:space="preserve"> bude počítat za 2 publikace</w:t>
      </w:r>
      <w:r w:rsidR="00335732">
        <w:rPr>
          <w:rFonts w:ascii="Aptos" w:hAnsi="Aptos"/>
          <w:iCs/>
        </w:rPr>
        <w:t>.</w:t>
      </w:r>
      <w:r w:rsidR="00335732" w:rsidRPr="00335732">
        <w:rPr>
          <w:rFonts w:ascii="Aptos" w:hAnsi="Aptos"/>
        </w:rPr>
        <w:t xml:space="preserve"> </w:t>
      </w:r>
      <w:r w:rsidRPr="007369DC">
        <w:rPr>
          <w:rFonts w:ascii="Aptos" w:hAnsi="Aptos"/>
        </w:rPr>
        <w:t xml:space="preserve">Zápočet za </w:t>
      </w:r>
      <w:r w:rsidR="00A5108F" w:rsidRPr="007369DC">
        <w:rPr>
          <w:rFonts w:ascii="Aptos" w:hAnsi="Aptos"/>
        </w:rPr>
        <w:t xml:space="preserve">předměty </w:t>
      </w:r>
      <w:r w:rsidRPr="007369DC">
        <w:rPr>
          <w:rFonts w:ascii="Aptos" w:hAnsi="Aptos"/>
          <w:i/>
          <w:iCs/>
        </w:rPr>
        <w:t>Publikační činnost 1</w:t>
      </w:r>
      <w:r w:rsidRPr="007369DC">
        <w:rPr>
          <w:rFonts w:ascii="Aptos" w:hAnsi="Aptos"/>
        </w:rPr>
        <w:t xml:space="preserve">, </w:t>
      </w:r>
      <w:r w:rsidRPr="007369DC">
        <w:rPr>
          <w:rFonts w:ascii="Aptos" w:hAnsi="Aptos"/>
          <w:i/>
          <w:iCs/>
        </w:rPr>
        <w:t>Publikační činnost 2</w:t>
      </w:r>
      <w:r w:rsidRPr="007369DC">
        <w:rPr>
          <w:rFonts w:ascii="Aptos" w:hAnsi="Aptos"/>
        </w:rPr>
        <w:t xml:space="preserve"> a </w:t>
      </w:r>
      <w:r w:rsidRPr="007369DC">
        <w:rPr>
          <w:rFonts w:ascii="Aptos" w:hAnsi="Aptos"/>
          <w:i/>
          <w:iCs/>
        </w:rPr>
        <w:t>Publikační činnost 3</w:t>
      </w:r>
      <w:r w:rsidRPr="007369DC">
        <w:rPr>
          <w:rFonts w:ascii="Aptos" w:hAnsi="Aptos"/>
        </w:rPr>
        <w:t xml:space="preserve"> je udělen na základě souhlasu školitele</w:t>
      </w:r>
      <w:r w:rsidR="00295B9A" w:rsidRPr="007369DC">
        <w:rPr>
          <w:rFonts w:ascii="Aptos" w:hAnsi="Aptos"/>
        </w:rPr>
        <w:t>/školitelky</w:t>
      </w:r>
      <w:r w:rsidR="009D6942">
        <w:rPr>
          <w:rFonts w:ascii="Aptos" w:hAnsi="Aptos"/>
        </w:rPr>
        <w:t xml:space="preserve"> </w:t>
      </w:r>
      <w:r w:rsidR="003F0768">
        <w:rPr>
          <w:rFonts w:ascii="Aptos" w:hAnsi="Aptos"/>
        </w:rPr>
        <w:t>a</w:t>
      </w:r>
      <w:r w:rsidRPr="007369DC">
        <w:rPr>
          <w:rFonts w:ascii="Aptos" w:hAnsi="Aptos"/>
        </w:rPr>
        <w:t xml:space="preserve"> garant</w:t>
      </w:r>
      <w:r w:rsidR="003F0768">
        <w:rPr>
          <w:rFonts w:ascii="Aptos" w:hAnsi="Aptos"/>
        </w:rPr>
        <w:t>a</w:t>
      </w:r>
      <w:r w:rsidR="002E4696">
        <w:rPr>
          <w:rFonts w:ascii="Aptos" w:hAnsi="Aptos"/>
        </w:rPr>
        <w:t>/garantk</w:t>
      </w:r>
      <w:r w:rsidR="003F0768">
        <w:rPr>
          <w:rFonts w:ascii="Aptos" w:hAnsi="Aptos"/>
        </w:rPr>
        <w:t>y</w:t>
      </w:r>
      <w:r w:rsidRPr="007369DC">
        <w:rPr>
          <w:rFonts w:ascii="Aptos" w:hAnsi="Aptos"/>
        </w:rPr>
        <w:t xml:space="preserve"> studijního programu.</w:t>
      </w:r>
    </w:p>
    <w:p w14:paraId="30D8E22C" w14:textId="1321AFC5" w:rsidR="002A4FBD" w:rsidRPr="007369DC" w:rsidRDefault="002A4FBD" w:rsidP="002B4CFA">
      <w:pPr>
        <w:spacing w:line="276" w:lineRule="auto"/>
        <w:rPr>
          <w:rFonts w:ascii="Aptos" w:hAnsi="Aptos"/>
        </w:rPr>
      </w:pPr>
      <w:r w:rsidRPr="007369DC">
        <w:rPr>
          <w:rFonts w:ascii="Aptos" w:hAnsi="Aptos"/>
        </w:rPr>
        <w:t>Jako publikace v rámci předmětů Publikačn</w:t>
      </w:r>
      <w:r w:rsidR="00AB0CB6" w:rsidRPr="007369DC">
        <w:rPr>
          <w:rFonts w:ascii="Aptos" w:hAnsi="Aptos"/>
        </w:rPr>
        <w:t>í činnost 1, 2 a</w:t>
      </w:r>
      <w:r w:rsidRPr="007369DC">
        <w:rPr>
          <w:rFonts w:ascii="Aptos" w:hAnsi="Aptos"/>
        </w:rPr>
        <w:t xml:space="preserve"> 3 lze uznat pouze recenzované odborné články, kapitoly </w:t>
      </w:r>
      <w:r w:rsidR="00FF4A4C" w:rsidRPr="007369DC">
        <w:rPr>
          <w:rFonts w:ascii="Aptos" w:hAnsi="Aptos"/>
        </w:rPr>
        <w:t xml:space="preserve">v knihách </w:t>
      </w:r>
      <w:r w:rsidRPr="007369DC">
        <w:rPr>
          <w:rFonts w:ascii="Aptos" w:hAnsi="Aptos"/>
        </w:rPr>
        <w:t>a monografie, které obsahují vědecky závažný text v časopisech či knihách s průkazným recenzním řízení</w:t>
      </w:r>
      <w:r w:rsidR="00F120ED" w:rsidRPr="007369DC">
        <w:rPr>
          <w:rFonts w:ascii="Aptos" w:hAnsi="Aptos"/>
        </w:rPr>
        <w:t>m</w:t>
      </w:r>
      <w:r w:rsidRPr="007369DC">
        <w:rPr>
          <w:rFonts w:ascii="Aptos" w:hAnsi="Aptos"/>
        </w:rPr>
        <w:t xml:space="preserve"> vydávaných respektovanými nakladatelstvími. Publikace musí být recenzovaným odborným článkem (</w:t>
      </w:r>
      <w:r w:rsidR="00F955DA" w:rsidRPr="007369DC">
        <w:rPr>
          <w:rFonts w:ascii="Aptos" w:hAnsi="Aptos"/>
        </w:rPr>
        <w:t>druh</w:t>
      </w:r>
      <w:r w:rsidR="00AB0CB6" w:rsidRPr="007369DC">
        <w:rPr>
          <w:rFonts w:ascii="Aptos" w:hAnsi="Aptos"/>
        </w:rPr>
        <w:t xml:space="preserve"> výsledku </w:t>
      </w:r>
      <w:proofErr w:type="spellStart"/>
      <w:r w:rsidRPr="007369DC">
        <w:rPr>
          <w:rFonts w:ascii="Aptos" w:hAnsi="Aptos"/>
          <w:i/>
          <w:iCs/>
        </w:rPr>
        <w:t>Jimp</w:t>
      </w:r>
      <w:proofErr w:type="spellEnd"/>
      <w:r w:rsidRPr="007369DC">
        <w:rPr>
          <w:rFonts w:ascii="Aptos" w:hAnsi="Aptos"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Jsc</w:t>
      </w:r>
      <w:proofErr w:type="spellEnd"/>
      <w:r w:rsidRPr="007369DC">
        <w:rPr>
          <w:rFonts w:ascii="Aptos" w:hAnsi="Aptos"/>
        </w:rPr>
        <w:t xml:space="preserve"> nebo </w:t>
      </w:r>
      <w:proofErr w:type="spellStart"/>
      <w:r w:rsidRPr="007369DC">
        <w:rPr>
          <w:rFonts w:ascii="Aptos" w:hAnsi="Aptos"/>
          <w:i/>
          <w:iCs/>
        </w:rPr>
        <w:t>Jost</w:t>
      </w:r>
      <w:proofErr w:type="spellEnd"/>
      <w:r w:rsidRPr="007369DC">
        <w:rPr>
          <w:rFonts w:ascii="Aptos" w:hAnsi="Aptos"/>
        </w:rPr>
        <w:t>), kapitolou v monografii (</w:t>
      </w:r>
      <w:r w:rsidR="00F955DA" w:rsidRPr="007369DC">
        <w:rPr>
          <w:rFonts w:ascii="Aptos" w:hAnsi="Aptos"/>
        </w:rPr>
        <w:t>druh</w:t>
      </w:r>
      <w:r w:rsidR="00AB0CB6" w:rsidRPr="007369DC">
        <w:rPr>
          <w:rFonts w:ascii="Aptos" w:hAnsi="Aptos"/>
        </w:rPr>
        <w:t xml:space="preserve"> výsledku </w:t>
      </w:r>
      <w:r w:rsidRPr="007369DC">
        <w:rPr>
          <w:rFonts w:ascii="Aptos" w:hAnsi="Aptos"/>
          <w:i/>
          <w:iCs/>
        </w:rPr>
        <w:t>C</w:t>
      </w:r>
      <w:r w:rsidRPr="007369DC">
        <w:rPr>
          <w:rFonts w:ascii="Aptos" w:hAnsi="Aptos"/>
        </w:rPr>
        <w:t>) nebo vědeckou monografi</w:t>
      </w:r>
      <w:r w:rsidR="005E76CB">
        <w:rPr>
          <w:rFonts w:ascii="Aptos" w:hAnsi="Aptos"/>
        </w:rPr>
        <w:t>í</w:t>
      </w:r>
      <w:r w:rsidRPr="007369DC">
        <w:rPr>
          <w:rFonts w:ascii="Aptos" w:hAnsi="Aptos"/>
        </w:rPr>
        <w:t xml:space="preserve"> (</w:t>
      </w:r>
      <w:r w:rsidR="00F955DA" w:rsidRPr="007369DC">
        <w:rPr>
          <w:rFonts w:ascii="Aptos" w:hAnsi="Aptos"/>
        </w:rPr>
        <w:t>druh</w:t>
      </w:r>
      <w:r w:rsidR="00AB0CB6" w:rsidRPr="007369DC">
        <w:rPr>
          <w:rFonts w:ascii="Aptos" w:hAnsi="Aptos"/>
        </w:rPr>
        <w:t xml:space="preserve"> výsledku </w:t>
      </w:r>
      <w:r w:rsidRPr="007369DC">
        <w:rPr>
          <w:rFonts w:ascii="Aptos" w:hAnsi="Aptos"/>
          <w:i/>
          <w:iCs/>
        </w:rPr>
        <w:t>B</w:t>
      </w:r>
      <w:r w:rsidRPr="007369DC">
        <w:rPr>
          <w:rFonts w:ascii="Aptos" w:hAnsi="Aptos"/>
        </w:rPr>
        <w:t xml:space="preserve">), přičemž musí splňovat všechna kritéria těchto kategorií obsažená v </w:t>
      </w:r>
      <w:r w:rsidRPr="007369DC">
        <w:rPr>
          <w:rFonts w:ascii="Aptos" w:hAnsi="Aptos"/>
          <w:i/>
          <w:iCs/>
        </w:rPr>
        <w:t>Metodice RVVI</w:t>
      </w:r>
      <w:r w:rsidRPr="007369DC">
        <w:rPr>
          <w:rFonts w:ascii="Aptos" w:hAnsi="Aptos"/>
        </w:rPr>
        <w:t xml:space="preserve"> (</w:t>
      </w:r>
      <w:r w:rsidRPr="007369DC">
        <w:rPr>
          <w:rFonts w:ascii="Aptos" w:hAnsi="Aptos"/>
          <w:i/>
          <w:iCs/>
        </w:rPr>
        <w:t>DEFINICE DRUHŮ VÝSLEDKŮ - Samostatná příloha č. 4 Metodiky hodnocení výzkumných organizací a programů účelové podpory výzkumu, vývoje a inovací schválené usnesením vlády dne 8. února 2017 č. 107</w:t>
      </w:r>
      <w:r w:rsidRPr="007369DC">
        <w:rPr>
          <w:rFonts w:ascii="Aptos" w:hAnsi="Aptos"/>
        </w:rPr>
        <w:t xml:space="preserve">, </w:t>
      </w:r>
      <w:hyperlink r:id="rId4" w:history="1">
        <w:r w:rsidR="009D21C2" w:rsidRPr="007369DC">
          <w:rPr>
            <w:rStyle w:val="Hypertextovodkaz"/>
            <w:rFonts w:ascii="Aptos" w:hAnsi="Aptos"/>
            <w:color w:val="auto"/>
          </w:rPr>
          <w:t>https://www.vyzkum.cz/FrontClanek.aspx?idsekce=799796&amp;ad=1&amp;attid=915665</w:t>
        </w:r>
      </w:hyperlink>
      <w:r w:rsidRPr="007369DC">
        <w:rPr>
          <w:rFonts w:ascii="Aptos" w:hAnsi="Aptos"/>
        </w:rPr>
        <w:t>).</w:t>
      </w:r>
    </w:p>
    <w:p w14:paraId="0B6983CF" w14:textId="7CFD7F62" w:rsidR="002A4FBD" w:rsidRPr="007369DC" w:rsidRDefault="002A4FBD" w:rsidP="002B4CFA">
      <w:pPr>
        <w:spacing w:line="276" w:lineRule="auto"/>
        <w:rPr>
          <w:rFonts w:ascii="Aptos" w:hAnsi="Aptos"/>
        </w:rPr>
      </w:pPr>
      <w:r w:rsidRPr="007369DC">
        <w:rPr>
          <w:rFonts w:ascii="Aptos" w:hAnsi="Aptos"/>
        </w:rPr>
        <w:t xml:space="preserve">Každá publikace musí obsahovat afiliaci autora na </w:t>
      </w:r>
      <w:r w:rsidR="005E76CB">
        <w:rPr>
          <w:rFonts w:ascii="Aptos" w:hAnsi="Aptos"/>
        </w:rPr>
        <w:t xml:space="preserve">FF </w:t>
      </w:r>
      <w:r w:rsidRPr="007369DC">
        <w:rPr>
          <w:rFonts w:ascii="Aptos" w:hAnsi="Aptos"/>
        </w:rPr>
        <w:t xml:space="preserve">UHK (viz Výnos děkana 3/2019: </w:t>
      </w:r>
      <w:hyperlink r:id="rId5" w:history="1">
        <w:r w:rsidR="009D21C2" w:rsidRPr="007369DC">
          <w:rPr>
            <w:rStyle w:val="Hypertextovodkaz"/>
            <w:rFonts w:ascii="Aptos" w:hAnsi="Aptos"/>
            <w:color w:val="auto"/>
          </w:rPr>
          <w:t>https://www.uhk.cz/cs/filozoficka-fakulta/ff/uredni-deska/vnitrni-predpisy-a-ridici-akty/ridici-akty/vynosy-dekana/2019</w:t>
        </w:r>
      </w:hyperlink>
      <w:r w:rsidRPr="007369DC">
        <w:rPr>
          <w:rFonts w:ascii="Aptos" w:hAnsi="Aptos"/>
        </w:rPr>
        <w:t>).</w:t>
      </w:r>
      <w:r w:rsidR="000601FC" w:rsidRPr="007369DC">
        <w:rPr>
          <w:rFonts w:ascii="Aptos" w:hAnsi="Aptos"/>
        </w:rPr>
        <w:t xml:space="preserve"> </w:t>
      </w:r>
      <w:r w:rsidRPr="007369DC">
        <w:rPr>
          <w:rFonts w:ascii="Aptos" w:hAnsi="Aptos"/>
        </w:rPr>
        <w:t>V případě výstupu vázaného na projekt je třeba, aby publikace obsahovala také dedikaci</w:t>
      </w:r>
      <w:r w:rsidR="00FE4FAC" w:rsidRPr="007369DC">
        <w:rPr>
          <w:rFonts w:ascii="Aptos" w:hAnsi="Aptos"/>
        </w:rPr>
        <w:t xml:space="preserve"> k projektu</w:t>
      </w:r>
      <w:r w:rsidRPr="007369DC">
        <w:rPr>
          <w:rFonts w:ascii="Aptos" w:hAnsi="Aptos"/>
        </w:rPr>
        <w:t>.</w:t>
      </w:r>
    </w:p>
    <w:p w14:paraId="69F25D29" w14:textId="77777777" w:rsidR="002A4FBD" w:rsidRPr="007369DC" w:rsidRDefault="002A4FBD" w:rsidP="002B4CFA">
      <w:pPr>
        <w:spacing w:line="276" w:lineRule="auto"/>
        <w:rPr>
          <w:rFonts w:ascii="Aptos" w:hAnsi="Aptos"/>
        </w:rPr>
      </w:pPr>
    </w:p>
    <w:p w14:paraId="11ECDA3E" w14:textId="196ADD24" w:rsidR="002A4FBD" w:rsidRPr="007369DC" w:rsidRDefault="00C45C44" w:rsidP="002B4CFA">
      <w:pPr>
        <w:spacing w:line="276" w:lineRule="auto"/>
        <w:rPr>
          <w:rFonts w:ascii="Aptos" w:hAnsi="Aptos"/>
        </w:rPr>
      </w:pPr>
      <w:r w:rsidRPr="007369DC">
        <w:rPr>
          <w:rFonts w:ascii="Aptos" w:hAnsi="Aptos"/>
        </w:rPr>
        <w:t xml:space="preserve">Jsou-li splněny náležitosti ohledně afiliace a dedikace, při udělování kreditů v předmětech </w:t>
      </w:r>
      <w:r w:rsidRPr="007369DC">
        <w:rPr>
          <w:rFonts w:ascii="Aptos" w:hAnsi="Aptos"/>
          <w:i/>
          <w:iCs/>
        </w:rPr>
        <w:t>Publikační činnost 1–3</w:t>
      </w:r>
      <w:r w:rsidRPr="007369DC">
        <w:rPr>
          <w:rFonts w:ascii="Aptos" w:hAnsi="Aptos"/>
        </w:rPr>
        <w:t xml:space="preserve"> se bude postupovat dle následujících kritérií:</w:t>
      </w:r>
    </w:p>
    <w:p w14:paraId="555A29ED" w14:textId="66D07018" w:rsidR="00C45C44" w:rsidRPr="007369DC" w:rsidRDefault="002A4FBD" w:rsidP="002B4CFA">
      <w:pPr>
        <w:spacing w:line="276" w:lineRule="auto"/>
        <w:rPr>
          <w:rFonts w:ascii="Aptos" w:hAnsi="Aptos"/>
        </w:rPr>
      </w:pPr>
      <w:r w:rsidRPr="007369DC">
        <w:rPr>
          <w:rFonts w:ascii="Aptos" w:hAnsi="Aptos"/>
        </w:rPr>
        <w:t>1. Zápočet za publikaci je automaticky uznán školitelem</w:t>
      </w:r>
      <w:r w:rsidR="00E70AC9" w:rsidRPr="007369DC">
        <w:rPr>
          <w:rFonts w:ascii="Aptos" w:hAnsi="Aptos"/>
        </w:rPr>
        <w:t>/školitelkou</w:t>
      </w:r>
      <w:r w:rsidRPr="007369DC">
        <w:rPr>
          <w:rFonts w:ascii="Aptos" w:hAnsi="Aptos"/>
        </w:rPr>
        <w:t xml:space="preserve">, pokud </w:t>
      </w:r>
      <w:r w:rsidR="00F0531C" w:rsidRPr="007369DC">
        <w:rPr>
          <w:rFonts w:ascii="Aptos" w:hAnsi="Aptos"/>
        </w:rPr>
        <w:t xml:space="preserve">výstup </w:t>
      </w:r>
      <w:r w:rsidR="003A3F42" w:rsidRPr="007369DC">
        <w:rPr>
          <w:rFonts w:ascii="Aptos" w:hAnsi="Aptos"/>
        </w:rPr>
        <w:t xml:space="preserve">současně </w:t>
      </w:r>
      <w:r w:rsidRPr="007369DC">
        <w:rPr>
          <w:rFonts w:ascii="Aptos" w:hAnsi="Aptos"/>
        </w:rPr>
        <w:t>splňuje následující kritéria</w:t>
      </w:r>
      <w:r w:rsidR="00C45C44" w:rsidRPr="007369DC">
        <w:rPr>
          <w:rFonts w:ascii="Aptos" w:hAnsi="Aptos"/>
        </w:rPr>
        <w:t>:</w:t>
      </w:r>
    </w:p>
    <w:p w14:paraId="38591600" w14:textId="0E60D017" w:rsidR="001B22B5" w:rsidRDefault="00DF24D5" w:rsidP="002B4CFA">
      <w:pPr>
        <w:spacing w:after="60" w:line="276" w:lineRule="auto"/>
        <w:ind w:left="142"/>
        <w:rPr>
          <w:rFonts w:ascii="Aptos" w:hAnsi="Aptos"/>
        </w:rPr>
      </w:pPr>
      <w:r w:rsidRPr="007369DC">
        <w:rPr>
          <w:rFonts w:ascii="Aptos" w:hAnsi="Aptos"/>
        </w:rPr>
        <w:t>V případě článků v odborných časopisech:</w:t>
      </w:r>
    </w:p>
    <w:p w14:paraId="4063CDA0" w14:textId="331BCCAF" w:rsidR="001B22B5" w:rsidRDefault="00452C5E" w:rsidP="002B4CFA">
      <w:pPr>
        <w:spacing w:after="60" w:line="276" w:lineRule="auto"/>
        <w:ind w:left="142"/>
        <w:rPr>
          <w:rFonts w:ascii="Aptos" w:hAnsi="Aptos"/>
        </w:rPr>
      </w:pPr>
      <w:r w:rsidRPr="007369DC">
        <w:rPr>
          <w:rFonts w:ascii="Aptos" w:hAnsi="Aptos"/>
        </w:rPr>
        <w:t xml:space="preserve">- (i) výstup </w:t>
      </w:r>
      <w:r w:rsidR="000448BB" w:rsidRPr="007369DC">
        <w:rPr>
          <w:rFonts w:ascii="Aptos" w:hAnsi="Aptos"/>
        </w:rPr>
        <w:t xml:space="preserve">odpovídá vymezení </w:t>
      </w:r>
      <w:r w:rsidRPr="007369DC">
        <w:rPr>
          <w:rFonts w:ascii="Aptos" w:hAnsi="Aptos"/>
        </w:rPr>
        <w:t xml:space="preserve">kategorií </w:t>
      </w:r>
      <w:proofErr w:type="spellStart"/>
      <w:r w:rsidRPr="007369DC">
        <w:rPr>
          <w:rFonts w:ascii="Aptos" w:hAnsi="Aptos"/>
          <w:i/>
          <w:iCs/>
        </w:rPr>
        <w:t>Jimp</w:t>
      </w:r>
      <w:proofErr w:type="spellEnd"/>
      <w:r w:rsidRPr="007369DC">
        <w:rPr>
          <w:rFonts w:ascii="Aptos" w:hAnsi="Aptos"/>
        </w:rPr>
        <w:t xml:space="preserve"> nebo </w:t>
      </w:r>
      <w:proofErr w:type="spellStart"/>
      <w:r w:rsidRPr="007369DC">
        <w:rPr>
          <w:rFonts w:ascii="Aptos" w:hAnsi="Aptos"/>
          <w:i/>
          <w:iCs/>
        </w:rPr>
        <w:t>Jsc</w:t>
      </w:r>
      <w:proofErr w:type="spellEnd"/>
      <w:r w:rsidRPr="007369DC">
        <w:rPr>
          <w:rFonts w:ascii="Aptos" w:hAnsi="Aptos"/>
        </w:rPr>
        <w:t xml:space="preserve"> dle </w:t>
      </w:r>
      <w:r w:rsidRPr="007369DC">
        <w:rPr>
          <w:rFonts w:ascii="Aptos" w:hAnsi="Aptos"/>
          <w:i/>
          <w:iCs/>
        </w:rPr>
        <w:t>Metodi</w:t>
      </w:r>
      <w:r w:rsidR="000448BB" w:rsidRPr="007369DC">
        <w:rPr>
          <w:rFonts w:ascii="Aptos" w:hAnsi="Aptos"/>
          <w:i/>
          <w:iCs/>
        </w:rPr>
        <w:t>ky</w:t>
      </w:r>
      <w:r w:rsidRPr="007369DC">
        <w:rPr>
          <w:rFonts w:ascii="Aptos" w:hAnsi="Aptos"/>
          <w:i/>
          <w:iCs/>
        </w:rPr>
        <w:t xml:space="preserve"> RVVI</w:t>
      </w:r>
      <w:r w:rsidRPr="007369DC">
        <w:rPr>
          <w:rFonts w:ascii="Aptos" w:hAnsi="Aptos"/>
        </w:rPr>
        <w:t xml:space="preserve"> (viz výše)</w:t>
      </w:r>
      <w:r w:rsidR="00E35220" w:rsidRPr="007369DC">
        <w:rPr>
          <w:rFonts w:ascii="Aptos" w:hAnsi="Aptos"/>
        </w:rPr>
        <w:t>;</w:t>
      </w:r>
    </w:p>
    <w:p w14:paraId="54B0B670" w14:textId="02DD0C24" w:rsidR="001B22B5" w:rsidRDefault="00C45C44" w:rsidP="002B4CFA">
      <w:pPr>
        <w:spacing w:after="60" w:line="276" w:lineRule="auto"/>
        <w:ind w:left="142"/>
        <w:rPr>
          <w:rFonts w:ascii="Aptos" w:hAnsi="Aptos"/>
        </w:rPr>
      </w:pPr>
      <w:r w:rsidRPr="007369DC">
        <w:rPr>
          <w:rFonts w:ascii="Aptos" w:hAnsi="Aptos"/>
        </w:rPr>
        <w:t>- (</w:t>
      </w:r>
      <w:proofErr w:type="spellStart"/>
      <w:r w:rsidRPr="007369DC">
        <w:rPr>
          <w:rFonts w:ascii="Aptos" w:hAnsi="Aptos"/>
        </w:rPr>
        <w:t>i</w:t>
      </w:r>
      <w:r w:rsidR="00452C5E" w:rsidRPr="007369DC">
        <w:rPr>
          <w:rFonts w:ascii="Aptos" w:hAnsi="Aptos"/>
        </w:rPr>
        <w:t>i</w:t>
      </w:r>
      <w:proofErr w:type="spellEnd"/>
      <w:r w:rsidRPr="007369DC">
        <w:rPr>
          <w:rFonts w:ascii="Aptos" w:hAnsi="Aptos"/>
        </w:rPr>
        <w:t>)</w:t>
      </w:r>
      <w:r w:rsidR="003A3F42" w:rsidRPr="007369DC">
        <w:rPr>
          <w:rFonts w:ascii="Aptos" w:hAnsi="Aptos"/>
        </w:rPr>
        <w:t xml:space="preserve"> </w:t>
      </w:r>
      <w:r w:rsidR="00E35220" w:rsidRPr="007369DC">
        <w:rPr>
          <w:rFonts w:ascii="Aptos" w:hAnsi="Aptos"/>
        </w:rPr>
        <w:t>časopis, kde je</w:t>
      </w:r>
      <w:r w:rsidR="009E42E3" w:rsidRPr="007369DC">
        <w:rPr>
          <w:rFonts w:ascii="Aptos" w:hAnsi="Aptos"/>
        </w:rPr>
        <w:t>/bude</w:t>
      </w:r>
      <w:r w:rsidR="00E35220" w:rsidRPr="007369DC">
        <w:rPr>
          <w:rFonts w:ascii="Aptos" w:hAnsi="Aptos"/>
        </w:rPr>
        <w:t xml:space="preserve"> zveřejněn, je indexován v databázi </w:t>
      </w:r>
      <w:proofErr w:type="spellStart"/>
      <w:r w:rsidR="00E35220" w:rsidRPr="007369DC">
        <w:rPr>
          <w:rFonts w:ascii="Aptos" w:hAnsi="Aptos"/>
          <w:i/>
          <w:iCs/>
        </w:rPr>
        <w:t>Scopus</w:t>
      </w:r>
      <w:proofErr w:type="spellEnd"/>
      <w:r w:rsidR="00E35220" w:rsidRPr="007369DC">
        <w:rPr>
          <w:rFonts w:ascii="Aptos" w:hAnsi="Aptos"/>
        </w:rPr>
        <w:t xml:space="preserve"> (</w:t>
      </w:r>
      <w:hyperlink r:id="rId6" w:history="1">
        <w:r w:rsidR="00E35220" w:rsidRPr="007369DC">
          <w:rPr>
            <w:rStyle w:val="Hypertextovodkaz"/>
            <w:rFonts w:ascii="Aptos" w:hAnsi="Aptos"/>
            <w:color w:val="auto"/>
          </w:rPr>
          <w:t>www.scopus.com</w:t>
        </w:r>
      </w:hyperlink>
      <w:r w:rsidR="00E35220" w:rsidRPr="007369DC">
        <w:rPr>
          <w:rFonts w:ascii="Aptos" w:hAnsi="Aptos"/>
        </w:rPr>
        <w:t xml:space="preserve">) nebo </w:t>
      </w:r>
      <w:r w:rsidR="00E35220" w:rsidRPr="007369DC">
        <w:rPr>
          <w:rFonts w:ascii="Aptos" w:hAnsi="Aptos"/>
          <w:i/>
          <w:iCs/>
        </w:rPr>
        <w:t xml:space="preserve">Web </w:t>
      </w:r>
      <w:proofErr w:type="spellStart"/>
      <w:r w:rsidR="00E35220" w:rsidRPr="007369DC">
        <w:rPr>
          <w:rFonts w:ascii="Aptos" w:hAnsi="Aptos"/>
          <w:i/>
          <w:iCs/>
        </w:rPr>
        <w:t>of</w:t>
      </w:r>
      <w:proofErr w:type="spellEnd"/>
      <w:r w:rsidR="00E35220" w:rsidRPr="007369DC">
        <w:rPr>
          <w:rFonts w:ascii="Aptos" w:hAnsi="Aptos"/>
          <w:i/>
          <w:iCs/>
        </w:rPr>
        <w:t xml:space="preserve"> Science</w:t>
      </w:r>
      <w:r w:rsidR="00E35220" w:rsidRPr="007369DC">
        <w:rPr>
          <w:rFonts w:ascii="Aptos" w:hAnsi="Aptos"/>
        </w:rPr>
        <w:t xml:space="preserve"> (</w:t>
      </w:r>
      <w:hyperlink r:id="rId7" w:history="1">
        <w:r w:rsidR="00E35220" w:rsidRPr="007369DC">
          <w:rPr>
            <w:rStyle w:val="Hypertextovodkaz"/>
            <w:rFonts w:ascii="Aptos" w:hAnsi="Aptos"/>
            <w:color w:val="auto"/>
          </w:rPr>
          <w:t>https://jcr.clarivate.com/</w:t>
        </w:r>
      </w:hyperlink>
      <w:r w:rsidR="00E35220" w:rsidRPr="007369DC">
        <w:rPr>
          <w:rFonts w:ascii="Aptos" w:hAnsi="Aptos"/>
        </w:rPr>
        <w:t xml:space="preserve">). V případě databáze </w:t>
      </w:r>
      <w:proofErr w:type="spellStart"/>
      <w:r w:rsidR="00E35220" w:rsidRPr="007369DC">
        <w:rPr>
          <w:rFonts w:ascii="Aptos" w:hAnsi="Aptos"/>
          <w:i/>
          <w:iCs/>
        </w:rPr>
        <w:t>Scopus</w:t>
      </w:r>
      <w:proofErr w:type="spellEnd"/>
      <w:r w:rsidR="00E35220" w:rsidRPr="007369DC">
        <w:rPr>
          <w:rFonts w:ascii="Aptos" w:hAnsi="Aptos"/>
        </w:rPr>
        <w:t xml:space="preserve"> se musí jednat o první tři kvartily (Q1–Q3) buď dle metriky </w:t>
      </w:r>
      <w:proofErr w:type="spellStart"/>
      <w:r w:rsidR="00E35220" w:rsidRPr="007369DC">
        <w:rPr>
          <w:rFonts w:ascii="Aptos" w:hAnsi="Aptos"/>
          <w:i/>
          <w:iCs/>
        </w:rPr>
        <w:t>CiteScore</w:t>
      </w:r>
      <w:proofErr w:type="spellEnd"/>
      <w:r w:rsidR="00E35220" w:rsidRPr="007369DC">
        <w:rPr>
          <w:rFonts w:ascii="Aptos" w:hAnsi="Aptos"/>
        </w:rPr>
        <w:t xml:space="preserve">, nebo dle metriky </w:t>
      </w:r>
      <w:proofErr w:type="spellStart"/>
      <w:r w:rsidR="00E35220" w:rsidRPr="007369DC">
        <w:rPr>
          <w:rFonts w:ascii="Aptos" w:hAnsi="Aptos"/>
          <w:i/>
          <w:iCs/>
        </w:rPr>
        <w:t>SCImago</w:t>
      </w:r>
      <w:proofErr w:type="spellEnd"/>
      <w:r w:rsidR="00E35220" w:rsidRPr="007369DC">
        <w:rPr>
          <w:rFonts w:ascii="Aptos" w:hAnsi="Aptos"/>
          <w:i/>
          <w:iCs/>
        </w:rPr>
        <w:t xml:space="preserve"> </w:t>
      </w:r>
      <w:proofErr w:type="spellStart"/>
      <w:r w:rsidR="00E35220" w:rsidRPr="007369DC">
        <w:rPr>
          <w:rFonts w:ascii="Aptos" w:hAnsi="Aptos"/>
          <w:i/>
          <w:iCs/>
        </w:rPr>
        <w:t>Journal</w:t>
      </w:r>
      <w:proofErr w:type="spellEnd"/>
      <w:r w:rsidR="00E35220" w:rsidRPr="007369DC">
        <w:rPr>
          <w:rFonts w:ascii="Aptos" w:hAnsi="Aptos"/>
          <w:i/>
          <w:iCs/>
        </w:rPr>
        <w:t xml:space="preserve"> Rank</w:t>
      </w:r>
      <w:r w:rsidR="00E35220" w:rsidRPr="007369DC">
        <w:rPr>
          <w:rFonts w:ascii="Aptos" w:hAnsi="Aptos"/>
        </w:rPr>
        <w:t xml:space="preserve"> (SJR)</w:t>
      </w:r>
      <w:r w:rsidR="004A4F2A" w:rsidRPr="007369DC">
        <w:rPr>
          <w:rFonts w:ascii="Aptos" w:hAnsi="Aptos"/>
        </w:rPr>
        <w:t xml:space="preserve">; v případě </w:t>
      </w:r>
      <w:r w:rsidR="004A4F2A" w:rsidRPr="007369DC">
        <w:rPr>
          <w:rFonts w:ascii="Aptos" w:hAnsi="Aptos"/>
          <w:i/>
          <w:iCs/>
        </w:rPr>
        <w:t xml:space="preserve">Web </w:t>
      </w:r>
      <w:proofErr w:type="spellStart"/>
      <w:r w:rsidR="004A4F2A" w:rsidRPr="007369DC">
        <w:rPr>
          <w:rFonts w:ascii="Aptos" w:hAnsi="Aptos"/>
          <w:i/>
          <w:iCs/>
        </w:rPr>
        <w:t>of</w:t>
      </w:r>
      <w:proofErr w:type="spellEnd"/>
      <w:r w:rsidR="004A4F2A" w:rsidRPr="007369DC">
        <w:rPr>
          <w:rFonts w:ascii="Aptos" w:hAnsi="Aptos"/>
          <w:i/>
          <w:iCs/>
        </w:rPr>
        <w:t xml:space="preserve"> Science</w:t>
      </w:r>
      <w:r w:rsidR="004A4F2A" w:rsidRPr="007369DC">
        <w:rPr>
          <w:rFonts w:ascii="Aptos" w:hAnsi="Aptos"/>
        </w:rPr>
        <w:t xml:space="preserve"> o kterýkoliv kvartil </w:t>
      </w:r>
      <w:r w:rsidR="009B267C" w:rsidRPr="007369DC">
        <w:rPr>
          <w:rFonts w:ascii="Aptos" w:hAnsi="Aptos"/>
        </w:rPr>
        <w:t xml:space="preserve">(Q1–Q4) </w:t>
      </w:r>
      <w:r w:rsidR="004A4F2A" w:rsidRPr="007369DC">
        <w:rPr>
          <w:rFonts w:ascii="Aptos" w:hAnsi="Aptos"/>
        </w:rPr>
        <w:t xml:space="preserve">v </w:t>
      </w:r>
      <w:r w:rsidR="009B267C" w:rsidRPr="007369DC">
        <w:rPr>
          <w:rFonts w:ascii="Aptos" w:hAnsi="Aptos"/>
        </w:rPr>
        <w:t>indexech</w:t>
      </w:r>
      <w:r w:rsidR="004A4F2A" w:rsidRPr="007369DC">
        <w:rPr>
          <w:rFonts w:ascii="Aptos" w:hAnsi="Aptos"/>
        </w:rPr>
        <w:t xml:space="preserve"> </w:t>
      </w:r>
      <w:proofErr w:type="spellStart"/>
      <w:r w:rsidR="00E35220" w:rsidRPr="007369DC">
        <w:rPr>
          <w:rFonts w:ascii="Aptos" w:hAnsi="Aptos"/>
          <w:i/>
        </w:rPr>
        <w:t>Social</w:t>
      </w:r>
      <w:proofErr w:type="spellEnd"/>
      <w:r w:rsidR="00E35220" w:rsidRPr="007369DC">
        <w:rPr>
          <w:rFonts w:ascii="Aptos" w:hAnsi="Aptos"/>
          <w:i/>
        </w:rPr>
        <w:t xml:space="preserve"> Science </w:t>
      </w:r>
      <w:proofErr w:type="spellStart"/>
      <w:r w:rsidR="00E35220" w:rsidRPr="007369DC">
        <w:rPr>
          <w:rFonts w:ascii="Aptos" w:hAnsi="Aptos"/>
          <w:i/>
        </w:rPr>
        <w:t>Citation</w:t>
      </w:r>
      <w:proofErr w:type="spellEnd"/>
      <w:r w:rsidR="00E35220" w:rsidRPr="007369DC">
        <w:rPr>
          <w:rFonts w:ascii="Aptos" w:hAnsi="Aptos"/>
          <w:i/>
        </w:rPr>
        <w:t xml:space="preserve"> Index (SSCI)</w:t>
      </w:r>
      <w:r w:rsidR="00DF306B">
        <w:rPr>
          <w:rFonts w:ascii="Aptos" w:hAnsi="Aptos"/>
        </w:rPr>
        <w:t xml:space="preserve">, </w:t>
      </w:r>
      <w:r w:rsidR="00E35220" w:rsidRPr="007369DC">
        <w:rPr>
          <w:rFonts w:ascii="Aptos" w:hAnsi="Aptos"/>
          <w:i/>
        </w:rPr>
        <w:t xml:space="preserve">Science </w:t>
      </w:r>
      <w:proofErr w:type="spellStart"/>
      <w:r w:rsidR="00E35220" w:rsidRPr="007369DC">
        <w:rPr>
          <w:rFonts w:ascii="Aptos" w:hAnsi="Aptos"/>
          <w:i/>
        </w:rPr>
        <w:t>Citation</w:t>
      </w:r>
      <w:proofErr w:type="spellEnd"/>
      <w:r w:rsidR="00E35220" w:rsidRPr="007369DC">
        <w:rPr>
          <w:rFonts w:ascii="Aptos" w:hAnsi="Aptos"/>
          <w:i/>
        </w:rPr>
        <w:t xml:space="preserve"> Index </w:t>
      </w:r>
      <w:proofErr w:type="spellStart"/>
      <w:r w:rsidR="00E35220" w:rsidRPr="007369DC">
        <w:rPr>
          <w:rFonts w:ascii="Aptos" w:hAnsi="Aptos"/>
          <w:i/>
        </w:rPr>
        <w:t>Expanded</w:t>
      </w:r>
      <w:proofErr w:type="spellEnd"/>
      <w:r w:rsidR="00E35220" w:rsidRPr="007369DC">
        <w:rPr>
          <w:rFonts w:ascii="Aptos" w:hAnsi="Aptos"/>
          <w:i/>
        </w:rPr>
        <w:t xml:space="preserve"> (SCIE)</w:t>
      </w:r>
      <w:r w:rsidR="00DF306B">
        <w:rPr>
          <w:rFonts w:ascii="Aptos" w:hAnsi="Aptos"/>
          <w:i/>
        </w:rPr>
        <w:t xml:space="preserve"> </w:t>
      </w:r>
      <w:r w:rsidR="00DF306B">
        <w:rPr>
          <w:rFonts w:ascii="Aptos" w:hAnsi="Aptos"/>
        </w:rPr>
        <w:t xml:space="preserve">a </w:t>
      </w:r>
      <w:proofErr w:type="spellStart"/>
      <w:r w:rsidR="00DF306B" w:rsidRPr="009E1FAC">
        <w:rPr>
          <w:rFonts w:ascii="Aptos" w:hAnsi="Aptos"/>
          <w:i/>
        </w:rPr>
        <w:t>Arts</w:t>
      </w:r>
      <w:proofErr w:type="spellEnd"/>
      <w:r w:rsidR="00DF306B" w:rsidRPr="009E1FAC">
        <w:rPr>
          <w:rFonts w:ascii="Aptos" w:hAnsi="Aptos"/>
          <w:i/>
        </w:rPr>
        <w:t xml:space="preserve"> and </w:t>
      </w:r>
      <w:proofErr w:type="spellStart"/>
      <w:r w:rsidR="00DF306B" w:rsidRPr="009E1FAC">
        <w:rPr>
          <w:rFonts w:ascii="Aptos" w:hAnsi="Aptos"/>
          <w:i/>
        </w:rPr>
        <w:t>Humanities</w:t>
      </w:r>
      <w:proofErr w:type="spellEnd"/>
      <w:r w:rsidR="00DF306B" w:rsidRPr="009E1FAC">
        <w:rPr>
          <w:rFonts w:ascii="Aptos" w:hAnsi="Aptos"/>
          <w:i/>
        </w:rPr>
        <w:t xml:space="preserve"> </w:t>
      </w:r>
      <w:proofErr w:type="spellStart"/>
      <w:r w:rsidR="00DF306B" w:rsidRPr="009E1FAC">
        <w:rPr>
          <w:rFonts w:ascii="Aptos" w:hAnsi="Aptos"/>
          <w:i/>
        </w:rPr>
        <w:t>Citation</w:t>
      </w:r>
      <w:proofErr w:type="spellEnd"/>
      <w:r w:rsidR="00DF306B" w:rsidRPr="009E1FAC">
        <w:rPr>
          <w:rFonts w:ascii="Aptos" w:hAnsi="Aptos"/>
          <w:i/>
        </w:rPr>
        <w:t xml:space="preserve"> Index</w:t>
      </w:r>
      <w:r w:rsidR="00DF306B">
        <w:rPr>
          <w:rFonts w:ascii="Aptos" w:hAnsi="Aptos"/>
        </w:rPr>
        <w:t xml:space="preserve"> (</w:t>
      </w:r>
      <w:r w:rsidR="00DF306B" w:rsidRPr="009E1FAC">
        <w:rPr>
          <w:rFonts w:ascii="Aptos" w:hAnsi="Aptos"/>
          <w:i/>
        </w:rPr>
        <w:t>AHCI</w:t>
      </w:r>
      <w:r w:rsidR="00DF306B">
        <w:rPr>
          <w:rFonts w:ascii="Aptos" w:hAnsi="Aptos"/>
        </w:rPr>
        <w:t>)</w:t>
      </w:r>
      <w:r w:rsidR="00E35220" w:rsidRPr="007369DC">
        <w:rPr>
          <w:rFonts w:ascii="Aptos" w:hAnsi="Aptos"/>
        </w:rPr>
        <w:t>.</w:t>
      </w:r>
      <w:r w:rsidR="005E76CB">
        <w:rPr>
          <w:rFonts w:ascii="Aptos" w:hAnsi="Aptos"/>
        </w:rPr>
        <w:t xml:space="preserve"> Databáz</w:t>
      </w:r>
      <w:r w:rsidR="00DF306B">
        <w:rPr>
          <w:rFonts w:ascii="Aptos" w:hAnsi="Aptos"/>
        </w:rPr>
        <w:t>e</w:t>
      </w:r>
      <w:r w:rsidR="005E76CB">
        <w:rPr>
          <w:rFonts w:ascii="Aptos" w:hAnsi="Aptos"/>
        </w:rPr>
        <w:t xml:space="preserve"> </w:t>
      </w:r>
      <w:proofErr w:type="spellStart"/>
      <w:r w:rsidR="005E76CB" w:rsidRPr="002B4CFA">
        <w:rPr>
          <w:rFonts w:ascii="Aptos" w:hAnsi="Aptos"/>
          <w:i/>
        </w:rPr>
        <w:t>Emerging</w:t>
      </w:r>
      <w:proofErr w:type="spellEnd"/>
      <w:r w:rsidR="005E76CB" w:rsidRPr="002B4CFA">
        <w:rPr>
          <w:rFonts w:ascii="Aptos" w:hAnsi="Aptos"/>
          <w:i/>
        </w:rPr>
        <w:t xml:space="preserve"> </w:t>
      </w:r>
      <w:proofErr w:type="spellStart"/>
      <w:r w:rsidR="005E76CB" w:rsidRPr="002B4CFA">
        <w:rPr>
          <w:rFonts w:ascii="Aptos" w:hAnsi="Aptos"/>
          <w:i/>
        </w:rPr>
        <w:t>Sources</w:t>
      </w:r>
      <w:proofErr w:type="spellEnd"/>
      <w:r w:rsidR="005E76CB" w:rsidRPr="002B4CFA">
        <w:rPr>
          <w:rFonts w:ascii="Aptos" w:hAnsi="Aptos"/>
          <w:i/>
        </w:rPr>
        <w:t xml:space="preserve"> </w:t>
      </w:r>
      <w:proofErr w:type="spellStart"/>
      <w:r w:rsidR="005E76CB" w:rsidRPr="002B4CFA">
        <w:rPr>
          <w:rFonts w:ascii="Aptos" w:hAnsi="Aptos"/>
          <w:i/>
        </w:rPr>
        <w:t>Citation</w:t>
      </w:r>
      <w:proofErr w:type="spellEnd"/>
      <w:r w:rsidR="005E76CB" w:rsidRPr="002B4CFA">
        <w:rPr>
          <w:rFonts w:ascii="Aptos" w:hAnsi="Aptos"/>
          <w:i/>
        </w:rPr>
        <w:t xml:space="preserve"> Index</w:t>
      </w:r>
      <w:r w:rsidR="005E76CB">
        <w:rPr>
          <w:rFonts w:ascii="Aptos" w:hAnsi="Aptos"/>
        </w:rPr>
        <w:t xml:space="preserve"> (</w:t>
      </w:r>
      <w:r w:rsidR="005E76CB" w:rsidRPr="002B4CFA">
        <w:rPr>
          <w:rFonts w:ascii="Aptos" w:hAnsi="Aptos"/>
          <w:i/>
        </w:rPr>
        <w:t>ESCI</w:t>
      </w:r>
      <w:r w:rsidR="005E76CB">
        <w:rPr>
          <w:rFonts w:ascii="Aptos" w:hAnsi="Aptos"/>
        </w:rPr>
        <w:t>)</w:t>
      </w:r>
      <w:r w:rsidR="001F2720">
        <w:rPr>
          <w:rFonts w:ascii="Aptos" w:hAnsi="Aptos"/>
        </w:rPr>
        <w:t xml:space="preserve">, stejně jako časopisů ve 4. kvartilu (Q4) v databázi </w:t>
      </w:r>
      <w:proofErr w:type="spellStart"/>
      <w:r w:rsidR="001F2720" w:rsidRPr="002B4CFA">
        <w:rPr>
          <w:rFonts w:ascii="Aptos" w:hAnsi="Aptos"/>
          <w:i/>
        </w:rPr>
        <w:t>Scopus</w:t>
      </w:r>
      <w:proofErr w:type="spellEnd"/>
      <w:r w:rsidR="001F2720">
        <w:rPr>
          <w:rFonts w:ascii="Aptos" w:hAnsi="Aptos"/>
        </w:rPr>
        <w:t>,</w:t>
      </w:r>
      <w:r w:rsidR="005E76CB">
        <w:rPr>
          <w:rFonts w:ascii="Aptos" w:hAnsi="Aptos"/>
        </w:rPr>
        <w:t xml:space="preserve"> </w:t>
      </w:r>
      <w:r w:rsidR="00987BE4">
        <w:rPr>
          <w:rFonts w:ascii="Aptos" w:hAnsi="Aptos"/>
        </w:rPr>
        <w:t>se automatické uznávání netýká</w:t>
      </w:r>
      <w:r w:rsidR="005572F7">
        <w:rPr>
          <w:rFonts w:ascii="Aptos" w:hAnsi="Aptos"/>
        </w:rPr>
        <w:t xml:space="preserve"> (</w:t>
      </w:r>
      <w:r w:rsidR="00080479">
        <w:rPr>
          <w:rFonts w:ascii="Aptos" w:hAnsi="Aptos"/>
        </w:rPr>
        <w:t xml:space="preserve">to ovšem nevylučuje uznání po dohodě se školitelem/školitelkou; </w:t>
      </w:r>
      <w:r w:rsidR="005572F7">
        <w:rPr>
          <w:rFonts w:ascii="Aptos" w:hAnsi="Aptos"/>
        </w:rPr>
        <w:t xml:space="preserve">viz níže sub </w:t>
      </w:r>
      <w:r w:rsidR="007C0BAB">
        <w:rPr>
          <w:rFonts w:ascii="Aptos" w:hAnsi="Aptos"/>
        </w:rPr>
        <w:t>2</w:t>
      </w:r>
      <w:r w:rsidR="005572F7">
        <w:rPr>
          <w:rFonts w:ascii="Aptos" w:hAnsi="Aptos"/>
        </w:rPr>
        <w:t>)</w:t>
      </w:r>
      <w:r w:rsidR="00627EE2">
        <w:rPr>
          <w:rFonts w:ascii="Aptos" w:hAnsi="Aptos"/>
        </w:rPr>
        <w:t>;</w:t>
      </w:r>
    </w:p>
    <w:p w14:paraId="299E800B" w14:textId="75276DA8" w:rsidR="001B22B5" w:rsidRDefault="00CD2BFF" w:rsidP="002B4CFA">
      <w:pPr>
        <w:spacing w:after="60" w:line="276" w:lineRule="auto"/>
        <w:ind w:left="142"/>
        <w:rPr>
          <w:rFonts w:ascii="Aptos" w:hAnsi="Aptos"/>
        </w:rPr>
      </w:pPr>
      <w:r w:rsidRPr="007369DC">
        <w:rPr>
          <w:rFonts w:ascii="Aptos" w:hAnsi="Aptos"/>
        </w:rPr>
        <w:t>- (</w:t>
      </w:r>
      <w:proofErr w:type="spellStart"/>
      <w:r w:rsidRPr="007369DC">
        <w:rPr>
          <w:rFonts w:ascii="Aptos" w:hAnsi="Aptos"/>
        </w:rPr>
        <w:t>iii</w:t>
      </w:r>
      <w:proofErr w:type="spellEnd"/>
      <w:r w:rsidRPr="007369DC">
        <w:rPr>
          <w:rFonts w:ascii="Aptos" w:hAnsi="Aptos"/>
        </w:rPr>
        <w:t xml:space="preserve">) vydavatel časopisu patří do následujícího seznamu: </w:t>
      </w:r>
      <w:proofErr w:type="spellStart"/>
      <w:r w:rsidRPr="007369DC">
        <w:rPr>
          <w:rFonts w:ascii="Aptos" w:hAnsi="Aptos"/>
          <w:i/>
          <w:iCs/>
        </w:rPr>
        <w:t>Annual</w:t>
      </w:r>
      <w:proofErr w:type="spellEnd"/>
      <w:r w:rsidRPr="007369DC">
        <w:rPr>
          <w:rFonts w:ascii="Aptos" w:hAnsi="Aptos"/>
          <w:i/>
          <w:iCs/>
        </w:rPr>
        <w:t xml:space="preserve"> </w:t>
      </w:r>
      <w:proofErr w:type="spellStart"/>
      <w:r w:rsidRPr="007369DC">
        <w:rPr>
          <w:rFonts w:ascii="Aptos" w:hAnsi="Aptos"/>
          <w:i/>
          <w:iCs/>
        </w:rPr>
        <w:t>Reviews</w:t>
      </w:r>
      <w:proofErr w:type="spellEnd"/>
      <w:r w:rsidRPr="007369DC">
        <w:rPr>
          <w:rFonts w:ascii="Aptos" w:hAnsi="Aptos"/>
          <w:i/>
          <w:iCs/>
        </w:rPr>
        <w:t>,</w:t>
      </w:r>
      <w:r w:rsidRPr="007369DC">
        <w:rPr>
          <w:rFonts w:ascii="Aptos" w:hAnsi="Aptos"/>
        </w:rPr>
        <w:t xml:space="preserve"> </w:t>
      </w:r>
      <w:proofErr w:type="spellStart"/>
      <w:r w:rsidRPr="007369DC">
        <w:rPr>
          <w:rFonts w:ascii="Aptos" w:hAnsi="Aptos"/>
          <w:i/>
          <w:iCs/>
        </w:rPr>
        <w:t>Brill</w:t>
      </w:r>
      <w:proofErr w:type="spellEnd"/>
      <w:r w:rsidRPr="007369DC">
        <w:rPr>
          <w:rFonts w:ascii="Aptos" w:hAnsi="Aptos"/>
          <w:i/>
          <w:iCs/>
        </w:rPr>
        <w:t xml:space="preserve">, Cambridge University </w:t>
      </w:r>
      <w:proofErr w:type="spellStart"/>
      <w:r w:rsidRPr="007369DC">
        <w:rPr>
          <w:rFonts w:ascii="Aptos" w:hAnsi="Aptos"/>
          <w:i/>
          <w:iCs/>
        </w:rPr>
        <w:t>Press</w:t>
      </w:r>
      <w:proofErr w:type="spellEnd"/>
      <w:r w:rsidRPr="007369DC">
        <w:rPr>
          <w:rFonts w:ascii="Aptos" w:hAnsi="Aptos"/>
          <w:i/>
          <w:iCs/>
        </w:rPr>
        <w:t xml:space="preserve">, Columbia University </w:t>
      </w:r>
      <w:proofErr w:type="spellStart"/>
      <w:r w:rsidRPr="007369DC">
        <w:rPr>
          <w:rFonts w:ascii="Aptos" w:hAnsi="Aptos"/>
          <w:i/>
          <w:iCs/>
        </w:rPr>
        <w:t>Press</w:t>
      </w:r>
      <w:proofErr w:type="spellEnd"/>
      <w:r w:rsidRPr="007369DC">
        <w:rPr>
          <w:rFonts w:ascii="Aptos" w:hAnsi="Aptos"/>
          <w:i/>
          <w:iCs/>
        </w:rPr>
        <w:t xml:space="preserve">, De </w:t>
      </w:r>
      <w:proofErr w:type="spellStart"/>
      <w:r w:rsidRPr="007369DC">
        <w:rPr>
          <w:rFonts w:ascii="Aptos" w:hAnsi="Aptos"/>
          <w:i/>
          <w:iCs/>
        </w:rPr>
        <w:t>Gruyter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Duncker</w:t>
      </w:r>
      <w:proofErr w:type="spellEnd"/>
      <w:r w:rsidRPr="007369DC">
        <w:rPr>
          <w:rFonts w:ascii="Aptos" w:hAnsi="Aptos"/>
          <w:i/>
          <w:iCs/>
        </w:rPr>
        <w:t xml:space="preserve"> &amp; </w:t>
      </w:r>
      <w:proofErr w:type="spellStart"/>
      <w:r w:rsidRPr="007369DC">
        <w:rPr>
          <w:rFonts w:ascii="Aptos" w:hAnsi="Aptos"/>
          <w:i/>
          <w:iCs/>
        </w:rPr>
        <w:t>Humblot</w:t>
      </w:r>
      <w:proofErr w:type="spellEnd"/>
      <w:r w:rsidRPr="007369DC">
        <w:rPr>
          <w:rFonts w:ascii="Aptos" w:hAnsi="Aptos"/>
          <w:i/>
          <w:iCs/>
        </w:rPr>
        <w:t xml:space="preserve">, Edinburgh </w:t>
      </w:r>
      <w:r w:rsidRPr="007369DC">
        <w:rPr>
          <w:rFonts w:ascii="Aptos" w:hAnsi="Aptos"/>
          <w:i/>
          <w:iCs/>
        </w:rPr>
        <w:lastRenderedPageBreak/>
        <w:t xml:space="preserve">University </w:t>
      </w:r>
      <w:proofErr w:type="spellStart"/>
      <w:r w:rsidRPr="007369DC">
        <w:rPr>
          <w:rFonts w:ascii="Aptos" w:hAnsi="Aptos"/>
          <w:i/>
          <w:iCs/>
        </w:rPr>
        <w:t>Press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Elsevier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Johns</w:t>
      </w:r>
      <w:proofErr w:type="spellEnd"/>
      <w:r w:rsidRPr="007369DC">
        <w:rPr>
          <w:rFonts w:ascii="Aptos" w:hAnsi="Aptos"/>
          <w:i/>
          <w:iCs/>
        </w:rPr>
        <w:t xml:space="preserve"> </w:t>
      </w:r>
      <w:proofErr w:type="spellStart"/>
      <w:r w:rsidRPr="007369DC">
        <w:rPr>
          <w:rFonts w:ascii="Aptos" w:hAnsi="Aptos"/>
          <w:i/>
          <w:iCs/>
        </w:rPr>
        <w:t>Hopkins</w:t>
      </w:r>
      <w:proofErr w:type="spellEnd"/>
      <w:r w:rsidRPr="007369DC">
        <w:rPr>
          <w:rFonts w:ascii="Aptos" w:hAnsi="Aptos"/>
          <w:i/>
          <w:iCs/>
        </w:rPr>
        <w:t xml:space="preserve"> University </w:t>
      </w:r>
      <w:proofErr w:type="spellStart"/>
      <w:r w:rsidRPr="007369DC">
        <w:rPr>
          <w:rFonts w:ascii="Aptos" w:hAnsi="Aptos"/>
          <w:i/>
          <w:iCs/>
        </w:rPr>
        <w:t>Press</w:t>
      </w:r>
      <w:proofErr w:type="spellEnd"/>
      <w:r w:rsidRPr="007369DC">
        <w:rPr>
          <w:rFonts w:ascii="Aptos" w:hAnsi="Aptos"/>
          <w:i/>
          <w:iCs/>
        </w:rPr>
        <w:t xml:space="preserve">, MIT </w:t>
      </w:r>
      <w:proofErr w:type="spellStart"/>
      <w:r w:rsidRPr="007369DC">
        <w:rPr>
          <w:rFonts w:ascii="Aptos" w:hAnsi="Aptos"/>
          <w:i/>
          <w:iCs/>
        </w:rPr>
        <w:t>Press</w:t>
      </w:r>
      <w:proofErr w:type="spellEnd"/>
      <w:r w:rsidRPr="007369DC">
        <w:rPr>
          <w:rFonts w:ascii="Aptos" w:hAnsi="Aptos"/>
          <w:i/>
          <w:iCs/>
        </w:rPr>
        <w:t xml:space="preserve">, Oxford University </w:t>
      </w:r>
      <w:proofErr w:type="spellStart"/>
      <w:r w:rsidRPr="007369DC">
        <w:rPr>
          <w:rFonts w:ascii="Aptos" w:hAnsi="Aptos"/>
          <w:i/>
          <w:iCs/>
        </w:rPr>
        <w:t>Press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Palgrave</w:t>
      </w:r>
      <w:proofErr w:type="spellEnd"/>
      <w:r w:rsidRPr="007369DC">
        <w:rPr>
          <w:rFonts w:ascii="Aptos" w:hAnsi="Aptos"/>
          <w:i/>
          <w:iCs/>
        </w:rPr>
        <w:t xml:space="preserve"> </w:t>
      </w:r>
      <w:proofErr w:type="spellStart"/>
      <w:r w:rsidRPr="007369DC">
        <w:rPr>
          <w:rFonts w:ascii="Aptos" w:hAnsi="Aptos"/>
          <w:i/>
          <w:iCs/>
        </w:rPr>
        <w:t>Macmillan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Philosophy</w:t>
      </w:r>
      <w:proofErr w:type="spellEnd"/>
      <w:r w:rsidRPr="007369DC">
        <w:rPr>
          <w:rFonts w:ascii="Aptos" w:hAnsi="Aptos"/>
          <w:i/>
          <w:iCs/>
        </w:rPr>
        <w:t xml:space="preserve"> </w:t>
      </w:r>
      <w:proofErr w:type="spellStart"/>
      <w:r w:rsidRPr="007369DC">
        <w:rPr>
          <w:rFonts w:ascii="Aptos" w:hAnsi="Aptos"/>
          <w:i/>
          <w:iCs/>
        </w:rPr>
        <w:t>Documentation</w:t>
      </w:r>
      <w:proofErr w:type="spellEnd"/>
      <w:r w:rsidRPr="007369DC">
        <w:rPr>
          <w:rFonts w:ascii="Aptos" w:hAnsi="Aptos"/>
          <w:i/>
          <w:iCs/>
        </w:rPr>
        <w:t xml:space="preserve"> Center; </w:t>
      </w:r>
      <w:proofErr w:type="spellStart"/>
      <w:r w:rsidRPr="007369DC">
        <w:rPr>
          <w:rFonts w:ascii="Aptos" w:hAnsi="Aptos"/>
          <w:i/>
          <w:iCs/>
        </w:rPr>
        <w:t>Presses</w:t>
      </w:r>
      <w:proofErr w:type="spellEnd"/>
      <w:r w:rsidRPr="007369DC">
        <w:rPr>
          <w:rFonts w:ascii="Aptos" w:hAnsi="Aptos"/>
          <w:i/>
          <w:iCs/>
        </w:rPr>
        <w:t xml:space="preserve"> </w:t>
      </w:r>
      <w:proofErr w:type="spellStart"/>
      <w:r w:rsidRPr="007369DC">
        <w:rPr>
          <w:rFonts w:ascii="Aptos" w:hAnsi="Aptos"/>
          <w:i/>
          <w:iCs/>
        </w:rPr>
        <w:t>Universitaires</w:t>
      </w:r>
      <w:proofErr w:type="spellEnd"/>
      <w:r w:rsidRPr="007369DC">
        <w:rPr>
          <w:rFonts w:ascii="Aptos" w:hAnsi="Aptos"/>
          <w:i/>
          <w:iCs/>
        </w:rPr>
        <w:t xml:space="preserve"> de France, </w:t>
      </w:r>
      <w:proofErr w:type="spellStart"/>
      <w:r w:rsidRPr="007369DC">
        <w:rPr>
          <w:rFonts w:ascii="Aptos" w:hAnsi="Aptos"/>
          <w:i/>
          <w:iCs/>
        </w:rPr>
        <w:t>Routledge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Sage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Springer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Suhrkamp</w:t>
      </w:r>
      <w:proofErr w:type="spellEnd"/>
      <w:r w:rsidRPr="007369DC">
        <w:rPr>
          <w:rFonts w:ascii="Aptos" w:hAnsi="Aptos"/>
          <w:i/>
          <w:iCs/>
        </w:rPr>
        <w:t xml:space="preserve">, Taylor &amp; Francis, University </w:t>
      </w:r>
      <w:proofErr w:type="spellStart"/>
      <w:r w:rsidRPr="007369DC">
        <w:rPr>
          <w:rFonts w:ascii="Aptos" w:hAnsi="Aptos"/>
          <w:i/>
          <w:iCs/>
        </w:rPr>
        <w:t>of</w:t>
      </w:r>
      <w:proofErr w:type="spellEnd"/>
      <w:r w:rsidRPr="007369DC">
        <w:rPr>
          <w:rFonts w:ascii="Aptos" w:hAnsi="Aptos"/>
          <w:i/>
          <w:iCs/>
        </w:rPr>
        <w:t xml:space="preserve"> Chicago </w:t>
      </w:r>
      <w:proofErr w:type="spellStart"/>
      <w:r w:rsidRPr="007369DC">
        <w:rPr>
          <w:rFonts w:ascii="Aptos" w:hAnsi="Aptos"/>
          <w:i/>
          <w:iCs/>
        </w:rPr>
        <w:t>Press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Wiley</w:t>
      </w:r>
      <w:proofErr w:type="spellEnd"/>
      <w:r w:rsidRPr="007369DC">
        <w:rPr>
          <w:rFonts w:ascii="Aptos" w:hAnsi="Aptos"/>
          <w:i/>
          <w:iCs/>
        </w:rPr>
        <w:t>/</w:t>
      </w:r>
      <w:proofErr w:type="spellStart"/>
      <w:r w:rsidRPr="007369DC">
        <w:rPr>
          <w:rFonts w:ascii="Aptos" w:hAnsi="Aptos"/>
          <w:i/>
          <w:iCs/>
        </w:rPr>
        <w:t>Wiley-Blackwell</w:t>
      </w:r>
      <w:proofErr w:type="spellEnd"/>
      <w:r w:rsidRPr="007369DC">
        <w:rPr>
          <w:rFonts w:ascii="Aptos" w:hAnsi="Aptos"/>
          <w:i/>
          <w:iCs/>
        </w:rPr>
        <w:t xml:space="preserve">/John </w:t>
      </w:r>
      <w:proofErr w:type="spellStart"/>
      <w:r w:rsidRPr="007369DC">
        <w:rPr>
          <w:rFonts w:ascii="Aptos" w:hAnsi="Aptos"/>
          <w:i/>
          <w:iCs/>
        </w:rPr>
        <w:t>Wiley</w:t>
      </w:r>
      <w:proofErr w:type="spellEnd"/>
      <w:r w:rsidRPr="007369DC">
        <w:rPr>
          <w:rFonts w:ascii="Aptos" w:hAnsi="Aptos"/>
          <w:i/>
          <w:iCs/>
        </w:rPr>
        <w:t xml:space="preserve">, </w:t>
      </w:r>
      <w:proofErr w:type="spellStart"/>
      <w:r w:rsidRPr="007369DC">
        <w:rPr>
          <w:rFonts w:ascii="Aptos" w:hAnsi="Aptos"/>
          <w:i/>
          <w:iCs/>
        </w:rPr>
        <w:t>Wolters</w:t>
      </w:r>
      <w:proofErr w:type="spellEnd"/>
      <w:r w:rsidRPr="007369DC">
        <w:rPr>
          <w:rFonts w:ascii="Aptos" w:hAnsi="Aptos"/>
          <w:i/>
          <w:iCs/>
        </w:rPr>
        <w:t xml:space="preserve"> </w:t>
      </w:r>
      <w:proofErr w:type="spellStart"/>
      <w:r w:rsidRPr="007369DC">
        <w:rPr>
          <w:rFonts w:ascii="Aptos" w:hAnsi="Aptos"/>
          <w:i/>
          <w:iCs/>
        </w:rPr>
        <w:t>Kluwer</w:t>
      </w:r>
      <w:proofErr w:type="spellEnd"/>
      <w:r w:rsidR="00627EE2">
        <w:rPr>
          <w:rFonts w:ascii="Aptos" w:hAnsi="Aptos"/>
        </w:rPr>
        <w:t>;</w:t>
      </w:r>
    </w:p>
    <w:p w14:paraId="2E19F760" w14:textId="1DF05FF8" w:rsidR="005572F7" w:rsidRPr="007369DC" w:rsidRDefault="005572F7" w:rsidP="002B4CFA">
      <w:pPr>
        <w:spacing w:line="276" w:lineRule="auto"/>
        <w:ind w:left="142"/>
        <w:rPr>
          <w:rFonts w:ascii="Aptos" w:hAnsi="Aptos"/>
        </w:rPr>
      </w:pPr>
      <w:r>
        <w:rPr>
          <w:rFonts w:ascii="Aptos" w:hAnsi="Aptos"/>
        </w:rPr>
        <w:t>- (</w:t>
      </w:r>
      <w:proofErr w:type="spellStart"/>
      <w:r>
        <w:rPr>
          <w:rFonts w:ascii="Aptos" w:hAnsi="Aptos"/>
        </w:rPr>
        <w:t>iv</w:t>
      </w:r>
      <w:proofErr w:type="spellEnd"/>
      <w:r>
        <w:rPr>
          <w:rFonts w:ascii="Aptos" w:hAnsi="Aptos"/>
        </w:rPr>
        <w:t xml:space="preserve">) </w:t>
      </w:r>
      <w:r w:rsidR="00627EE2">
        <w:rPr>
          <w:rFonts w:ascii="Aptos" w:hAnsi="Aptos"/>
        </w:rPr>
        <w:t xml:space="preserve">nejedná se o časopisy </w:t>
      </w:r>
      <w:proofErr w:type="spellStart"/>
      <w:r w:rsidR="00627EE2" w:rsidRPr="002B4CFA">
        <w:rPr>
          <w:rFonts w:ascii="Aptos" w:hAnsi="Aptos"/>
          <w:i/>
        </w:rPr>
        <w:t>Cogent</w:t>
      </w:r>
      <w:proofErr w:type="spellEnd"/>
      <w:r w:rsidR="00627EE2" w:rsidRPr="002B4CFA">
        <w:rPr>
          <w:rFonts w:ascii="Aptos" w:hAnsi="Aptos"/>
          <w:i/>
        </w:rPr>
        <w:t xml:space="preserve"> </w:t>
      </w:r>
      <w:proofErr w:type="spellStart"/>
      <w:r w:rsidR="00627EE2" w:rsidRPr="002B4CFA">
        <w:rPr>
          <w:rFonts w:ascii="Aptos" w:hAnsi="Aptos"/>
          <w:i/>
        </w:rPr>
        <w:t>Social</w:t>
      </w:r>
      <w:proofErr w:type="spellEnd"/>
      <w:r w:rsidR="00627EE2" w:rsidRPr="002B4CFA">
        <w:rPr>
          <w:rFonts w:ascii="Aptos" w:hAnsi="Aptos"/>
          <w:i/>
        </w:rPr>
        <w:t xml:space="preserve"> </w:t>
      </w:r>
      <w:proofErr w:type="spellStart"/>
      <w:r w:rsidR="00627EE2" w:rsidRPr="002B4CFA">
        <w:rPr>
          <w:rFonts w:ascii="Aptos" w:hAnsi="Aptos"/>
          <w:i/>
        </w:rPr>
        <w:t>Sciences</w:t>
      </w:r>
      <w:proofErr w:type="spellEnd"/>
      <w:r w:rsidR="00627EE2">
        <w:rPr>
          <w:rFonts w:ascii="Aptos" w:hAnsi="Aptos"/>
        </w:rPr>
        <w:t xml:space="preserve">, </w:t>
      </w:r>
      <w:proofErr w:type="spellStart"/>
      <w:r w:rsidR="00627EE2" w:rsidRPr="002B4CFA">
        <w:rPr>
          <w:rFonts w:ascii="Aptos" w:hAnsi="Aptos"/>
          <w:i/>
        </w:rPr>
        <w:t>Cogent</w:t>
      </w:r>
      <w:proofErr w:type="spellEnd"/>
      <w:r w:rsidR="00627EE2" w:rsidRPr="002B4CFA">
        <w:rPr>
          <w:rFonts w:ascii="Aptos" w:hAnsi="Aptos"/>
          <w:i/>
        </w:rPr>
        <w:t xml:space="preserve"> Business &amp; Management</w:t>
      </w:r>
      <w:r w:rsidR="00627EE2" w:rsidRPr="00627EE2">
        <w:rPr>
          <w:rFonts w:ascii="Aptos" w:hAnsi="Aptos"/>
        </w:rPr>
        <w:t xml:space="preserve">, </w:t>
      </w:r>
      <w:proofErr w:type="spellStart"/>
      <w:r w:rsidR="00627EE2" w:rsidRPr="002B4CFA">
        <w:rPr>
          <w:rFonts w:ascii="Aptos" w:hAnsi="Aptos"/>
          <w:i/>
        </w:rPr>
        <w:t>Cogent</w:t>
      </w:r>
      <w:proofErr w:type="spellEnd"/>
      <w:r w:rsidR="00627EE2" w:rsidRPr="002B4CFA">
        <w:rPr>
          <w:rFonts w:ascii="Aptos" w:hAnsi="Aptos"/>
          <w:i/>
        </w:rPr>
        <w:t xml:space="preserve"> </w:t>
      </w:r>
      <w:proofErr w:type="spellStart"/>
      <w:r w:rsidR="00627EE2" w:rsidRPr="002B4CFA">
        <w:rPr>
          <w:rFonts w:ascii="Aptos" w:hAnsi="Aptos"/>
          <w:i/>
        </w:rPr>
        <w:t>Economics</w:t>
      </w:r>
      <w:proofErr w:type="spellEnd"/>
      <w:r w:rsidR="00627EE2" w:rsidRPr="002B4CFA">
        <w:rPr>
          <w:rFonts w:ascii="Aptos" w:hAnsi="Aptos"/>
          <w:i/>
        </w:rPr>
        <w:t xml:space="preserve"> &amp; Finance</w:t>
      </w:r>
      <w:r w:rsidR="00627EE2" w:rsidRPr="00627EE2">
        <w:rPr>
          <w:rFonts w:ascii="Aptos" w:hAnsi="Aptos"/>
        </w:rPr>
        <w:t xml:space="preserve"> a </w:t>
      </w:r>
      <w:proofErr w:type="spellStart"/>
      <w:r w:rsidR="00627EE2" w:rsidRPr="002B4CFA">
        <w:rPr>
          <w:rFonts w:ascii="Aptos" w:hAnsi="Aptos"/>
          <w:i/>
        </w:rPr>
        <w:t>Cogent</w:t>
      </w:r>
      <w:proofErr w:type="spellEnd"/>
      <w:r w:rsidR="00627EE2" w:rsidRPr="002B4CFA">
        <w:rPr>
          <w:rFonts w:ascii="Aptos" w:hAnsi="Aptos"/>
          <w:i/>
        </w:rPr>
        <w:t xml:space="preserve"> </w:t>
      </w:r>
      <w:proofErr w:type="spellStart"/>
      <w:r w:rsidR="00627EE2" w:rsidRPr="002B4CFA">
        <w:rPr>
          <w:rFonts w:ascii="Aptos" w:hAnsi="Aptos"/>
          <w:i/>
        </w:rPr>
        <w:t>Education</w:t>
      </w:r>
      <w:proofErr w:type="spellEnd"/>
      <w:r w:rsidR="00627EE2" w:rsidRPr="00627EE2">
        <w:rPr>
          <w:rFonts w:ascii="Aptos" w:hAnsi="Aptos"/>
        </w:rPr>
        <w:t>.</w:t>
      </w:r>
    </w:p>
    <w:p w14:paraId="7472DB15" w14:textId="04A6C929" w:rsidR="001B22B5" w:rsidRDefault="00DF24D5" w:rsidP="002B4CFA">
      <w:pPr>
        <w:spacing w:after="60" w:line="276" w:lineRule="auto"/>
        <w:ind w:left="142"/>
        <w:rPr>
          <w:rFonts w:ascii="Aptos" w:hAnsi="Aptos"/>
        </w:rPr>
      </w:pPr>
      <w:r w:rsidRPr="007369DC">
        <w:rPr>
          <w:rFonts w:ascii="Aptos" w:hAnsi="Aptos"/>
        </w:rPr>
        <w:t>V případě kapitol v knihách a odborných monografií:</w:t>
      </w:r>
    </w:p>
    <w:p w14:paraId="4934633F" w14:textId="0D7FEF82" w:rsidR="001B22B5" w:rsidRDefault="000448BB" w:rsidP="002B4CFA">
      <w:pPr>
        <w:spacing w:after="60" w:line="276" w:lineRule="auto"/>
        <w:ind w:left="142"/>
        <w:rPr>
          <w:rFonts w:ascii="Aptos" w:hAnsi="Aptos"/>
        </w:rPr>
      </w:pPr>
      <w:r w:rsidRPr="007369DC">
        <w:rPr>
          <w:rFonts w:ascii="Aptos" w:hAnsi="Aptos"/>
        </w:rPr>
        <w:t xml:space="preserve">- (i) text odpovídá vymezení kategorií </w:t>
      </w:r>
      <w:r w:rsidRPr="007369DC">
        <w:rPr>
          <w:rFonts w:ascii="Aptos" w:hAnsi="Aptos"/>
          <w:i/>
          <w:iCs/>
        </w:rPr>
        <w:t>B (odborná kniha)</w:t>
      </w:r>
      <w:r w:rsidRPr="007369DC">
        <w:rPr>
          <w:rFonts w:ascii="Aptos" w:hAnsi="Aptos"/>
        </w:rPr>
        <w:t xml:space="preserve"> nebo </w:t>
      </w:r>
      <w:r w:rsidRPr="007369DC">
        <w:rPr>
          <w:rFonts w:ascii="Aptos" w:hAnsi="Aptos"/>
          <w:i/>
          <w:iCs/>
        </w:rPr>
        <w:t>C (kapitola v odborné knize)</w:t>
      </w:r>
      <w:r w:rsidRPr="007369DC">
        <w:rPr>
          <w:rFonts w:ascii="Aptos" w:hAnsi="Aptos"/>
        </w:rPr>
        <w:t xml:space="preserve"> dle </w:t>
      </w:r>
      <w:r w:rsidRPr="007369DC">
        <w:rPr>
          <w:rFonts w:ascii="Aptos" w:hAnsi="Aptos"/>
          <w:i/>
          <w:iCs/>
        </w:rPr>
        <w:t>Metodiky RVVI</w:t>
      </w:r>
      <w:r w:rsidRPr="007369DC">
        <w:rPr>
          <w:rFonts w:ascii="Aptos" w:hAnsi="Aptos"/>
        </w:rPr>
        <w:t xml:space="preserve"> (viz výše);</w:t>
      </w:r>
    </w:p>
    <w:p w14:paraId="30FDF4A5" w14:textId="742BA3B6" w:rsidR="00DF24D5" w:rsidRPr="007369DC" w:rsidRDefault="000448BB" w:rsidP="002B4CFA">
      <w:pPr>
        <w:spacing w:after="360" w:line="276" w:lineRule="auto"/>
        <w:ind w:left="142"/>
        <w:rPr>
          <w:rFonts w:ascii="Aptos" w:hAnsi="Aptos"/>
        </w:rPr>
      </w:pPr>
      <w:r w:rsidRPr="007369DC">
        <w:rPr>
          <w:rFonts w:ascii="Aptos" w:hAnsi="Aptos"/>
        </w:rPr>
        <w:t>- (</w:t>
      </w:r>
      <w:proofErr w:type="spellStart"/>
      <w:r w:rsidRPr="007369DC">
        <w:rPr>
          <w:rFonts w:ascii="Aptos" w:hAnsi="Aptos"/>
        </w:rPr>
        <w:t>ii</w:t>
      </w:r>
      <w:proofErr w:type="spellEnd"/>
      <w:r w:rsidRPr="007369DC">
        <w:rPr>
          <w:rFonts w:ascii="Aptos" w:hAnsi="Aptos"/>
        </w:rPr>
        <w:t>) vydavatel knihy jen uveden</w:t>
      </w:r>
      <w:r w:rsidR="009D21C2" w:rsidRPr="007369DC">
        <w:rPr>
          <w:rFonts w:ascii="Aptos" w:hAnsi="Aptos"/>
        </w:rPr>
        <w:t xml:space="preserve"> buď v seznamu výše (sub </w:t>
      </w:r>
      <w:proofErr w:type="spellStart"/>
      <w:r w:rsidR="009D21C2" w:rsidRPr="007369DC">
        <w:rPr>
          <w:rFonts w:ascii="Aptos" w:hAnsi="Aptos"/>
        </w:rPr>
        <w:t>iii</w:t>
      </w:r>
      <w:proofErr w:type="spellEnd"/>
      <w:r w:rsidR="009D21C2" w:rsidRPr="007369DC">
        <w:rPr>
          <w:rFonts w:ascii="Aptos" w:hAnsi="Aptos"/>
        </w:rPr>
        <w:t>) nebo</w:t>
      </w:r>
      <w:r w:rsidRPr="007369DC">
        <w:rPr>
          <w:rFonts w:ascii="Aptos" w:hAnsi="Aptos"/>
        </w:rPr>
        <w:t xml:space="preserve"> v</w:t>
      </w:r>
      <w:r w:rsidR="009932EA" w:rsidRPr="007369DC">
        <w:rPr>
          <w:rFonts w:ascii="Aptos" w:hAnsi="Aptos"/>
        </w:rPr>
        <w:t>e fakultně závazném</w:t>
      </w:r>
      <w:r w:rsidR="0031196A" w:rsidRPr="007369DC">
        <w:rPr>
          <w:rFonts w:ascii="Aptos" w:hAnsi="Aptos"/>
        </w:rPr>
        <w:t xml:space="preserve"> </w:t>
      </w:r>
      <w:r w:rsidRPr="007369DC">
        <w:rPr>
          <w:rFonts w:ascii="Aptos" w:hAnsi="Aptos"/>
          <w:i/>
          <w:iCs/>
        </w:rPr>
        <w:t xml:space="preserve">Seznamu prestižních </w:t>
      </w:r>
      <w:r w:rsidR="009932EA" w:rsidRPr="007369DC">
        <w:rPr>
          <w:rFonts w:ascii="Aptos" w:hAnsi="Aptos"/>
          <w:i/>
          <w:iCs/>
        </w:rPr>
        <w:t>nakladatelství</w:t>
      </w:r>
      <w:r w:rsidR="009932EA" w:rsidRPr="007369DC">
        <w:rPr>
          <w:rFonts w:ascii="Aptos" w:hAnsi="Aptos"/>
        </w:rPr>
        <w:t xml:space="preserve"> (TOP i SEMI-TOP)</w:t>
      </w:r>
      <w:r w:rsidR="006C5B90" w:rsidRPr="007369DC">
        <w:rPr>
          <w:rFonts w:ascii="Aptos" w:hAnsi="Aptos"/>
        </w:rPr>
        <w:t xml:space="preserve"> (viz</w:t>
      </w:r>
      <w:r w:rsidR="009932EA" w:rsidRPr="007369DC">
        <w:rPr>
          <w:rFonts w:ascii="Aptos" w:hAnsi="Aptos"/>
        </w:rPr>
        <w:t xml:space="preserve"> </w:t>
      </w:r>
      <w:r w:rsidR="0088392E" w:rsidRPr="007369DC">
        <w:rPr>
          <w:rFonts w:ascii="Aptos" w:hAnsi="Aptos"/>
        </w:rPr>
        <w:t>příloh</w:t>
      </w:r>
      <w:r w:rsidR="006C5B90" w:rsidRPr="007369DC">
        <w:rPr>
          <w:rFonts w:ascii="Aptos" w:hAnsi="Aptos"/>
        </w:rPr>
        <w:t>u</w:t>
      </w:r>
      <w:r w:rsidR="0088392E" w:rsidRPr="007369DC">
        <w:rPr>
          <w:rFonts w:ascii="Aptos" w:hAnsi="Aptos"/>
        </w:rPr>
        <w:t xml:space="preserve"> D k </w:t>
      </w:r>
      <w:r w:rsidR="009932EA" w:rsidRPr="007369DC">
        <w:rPr>
          <w:rFonts w:ascii="Aptos" w:hAnsi="Aptos"/>
        </w:rPr>
        <w:t xml:space="preserve">Výnosu </w:t>
      </w:r>
      <w:r w:rsidR="0088392E" w:rsidRPr="007369DC">
        <w:rPr>
          <w:rFonts w:ascii="Aptos" w:hAnsi="Aptos"/>
        </w:rPr>
        <w:t>děkana č. 22/2022</w:t>
      </w:r>
      <w:r w:rsidR="006C5B90" w:rsidRPr="007369DC">
        <w:rPr>
          <w:rFonts w:ascii="Aptos" w:hAnsi="Aptos"/>
        </w:rPr>
        <w:t xml:space="preserve">, </w:t>
      </w:r>
      <w:hyperlink r:id="rId8" w:history="1">
        <w:r w:rsidR="000601FC" w:rsidRPr="002B4CFA">
          <w:rPr>
            <w:rStyle w:val="Hypertextovodkaz"/>
            <w:rFonts w:ascii="Aptos" w:hAnsi="Aptos"/>
            <w:color w:val="auto"/>
          </w:rPr>
          <w:t>https://www.uhk.cz/file/edee/filozoficka-fakulta/ff/ud-nova/vnitrni-predpisy-a-ridici-akty/ridici-akty/vynosy-dekana/2022/22-priloha-d-nakladatelstvi-topsemi-topcz-2022.pdf</w:t>
        </w:r>
      </w:hyperlink>
      <w:r w:rsidR="0088392E" w:rsidRPr="007369DC">
        <w:rPr>
          <w:rFonts w:ascii="Aptos" w:hAnsi="Aptos"/>
        </w:rPr>
        <w:t>)</w:t>
      </w:r>
    </w:p>
    <w:p w14:paraId="4F67567A" w14:textId="30D53E12" w:rsidR="007C41A5" w:rsidRPr="007369DC" w:rsidRDefault="002A4FBD" w:rsidP="002B4CFA">
      <w:pPr>
        <w:spacing w:line="276" w:lineRule="auto"/>
        <w:rPr>
          <w:rFonts w:ascii="Aptos" w:hAnsi="Aptos"/>
        </w:rPr>
      </w:pPr>
      <w:r w:rsidRPr="007369DC">
        <w:rPr>
          <w:rFonts w:ascii="Aptos" w:hAnsi="Aptos"/>
        </w:rPr>
        <w:t>2. Pokud podmínky obsažené v bodě 1</w:t>
      </w:r>
      <w:r w:rsidR="00CE4577" w:rsidRPr="007369DC">
        <w:rPr>
          <w:rFonts w:ascii="Aptos" w:hAnsi="Aptos"/>
        </w:rPr>
        <w:t xml:space="preserve"> </w:t>
      </w:r>
      <w:r w:rsidR="0088392E" w:rsidRPr="007369DC">
        <w:rPr>
          <w:rFonts w:ascii="Aptos" w:hAnsi="Aptos"/>
        </w:rPr>
        <w:t>nejsou splněny</w:t>
      </w:r>
      <w:r w:rsidRPr="007369DC">
        <w:rPr>
          <w:rFonts w:ascii="Aptos" w:hAnsi="Aptos"/>
        </w:rPr>
        <w:t>, je student</w:t>
      </w:r>
      <w:r w:rsidR="00E70AC9" w:rsidRPr="007369DC">
        <w:rPr>
          <w:rFonts w:ascii="Aptos" w:hAnsi="Aptos"/>
        </w:rPr>
        <w:t>/</w:t>
      </w:r>
      <w:proofErr w:type="spellStart"/>
      <w:r w:rsidR="00E70AC9" w:rsidRPr="007369DC">
        <w:rPr>
          <w:rFonts w:ascii="Aptos" w:hAnsi="Aptos"/>
        </w:rPr>
        <w:t>ka</w:t>
      </w:r>
      <w:proofErr w:type="spellEnd"/>
      <w:r w:rsidRPr="007369DC">
        <w:rPr>
          <w:rFonts w:ascii="Aptos" w:hAnsi="Aptos"/>
        </w:rPr>
        <w:t xml:space="preserve"> povinen</w:t>
      </w:r>
      <w:r w:rsidR="00E70AC9" w:rsidRPr="007369DC">
        <w:rPr>
          <w:rFonts w:ascii="Aptos" w:hAnsi="Aptos"/>
        </w:rPr>
        <w:t>/povinna</w:t>
      </w:r>
      <w:r w:rsidRPr="007369DC">
        <w:rPr>
          <w:rFonts w:ascii="Aptos" w:hAnsi="Aptos"/>
        </w:rPr>
        <w:t xml:space="preserve"> požádat </w:t>
      </w:r>
      <w:r w:rsidR="00E70AC9" w:rsidRPr="007369DC">
        <w:rPr>
          <w:rFonts w:ascii="Aptos" w:hAnsi="Aptos"/>
        </w:rPr>
        <w:t xml:space="preserve">svého školitele/školitelku a </w:t>
      </w:r>
      <w:r w:rsidRPr="007369DC">
        <w:rPr>
          <w:rFonts w:ascii="Aptos" w:hAnsi="Aptos"/>
        </w:rPr>
        <w:t>garanta</w:t>
      </w:r>
      <w:r w:rsidR="00F17EDF">
        <w:rPr>
          <w:rFonts w:ascii="Aptos" w:hAnsi="Aptos"/>
        </w:rPr>
        <w:t>/garantku</w:t>
      </w:r>
      <w:r w:rsidRPr="007369DC">
        <w:rPr>
          <w:rFonts w:ascii="Aptos" w:hAnsi="Aptos"/>
        </w:rPr>
        <w:t xml:space="preserve"> studijního programu </w:t>
      </w:r>
      <w:r w:rsidR="00CE4577" w:rsidRPr="007369DC">
        <w:rPr>
          <w:rFonts w:ascii="Aptos" w:hAnsi="Aptos"/>
        </w:rPr>
        <w:t xml:space="preserve">o </w:t>
      </w:r>
      <w:r w:rsidR="00CE4577" w:rsidRPr="007369DC">
        <w:rPr>
          <w:rFonts w:ascii="Aptos" w:hAnsi="Aptos"/>
          <w:b/>
          <w:bCs/>
        </w:rPr>
        <w:t>předchozí souhlas</w:t>
      </w:r>
      <w:r w:rsidR="00CE4577" w:rsidRPr="007369DC">
        <w:rPr>
          <w:rFonts w:ascii="Aptos" w:hAnsi="Aptos"/>
        </w:rPr>
        <w:t xml:space="preserve">, tj. </w:t>
      </w:r>
      <w:r w:rsidRPr="007369DC">
        <w:rPr>
          <w:rFonts w:ascii="Aptos" w:hAnsi="Aptos"/>
          <w:b/>
          <w:bCs/>
        </w:rPr>
        <w:t>před zasláním textu do recenzního řízení</w:t>
      </w:r>
      <w:r w:rsidR="00CE4577" w:rsidRPr="007369DC">
        <w:rPr>
          <w:rFonts w:ascii="Aptos" w:hAnsi="Aptos"/>
          <w:b/>
          <w:bCs/>
        </w:rPr>
        <w:t>, resp. k editorskému posouzení</w:t>
      </w:r>
      <w:r w:rsidR="00CE4577" w:rsidRPr="007369DC">
        <w:rPr>
          <w:rFonts w:ascii="Aptos" w:hAnsi="Aptos"/>
        </w:rPr>
        <w:t xml:space="preserve"> (v případě kapitol v knihách)</w:t>
      </w:r>
      <w:r w:rsidRPr="007369DC">
        <w:rPr>
          <w:rFonts w:ascii="Aptos" w:hAnsi="Aptos"/>
        </w:rPr>
        <w:t xml:space="preserve">. </w:t>
      </w:r>
      <w:r w:rsidR="007A0BF9" w:rsidRPr="007369DC">
        <w:rPr>
          <w:rFonts w:ascii="Aptos" w:hAnsi="Aptos"/>
        </w:rPr>
        <w:t>Pokud tento souhlas nebyl získán dopředu, školitel/</w:t>
      </w:r>
      <w:proofErr w:type="spellStart"/>
      <w:r w:rsidR="007A0BF9" w:rsidRPr="007369DC">
        <w:rPr>
          <w:rFonts w:ascii="Aptos" w:hAnsi="Aptos"/>
        </w:rPr>
        <w:t>ka</w:t>
      </w:r>
      <w:proofErr w:type="spellEnd"/>
      <w:r w:rsidR="007A0BF9" w:rsidRPr="007369DC">
        <w:rPr>
          <w:rFonts w:ascii="Aptos" w:hAnsi="Aptos"/>
        </w:rPr>
        <w:t xml:space="preserve"> a g</w:t>
      </w:r>
      <w:r w:rsidRPr="007369DC">
        <w:rPr>
          <w:rFonts w:ascii="Aptos" w:hAnsi="Aptos"/>
        </w:rPr>
        <w:t>arant</w:t>
      </w:r>
      <w:r w:rsidR="00F17EDF">
        <w:rPr>
          <w:rFonts w:ascii="Aptos" w:hAnsi="Aptos"/>
        </w:rPr>
        <w:t>/</w:t>
      </w:r>
      <w:proofErr w:type="spellStart"/>
      <w:r w:rsidR="00F17EDF">
        <w:rPr>
          <w:rFonts w:ascii="Aptos" w:hAnsi="Aptos"/>
        </w:rPr>
        <w:t>ka</w:t>
      </w:r>
      <w:proofErr w:type="spellEnd"/>
      <w:r w:rsidRPr="007369DC">
        <w:rPr>
          <w:rFonts w:ascii="Aptos" w:hAnsi="Aptos"/>
        </w:rPr>
        <w:t xml:space="preserve"> </w:t>
      </w:r>
      <w:r w:rsidR="007A0BF9" w:rsidRPr="007369DC">
        <w:rPr>
          <w:rFonts w:ascii="Aptos" w:hAnsi="Aptos"/>
        </w:rPr>
        <w:t xml:space="preserve">společně </w:t>
      </w:r>
      <w:r w:rsidRPr="007369DC">
        <w:rPr>
          <w:rFonts w:ascii="Aptos" w:hAnsi="Aptos"/>
        </w:rPr>
        <w:t>rozhodn</w:t>
      </w:r>
      <w:r w:rsidR="007A0BF9" w:rsidRPr="007369DC">
        <w:rPr>
          <w:rFonts w:ascii="Aptos" w:hAnsi="Aptos"/>
        </w:rPr>
        <w:t xml:space="preserve">ou o již publikovaném </w:t>
      </w:r>
      <w:r w:rsidR="009E42E3" w:rsidRPr="007369DC">
        <w:rPr>
          <w:rFonts w:ascii="Aptos" w:hAnsi="Aptos"/>
        </w:rPr>
        <w:t xml:space="preserve">(nebo k publikaci přijatém) </w:t>
      </w:r>
      <w:r w:rsidR="007A0BF9" w:rsidRPr="007369DC">
        <w:rPr>
          <w:rFonts w:ascii="Aptos" w:hAnsi="Aptos"/>
        </w:rPr>
        <w:t xml:space="preserve">výstupu, </w:t>
      </w:r>
      <w:r w:rsidRPr="007369DC">
        <w:rPr>
          <w:rFonts w:ascii="Aptos" w:hAnsi="Aptos"/>
        </w:rPr>
        <w:t xml:space="preserve">zda obsahuje vědecky závažný text v časopise či knize s průkazným recenzním řízení vydávaných respektovaným nakladatelstvím. Pokud tento souhlas </w:t>
      </w:r>
      <w:r w:rsidR="007A0BF9" w:rsidRPr="007369DC">
        <w:rPr>
          <w:rFonts w:ascii="Aptos" w:hAnsi="Aptos"/>
        </w:rPr>
        <w:t>nebude udělen</w:t>
      </w:r>
      <w:r w:rsidRPr="007369DC">
        <w:rPr>
          <w:rFonts w:ascii="Aptos" w:hAnsi="Aptos"/>
        </w:rPr>
        <w:t xml:space="preserve">, nelze publikaci v rámci předmětů </w:t>
      </w:r>
      <w:r w:rsidRPr="007369DC">
        <w:rPr>
          <w:rFonts w:ascii="Aptos" w:hAnsi="Aptos"/>
          <w:i/>
          <w:iCs/>
        </w:rPr>
        <w:t>Publikační činnost 1</w:t>
      </w:r>
      <w:r w:rsidRPr="007369DC">
        <w:rPr>
          <w:rFonts w:ascii="Aptos" w:hAnsi="Aptos"/>
        </w:rPr>
        <w:t xml:space="preserve">, </w:t>
      </w:r>
      <w:r w:rsidRPr="007369DC">
        <w:rPr>
          <w:rFonts w:ascii="Aptos" w:hAnsi="Aptos"/>
          <w:i/>
          <w:iCs/>
        </w:rPr>
        <w:t>Publikační činnost 2</w:t>
      </w:r>
      <w:r w:rsidRPr="007369DC">
        <w:rPr>
          <w:rFonts w:ascii="Aptos" w:hAnsi="Aptos"/>
        </w:rPr>
        <w:t xml:space="preserve"> a</w:t>
      </w:r>
      <w:r w:rsidR="007A0BF9" w:rsidRPr="007369DC">
        <w:rPr>
          <w:rFonts w:ascii="Aptos" w:hAnsi="Aptos"/>
        </w:rPr>
        <w:t>ni</w:t>
      </w:r>
      <w:r w:rsidRPr="007369DC">
        <w:rPr>
          <w:rFonts w:ascii="Aptos" w:hAnsi="Aptos"/>
        </w:rPr>
        <w:t xml:space="preserve"> </w:t>
      </w:r>
      <w:r w:rsidRPr="007369DC">
        <w:rPr>
          <w:rFonts w:ascii="Aptos" w:hAnsi="Aptos"/>
          <w:i/>
          <w:iCs/>
        </w:rPr>
        <w:t>Publikační činnost 3</w:t>
      </w:r>
      <w:r w:rsidR="00B2455D" w:rsidRPr="007369DC">
        <w:rPr>
          <w:rFonts w:ascii="Aptos" w:hAnsi="Aptos"/>
        </w:rPr>
        <w:t xml:space="preserve"> uznat</w:t>
      </w:r>
      <w:r w:rsidR="00F15CE8" w:rsidRPr="007369DC">
        <w:rPr>
          <w:rFonts w:ascii="Aptos" w:hAnsi="Aptos"/>
        </w:rPr>
        <w:t>.</w:t>
      </w:r>
    </w:p>
    <w:sectPr w:rsidR="007C41A5" w:rsidRPr="0073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1E"/>
    <w:rsid w:val="000327CF"/>
    <w:rsid w:val="000448BB"/>
    <w:rsid w:val="000601FC"/>
    <w:rsid w:val="00080479"/>
    <w:rsid w:val="000B7709"/>
    <w:rsid w:val="001226C3"/>
    <w:rsid w:val="00190E84"/>
    <w:rsid w:val="001B22B5"/>
    <w:rsid w:val="001F2720"/>
    <w:rsid w:val="00203F6E"/>
    <w:rsid w:val="00295B9A"/>
    <w:rsid w:val="002A4FBD"/>
    <w:rsid w:val="002B4CFA"/>
    <w:rsid w:val="002D0847"/>
    <w:rsid w:val="002E4696"/>
    <w:rsid w:val="002E47E4"/>
    <w:rsid w:val="0031178C"/>
    <w:rsid w:val="0031196A"/>
    <w:rsid w:val="00335732"/>
    <w:rsid w:val="003A0007"/>
    <w:rsid w:val="003A2ACF"/>
    <w:rsid w:val="003A3F42"/>
    <w:rsid w:val="003F0768"/>
    <w:rsid w:val="0041702E"/>
    <w:rsid w:val="00430CF6"/>
    <w:rsid w:val="00452C5E"/>
    <w:rsid w:val="004A4F2A"/>
    <w:rsid w:val="004B57D4"/>
    <w:rsid w:val="004F22F4"/>
    <w:rsid w:val="0055633A"/>
    <w:rsid w:val="005572F7"/>
    <w:rsid w:val="005E76CB"/>
    <w:rsid w:val="006015B8"/>
    <w:rsid w:val="00627EE2"/>
    <w:rsid w:val="00634330"/>
    <w:rsid w:val="00637FE6"/>
    <w:rsid w:val="006B0FCE"/>
    <w:rsid w:val="006C33D7"/>
    <w:rsid w:val="006C5B90"/>
    <w:rsid w:val="007369DC"/>
    <w:rsid w:val="007A0BF9"/>
    <w:rsid w:val="007C0BAB"/>
    <w:rsid w:val="007C2108"/>
    <w:rsid w:val="007C41A5"/>
    <w:rsid w:val="0088392E"/>
    <w:rsid w:val="008B4D39"/>
    <w:rsid w:val="008C73A1"/>
    <w:rsid w:val="009047E7"/>
    <w:rsid w:val="00916D39"/>
    <w:rsid w:val="00963779"/>
    <w:rsid w:val="00974389"/>
    <w:rsid w:val="00987BE4"/>
    <w:rsid w:val="009932EA"/>
    <w:rsid w:val="00994BD4"/>
    <w:rsid w:val="009B267C"/>
    <w:rsid w:val="009B5348"/>
    <w:rsid w:val="009D21C2"/>
    <w:rsid w:val="009D6942"/>
    <w:rsid w:val="009E42E3"/>
    <w:rsid w:val="00A422ED"/>
    <w:rsid w:val="00A5108F"/>
    <w:rsid w:val="00A72767"/>
    <w:rsid w:val="00AB0CB6"/>
    <w:rsid w:val="00B2455D"/>
    <w:rsid w:val="00B92F1E"/>
    <w:rsid w:val="00BE3C94"/>
    <w:rsid w:val="00C45C44"/>
    <w:rsid w:val="00CD2BFF"/>
    <w:rsid w:val="00CE4577"/>
    <w:rsid w:val="00DF24D5"/>
    <w:rsid w:val="00DF306B"/>
    <w:rsid w:val="00E35220"/>
    <w:rsid w:val="00E70AC9"/>
    <w:rsid w:val="00F0531C"/>
    <w:rsid w:val="00F120ED"/>
    <w:rsid w:val="00F15CE8"/>
    <w:rsid w:val="00F17EDF"/>
    <w:rsid w:val="00F955DA"/>
    <w:rsid w:val="00FD5FAB"/>
    <w:rsid w:val="00FE4FAC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7BF2"/>
  <w15:chartTrackingRefBased/>
  <w15:docId w15:val="{CA0E9D4C-B4AA-403C-9758-8D03BFD6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C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52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52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0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file/edee/filozoficka-fakulta/ff/ud-nova/vnitrni-predpisy-a-ridici-akty/ridici-akty/vynosy-dekana/2022/22-priloha-d-nakladatelstvi-topsemi-topcz-202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cr.clarivat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opus.com" TargetMode="External"/><Relationship Id="rId5" Type="http://schemas.openxmlformats.org/officeDocument/2006/relationships/hyperlink" Target="https://www.uhk.cz/cs/filozoficka-fakulta/ff/uredni-deska/vnitrni-predpisy-a-ridici-akty/ridici-akty/vynosy-dekana/201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yzkum.cz/FrontClanek.aspx?idsekce=799796&amp;ad=1&amp;attid=91566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Pavel</dc:creator>
  <cp:keywords/>
  <dc:description/>
  <cp:lastModifiedBy>Strašný Láďa</cp:lastModifiedBy>
  <cp:revision>3</cp:revision>
  <dcterms:created xsi:type="dcterms:W3CDTF">2025-09-28T13:54:00Z</dcterms:created>
  <dcterms:modified xsi:type="dcterms:W3CDTF">2025-09-28T14:00:00Z</dcterms:modified>
</cp:coreProperties>
</file>