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33" w:rsidRDefault="00136E33" w:rsidP="00136E33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136E33" w:rsidRPr="00136E33" w:rsidRDefault="00136E33" w:rsidP="00136E33">
      <w:pPr>
        <w:spacing w:after="0" w:line="240" w:lineRule="auto"/>
        <w:rPr>
          <w:rFonts w:ascii="Comenia Sans" w:eastAsia="Times New Roman" w:hAnsi="Comenia Sans" w:cs="Times New Roman"/>
          <w:b/>
          <w:bCs/>
          <w:sz w:val="32"/>
          <w:szCs w:val="32"/>
          <w:lang w:eastAsia="cs-CZ"/>
        </w:rPr>
      </w:pPr>
      <w:r w:rsidRPr="00136E33">
        <w:rPr>
          <w:rFonts w:ascii="Comenia Sans" w:eastAsia="Times New Roman" w:hAnsi="Comenia Sans" w:cs="Times New Roman"/>
          <w:b/>
          <w:bCs/>
          <w:sz w:val="32"/>
          <w:szCs w:val="32"/>
          <w:lang w:eastAsia="cs-CZ"/>
        </w:rPr>
        <w:t>VYROVNÁVACÍ KURZ MATEMATIKY</w:t>
      </w:r>
    </w:p>
    <w:p w:rsidR="00136E33" w:rsidRDefault="00136E33" w:rsidP="00136E33">
      <w:pPr>
        <w:spacing w:after="0" w:line="240" w:lineRule="auto"/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</w:pPr>
    </w:p>
    <w:p w:rsidR="00496B9C" w:rsidRPr="00136E33" w:rsidRDefault="00496B9C" w:rsidP="00136E33">
      <w:pPr>
        <w:spacing w:after="0" w:line="240" w:lineRule="auto"/>
        <w:rPr>
          <w:rFonts w:ascii="Comenia Sans" w:eastAsia="Times New Roman" w:hAnsi="Comenia Sans" w:cs="Times New Roman"/>
          <w:sz w:val="20"/>
          <w:szCs w:val="20"/>
          <w:lang w:eastAsia="cs-CZ"/>
        </w:rPr>
      </w:pPr>
    </w:p>
    <w:p w:rsidR="00136E33" w:rsidRPr="00136E33" w:rsidRDefault="00136E33" w:rsidP="00136E33">
      <w:pPr>
        <w:spacing w:after="0" w:line="240" w:lineRule="auto"/>
        <w:rPr>
          <w:rFonts w:ascii="Comenia Sans" w:eastAsia="Times New Roman" w:hAnsi="Comenia Sans" w:cs="Times New Roman"/>
          <w:sz w:val="20"/>
          <w:szCs w:val="20"/>
          <w:lang w:eastAsia="cs-CZ"/>
        </w:rPr>
      </w:pPr>
      <w:r w:rsidRPr="00136E33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t>rozsah: 20 hodin</w:t>
      </w:r>
    </w:p>
    <w:p w:rsidR="00136E33" w:rsidRDefault="00136E33" w:rsidP="00496B9C">
      <w:pPr>
        <w:pBdr>
          <w:bottom w:val="single" w:sz="12" w:space="1" w:color="auto"/>
        </w:pBdr>
        <w:spacing w:after="0" w:line="240" w:lineRule="auto"/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</w:pPr>
      <w:r w:rsidRPr="00136E33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t>cena: 1700 Kč</w:t>
      </w:r>
      <w:r w:rsidRPr="00136E33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br/>
        <w:t xml:space="preserve">Termíny konání: měsíc </w:t>
      </w:r>
      <w:r w:rsidR="00CB149B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t>září 2019</w:t>
      </w:r>
      <w:r w:rsidRPr="00136E33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t xml:space="preserve"> (</w:t>
      </w:r>
      <w:r w:rsidR="00496B9C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t>5</w:t>
      </w:r>
      <w:r w:rsidRPr="00136E33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t>x</w:t>
      </w:r>
      <w:r w:rsidR="00496B9C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t>4</w:t>
      </w:r>
      <w:r w:rsidR="00C74CFF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t>/4x5</w:t>
      </w:r>
      <w:r w:rsidRPr="00136E33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t xml:space="preserve"> vyučovací hodin</w:t>
      </w:r>
      <w:r w:rsidR="00496B9C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t>y</w:t>
      </w:r>
      <w:r w:rsidR="00CB149B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t xml:space="preserve">, </w:t>
      </w:r>
      <w:r w:rsidR="00FB16B0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t>1</w:t>
      </w:r>
      <w:r w:rsidR="00496B9C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t>4</w:t>
      </w:r>
      <w:r w:rsidR="00FB16B0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t>:</w:t>
      </w:r>
      <w:r w:rsidR="00C74CFF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t>05</w:t>
      </w:r>
      <w:r w:rsidR="00FB16B0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t xml:space="preserve"> – </w:t>
      </w:r>
      <w:r w:rsidR="00496B9C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t>1</w:t>
      </w:r>
      <w:r w:rsidR="00C74CFF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t>8</w:t>
      </w:r>
      <w:r w:rsidR="00FB16B0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t>:</w:t>
      </w:r>
      <w:r w:rsidR="00C74CFF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t>10</w:t>
      </w:r>
      <w:r w:rsidR="00496B9C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t xml:space="preserve"> ho</w:t>
      </w:r>
      <w:r w:rsidR="00FB16B0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t>din)</w:t>
      </w:r>
    </w:p>
    <w:p w:rsidR="00496B9C" w:rsidRDefault="00496B9C" w:rsidP="00136E33">
      <w:pPr>
        <w:spacing w:after="0" w:line="240" w:lineRule="auto"/>
        <w:jc w:val="both"/>
        <w:rPr>
          <w:rFonts w:ascii="Comenia Sans" w:eastAsia="Times New Roman" w:hAnsi="Comenia Sans" w:cs="Times New Roman"/>
          <w:sz w:val="20"/>
          <w:szCs w:val="20"/>
          <w:lang w:eastAsia="cs-CZ"/>
        </w:rPr>
      </w:pPr>
    </w:p>
    <w:p w:rsidR="00136E33" w:rsidRPr="00136E33" w:rsidRDefault="00136E33" w:rsidP="00136E33">
      <w:pPr>
        <w:spacing w:after="0" w:line="240" w:lineRule="auto"/>
        <w:jc w:val="both"/>
        <w:rPr>
          <w:rFonts w:ascii="Comenia Sans" w:eastAsia="Times New Roman" w:hAnsi="Comenia Sans" w:cs="Times New Roman"/>
          <w:sz w:val="20"/>
          <w:szCs w:val="20"/>
          <w:lang w:eastAsia="cs-CZ"/>
        </w:rPr>
      </w:pPr>
      <w:r w:rsidRPr="00136E33">
        <w:rPr>
          <w:rFonts w:ascii="Comenia Sans" w:eastAsia="Times New Roman" w:hAnsi="Comenia Sans" w:cs="Times New Roman"/>
          <w:sz w:val="20"/>
          <w:szCs w:val="20"/>
          <w:lang w:eastAsia="cs-CZ"/>
        </w:rPr>
        <w:t xml:space="preserve">Kurz je určen studentům, kteří si chtějí doplnit znalosti středoškolské matematiky. V rámci kurzu budou zopakovány matematické znalosti potřebné pro plynulý přechod na matematiku vysokoškolskou. </w:t>
      </w:r>
    </w:p>
    <w:p w:rsidR="00136E33" w:rsidRPr="00136E33" w:rsidRDefault="00136E33" w:rsidP="00136E33">
      <w:pPr>
        <w:spacing w:after="0" w:line="240" w:lineRule="auto"/>
        <w:jc w:val="both"/>
        <w:rPr>
          <w:rFonts w:ascii="Comenia Sans" w:eastAsia="Times New Roman" w:hAnsi="Comenia Sans" w:cs="Times New Roman"/>
          <w:sz w:val="20"/>
          <w:szCs w:val="20"/>
          <w:lang w:eastAsia="cs-CZ"/>
        </w:rPr>
      </w:pPr>
      <w:r w:rsidRPr="00136E33">
        <w:rPr>
          <w:rFonts w:ascii="Comenia Sans" w:eastAsia="Times New Roman" w:hAnsi="Comenia Sans" w:cs="Times New Roman"/>
          <w:sz w:val="20"/>
          <w:szCs w:val="20"/>
          <w:lang w:eastAsia="cs-CZ"/>
        </w:rPr>
        <w:t xml:space="preserve">Vstupní znalosti požadované v 1. ročníku v povinném předmětu Základy matematiky pro studenty oborů Informační management, Aplikovaná informatika, Finanční management jsou: </w:t>
      </w:r>
    </w:p>
    <w:p w:rsidR="00136E33" w:rsidRPr="00136E33" w:rsidRDefault="00136E33" w:rsidP="00136E33">
      <w:pPr>
        <w:numPr>
          <w:ilvl w:val="0"/>
          <w:numId w:val="1"/>
        </w:numPr>
        <w:spacing w:before="100" w:beforeAutospacing="1" w:after="150" w:line="240" w:lineRule="auto"/>
        <w:jc w:val="both"/>
        <w:rPr>
          <w:rFonts w:ascii="Comenia Sans" w:eastAsia="Times New Roman" w:hAnsi="Comenia Sans" w:cs="Times New Roman"/>
          <w:sz w:val="20"/>
          <w:szCs w:val="20"/>
          <w:lang w:eastAsia="cs-CZ"/>
        </w:rPr>
      </w:pPr>
      <w:r w:rsidRPr="00136E33">
        <w:rPr>
          <w:rFonts w:ascii="Comenia Sans" w:eastAsia="Times New Roman" w:hAnsi="Comenia Sans" w:cs="Times New Roman"/>
          <w:sz w:val="20"/>
          <w:szCs w:val="20"/>
          <w:lang w:eastAsia="cs-CZ"/>
        </w:rPr>
        <w:t>Výroky, množiny. Číselné množiny. Absolutní hodnota čísla. Algebraické výrazy.</w:t>
      </w:r>
    </w:p>
    <w:p w:rsidR="00136E33" w:rsidRPr="00136E33" w:rsidRDefault="00136E33" w:rsidP="00136E33">
      <w:pPr>
        <w:numPr>
          <w:ilvl w:val="0"/>
          <w:numId w:val="1"/>
        </w:numPr>
        <w:spacing w:before="100" w:beforeAutospacing="1" w:after="150" w:line="240" w:lineRule="auto"/>
        <w:jc w:val="both"/>
        <w:rPr>
          <w:rFonts w:ascii="Comenia Sans" w:eastAsia="Times New Roman" w:hAnsi="Comenia Sans" w:cs="Times New Roman"/>
          <w:sz w:val="20"/>
          <w:szCs w:val="20"/>
          <w:lang w:eastAsia="cs-CZ"/>
        </w:rPr>
      </w:pPr>
      <w:r w:rsidRPr="00136E33">
        <w:rPr>
          <w:rFonts w:ascii="Comenia Sans" w:eastAsia="Times New Roman" w:hAnsi="Comenia Sans" w:cs="Times New Roman"/>
          <w:sz w:val="20"/>
          <w:szCs w:val="20"/>
          <w:lang w:eastAsia="cs-CZ"/>
        </w:rPr>
        <w:t>Funkce - lineární, kvadratická, exponenciální, logaritmická, goniometrické.</w:t>
      </w:r>
    </w:p>
    <w:p w:rsidR="00136E33" w:rsidRPr="00136E33" w:rsidRDefault="00136E33" w:rsidP="00136E33">
      <w:pPr>
        <w:numPr>
          <w:ilvl w:val="0"/>
          <w:numId w:val="1"/>
        </w:numPr>
        <w:spacing w:before="100" w:beforeAutospacing="1" w:after="150" w:line="240" w:lineRule="auto"/>
        <w:jc w:val="both"/>
        <w:rPr>
          <w:rFonts w:ascii="Comenia Sans" w:eastAsia="Times New Roman" w:hAnsi="Comenia Sans" w:cs="Times New Roman"/>
          <w:sz w:val="20"/>
          <w:szCs w:val="20"/>
          <w:lang w:eastAsia="cs-CZ"/>
        </w:rPr>
      </w:pPr>
      <w:r w:rsidRPr="00136E33">
        <w:rPr>
          <w:rFonts w:ascii="Comenia Sans" w:eastAsia="Times New Roman" w:hAnsi="Comenia Sans" w:cs="Times New Roman"/>
          <w:sz w:val="20"/>
          <w:szCs w:val="20"/>
          <w:lang w:eastAsia="cs-CZ"/>
        </w:rPr>
        <w:t>Vztahy mezi goniometrickými funkcemi, úpravy goniometrických výrazů.</w:t>
      </w:r>
    </w:p>
    <w:p w:rsidR="00136E33" w:rsidRPr="00136E33" w:rsidRDefault="00136E33" w:rsidP="00136E33">
      <w:pPr>
        <w:numPr>
          <w:ilvl w:val="0"/>
          <w:numId w:val="1"/>
        </w:numPr>
        <w:spacing w:before="100" w:beforeAutospacing="1" w:after="150" w:line="240" w:lineRule="auto"/>
        <w:jc w:val="both"/>
        <w:rPr>
          <w:rFonts w:ascii="Comenia Sans" w:eastAsia="Times New Roman" w:hAnsi="Comenia Sans" w:cs="Times New Roman"/>
          <w:sz w:val="20"/>
          <w:szCs w:val="20"/>
          <w:lang w:eastAsia="cs-CZ"/>
        </w:rPr>
      </w:pPr>
      <w:r w:rsidRPr="00136E33">
        <w:rPr>
          <w:rFonts w:ascii="Comenia Sans" w:eastAsia="Times New Roman" w:hAnsi="Comenia Sans" w:cs="Times New Roman"/>
          <w:sz w:val="20"/>
          <w:szCs w:val="20"/>
          <w:lang w:eastAsia="cs-CZ"/>
        </w:rPr>
        <w:t>Rovnice lineární, kvadratické, exponenciální, logaritmické, goniometrické, s absolutní hodnotou. Soustavy rovnic.</w:t>
      </w:r>
    </w:p>
    <w:p w:rsidR="00136E33" w:rsidRPr="00136E33" w:rsidRDefault="00136E33" w:rsidP="00136E33">
      <w:pPr>
        <w:numPr>
          <w:ilvl w:val="0"/>
          <w:numId w:val="1"/>
        </w:numPr>
        <w:spacing w:before="100" w:beforeAutospacing="1" w:after="150" w:line="240" w:lineRule="auto"/>
        <w:jc w:val="both"/>
        <w:rPr>
          <w:rFonts w:ascii="Comenia Sans" w:eastAsia="Times New Roman" w:hAnsi="Comenia Sans" w:cs="Times New Roman"/>
          <w:sz w:val="20"/>
          <w:szCs w:val="20"/>
          <w:lang w:eastAsia="cs-CZ"/>
        </w:rPr>
      </w:pPr>
      <w:r w:rsidRPr="00136E33">
        <w:rPr>
          <w:rFonts w:ascii="Comenia Sans" w:eastAsia="Times New Roman" w:hAnsi="Comenia Sans" w:cs="Times New Roman"/>
          <w:sz w:val="20"/>
          <w:szCs w:val="20"/>
          <w:lang w:eastAsia="cs-CZ"/>
        </w:rPr>
        <w:t>Nerovnice lineární, v součinovém a podílovém tvaru, kvadratické, exponenciální, logaritmické, goniometrické a s absolutní hodnotou. Soustavy nerovnic.</w:t>
      </w:r>
    </w:p>
    <w:p w:rsidR="00136E33" w:rsidRPr="00136E33" w:rsidRDefault="00136E33" w:rsidP="00136E33">
      <w:pPr>
        <w:numPr>
          <w:ilvl w:val="0"/>
          <w:numId w:val="1"/>
        </w:numPr>
        <w:spacing w:before="100" w:beforeAutospacing="1" w:after="150" w:line="240" w:lineRule="auto"/>
        <w:jc w:val="both"/>
        <w:rPr>
          <w:rFonts w:ascii="Comenia Sans" w:eastAsia="Times New Roman" w:hAnsi="Comenia Sans" w:cs="Times New Roman"/>
          <w:sz w:val="20"/>
          <w:szCs w:val="20"/>
          <w:lang w:eastAsia="cs-CZ"/>
        </w:rPr>
      </w:pPr>
      <w:r w:rsidRPr="00136E33">
        <w:rPr>
          <w:rFonts w:ascii="Comenia Sans" w:eastAsia="Times New Roman" w:hAnsi="Comenia Sans" w:cs="Times New Roman"/>
          <w:sz w:val="20"/>
          <w:szCs w:val="20"/>
          <w:lang w:eastAsia="cs-CZ"/>
        </w:rPr>
        <w:t>Analytická geometrie lineárních a kvadratických útvarů - přímka, rovina, kružnice, elipsa, hyperbola, parabola.</w:t>
      </w:r>
    </w:p>
    <w:p w:rsidR="00136E33" w:rsidRDefault="00136E33" w:rsidP="00136E33">
      <w:pPr>
        <w:spacing w:after="0" w:line="240" w:lineRule="auto"/>
        <w:jc w:val="both"/>
        <w:rPr>
          <w:rFonts w:ascii="Comenia Sans" w:eastAsia="Times New Roman" w:hAnsi="Comenia Sans" w:cs="Times New Roman"/>
          <w:sz w:val="20"/>
          <w:szCs w:val="20"/>
          <w:lang w:eastAsia="cs-CZ"/>
        </w:rPr>
      </w:pPr>
    </w:p>
    <w:p w:rsidR="00136E33" w:rsidRDefault="00136E33" w:rsidP="00136E33">
      <w:pPr>
        <w:spacing w:after="0" w:line="240" w:lineRule="auto"/>
        <w:jc w:val="both"/>
        <w:rPr>
          <w:rFonts w:ascii="Comenia Sans" w:eastAsia="Times New Roman" w:hAnsi="Comenia Sans" w:cs="Times New Roman"/>
          <w:sz w:val="20"/>
          <w:szCs w:val="20"/>
          <w:lang w:eastAsia="cs-CZ"/>
        </w:rPr>
      </w:pPr>
      <w:r w:rsidRPr="00136E33">
        <w:rPr>
          <w:rFonts w:ascii="Comenia Sans" w:eastAsia="Times New Roman" w:hAnsi="Comenia Sans" w:cs="Times New Roman"/>
          <w:sz w:val="20"/>
          <w:szCs w:val="20"/>
          <w:lang w:eastAsia="cs-CZ"/>
        </w:rPr>
        <w:t>Studijní materiály obdrží studenti při zahájení kurzu.</w:t>
      </w:r>
    </w:p>
    <w:p w:rsidR="00F238A2" w:rsidRDefault="00F238A2" w:rsidP="00136E33">
      <w:pPr>
        <w:spacing w:after="0" w:line="240" w:lineRule="auto"/>
        <w:jc w:val="both"/>
        <w:rPr>
          <w:rFonts w:ascii="Comenia Sans" w:eastAsia="Times New Roman" w:hAnsi="Comenia Sans" w:cs="Times New Roman"/>
          <w:sz w:val="20"/>
          <w:szCs w:val="20"/>
          <w:lang w:eastAsia="cs-CZ"/>
        </w:rPr>
      </w:pPr>
    </w:p>
    <w:p w:rsidR="00F238A2" w:rsidRDefault="00F238A2" w:rsidP="00136E33">
      <w:pPr>
        <w:spacing w:after="0" w:line="240" w:lineRule="auto"/>
        <w:jc w:val="both"/>
        <w:rPr>
          <w:rFonts w:ascii="Comenia Sans" w:eastAsia="Times New Roman" w:hAnsi="Comenia Sans" w:cs="Times New Roman"/>
          <w:sz w:val="20"/>
          <w:szCs w:val="20"/>
          <w:lang w:eastAsia="cs-CZ"/>
        </w:rPr>
      </w:pPr>
      <w:bookmarkStart w:id="0" w:name="_GoBack"/>
      <w:r>
        <w:rPr>
          <w:rFonts w:ascii="Comenia Sans" w:eastAsia="Times New Roman" w:hAnsi="Comenia Sans" w:cs="Times New Roman"/>
          <w:sz w:val="20"/>
          <w:szCs w:val="20"/>
          <w:lang w:eastAsia="cs-CZ"/>
        </w:rPr>
        <w:t xml:space="preserve">Termíny konání: </w:t>
      </w:r>
      <w:proofErr w:type="gramStart"/>
      <w:r>
        <w:rPr>
          <w:rFonts w:ascii="Comenia Sans" w:eastAsia="Times New Roman" w:hAnsi="Comenia Sans" w:cs="Times New Roman"/>
          <w:sz w:val="20"/>
          <w:szCs w:val="20"/>
          <w:lang w:eastAsia="cs-CZ"/>
        </w:rPr>
        <w:t>16.9</w:t>
      </w:r>
      <w:proofErr w:type="gramEnd"/>
      <w:r>
        <w:rPr>
          <w:rFonts w:ascii="Comenia Sans" w:eastAsia="Times New Roman" w:hAnsi="Comenia Sans" w:cs="Times New Roman"/>
          <w:sz w:val="20"/>
          <w:szCs w:val="20"/>
          <w:lang w:eastAsia="cs-CZ"/>
        </w:rPr>
        <w:t>., 17.9., 19.9., 20.9. vždy od 14:05 do 18:10, učebna J3</w:t>
      </w:r>
    </w:p>
    <w:bookmarkEnd w:id="0"/>
    <w:p w:rsidR="00F238A2" w:rsidRPr="00136E33" w:rsidRDefault="00F238A2" w:rsidP="00136E33">
      <w:pPr>
        <w:spacing w:after="0" w:line="240" w:lineRule="auto"/>
        <w:jc w:val="both"/>
        <w:rPr>
          <w:rFonts w:ascii="Comenia Sans" w:eastAsia="Times New Roman" w:hAnsi="Comenia Sans" w:cs="Times New Roman"/>
          <w:sz w:val="20"/>
          <w:szCs w:val="20"/>
          <w:lang w:eastAsia="cs-CZ"/>
        </w:rPr>
      </w:pPr>
    </w:p>
    <w:p w:rsidR="00CF669F" w:rsidRDefault="00136E33"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611C34B8" wp14:editId="121F72A1">
            <wp:simplePos x="0" y="0"/>
            <wp:positionH relativeFrom="column">
              <wp:posOffset>4352290</wp:posOffset>
            </wp:positionH>
            <wp:positionV relativeFrom="paragraph">
              <wp:posOffset>1381125</wp:posOffset>
            </wp:positionV>
            <wp:extent cx="2304415" cy="402399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402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enia Serif" w:hAnsi="Comenia Serif"/>
          <w:noProof/>
          <w:spacing w:val="-2"/>
          <w:sz w:val="20"/>
          <w:lang w:eastAsia="cs-CZ"/>
        </w:rPr>
        <w:drawing>
          <wp:anchor distT="0" distB="0" distL="114300" distR="114300" simplePos="0" relativeHeight="251663360" behindDoc="1" locked="0" layoutInCell="1" allowOverlap="1" wp14:anchorId="0E12F10F" wp14:editId="07B67DE8">
            <wp:simplePos x="0" y="0"/>
            <wp:positionH relativeFrom="column">
              <wp:posOffset>7999095</wp:posOffset>
            </wp:positionH>
            <wp:positionV relativeFrom="paragraph">
              <wp:posOffset>-645160</wp:posOffset>
            </wp:positionV>
            <wp:extent cx="2307590" cy="4022725"/>
            <wp:effectExtent l="0" t="0" r="0" b="0"/>
            <wp:wrapNone/>
            <wp:docPr id="3" name="obrázek 14" descr="FIM_rastr_alternativ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M_rastr_alternativa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402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enia Serif" w:hAnsi="Comenia Serif"/>
          <w:noProof/>
          <w:spacing w:val="-2"/>
          <w:sz w:val="20"/>
          <w:lang w:eastAsia="cs-CZ"/>
        </w:rPr>
        <w:drawing>
          <wp:anchor distT="0" distB="0" distL="114300" distR="114300" simplePos="0" relativeHeight="251661312" behindDoc="1" locked="0" layoutInCell="1" allowOverlap="1" wp14:anchorId="7F08DC42" wp14:editId="11F6CBE9">
            <wp:simplePos x="0" y="0"/>
            <wp:positionH relativeFrom="column">
              <wp:posOffset>7846695</wp:posOffset>
            </wp:positionH>
            <wp:positionV relativeFrom="paragraph">
              <wp:posOffset>-797560</wp:posOffset>
            </wp:positionV>
            <wp:extent cx="2307590" cy="4022725"/>
            <wp:effectExtent l="0" t="0" r="0" b="0"/>
            <wp:wrapNone/>
            <wp:docPr id="2" name="obrázek 14" descr="FIM_rastr_alternativ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M_rastr_alternativa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402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enia Serif" w:hAnsi="Comenia Serif"/>
          <w:noProof/>
          <w:spacing w:val="-2"/>
          <w:sz w:val="20"/>
          <w:lang w:eastAsia="cs-CZ"/>
        </w:rPr>
        <w:drawing>
          <wp:anchor distT="0" distB="0" distL="114300" distR="114300" simplePos="0" relativeHeight="251659264" behindDoc="1" locked="0" layoutInCell="1" allowOverlap="1" wp14:anchorId="43F96DE7" wp14:editId="52FA22F7">
            <wp:simplePos x="0" y="0"/>
            <wp:positionH relativeFrom="column">
              <wp:posOffset>7694295</wp:posOffset>
            </wp:positionH>
            <wp:positionV relativeFrom="paragraph">
              <wp:posOffset>-949960</wp:posOffset>
            </wp:positionV>
            <wp:extent cx="2307590" cy="4022725"/>
            <wp:effectExtent l="0" t="0" r="0" b="0"/>
            <wp:wrapNone/>
            <wp:docPr id="14" name="obrázek 14" descr="FIM_rastr_alternativ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M_rastr_alternativa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402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669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2AC" w:rsidRDefault="002852AC" w:rsidP="00136E33">
      <w:pPr>
        <w:spacing w:after="0" w:line="240" w:lineRule="auto"/>
      </w:pPr>
      <w:r>
        <w:separator/>
      </w:r>
    </w:p>
  </w:endnote>
  <w:endnote w:type="continuationSeparator" w:id="0">
    <w:p w:rsidR="002852AC" w:rsidRDefault="002852AC" w:rsidP="0013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EE"/>
    <w:family w:val="modern"/>
    <w:notTrueType/>
    <w:pitch w:val="variable"/>
    <w:sig w:usb0="A00000AF" w:usb1="5000207A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2AC" w:rsidRDefault="002852AC" w:rsidP="00136E33">
      <w:pPr>
        <w:spacing w:after="0" w:line="240" w:lineRule="auto"/>
      </w:pPr>
      <w:r>
        <w:separator/>
      </w:r>
    </w:p>
  </w:footnote>
  <w:footnote w:type="continuationSeparator" w:id="0">
    <w:p w:rsidR="002852AC" w:rsidRDefault="002852AC" w:rsidP="0013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E33" w:rsidRDefault="00136E3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-262890</wp:posOffset>
          </wp:positionV>
          <wp:extent cx="2952115" cy="619125"/>
          <wp:effectExtent l="0" t="0" r="635" b="9525"/>
          <wp:wrapTight wrapText="bothSides">
            <wp:wrapPolygon edited="0">
              <wp:start x="0" y="0"/>
              <wp:lineTo x="0" y="21268"/>
              <wp:lineTo x="21465" y="21268"/>
              <wp:lineTo x="2146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11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73B11"/>
    <w:multiLevelType w:val="multilevel"/>
    <w:tmpl w:val="8D3C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33"/>
    <w:rsid w:val="00136E33"/>
    <w:rsid w:val="002852AC"/>
    <w:rsid w:val="0045508F"/>
    <w:rsid w:val="00496B9C"/>
    <w:rsid w:val="009F11D6"/>
    <w:rsid w:val="00C74CFF"/>
    <w:rsid w:val="00CB149B"/>
    <w:rsid w:val="00CF1C5D"/>
    <w:rsid w:val="00CF669F"/>
    <w:rsid w:val="00F238A2"/>
    <w:rsid w:val="00F75E46"/>
    <w:rsid w:val="00FB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282AE"/>
  <w15:docId w15:val="{34DC34E2-1CCB-4100-AA31-3D4DA343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36E3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36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6E33"/>
  </w:style>
  <w:style w:type="paragraph" w:styleId="Zpat">
    <w:name w:val="footer"/>
    <w:basedOn w:val="Normln"/>
    <w:link w:val="ZpatChar"/>
    <w:uiPriority w:val="99"/>
    <w:unhideWhenUsed/>
    <w:rsid w:val="00136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6E33"/>
  </w:style>
  <w:style w:type="paragraph" w:styleId="Textbubliny">
    <w:name w:val="Balloon Text"/>
    <w:basedOn w:val="Normln"/>
    <w:link w:val="TextbublinyChar"/>
    <w:uiPriority w:val="99"/>
    <w:semiHidden/>
    <w:unhideWhenUsed/>
    <w:rsid w:val="0013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Holubičková Helena</cp:lastModifiedBy>
  <cp:revision>7</cp:revision>
  <dcterms:created xsi:type="dcterms:W3CDTF">2017-07-04T12:34:00Z</dcterms:created>
  <dcterms:modified xsi:type="dcterms:W3CDTF">2019-08-09T11:41:00Z</dcterms:modified>
</cp:coreProperties>
</file>