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07" w:rsidRPr="00FA69AB" w:rsidRDefault="00AE7C07" w:rsidP="00AE7C07">
      <w:pPr>
        <w:pStyle w:val="Zhlav"/>
        <w:rPr>
          <w:rFonts w:ascii="Comenia Sans" w:hAnsi="Comenia Sans"/>
        </w:rPr>
      </w:pPr>
      <w:r>
        <w:rPr>
          <w:rFonts w:ascii="Comenia Sans" w:hAnsi="Comenia Sans"/>
        </w:rPr>
        <w:t>Příloha č. 1 Rektorského výnosu č. 17/2020</w:t>
      </w:r>
    </w:p>
    <w:p w:rsidR="00AE7C07" w:rsidRDefault="00AE7C07"/>
    <w:p w:rsidR="00AE7C07" w:rsidRDefault="00AE7C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1790"/>
      </w:tblGrid>
      <w:tr w:rsidR="00AE7C07" w:rsidRPr="009F083D" w:rsidTr="00F54AA7">
        <w:trPr>
          <w:jc w:val="center"/>
        </w:trPr>
        <w:tc>
          <w:tcPr>
            <w:tcW w:w="8986" w:type="dxa"/>
            <w:gridSpan w:val="3"/>
          </w:tcPr>
          <w:p w:rsidR="00AE7C07" w:rsidRPr="009F083D" w:rsidRDefault="00AE7C07" w:rsidP="00F54AA7">
            <w:pPr>
              <w:tabs>
                <w:tab w:val="left" w:pos="6237"/>
              </w:tabs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8"/>
                <w:szCs w:val="28"/>
              </w:rPr>
            </w:pPr>
            <w:r w:rsidRPr="009F083D">
              <w:rPr>
                <w:rFonts w:ascii="Comenia Sans" w:hAnsi="Comenia Sans"/>
                <w:b/>
                <w:bCs/>
                <w:caps/>
                <w:kern w:val="28"/>
                <w:sz w:val="28"/>
                <w:szCs w:val="28"/>
              </w:rPr>
              <w:t>Oznámení o výsledku výzkumu a vývoje</w:t>
            </w: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  <w:vAlign w:val="center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color w:val="000000"/>
                <w:sz w:val="24"/>
                <w:szCs w:val="24"/>
              </w:rPr>
              <w:t>Vyplní původce</w:t>
            </w:r>
          </w:p>
        </w:tc>
        <w:tc>
          <w:tcPr>
            <w:tcW w:w="1790" w:type="dxa"/>
            <w:vAlign w:val="center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color w:val="000000"/>
                <w:sz w:val="24"/>
                <w:szCs w:val="24"/>
              </w:rPr>
              <w:t xml:space="preserve">Poznámky </w:t>
            </w:r>
            <w:r>
              <w:rPr>
                <w:rFonts w:ascii="Comenia Sans" w:hAnsi="Comenia Sans"/>
                <w:color w:val="000000"/>
                <w:sz w:val="24"/>
                <w:szCs w:val="24"/>
              </w:rPr>
              <w:t>KTT</w:t>
            </w: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Název výsledku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Obor výsledku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Původce a spolupůvodci, podíl duševn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ího vkladu každého spolupůvodce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Kontaktní osoba o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právněná jednat za spolupůvodce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výsledku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Popis provedené výzkumné a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vědecké práce na výsledku včetně informací o čase a 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místě dosažení výsledku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Výhody vý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sledku oproti dosavadnímu stavu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Nevýhody vý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sledku oproti dosavadnímu stavu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Potenciální využití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oblasti, subjekty zájmu, 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poptávka)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Způsob a doba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zveřejněn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í výsledku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Prokázání novosti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Připravenost k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(kroky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, které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je 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ř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eba 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č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init k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u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ž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it</w:t>
            </w:r>
            <w:r w:rsidRPr="009F083D">
              <w:rPr>
                <w:rFonts w:ascii="Comenia Sans" w:hAnsi="Comenia Sans" w:cs="Comenia Serif"/>
                <w:b/>
                <w:bCs/>
                <w:color w:val="000000"/>
                <w:sz w:val="24"/>
                <w:szCs w:val="24"/>
              </w:rPr>
              <w:t>í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praxi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, popis navazujícího výzkumu a vývoje)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lastRenderedPageBreak/>
              <w:t>Navrhovaný způsob ochrany či</w:t>
            </w:r>
            <w:r w:rsidRPr="009F083D">
              <w:rPr>
                <w:rFonts w:ascii="Comenia Sans" w:hAnsi="Comenia Sans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smluvního využití a znaky nového řešení, které</w:t>
            </w: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 xml:space="preserve"> mají být chráněny či využívány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Související projekt (pokud byla poskytnuta dotace či podpora)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 w:rsidRPr="009F083D"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Přikládané podpůrné materiály (texty, kresby, grafy, výkresy, data o výkonu, zprávy, dohoda mezi spolupůvodci)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  <w:tr w:rsidR="00AE7C07" w:rsidRPr="009F083D" w:rsidTr="00F54AA7">
        <w:trPr>
          <w:jc w:val="center"/>
        </w:trPr>
        <w:tc>
          <w:tcPr>
            <w:tcW w:w="3510" w:type="dxa"/>
          </w:tcPr>
          <w:p w:rsidR="00AE7C07" w:rsidRPr="009F083D" w:rsidRDefault="00AE7C07" w:rsidP="00AE7C0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before="120" w:after="120"/>
              <w:ind w:left="417" w:hanging="417"/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enia Sans" w:hAnsi="Comenia Sans"/>
                <w:b/>
                <w:bCs/>
                <w:color w:val="000000"/>
                <w:sz w:val="24"/>
                <w:szCs w:val="24"/>
              </w:rPr>
              <w:t>Podoba a místo uložení dokumentace výsledku</w:t>
            </w:r>
          </w:p>
        </w:tc>
        <w:tc>
          <w:tcPr>
            <w:tcW w:w="3686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</w:tcPr>
          <w:p w:rsidR="00AE7C07" w:rsidRPr="009F083D" w:rsidRDefault="00AE7C07" w:rsidP="00F54AA7">
            <w:pPr>
              <w:suppressAutoHyphens/>
              <w:spacing w:before="120" w:after="120"/>
              <w:jc w:val="both"/>
              <w:rPr>
                <w:rFonts w:ascii="Comenia Sans" w:hAnsi="Comenia Sans"/>
                <w:color w:val="000000"/>
                <w:sz w:val="24"/>
                <w:szCs w:val="24"/>
              </w:rPr>
            </w:pPr>
          </w:p>
        </w:tc>
      </w:tr>
    </w:tbl>
    <w:p w:rsidR="00AE7C07" w:rsidRDefault="00AE7C07" w:rsidP="00AE7C07">
      <w:pPr>
        <w:suppressAutoHyphens/>
        <w:spacing w:before="1200" w:after="600"/>
        <w:contextualSpacing/>
        <w:jc w:val="both"/>
        <w:rPr>
          <w:rFonts w:ascii="Comenia Serif" w:hAnsi="Comenia Serif"/>
          <w:color w:val="000000"/>
          <w:sz w:val="24"/>
          <w:szCs w:val="24"/>
        </w:rPr>
      </w:pPr>
    </w:p>
    <w:p w:rsidR="00AE7C07" w:rsidRDefault="00AE7C07" w:rsidP="00AE7C07">
      <w:pPr>
        <w:suppressAutoHyphens/>
        <w:spacing w:before="1200" w:after="600"/>
        <w:contextualSpacing/>
        <w:jc w:val="both"/>
        <w:rPr>
          <w:rFonts w:ascii="Comenia Serif" w:hAnsi="Comenia Serif"/>
          <w:color w:val="000000"/>
          <w:sz w:val="24"/>
          <w:szCs w:val="24"/>
        </w:rPr>
      </w:pPr>
      <w:r>
        <w:rPr>
          <w:rFonts w:ascii="Comenia Serif" w:hAnsi="Comenia Serif"/>
          <w:color w:val="000000"/>
          <w:sz w:val="24"/>
          <w:szCs w:val="24"/>
        </w:rPr>
        <w:t>Původce/původci svým podpisem níže stvrzuje/í, že výše uvedený výsledek vznikl v</w:t>
      </w:r>
      <w:r>
        <w:rPr>
          <w:rFonts w:cs="Calibri"/>
          <w:color w:val="000000"/>
          <w:sz w:val="24"/>
          <w:szCs w:val="24"/>
        </w:rPr>
        <w:t> </w:t>
      </w:r>
      <w:r>
        <w:rPr>
          <w:rFonts w:ascii="Comenia Serif" w:hAnsi="Comenia Serif"/>
          <w:color w:val="000000"/>
          <w:sz w:val="24"/>
          <w:szCs w:val="24"/>
        </w:rPr>
        <w:t>r</w:t>
      </w:r>
      <w:r>
        <w:rPr>
          <w:rFonts w:ascii="Comenia Serif" w:hAnsi="Comenia Serif" w:cs="Comenia Serif"/>
          <w:color w:val="000000"/>
          <w:sz w:val="24"/>
          <w:szCs w:val="24"/>
        </w:rPr>
        <w:t>á</w:t>
      </w:r>
      <w:r>
        <w:rPr>
          <w:rFonts w:ascii="Comenia Serif" w:hAnsi="Comenia Serif"/>
          <w:color w:val="000000"/>
          <w:sz w:val="24"/>
          <w:szCs w:val="24"/>
        </w:rPr>
        <w:t>mci</w:t>
      </w:r>
      <w:r w:rsidRPr="00BF6AFC">
        <w:rPr>
          <w:rFonts w:asciiTheme="minorHAnsi" w:eastAsiaTheme="minorHAnsi" w:hAnsiTheme="minorHAnsi" w:cstheme="minorBidi"/>
        </w:rPr>
        <w:t xml:space="preserve"> </w:t>
      </w:r>
      <w:r w:rsidRPr="00BF6AFC">
        <w:rPr>
          <w:rFonts w:ascii="Comenia Serif" w:hAnsi="Comenia Serif"/>
          <w:color w:val="000000"/>
          <w:sz w:val="24"/>
          <w:szCs w:val="24"/>
        </w:rPr>
        <w:t>plnění úkolů z pracovního poměru nebo jiného obdobného pracovněprávního vztahu k</w:t>
      </w:r>
      <w:r>
        <w:rPr>
          <w:rFonts w:cs="Calibri"/>
          <w:color w:val="000000"/>
          <w:sz w:val="24"/>
          <w:szCs w:val="24"/>
        </w:rPr>
        <w:t> </w:t>
      </w:r>
      <w:r>
        <w:rPr>
          <w:rFonts w:ascii="Comenia Serif" w:hAnsi="Comenia Serif"/>
          <w:color w:val="000000"/>
          <w:sz w:val="24"/>
          <w:szCs w:val="24"/>
        </w:rPr>
        <w:t>UHK a vznikl vlastn</w:t>
      </w:r>
      <w:r>
        <w:rPr>
          <w:rFonts w:ascii="Comenia Serif" w:hAnsi="Comenia Serif" w:cs="Comenia Serif"/>
          <w:color w:val="000000"/>
          <w:sz w:val="24"/>
          <w:szCs w:val="24"/>
        </w:rPr>
        <w:t>í</w:t>
      </w:r>
      <w:r>
        <w:rPr>
          <w:rFonts w:ascii="Comenia Serif" w:hAnsi="Comenia Serif"/>
          <w:color w:val="000000"/>
          <w:sz w:val="24"/>
          <w:szCs w:val="24"/>
        </w:rPr>
        <w:t xml:space="preserve"> tv</w:t>
      </w:r>
      <w:r>
        <w:rPr>
          <w:rFonts w:ascii="Comenia Serif" w:hAnsi="Comenia Serif" w:cs="Comenia Serif"/>
          <w:color w:val="000000"/>
          <w:sz w:val="24"/>
          <w:szCs w:val="24"/>
        </w:rPr>
        <w:t>ů</w:t>
      </w:r>
      <w:r>
        <w:rPr>
          <w:rFonts w:ascii="Comenia Serif" w:hAnsi="Comenia Serif"/>
          <w:color w:val="000000"/>
          <w:sz w:val="24"/>
          <w:szCs w:val="24"/>
        </w:rPr>
        <w:t>r</w:t>
      </w:r>
      <w:r>
        <w:rPr>
          <w:rFonts w:ascii="Comenia Serif" w:hAnsi="Comenia Serif" w:cs="Comenia Serif"/>
          <w:color w:val="000000"/>
          <w:sz w:val="24"/>
          <w:szCs w:val="24"/>
        </w:rPr>
        <w:t>čí</w:t>
      </w:r>
      <w:r>
        <w:rPr>
          <w:rFonts w:ascii="Comenia Serif" w:hAnsi="Comenia Serif"/>
          <w:color w:val="000000"/>
          <w:sz w:val="24"/>
          <w:szCs w:val="24"/>
        </w:rPr>
        <w:t xml:space="preserve"> </w:t>
      </w:r>
      <w:r>
        <w:rPr>
          <w:rFonts w:ascii="Comenia Serif" w:hAnsi="Comenia Serif" w:cs="Comenia Serif"/>
          <w:color w:val="000000"/>
          <w:sz w:val="24"/>
          <w:szCs w:val="24"/>
        </w:rPr>
        <w:t>č</w:t>
      </w:r>
      <w:r>
        <w:rPr>
          <w:rFonts w:ascii="Comenia Serif" w:hAnsi="Comenia Serif"/>
          <w:color w:val="000000"/>
          <w:sz w:val="24"/>
          <w:szCs w:val="24"/>
        </w:rPr>
        <w:t>innost</w:t>
      </w:r>
      <w:r>
        <w:rPr>
          <w:rFonts w:ascii="Comenia Serif" w:hAnsi="Comenia Serif" w:cs="Comenia Serif"/>
          <w:color w:val="000000"/>
          <w:sz w:val="24"/>
          <w:szCs w:val="24"/>
        </w:rPr>
        <w:t>í</w:t>
      </w:r>
      <w:r>
        <w:rPr>
          <w:rFonts w:ascii="Comenia Serif" w:hAnsi="Comenia Serif"/>
          <w:color w:val="000000"/>
          <w:sz w:val="24"/>
          <w:szCs w:val="24"/>
        </w:rPr>
        <w:t xml:space="preserve"> p</w:t>
      </w:r>
      <w:r>
        <w:rPr>
          <w:rFonts w:ascii="Comenia Serif" w:hAnsi="Comenia Serif" w:cs="Comenia Serif"/>
          <w:color w:val="000000"/>
          <w:sz w:val="24"/>
          <w:szCs w:val="24"/>
        </w:rPr>
        <w:t>ů</w:t>
      </w:r>
      <w:r>
        <w:rPr>
          <w:rFonts w:ascii="Comenia Serif" w:hAnsi="Comenia Serif"/>
          <w:color w:val="000000"/>
          <w:sz w:val="24"/>
          <w:szCs w:val="24"/>
        </w:rPr>
        <w:t xml:space="preserve">vodce/původců.  </w:t>
      </w:r>
    </w:p>
    <w:p w:rsidR="00AE7C07" w:rsidRDefault="00AE7C07" w:rsidP="00AE7C07">
      <w:pPr>
        <w:suppressAutoHyphens/>
        <w:spacing w:before="1200" w:after="600"/>
        <w:contextualSpacing/>
        <w:jc w:val="both"/>
        <w:rPr>
          <w:rFonts w:ascii="Comenia Serif" w:hAnsi="Comenia Serif"/>
          <w:color w:val="000000"/>
          <w:sz w:val="24"/>
          <w:szCs w:val="24"/>
        </w:rPr>
      </w:pPr>
    </w:p>
    <w:p w:rsidR="00AE7C07" w:rsidRDefault="00AE7C07" w:rsidP="00AE7C07">
      <w:pPr>
        <w:suppressAutoHyphens/>
        <w:spacing w:before="1200" w:after="600"/>
        <w:contextualSpacing/>
        <w:jc w:val="both"/>
        <w:rPr>
          <w:rFonts w:ascii="Comenia Serif" w:hAnsi="Comenia Serif"/>
          <w:color w:val="000000"/>
          <w:sz w:val="24"/>
          <w:szCs w:val="24"/>
        </w:rPr>
      </w:pPr>
      <w:r>
        <w:rPr>
          <w:rFonts w:ascii="Comenia Serif" w:hAnsi="Comenia Serif"/>
          <w:color w:val="000000"/>
          <w:sz w:val="24"/>
          <w:szCs w:val="24"/>
        </w:rPr>
        <w:t>Jméno a podpis původce/původců:</w:t>
      </w:r>
    </w:p>
    <w:p w:rsidR="00AE7C07" w:rsidRPr="004D0BEF" w:rsidRDefault="00AE7C07" w:rsidP="00AE7C07">
      <w:pPr>
        <w:suppressAutoHyphens/>
        <w:spacing w:before="12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předávajícího</w:t>
      </w:r>
      <w:r>
        <w:rPr>
          <w:rStyle w:val="Znakapoznpodarou"/>
          <w:rFonts w:ascii="Comenia Serif" w:hAnsi="Comenia Serif"/>
          <w:color w:val="000000"/>
          <w:sz w:val="24"/>
          <w:szCs w:val="24"/>
        </w:rPr>
        <w:footnoteReference w:id="1"/>
      </w:r>
      <w:r w:rsidRPr="00AE7C07">
        <w:rPr>
          <w:rStyle w:val="Znakapoznpodarou"/>
        </w:rPr>
        <w:t>5</w:t>
      </w:r>
      <w:r w:rsidRPr="004D0BEF">
        <w:rPr>
          <w:rFonts w:ascii="Comenia Serif" w:hAnsi="Comenia Serif"/>
          <w:color w:val="000000"/>
          <w:sz w:val="24"/>
          <w:szCs w:val="24"/>
        </w:rPr>
        <w:t>:</w:t>
      </w:r>
    </w:p>
    <w:p w:rsidR="00AE7C07" w:rsidRPr="004D0BEF" w:rsidRDefault="00AE7C07" w:rsidP="00AE7C07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Jméno a podpis přebírajícího:</w:t>
      </w:r>
    </w:p>
    <w:p w:rsidR="00AE7C07" w:rsidRDefault="00AE7C07" w:rsidP="00AE7C07">
      <w:pPr>
        <w:suppressAutoHyphens/>
        <w:spacing w:before="600"/>
        <w:jc w:val="both"/>
        <w:rPr>
          <w:rFonts w:ascii="Comenia Serif" w:hAnsi="Comenia Serif"/>
          <w:color w:val="000000"/>
          <w:sz w:val="24"/>
          <w:szCs w:val="24"/>
        </w:rPr>
      </w:pPr>
      <w:r w:rsidRPr="003049AE">
        <w:rPr>
          <w:rFonts w:ascii="Comenia Serif" w:hAnsi="Comenia Serif"/>
          <w:color w:val="000000"/>
          <w:sz w:val="24"/>
          <w:szCs w:val="24"/>
        </w:rPr>
        <w:t>Datum projednání Komisí</w:t>
      </w:r>
      <w:r>
        <w:rPr>
          <w:rFonts w:ascii="Comenia Serif" w:hAnsi="Comenia Serif"/>
          <w:color w:val="000000"/>
          <w:sz w:val="24"/>
          <w:szCs w:val="24"/>
        </w:rPr>
        <w:t xml:space="preserve">/prorektorem </w:t>
      </w:r>
    </w:p>
    <w:p w:rsidR="00AE7C07" w:rsidRPr="004D0BEF" w:rsidRDefault="00AE7C07" w:rsidP="00AE7C07">
      <w:pPr>
        <w:suppressAutoHyphens/>
        <w:spacing w:after="600"/>
        <w:jc w:val="both"/>
        <w:rPr>
          <w:rFonts w:ascii="Comenia Serif" w:hAnsi="Comenia Serif"/>
          <w:color w:val="000000"/>
          <w:sz w:val="24"/>
          <w:szCs w:val="24"/>
        </w:rPr>
      </w:pPr>
      <w:r>
        <w:rPr>
          <w:rFonts w:ascii="Comenia Serif" w:hAnsi="Comenia Serif"/>
          <w:color w:val="000000"/>
          <w:sz w:val="24"/>
          <w:szCs w:val="24"/>
        </w:rPr>
        <w:t>pro vědu a tvůrčí činnost</w:t>
      </w:r>
      <w:r w:rsidRPr="003049AE">
        <w:rPr>
          <w:rFonts w:ascii="Comenia Serif" w:hAnsi="Comenia Serif"/>
          <w:color w:val="000000"/>
          <w:sz w:val="24"/>
          <w:szCs w:val="24"/>
        </w:rPr>
        <w:t>:</w:t>
      </w:r>
    </w:p>
    <w:p w:rsidR="00AE7C07" w:rsidRPr="004D0BEF" w:rsidRDefault="00AE7C07" w:rsidP="00AE7C07">
      <w:pPr>
        <w:suppressAutoHyphens/>
        <w:spacing w:before="600" w:after="600"/>
        <w:jc w:val="both"/>
        <w:rPr>
          <w:rFonts w:ascii="Comenia Serif" w:hAnsi="Comenia Serif"/>
          <w:color w:val="000000"/>
          <w:sz w:val="24"/>
          <w:szCs w:val="24"/>
        </w:rPr>
      </w:pPr>
      <w:r w:rsidRPr="004D0BEF">
        <w:rPr>
          <w:rFonts w:ascii="Comenia Serif" w:hAnsi="Comenia Serif"/>
          <w:color w:val="000000"/>
          <w:sz w:val="24"/>
          <w:szCs w:val="24"/>
        </w:rPr>
        <w:t>Datum vyjádření rektora:</w:t>
      </w:r>
    </w:p>
    <w:p w:rsidR="00AE7C07" w:rsidRPr="004D0BEF" w:rsidRDefault="00AE7C07" w:rsidP="00AE7C07">
      <w:pPr>
        <w:tabs>
          <w:tab w:val="left" w:pos="3402"/>
        </w:tabs>
        <w:suppressAutoHyphens/>
        <w:spacing w:before="600" w:after="60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Vyjádření rektora:</w:t>
      </w:r>
      <w:r w:rsidRPr="004D0BEF">
        <w:rPr>
          <w:rFonts w:ascii="Comenia Serif" w:hAnsi="Comenia Serif"/>
          <w:sz w:val="24"/>
          <w:szCs w:val="24"/>
        </w:rPr>
        <w:tab/>
      </w:r>
      <w:r w:rsidRPr="004D0BEF">
        <w:rPr>
          <w:rFonts w:ascii="Comenia Serif" w:hAnsi="Comenia Serif"/>
          <w:b/>
          <w:sz w:val="24"/>
          <w:szCs w:val="24"/>
        </w:rPr>
        <w:t>Uplatnit/Neuplatnit</w:t>
      </w:r>
      <w:r w:rsidRPr="004D0BEF">
        <w:rPr>
          <w:rFonts w:ascii="Comenia Serif" w:hAnsi="Comenia Serif"/>
          <w:sz w:val="24"/>
          <w:szCs w:val="24"/>
        </w:rPr>
        <w:t xml:space="preserve"> právo na duševní vlastnictví</w:t>
      </w:r>
    </w:p>
    <w:p w:rsidR="00D92940" w:rsidRDefault="00356002"/>
    <w:sectPr w:rsidR="00D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02" w:rsidRDefault="00356002" w:rsidP="00AE7C07">
      <w:r>
        <w:separator/>
      </w:r>
    </w:p>
  </w:endnote>
  <w:endnote w:type="continuationSeparator" w:id="0">
    <w:p w:rsidR="00356002" w:rsidRDefault="00356002" w:rsidP="00A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02" w:rsidRDefault="00356002" w:rsidP="00AE7C07">
      <w:r>
        <w:separator/>
      </w:r>
    </w:p>
  </w:footnote>
  <w:footnote w:type="continuationSeparator" w:id="0">
    <w:p w:rsidR="00356002" w:rsidRDefault="00356002" w:rsidP="00AE7C07">
      <w:r>
        <w:continuationSeparator/>
      </w:r>
    </w:p>
  </w:footnote>
  <w:footnote w:id="1">
    <w:p w:rsidR="00AE7C07" w:rsidRPr="00BF6AFC" w:rsidRDefault="00AE7C07" w:rsidP="00AE7C0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AE7C07">
        <w:rPr>
          <w:rStyle w:val="Znakapoznpodarou"/>
        </w:rPr>
        <w:t>5</w:t>
      </w:r>
      <w:r>
        <w:t xml:space="preserve"> </w:t>
      </w:r>
      <w:r>
        <w:rPr>
          <w:lang w:val="cs-CZ"/>
        </w:rPr>
        <w:t>Vyplní se pouze v případě, pokud se předávající liší od původce.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07"/>
    <w:rsid w:val="00166E4B"/>
    <w:rsid w:val="00356002"/>
    <w:rsid w:val="00AE7C07"/>
    <w:rsid w:val="00C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21C"/>
  <w15:chartTrackingRefBased/>
  <w15:docId w15:val="{A32EEB12-AE47-45BE-9332-F96A9C24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C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E7C07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7C0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AE7C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E7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C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Došková Soňa</dc:creator>
  <cp:keywords/>
  <dc:description/>
  <cp:lastModifiedBy>Došková Soňa</cp:lastModifiedBy>
  <cp:revision>1</cp:revision>
  <dcterms:created xsi:type="dcterms:W3CDTF">2020-06-30T12:27:00Z</dcterms:created>
  <dcterms:modified xsi:type="dcterms:W3CDTF">2020-06-30T12:35:00Z</dcterms:modified>
</cp:coreProperties>
</file>