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AF10B" w14:textId="77777777" w:rsidR="00B55837" w:rsidRDefault="00B55837" w:rsidP="00B55837">
      <w:pPr>
        <w:ind w:left="4248"/>
        <w:jc w:val="right"/>
        <w:rPr>
          <w:rFonts w:ascii="Comenia Serif" w:hAnsi="Comenia Serif"/>
          <w:sz w:val="22"/>
          <w:szCs w:val="22"/>
        </w:rPr>
      </w:pPr>
      <w:bookmarkStart w:id="0" w:name="_GoBack"/>
      <w:bookmarkEnd w:id="0"/>
    </w:p>
    <w:p w14:paraId="765CCB24" w14:textId="6CBE435B" w:rsidR="00996AC8" w:rsidRDefault="00996AC8" w:rsidP="00B55837">
      <w:pPr>
        <w:ind w:left="4248"/>
        <w:jc w:val="right"/>
        <w:rPr>
          <w:rFonts w:ascii="Comenia Serif" w:hAnsi="Comenia Serif"/>
          <w:sz w:val="22"/>
          <w:szCs w:val="22"/>
        </w:rPr>
      </w:pPr>
      <w:r>
        <w:rPr>
          <w:rFonts w:ascii="Comenia Serif" w:hAnsi="Comenia Serif"/>
          <w:sz w:val="22"/>
          <w:szCs w:val="22"/>
        </w:rPr>
        <w:t>Příloha č. 2</w:t>
      </w:r>
      <w:r w:rsidR="00852E5E">
        <w:rPr>
          <w:rFonts w:ascii="Comenia Serif" w:hAnsi="Comenia Serif"/>
          <w:sz w:val="22"/>
          <w:szCs w:val="22"/>
        </w:rPr>
        <w:t xml:space="preserve"> k</w:t>
      </w:r>
      <w:r w:rsidR="00852E5E">
        <w:rPr>
          <w:rFonts w:ascii="Calibri" w:hAnsi="Calibri" w:cs="Calibri"/>
          <w:sz w:val="22"/>
          <w:szCs w:val="22"/>
        </w:rPr>
        <w:t> </w:t>
      </w:r>
      <w:r w:rsidR="00852E5E">
        <w:rPr>
          <w:rFonts w:ascii="Comenia Serif" w:hAnsi="Comenia Serif"/>
          <w:sz w:val="22"/>
          <w:szCs w:val="22"/>
        </w:rPr>
        <w:t>Rektorskému výnosu č. 10/2020</w:t>
      </w:r>
    </w:p>
    <w:p w14:paraId="60EA28ED" w14:textId="77777777" w:rsidR="00996AC8" w:rsidRDefault="00996AC8" w:rsidP="00996AC8">
      <w:pPr>
        <w:ind w:left="4248" w:firstLine="708"/>
        <w:rPr>
          <w:rFonts w:ascii="Comenia Serif" w:hAnsi="Comenia Serif"/>
          <w:sz w:val="22"/>
          <w:szCs w:val="22"/>
        </w:rPr>
      </w:pPr>
    </w:p>
    <w:p w14:paraId="1230E7E3" w14:textId="240EAFAF" w:rsidR="00996AC8" w:rsidRPr="002864CE" w:rsidRDefault="00996AC8" w:rsidP="00996AC8">
      <w:pPr>
        <w:spacing w:after="200" w:line="276" w:lineRule="auto"/>
        <w:jc w:val="center"/>
        <w:rPr>
          <w:rFonts w:ascii="Comenia Sans" w:eastAsia="Calibri" w:hAnsi="Comenia Sans"/>
          <w:b/>
          <w:sz w:val="28"/>
          <w:szCs w:val="28"/>
        </w:rPr>
      </w:pPr>
      <w:r>
        <w:rPr>
          <w:rFonts w:ascii="Comenia Sans" w:eastAsia="Calibri" w:hAnsi="Comenia Sans"/>
          <w:b/>
          <w:sz w:val="28"/>
          <w:szCs w:val="28"/>
        </w:rPr>
        <w:t>Hodnoticí formulář pro</w:t>
      </w:r>
      <w:r w:rsidR="003E1F89">
        <w:rPr>
          <w:rFonts w:ascii="Comenia Sans" w:eastAsia="Calibri" w:hAnsi="Comenia Sans"/>
          <w:b/>
          <w:sz w:val="28"/>
          <w:szCs w:val="28"/>
        </w:rPr>
        <w:t xml:space="preserve"> kategorii</w:t>
      </w:r>
      <w:r>
        <w:rPr>
          <w:rFonts w:ascii="Comenia Sans" w:eastAsia="Calibri" w:hAnsi="Comenia Sans"/>
          <w:b/>
          <w:sz w:val="28"/>
          <w:szCs w:val="28"/>
        </w:rPr>
        <w:t xml:space="preserve"> THP,</w:t>
      </w:r>
      <w:r w:rsidRPr="002864CE">
        <w:rPr>
          <w:rFonts w:ascii="Comenia Sans" w:eastAsia="Calibri" w:hAnsi="Comenia Sans"/>
          <w:b/>
          <w:sz w:val="28"/>
          <w:szCs w:val="28"/>
        </w:rPr>
        <w:t xml:space="preserve"> rok 20..</w:t>
      </w:r>
    </w:p>
    <w:tbl>
      <w:tblPr>
        <w:tblW w:w="9355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67"/>
        <w:gridCol w:w="5688"/>
      </w:tblGrid>
      <w:tr w:rsidR="00996AC8" w:rsidRPr="002864CE" w14:paraId="7F555EA2" w14:textId="77777777" w:rsidTr="00061F44">
        <w:tc>
          <w:tcPr>
            <w:tcW w:w="3667" w:type="dxa"/>
            <w:vAlign w:val="center"/>
          </w:tcPr>
          <w:p w14:paraId="793CB67E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Jméno a příjmení</w:t>
            </w:r>
          </w:p>
        </w:tc>
        <w:tc>
          <w:tcPr>
            <w:tcW w:w="5688" w:type="dxa"/>
            <w:vAlign w:val="center"/>
          </w:tcPr>
          <w:p w14:paraId="2932077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668A10A4" w14:textId="77777777" w:rsidTr="00061F44">
        <w:tc>
          <w:tcPr>
            <w:tcW w:w="3667" w:type="dxa"/>
            <w:vAlign w:val="center"/>
          </w:tcPr>
          <w:p w14:paraId="091C571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Pracoviště</w:t>
            </w:r>
          </w:p>
        </w:tc>
        <w:tc>
          <w:tcPr>
            <w:tcW w:w="5688" w:type="dxa"/>
            <w:vAlign w:val="center"/>
          </w:tcPr>
          <w:p w14:paraId="1F4649C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0A7E4E1F" w14:textId="77777777" w:rsidTr="00061F44">
        <w:tc>
          <w:tcPr>
            <w:tcW w:w="3667" w:type="dxa"/>
            <w:vAlign w:val="center"/>
          </w:tcPr>
          <w:p w14:paraId="59AD553E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Pracovní pozice</w:t>
            </w:r>
          </w:p>
        </w:tc>
        <w:tc>
          <w:tcPr>
            <w:tcW w:w="5688" w:type="dxa"/>
            <w:vAlign w:val="center"/>
          </w:tcPr>
          <w:p w14:paraId="69AC1A6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7499814F" w14:textId="77777777" w:rsidTr="00061F44">
        <w:tc>
          <w:tcPr>
            <w:tcW w:w="3667" w:type="dxa"/>
            <w:vAlign w:val="center"/>
          </w:tcPr>
          <w:p w14:paraId="2A87A72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Rok získání pracovní pozice</w:t>
            </w:r>
          </w:p>
        </w:tc>
        <w:tc>
          <w:tcPr>
            <w:tcW w:w="5688" w:type="dxa"/>
            <w:vAlign w:val="center"/>
          </w:tcPr>
          <w:p w14:paraId="3125076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126C004D" w14:textId="77777777" w:rsidTr="00061F44">
        <w:tc>
          <w:tcPr>
            <w:tcW w:w="3667" w:type="dxa"/>
            <w:vAlign w:val="center"/>
          </w:tcPr>
          <w:p w14:paraId="4002A8D0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>Výše úvazku</w:t>
            </w:r>
          </w:p>
        </w:tc>
        <w:tc>
          <w:tcPr>
            <w:tcW w:w="5688" w:type="dxa"/>
            <w:vAlign w:val="center"/>
          </w:tcPr>
          <w:p w14:paraId="411309CE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545442FE" w14:textId="63750DA1" w:rsidR="00996AC8" w:rsidRPr="002864CE" w:rsidRDefault="00996AC8" w:rsidP="00996AC8">
      <w:pPr>
        <w:spacing w:after="200" w:line="276" w:lineRule="auto"/>
        <w:ind w:right="566"/>
        <w:rPr>
          <w:rFonts w:ascii="Comenia Sans" w:eastAsia="Calibri" w:hAnsi="Comenia Sans"/>
        </w:rPr>
      </w:pPr>
    </w:p>
    <w:p w14:paraId="3F9AECE1" w14:textId="7F2F5C31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sz w:val="4"/>
          <w:szCs w:val="4"/>
          <w:u w:val="single"/>
        </w:rPr>
      </w:pPr>
      <w:r w:rsidRPr="002864CE">
        <w:rPr>
          <w:rFonts w:ascii="Comenia Sans" w:eastAsia="Calibri" w:hAnsi="Comenia Sans"/>
          <w:b/>
          <w:caps/>
          <w:u w:val="single"/>
        </w:rPr>
        <w:t xml:space="preserve">ZHODNOCENÍ </w:t>
      </w:r>
      <w:r>
        <w:rPr>
          <w:rFonts w:ascii="Comenia Sans" w:eastAsia="Calibri" w:hAnsi="Comenia Sans"/>
          <w:b/>
          <w:caps/>
          <w:u w:val="single"/>
        </w:rPr>
        <w:t xml:space="preserve">Aktivit v předchozím </w:t>
      </w:r>
      <w:r w:rsidR="00610E4B">
        <w:rPr>
          <w:rFonts w:ascii="Comenia Sans" w:eastAsia="Calibri" w:hAnsi="Comenia Sans"/>
          <w:b/>
          <w:caps/>
          <w:u w:val="single"/>
        </w:rPr>
        <w:t>OBdobí (</w:t>
      </w:r>
      <w:r w:rsidR="00734622">
        <w:rPr>
          <w:rFonts w:ascii="Comenia Sans" w:eastAsia="Calibri" w:hAnsi="Comenia Sans"/>
          <w:b/>
          <w:caps/>
          <w:u w:val="single"/>
        </w:rPr>
        <w:t>OD Posledního hodnocení</w:t>
      </w:r>
      <w:r w:rsidR="00610E4B">
        <w:rPr>
          <w:rFonts w:ascii="Comenia Sans" w:eastAsia="Calibri" w:hAnsi="Comenia Sans"/>
          <w:b/>
          <w:caps/>
          <w:u w:val="single"/>
        </w:rPr>
        <w:t>)</w:t>
      </w:r>
      <w:r>
        <w:rPr>
          <w:rFonts w:ascii="Comenia Sans" w:eastAsia="Calibri" w:hAnsi="Comenia Sans"/>
          <w:b/>
          <w:caps/>
          <w:u w:val="single"/>
        </w:rPr>
        <w:t>: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3132A38C" w14:textId="77777777" w:rsidTr="00061F44">
        <w:trPr>
          <w:trHeight w:val="2379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E4F1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color w:val="FF0000"/>
              </w:rPr>
            </w:pPr>
          </w:p>
          <w:p w14:paraId="49AC75DA" w14:textId="77777777" w:rsidR="00996AC8" w:rsidRPr="002864CE" w:rsidRDefault="00996AC8" w:rsidP="00061F44">
            <w:pPr>
              <w:ind w:left="720" w:right="566"/>
              <w:contextualSpacing/>
              <w:rPr>
                <w:rFonts w:ascii="Comenia Sans" w:eastAsia="Calibri" w:hAnsi="Comenia Sans"/>
                <w:color w:val="FF0000"/>
              </w:rPr>
            </w:pPr>
          </w:p>
          <w:p w14:paraId="7831FFE3" w14:textId="77777777" w:rsidR="00996AC8" w:rsidRPr="002864CE" w:rsidRDefault="00996AC8" w:rsidP="00061F44">
            <w:pPr>
              <w:ind w:left="720" w:right="566"/>
              <w:contextualSpacing/>
              <w:rPr>
                <w:rFonts w:ascii="Comenia Sans" w:eastAsia="Calibri" w:hAnsi="Comenia Sans"/>
                <w:color w:val="FF0000"/>
              </w:rPr>
            </w:pPr>
          </w:p>
        </w:tc>
      </w:tr>
    </w:tbl>
    <w:p w14:paraId="7EB903E7" w14:textId="77777777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u w:val="single"/>
        </w:rPr>
      </w:pPr>
    </w:p>
    <w:p w14:paraId="1AD7B127" w14:textId="77777777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sz w:val="4"/>
          <w:szCs w:val="4"/>
          <w:u w:val="single"/>
        </w:rPr>
      </w:pPr>
      <w:r w:rsidRPr="002864CE">
        <w:rPr>
          <w:rFonts w:ascii="Comenia Sans" w:eastAsia="Calibri" w:hAnsi="Comenia Sans"/>
          <w:b/>
          <w:caps/>
          <w:u w:val="single"/>
        </w:rPr>
        <w:t>Zhodnocení pracovních ÚKOLů: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2C8B19C2" w14:textId="77777777" w:rsidTr="00061F44">
        <w:trPr>
          <w:trHeight w:val="1536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3DEF0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27C78C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4C31363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6FAAFD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2A393B6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0A8A5E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1.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Charakter pracovních úkolů</w:t>
            </w:r>
          </w:p>
          <w:p w14:paraId="10F14D56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(jaké jsou nejčastější pracovní úkoly, co obnášejí, časová náročnost atd.)</w:t>
            </w:r>
            <w:r w:rsidRPr="002864CE">
              <w:rPr>
                <w:rFonts w:ascii="Comenia Sans" w:eastAsia="Calibri" w:hAnsi="Comenia Sans"/>
                <w:b/>
              </w:rPr>
              <w:t xml:space="preserve"> </w:t>
            </w:r>
          </w:p>
          <w:p w14:paraId="14309B8F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27CC8315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6BCD9711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49294A3B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5011985E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4E0F2D4F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</w:rPr>
            </w:pPr>
          </w:p>
          <w:p w14:paraId="3749FD6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</w:p>
        </w:tc>
      </w:tr>
      <w:tr w:rsidR="00996AC8" w:rsidRPr="002864CE" w14:paraId="74461942" w14:textId="77777777" w:rsidTr="00061F44">
        <w:trPr>
          <w:trHeight w:val="1665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7E9E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0867A7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421454B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21038AA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1FEB5CF3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23598ACE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2.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Znalosti a dovednosti vyžadované k plnění pracovních úkolů</w:t>
            </w:r>
          </w:p>
          <w:p w14:paraId="3D2EC0FA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5ADFCE1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3ECB1735" w14:textId="2BB70A72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 xml:space="preserve">(vč. identifikace těch, kde </w:t>
            </w:r>
            <w:r w:rsidR="00B814D1">
              <w:rPr>
                <w:rFonts w:ascii="Comenia Sans" w:eastAsia="Calibri" w:hAnsi="Comenia Sans"/>
                <w:sz w:val="18"/>
                <w:szCs w:val="18"/>
              </w:rPr>
              <w:t>potřebujete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 xml:space="preserve"> další rozvoj a zvyšování znalostí a dovedností)</w:t>
            </w:r>
          </w:p>
          <w:p w14:paraId="1046336F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702FE15E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77E5CE41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46267E3C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4DC5AFEB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33FAA855" w14:textId="77777777" w:rsidR="00996AC8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  <w:p w14:paraId="3218962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70D2B9ED" w14:textId="77777777" w:rsidTr="00061F44">
        <w:trPr>
          <w:trHeight w:val="1391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DBC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6545E2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6DACE2B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C82A3E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AD6C6E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C98B081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3.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 xml:space="preserve">Využívání </w:t>
            </w:r>
            <w:r>
              <w:rPr>
                <w:rFonts w:ascii="Comenia Sans" w:eastAsia="Calibri" w:hAnsi="Comenia Sans"/>
                <w:b/>
                <w:u w:val="single"/>
              </w:rPr>
              <w:t xml:space="preserve">pracovních nástrojů a cizích jazyků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při plnění pracovních povinností</w:t>
            </w:r>
          </w:p>
          <w:p w14:paraId="08B82DFE" w14:textId="41D283A5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</w:t>
            </w:r>
            <w:r>
              <w:rPr>
                <w:rFonts w:ascii="Comenia Sans" w:eastAsia="Calibri" w:hAnsi="Comenia Sans"/>
                <w:sz w:val="18"/>
                <w:szCs w:val="18"/>
              </w:rPr>
              <w:t xml:space="preserve">jak často a intenzivně </w:t>
            </w:r>
            <w:r w:rsidR="00382D19">
              <w:rPr>
                <w:rFonts w:ascii="Comenia Sans" w:eastAsia="Calibri" w:hAnsi="Comenia Sans"/>
                <w:sz w:val="18"/>
                <w:szCs w:val="18"/>
              </w:rPr>
              <w:t>využíváte</w:t>
            </w:r>
            <w:r>
              <w:rPr>
                <w:rFonts w:ascii="Comenia Sans" w:eastAsia="Calibri" w:hAnsi="Comenia Sans"/>
                <w:sz w:val="18"/>
                <w:szCs w:val="18"/>
              </w:rPr>
              <w:t xml:space="preserve"> ve své pracovní činnosti cizí jazyky a pracovní nástroje jako jsou např. informační systémy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>)</w:t>
            </w:r>
          </w:p>
          <w:p w14:paraId="1CC916C2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697ACDC4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2734C85F" w14:textId="77777777" w:rsidR="00996AC8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2EF7BB2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5F33AA3D" w14:textId="71E87DCF" w:rsidR="00996AC8" w:rsidRPr="002864CE" w:rsidRDefault="00996AC8" w:rsidP="00B55837">
      <w:pPr>
        <w:pStyle w:val="Styl2"/>
        <w:rPr>
          <w:sz w:val="4"/>
          <w:szCs w:val="4"/>
        </w:rPr>
      </w:pPr>
      <w:r w:rsidRPr="002864CE">
        <w:br w:type="textWrapping" w:clear="all"/>
        <w:t xml:space="preserve">pLÁN AKTIVIT pro </w:t>
      </w:r>
      <w:r w:rsidR="00734622">
        <w:t>Následující období (příštích 12 měsíců)</w:t>
      </w:r>
    </w:p>
    <w:tbl>
      <w:tblPr>
        <w:tblpPr w:leftFromText="141" w:rightFromText="141" w:vertAnchor="text" w:tblpX="269" w:tblpY="1"/>
        <w:tblOverlap w:val="never"/>
        <w:tblW w:w="9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3"/>
      </w:tblGrid>
      <w:tr w:rsidR="00996AC8" w:rsidRPr="002864CE" w14:paraId="6F2807AD" w14:textId="77777777" w:rsidTr="00061F44">
        <w:trPr>
          <w:trHeight w:val="1955"/>
        </w:trPr>
        <w:tc>
          <w:tcPr>
            <w:tcW w:w="9373" w:type="dxa"/>
          </w:tcPr>
          <w:p w14:paraId="5C16CAC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716E7F0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370CDD2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38C18E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30A313B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B37C16B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  <w:r w:rsidRPr="002864CE">
              <w:rPr>
                <w:rFonts w:ascii="Comenia Sans" w:eastAsia="Calibri" w:hAnsi="Comenia Sans"/>
                <w:b/>
                <w:u w:val="single"/>
              </w:rPr>
              <w:t xml:space="preserve">1. Plán aktivit  </w:t>
            </w:r>
          </w:p>
          <w:p w14:paraId="25042EB1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2"/>
                <w:szCs w:val="2"/>
              </w:rPr>
            </w:pPr>
          </w:p>
          <w:p w14:paraId="2C8009D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2"/>
                <w:szCs w:val="2"/>
              </w:rPr>
            </w:pPr>
          </w:p>
          <w:p w14:paraId="4706C9F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2"/>
                <w:szCs w:val="2"/>
              </w:rPr>
            </w:pPr>
          </w:p>
          <w:p w14:paraId="6A7EAD1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(zejména ve vztahu k rozvíjení znalostí a dovedností – semináře, kurzy atd., přibírání nových pracovních úkolů apod.)</w:t>
            </w:r>
          </w:p>
          <w:p w14:paraId="18C2690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i/>
              </w:rPr>
            </w:pPr>
          </w:p>
          <w:p w14:paraId="7544E59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481107E8" w14:textId="77777777" w:rsidTr="00061F44">
        <w:trPr>
          <w:trHeight w:val="1683"/>
        </w:trPr>
        <w:tc>
          <w:tcPr>
            <w:tcW w:w="9373" w:type="dxa"/>
          </w:tcPr>
          <w:p w14:paraId="6DBB589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74212C9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CD78DF3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046D707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2. </w:t>
            </w:r>
            <w:r w:rsidRPr="002864CE">
              <w:rPr>
                <w:rFonts w:ascii="Comenia Sans" w:eastAsia="Calibri" w:hAnsi="Comenia Sans"/>
                <w:b/>
                <w:u w:val="single"/>
              </w:rPr>
              <w:t>Jak mě může podpořit můj nadřízený</w:t>
            </w:r>
          </w:p>
          <w:p w14:paraId="757FEF6C" w14:textId="77777777" w:rsidR="00996AC8" w:rsidRPr="002864CE" w:rsidRDefault="00996AC8" w:rsidP="00061F44">
            <w:pPr>
              <w:spacing w:after="200" w:line="276" w:lineRule="auto"/>
              <w:rPr>
                <w:rFonts w:ascii="Comenia Sans" w:eastAsia="Calibri" w:hAnsi="Comenia Sans"/>
              </w:rPr>
            </w:pPr>
          </w:p>
        </w:tc>
      </w:tr>
    </w:tbl>
    <w:p w14:paraId="50692AEB" w14:textId="77777777" w:rsidR="00996AC8" w:rsidRDefault="00996AC8" w:rsidP="00996AC8">
      <w:pPr>
        <w:rPr>
          <w:rFonts w:ascii="Comenia Sans" w:eastAsia="Calibri" w:hAnsi="Comenia Sans"/>
          <w:b/>
          <w:caps/>
          <w:u w:val="single"/>
        </w:rPr>
      </w:pPr>
    </w:p>
    <w:p w14:paraId="6DA058D4" w14:textId="77777777" w:rsidR="00996AC8" w:rsidRPr="002864CE" w:rsidRDefault="00996AC8" w:rsidP="00996AC8">
      <w:pPr>
        <w:spacing w:after="120"/>
        <w:ind w:left="284" w:right="567"/>
        <w:rPr>
          <w:rFonts w:ascii="Comenia Sans" w:eastAsia="Calibri" w:hAnsi="Comenia Sans"/>
          <w:b/>
          <w:caps/>
          <w:sz w:val="4"/>
          <w:szCs w:val="4"/>
          <w:u w:val="single"/>
        </w:rPr>
      </w:pPr>
      <w:r w:rsidRPr="002864CE">
        <w:rPr>
          <w:rFonts w:ascii="Comenia Sans" w:eastAsia="Calibri" w:hAnsi="Comenia Sans"/>
          <w:b/>
          <w:caps/>
          <w:u w:val="single"/>
        </w:rPr>
        <w:t xml:space="preserve">ZHODNOCENÍ </w:t>
      </w:r>
      <w:r>
        <w:rPr>
          <w:rFonts w:ascii="Comenia Sans" w:eastAsia="Calibri" w:hAnsi="Comenia Sans"/>
          <w:b/>
          <w:caps/>
          <w:u w:val="single"/>
        </w:rPr>
        <w:t>spokojenosti Pracovníka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3C26BC61" w14:textId="77777777" w:rsidTr="00061F44">
        <w:trPr>
          <w:trHeight w:val="2238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CA69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380FC62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50316AB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2D87A5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15DA902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7CDA2B78" w14:textId="77777777" w:rsidR="00996AC8" w:rsidRDefault="00996AC8" w:rsidP="00061F44">
            <w:pPr>
              <w:pStyle w:val="Odstavecseseznamem"/>
              <w:numPr>
                <w:ilvl w:val="0"/>
                <w:numId w:val="34"/>
              </w:num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170343">
              <w:rPr>
                <w:rFonts w:ascii="Comenia Sans" w:eastAsia="Calibri" w:hAnsi="Comenia Sans"/>
                <w:b/>
                <w:u w:val="single"/>
              </w:rPr>
              <w:t>Spokojenost a atmosféra na pracovišti</w:t>
            </w:r>
          </w:p>
          <w:p w14:paraId="58C296F9" w14:textId="77777777" w:rsidR="00996AC8" w:rsidRPr="0089229D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89229D">
              <w:rPr>
                <w:rFonts w:ascii="Comenia Sans" w:eastAsia="Calibri" w:hAnsi="Comenia Sans"/>
                <w:sz w:val="18"/>
                <w:szCs w:val="18"/>
              </w:rPr>
              <w:t xml:space="preserve">(spolupráce </w:t>
            </w:r>
            <w:r>
              <w:rPr>
                <w:rFonts w:ascii="Comenia Sans" w:eastAsia="Calibri" w:hAnsi="Comenia Sans"/>
                <w:sz w:val="18"/>
                <w:szCs w:val="18"/>
              </w:rPr>
              <w:t>na pracovišti</w:t>
            </w:r>
            <w:r w:rsidRPr="0089229D">
              <w:rPr>
                <w:rFonts w:ascii="Comenia Sans" w:eastAsia="Calibri" w:hAnsi="Comenia Sans"/>
                <w:sz w:val="18"/>
                <w:szCs w:val="18"/>
              </w:rPr>
              <w:t>, zpětná vazba vedoucím pracovníkem, respektování zaměstnance a jeho schopností, míra zodpovědnosti, která se váže k pracovním úkolům apod.)</w:t>
            </w:r>
          </w:p>
        </w:tc>
      </w:tr>
      <w:tr w:rsidR="00996AC8" w:rsidRPr="002864CE" w14:paraId="541E86F7" w14:textId="77777777" w:rsidTr="00061F44">
        <w:trPr>
          <w:trHeight w:val="2244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59A9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18D9A73F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70F1DB6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97BBFA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6B739E5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4D8F40EF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2. </w:t>
            </w:r>
            <w:r>
              <w:rPr>
                <w:rFonts w:ascii="Comenia Sans" w:eastAsia="Calibri" w:hAnsi="Comenia Sans"/>
                <w:b/>
                <w:u w:val="single"/>
              </w:rPr>
              <w:t>Spokojenost v zaměstnání</w:t>
            </w:r>
          </w:p>
          <w:p w14:paraId="0BBAE113" w14:textId="77777777" w:rsidR="00996AC8" w:rsidRPr="002864CE" w:rsidRDefault="00996AC8" w:rsidP="00061F44">
            <w:pPr>
              <w:ind w:right="-347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1B595DF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</w:t>
            </w:r>
            <w:r>
              <w:rPr>
                <w:rFonts w:ascii="Comenia Sans" w:eastAsia="Calibri" w:hAnsi="Comenia Sans"/>
                <w:sz w:val="18"/>
                <w:szCs w:val="18"/>
              </w:rPr>
              <w:t>mzdové ohodnocení, podpora od nadřízeného, poskytované možnosti vzdělávání a osobnostního růstu, jasnost a srozumitelnost pracovní náplně, rozmanitost pracovních úkolů, spokojenost s nabízenými benefity apod.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>)</w:t>
            </w:r>
          </w:p>
          <w:p w14:paraId="4E775C58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  <w:tr w:rsidR="00996AC8" w:rsidRPr="002864CE" w14:paraId="26F5C193" w14:textId="77777777" w:rsidTr="00061F44">
        <w:trPr>
          <w:trHeight w:val="2240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C9A42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7426985C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  <w:r w:rsidRPr="002864CE">
              <w:rPr>
                <w:rFonts w:ascii="Comenia Sans" w:eastAsia="Calibri" w:hAnsi="Comenia Sans"/>
                <w:b/>
                <w:sz w:val="2"/>
                <w:szCs w:val="2"/>
              </w:rPr>
              <w:t>,</w:t>
            </w:r>
          </w:p>
          <w:p w14:paraId="07AFFF1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2"/>
                <w:szCs w:val="2"/>
              </w:rPr>
            </w:pPr>
          </w:p>
          <w:p w14:paraId="05D96D4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0141C31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  <w:u w:val="single"/>
              </w:rPr>
            </w:pPr>
          </w:p>
          <w:p w14:paraId="52E606B9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  <w:r w:rsidRPr="002864CE">
              <w:rPr>
                <w:rFonts w:ascii="Comenia Sans" w:eastAsia="Calibri" w:hAnsi="Comenia Sans"/>
                <w:b/>
              </w:rPr>
              <w:t xml:space="preserve">3. </w:t>
            </w:r>
            <w:r>
              <w:rPr>
                <w:rFonts w:ascii="Comenia Sans" w:eastAsia="Calibri" w:hAnsi="Comenia Sans"/>
                <w:b/>
                <w:u w:val="single"/>
              </w:rPr>
              <w:t>Návrhy možných změn</w:t>
            </w:r>
          </w:p>
          <w:p w14:paraId="5D9CB7F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sz w:val="18"/>
                <w:szCs w:val="18"/>
              </w:rPr>
            </w:pPr>
            <w:r w:rsidRPr="002864CE">
              <w:rPr>
                <w:rFonts w:ascii="Comenia Sans" w:eastAsia="Calibri" w:hAnsi="Comenia Sans"/>
                <w:sz w:val="18"/>
                <w:szCs w:val="18"/>
              </w:rPr>
              <w:t>(</w:t>
            </w:r>
            <w:r>
              <w:rPr>
                <w:rFonts w:ascii="Comenia Sans" w:eastAsia="Calibri" w:hAnsi="Comenia Sans"/>
                <w:sz w:val="18"/>
                <w:szCs w:val="18"/>
              </w:rPr>
              <w:t>změny vedoucí k větší spokojenosti na pracovišti, vyšší efektivitě práce</w:t>
            </w:r>
            <w:r w:rsidRPr="002864CE">
              <w:rPr>
                <w:rFonts w:ascii="Comenia Sans" w:eastAsia="Calibri" w:hAnsi="Comenia Sans"/>
                <w:sz w:val="18"/>
                <w:szCs w:val="18"/>
              </w:rPr>
              <w:t xml:space="preserve"> apod.)</w:t>
            </w:r>
          </w:p>
          <w:p w14:paraId="604AF624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u w:val="single"/>
              </w:rPr>
            </w:pPr>
          </w:p>
          <w:p w14:paraId="36D1BABD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  <w:r w:rsidRPr="002864CE">
              <w:rPr>
                <w:rFonts w:ascii="Comenia Sans" w:eastAsia="Calibri" w:hAnsi="Comenia Sans"/>
              </w:rPr>
              <w:t xml:space="preserve">             </w:t>
            </w:r>
          </w:p>
        </w:tc>
      </w:tr>
    </w:tbl>
    <w:p w14:paraId="3D0FE0DF" w14:textId="77777777" w:rsidR="00996AC8" w:rsidRDefault="00996AC8" w:rsidP="00996AC8">
      <w:pPr>
        <w:rPr>
          <w:rFonts w:ascii="Comenia Sans" w:eastAsia="Calibri" w:hAnsi="Comenia Sans"/>
          <w:b/>
          <w:caps/>
          <w:u w:val="single"/>
        </w:rPr>
      </w:pPr>
    </w:p>
    <w:p w14:paraId="6E5CD353" w14:textId="1B78E1B7" w:rsidR="00996AC8" w:rsidRPr="00061F44" w:rsidRDefault="00996AC8" w:rsidP="00B55837">
      <w:pPr>
        <w:pStyle w:val="Styl2"/>
        <w:rPr>
          <w:sz w:val="22"/>
          <w:szCs w:val="22"/>
        </w:rPr>
      </w:pPr>
      <w:r w:rsidRPr="009821C7">
        <w:t>Celkové ZHODNOCENÍ nadřízen</w:t>
      </w:r>
      <w:r>
        <w:t>ým</w:t>
      </w:r>
      <w:r w:rsidRPr="009821C7">
        <w:t xml:space="preserve"> pracovník</w:t>
      </w:r>
      <w:r>
        <w:t>em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5C7ED2C2" w14:textId="77777777" w:rsidTr="00061F44">
        <w:trPr>
          <w:trHeight w:val="2380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408AA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36D6927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2767DFB3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6FDAA65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0868562A" w14:textId="77777777" w:rsidR="00996AC8" w:rsidRPr="006264BE" w:rsidRDefault="00996AC8" w:rsidP="00996AC8">
      <w:pPr>
        <w:ind w:right="567"/>
        <w:rPr>
          <w:rFonts w:ascii="Comenia Serif" w:hAnsi="Comenia Serif"/>
          <w:b/>
        </w:rPr>
      </w:pPr>
    </w:p>
    <w:p w14:paraId="0E15CB02" w14:textId="2A218E3F" w:rsidR="00996AC8" w:rsidRPr="009821C7" w:rsidRDefault="00996AC8" w:rsidP="00B55837">
      <w:pPr>
        <w:pStyle w:val="Styl2"/>
        <w:rPr>
          <w:sz w:val="4"/>
          <w:szCs w:val="4"/>
        </w:rPr>
      </w:pPr>
      <w:r w:rsidRPr="009821C7">
        <w:t xml:space="preserve">vyjádření hodnoceného </w:t>
      </w:r>
      <w:r w:rsidR="00382D19">
        <w:t>ZAMĚSTNANCE</w:t>
      </w:r>
    </w:p>
    <w:tbl>
      <w:tblPr>
        <w:tblpPr w:leftFromText="141" w:rightFromText="141" w:vertAnchor="text" w:tblpX="269" w:tblpY="1"/>
        <w:tblOverlap w:val="never"/>
        <w:tblW w:w="9373" w:type="dxa"/>
        <w:tblLook w:val="00A0" w:firstRow="1" w:lastRow="0" w:firstColumn="1" w:lastColumn="0" w:noHBand="0" w:noVBand="0"/>
      </w:tblPr>
      <w:tblGrid>
        <w:gridCol w:w="9373"/>
      </w:tblGrid>
      <w:tr w:rsidR="00996AC8" w:rsidRPr="002864CE" w14:paraId="71C8953D" w14:textId="77777777" w:rsidTr="00061F44">
        <w:trPr>
          <w:trHeight w:val="2522"/>
        </w:trPr>
        <w:tc>
          <w:tcPr>
            <w:tcW w:w="9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9B95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76E8C9A6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5B8CCD3B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  <w:b/>
                <w:sz w:val="4"/>
                <w:szCs w:val="4"/>
              </w:rPr>
            </w:pPr>
          </w:p>
          <w:p w14:paraId="43AA27E0" w14:textId="77777777" w:rsidR="00996AC8" w:rsidRPr="002864CE" w:rsidRDefault="00996AC8" w:rsidP="00061F44">
            <w:pPr>
              <w:ind w:right="566"/>
              <w:rPr>
                <w:rFonts w:ascii="Comenia Sans" w:eastAsia="Calibri" w:hAnsi="Comenia Sans"/>
              </w:rPr>
            </w:pPr>
          </w:p>
        </w:tc>
      </w:tr>
    </w:tbl>
    <w:p w14:paraId="37122F56" w14:textId="77777777" w:rsidR="00996AC8" w:rsidRPr="002864CE" w:rsidRDefault="00996AC8" w:rsidP="00996AC8">
      <w:pPr>
        <w:spacing w:line="276" w:lineRule="auto"/>
        <w:ind w:right="567"/>
        <w:rPr>
          <w:rFonts w:ascii="Comenia Sans" w:eastAsia="Calibri" w:hAnsi="Comenia Sans"/>
          <w:b/>
        </w:rPr>
      </w:pPr>
    </w:p>
    <w:p w14:paraId="4FAEB88E" w14:textId="77777777" w:rsidR="00996AC8" w:rsidRPr="002864CE" w:rsidRDefault="00996AC8" w:rsidP="00996AC8">
      <w:pPr>
        <w:spacing w:line="276" w:lineRule="auto"/>
        <w:ind w:right="567"/>
        <w:rPr>
          <w:rFonts w:ascii="Comenia Sans" w:eastAsia="Calibri" w:hAnsi="Comenia Sans"/>
          <w:b/>
        </w:rPr>
      </w:pPr>
    </w:p>
    <w:p w14:paraId="7CEAEFE8" w14:textId="6DE83BD6" w:rsidR="00996AC8" w:rsidRPr="002864CE" w:rsidRDefault="00996AC8" w:rsidP="00996AC8">
      <w:pPr>
        <w:spacing w:after="200" w:line="276" w:lineRule="auto"/>
        <w:ind w:right="566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  <w:b/>
        </w:rPr>
        <w:t xml:space="preserve">     </w:t>
      </w:r>
      <w:r w:rsidRPr="002864CE">
        <w:rPr>
          <w:rFonts w:ascii="Comenia Sans" w:eastAsia="Calibri" w:hAnsi="Comenia Sans"/>
        </w:rPr>
        <w:t xml:space="preserve"> V Hradci Králové dne </w:t>
      </w:r>
    </w:p>
    <w:p w14:paraId="5C028CB1" w14:textId="014C8093" w:rsidR="00996AC8" w:rsidRPr="002864CE" w:rsidRDefault="00996AC8" w:rsidP="00996AC8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zaměstnance:</w:t>
      </w:r>
    </w:p>
    <w:p w14:paraId="68DC546A" w14:textId="6EED3661" w:rsidR="00996AC8" w:rsidRPr="00A85F70" w:rsidRDefault="00996AC8" w:rsidP="00996AC8">
      <w:pPr>
        <w:spacing w:after="240" w:line="276" w:lineRule="auto"/>
        <w:rPr>
          <w:rFonts w:ascii="Comenia Sans" w:eastAsia="Calibri" w:hAnsi="Comenia Sans"/>
        </w:rPr>
      </w:pPr>
      <w:r w:rsidRPr="002864CE">
        <w:rPr>
          <w:rFonts w:ascii="Comenia Sans" w:eastAsia="Calibri" w:hAnsi="Comenia Sans"/>
        </w:rPr>
        <w:t xml:space="preserve">      Podpis přímého nadřízeného:</w:t>
      </w:r>
    </w:p>
    <w:p w14:paraId="679F58D9" w14:textId="77777777" w:rsidR="00996AC8" w:rsidRPr="002864CE" w:rsidRDefault="00996AC8" w:rsidP="00996AC8">
      <w:pPr>
        <w:spacing w:after="240"/>
      </w:pPr>
    </w:p>
    <w:p w14:paraId="67205DB6" w14:textId="77777777" w:rsidR="00996AC8" w:rsidRDefault="00996AC8" w:rsidP="00996AC8"/>
    <w:p w14:paraId="0CA397A0" w14:textId="49D85347" w:rsidR="00D52631" w:rsidRDefault="00D52631" w:rsidP="00E776A5">
      <w:pPr>
        <w:rPr>
          <w:rFonts w:ascii="Comenia Serif" w:hAnsi="Comenia Serif"/>
          <w:sz w:val="22"/>
          <w:szCs w:val="22"/>
        </w:rPr>
      </w:pPr>
    </w:p>
    <w:sectPr w:rsidR="00D52631" w:rsidSect="00B55837">
      <w:pgSz w:w="11906" w:h="16838" w:code="9"/>
      <w:pgMar w:top="1560" w:right="128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6836C" w14:textId="77777777" w:rsidR="00282BF4" w:rsidRDefault="00282BF4" w:rsidP="00ED4B97">
      <w:r>
        <w:separator/>
      </w:r>
    </w:p>
  </w:endnote>
  <w:endnote w:type="continuationSeparator" w:id="0">
    <w:p w14:paraId="03FF6D5A" w14:textId="77777777" w:rsidR="00282BF4" w:rsidRDefault="00282BF4" w:rsidP="00ED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668E" w14:textId="77777777" w:rsidR="00282BF4" w:rsidRDefault="00282BF4" w:rsidP="00ED4B97">
      <w:r>
        <w:separator/>
      </w:r>
    </w:p>
  </w:footnote>
  <w:footnote w:type="continuationSeparator" w:id="0">
    <w:p w14:paraId="509493AD" w14:textId="77777777" w:rsidR="00282BF4" w:rsidRDefault="00282BF4" w:rsidP="00ED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421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33CF0"/>
    <w:multiLevelType w:val="hybridMultilevel"/>
    <w:tmpl w:val="F5566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708D8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19BB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CD5920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747B2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34315"/>
    <w:multiLevelType w:val="multilevel"/>
    <w:tmpl w:val="89DE8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124E97"/>
    <w:multiLevelType w:val="hybridMultilevel"/>
    <w:tmpl w:val="848086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644EE"/>
    <w:multiLevelType w:val="hybridMultilevel"/>
    <w:tmpl w:val="35C679AC"/>
    <w:lvl w:ilvl="0" w:tplc="961074E6">
      <w:start w:val="4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C56AED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3AB4"/>
    <w:multiLevelType w:val="singleLevel"/>
    <w:tmpl w:val="EAAEBF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11" w15:restartNumberingAfterBreak="0">
    <w:nsid w:val="29C6534A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A7F08"/>
    <w:multiLevelType w:val="multilevel"/>
    <w:tmpl w:val="5D2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E31DE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31DA"/>
    <w:multiLevelType w:val="multilevel"/>
    <w:tmpl w:val="854A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67105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6E78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A04112"/>
    <w:multiLevelType w:val="hybridMultilevel"/>
    <w:tmpl w:val="F1144F1E"/>
    <w:lvl w:ilvl="0" w:tplc="96FEFFC6">
      <w:numFmt w:val="bullet"/>
      <w:pStyle w:val="Bulllis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F8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61E3B"/>
    <w:multiLevelType w:val="multilevel"/>
    <w:tmpl w:val="EAF42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8783A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D4DA2"/>
    <w:multiLevelType w:val="hybridMultilevel"/>
    <w:tmpl w:val="9976B29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B12358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51FBD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40C7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A5B48"/>
    <w:multiLevelType w:val="hybridMultilevel"/>
    <w:tmpl w:val="33B4C67A"/>
    <w:lvl w:ilvl="0" w:tplc="961074E6">
      <w:start w:val="4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3F77ED6"/>
    <w:multiLevelType w:val="multilevel"/>
    <w:tmpl w:val="661A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10B69"/>
    <w:multiLevelType w:val="multilevel"/>
    <w:tmpl w:val="EAE4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9D4339"/>
    <w:multiLevelType w:val="multilevel"/>
    <w:tmpl w:val="2CB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0A4145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65D0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910BD"/>
    <w:multiLevelType w:val="singleLevel"/>
    <w:tmpl w:val="EAAEBF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</w:abstractNum>
  <w:abstractNum w:abstractNumId="32" w15:restartNumberingAfterBreak="0">
    <w:nsid w:val="6C594F99"/>
    <w:multiLevelType w:val="hybridMultilevel"/>
    <w:tmpl w:val="EA38F5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FC1F83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80886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00E98"/>
    <w:multiLevelType w:val="multilevel"/>
    <w:tmpl w:val="147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902F3"/>
    <w:multiLevelType w:val="multilevel"/>
    <w:tmpl w:val="A7C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28750F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528DC"/>
    <w:multiLevelType w:val="hybridMultilevel"/>
    <w:tmpl w:val="FF4C92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74F04"/>
    <w:multiLevelType w:val="hybridMultilevel"/>
    <w:tmpl w:val="20803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77A57"/>
    <w:multiLevelType w:val="hybridMultilevel"/>
    <w:tmpl w:val="1E1E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157C5"/>
    <w:multiLevelType w:val="multilevel"/>
    <w:tmpl w:val="AE9E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C2328"/>
    <w:multiLevelType w:val="hybridMultilevel"/>
    <w:tmpl w:val="397225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D2D98"/>
    <w:multiLevelType w:val="multilevel"/>
    <w:tmpl w:val="B53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ED74B5"/>
    <w:multiLevelType w:val="multilevel"/>
    <w:tmpl w:val="23CA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19"/>
  </w:num>
  <w:num w:numId="5">
    <w:abstractNumId w:val="12"/>
  </w:num>
  <w:num w:numId="6">
    <w:abstractNumId w:val="44"/>
  </w:num>
  <w:num w:numId="7">
    <w:abstractNumId w:val="41"/>
  </w:num>
  <w:num w:numId="8">
    <w:abstractNumId w:val="43"/>
  </w:num>
  <w:num w:numId="9">
    <w:abstractNumId w:val="3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8"/>
  </w:num>
  <w:num w:numId="13">
    <w:abstractNumId w:val="0"/>
  </w:num>
  <w:num w:numId="14">
    <w:abstractNumId w:val="23"/>
  </w:num>
  <w:num w:numId="15">
    <w:abstractNumId w:val="17"/>
  </w:num>
  <w:num w:numId="16">
    <w:abstractNumId w:val="8"/>
  </w:num>
  <w:num w:numId="17">
    <w:abstractNumId w:val="25"/>
  </w:num>
  <w:num w:numId="18">
    <w:abstractNumId w:val="11"/>
  </w:num>
  <w:num w:numId="19">
    <w:abstractNumId w:val="42"/>
  </w:num>
  <w:num w:numId="20">
    <w:abstractNumId w:val="34"/>
  </w:num>
  <w:num w:numId="21">
    <w:abstractNumId w:val="30"/>
  </w:num>
  <w:num w:numId="22">
    <w:abstractNumId w:val="21"/>
  </w:num>
  <w:num w:numId="23">
    <w:abstractNumId w:val="4"/>
  </w:num>
  <w:num w:numId="24">
    <w:abstractNumId w:val="16"/>
  </w:num>
  <w:num w:numId="25">
    <w:abstractNumId w:val="3"/>
  </w:num>
  <w:num w:numId="26">
    <w:abstractNumId w:val="28"/>
  </w:num>
  <w:num w:numId="27">
    <w:abstractNumId w:val="37"/>
  </w:num>
  <w:num w:numId="28">
    <w:abstractNumId w:val="26"/>
  </w:num>
  <w:num w:numId="29">
    <w:abstractNumId w:val="36"/>
  </w:num>
  <w:num w:numId="30">
    <w:abstractNumId w:val="39"/>
  </w:num>
  <w:num w:numId="31">
    <w:abstractNumId w:val="40"/>
  </w:num>
  <w:num w:numId="32">
    <w:abstractNumId w:val="1"/>
  </w:num>
  <w:num w:numId="33">
    <w:abstractNumId w:val="10"/>
  </w:num>
  <w:num w:numId="34">
    <w:abstractNumId w:val="7"/>
  </w:num>
  <w:num w:numId="35">
    <w:abstractNumId w:val="15"/>
  </w:num>
  <w:num w:numId="36">
    <w:abstractNumId w:val="5"/>
  </w:num>
  <w:num w:numId="37">
    <w:abstractNumId w:val="20"/>
  </w:num>
  <w:num w:numId="38">
    <w:abstractNumId w:val="13"/>
  </w:num>
  <w:num w:numId="39">
    <w:abstractNumId w:val="29"/>
  </w:num>
  <w:num w:numId="40">
    <w:abstractNumId w:val="31"/>
  </w:num>
  <w:num w:numId="41">
    <w:abstractNumId w:val="9"/>
  </w:num>
  <w:num w:numId="42">
    <w:abstractNumId w:val="38"/>
  </w:num>
  <w:num w:numId="43">
    <w:abstractNumId w:val="22"/>
  </w:num>
  <w:num w:numId="44">
    <w:abstractNumId w:val="2"/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7"/>
    <w:rsid w:val="00006236"/>
    <w:rsid w:val="00010489"/>
    <w:rsid w:val="000177CF"/>
    <w:rsid w:val="00031D93"/>
    <w:rsid w:val="00034BDD"/>
    <w:rsid w:val="000656AF"/>
    <w:rsid w:val="00082801"/>
    <w:rsid w:val="000941EC"/>
    <w:rsid w:val="00095F2D"/>
    <w:rsid w:val="000A3C7E"/>
    <w:rsid w:val="000B2366"/>
    <w:rsid w:val="000B2590"/>
    <w:rsid w:val="000B26EB"/>
    <w:rsid w:val="000B72A5"/>
    <w:rsid w:val="000C14AC"/>
    <w:rsid w:val="000C43B7"/>
    <w:rsid w:val="000E33CA"/>
    <w:rsid w:val="000E488E"/>
    <w:rsid w:val="000E5282"/>
    <w:rsid w:val="000E70AD"/>
    <w:rsid w:val="000E7186"/>
    <w:rsid w:val="000F17C1"/>
    <w:rsid w:val="000F1CF9"/>
    <w:rsid w:val="000F7825"/>
    <w:rsid w:val="00104412"/>
    <w:rsid w:val="001044C1"/>
    <w:rsid w:val="001077EE"/>
    <w:rsid w:val="00111C48"/>
    <w:rsid w:val="001276DA"/>
    <w:rsid w:val="0014340F"/>
    <w:rsid w:val="00145F98"/>
    <w:rsid w:val="00153632"/>
    <w:rsid w:val="00154CDC"/>
    <w:rsid w:val="00155AD0"/>
    <w:rsid w:val="001570FF"/>
    <w:rsid w:val="001654E4"/>
    <w:rsid w:val="0016596B"/>
    <w:rsid w:val="001674D3"/>
    <w:rsid w:val="00171788"/>
    <w:rsid w:val="00182728"/>
    <w:rsid w:val="00186DB5"/>
    <w:rsid w:val="001A22A7"/>
    <w:rsid w:val="001B1FF3"/>
    <w:rsid w:val="001B422A"/>
    <w:rsid w:val="001B4F00"/>
    <w:rsid w:val="001D00A2"/>
    <w:rsid w:val="001D03CE"/>
    <w:rsid w:val="001D4BC1"/>
    <w:rsid w:val="001E04B1"/>
    <w:rsid w:val="001E455B"/>
    <w:rsid w:val="001E4C5F"/>
    <w:rsid w:val="001F1776"/>
    <w:rsid w:val="001F397E"/>
    <w:rsid w:val="001F46F7"/>
    <w:rsid w:val="00201052"/>
    <w:rsid w:val="00204EC8"/>
    <w:rsid w:val="0021069F"/>
    <w:rsid w:val="0021244B"/>
    <w:rsid w:val="002200F9"/>
    <w:rsid w:val="00222D77"/>
    <w:rsid w:val="00227AAE"/>
    <w:rsid w:val="00234232"/>
    <w:rsid w:val="002407B6"/>
    <w:rsid w:val="00252DCC"/>
    <w:rsid w:val="00254073"/>
    <w:rsid w:val="002710B0"/>
    <w:rsid w:val="00275A37"/>
    <w:rsid w:val="00281E26"/>
    <w:rsid w:val="00282A1F"/>
    <w:rsid w:val="00282BF4"/>
    <w:rsid w:val="00286816"/>
    <w:rsid w:val="00294804"/>
    <w:rsid w:val="0029778C"/>
    <w:rsid w:val="002A4DE7"/>
    <w:rsid w:val="002B06F9"/>
    <w:rsid w:val="002D6E77"/>
    <w:rsid w:val="002E08EF"/>
    <w:rsid w:val="002E0B40"/>
    <w:rsid w:val="0031193B"/>
    <w:rsid w:val="003119EC"/>
    <w:rsid w:val="00321D57"/>
    <w:rsid w:val="00325FEA"/>
    <w:rsid w:val="00326212"/>
    <w:rsid w:val="003311D1"/>
    <w:rsid w:val="00331BA4"/>
    <w:rsid w:val="003331C9"/>
    <w:rsid w:val="003354E0"/>
    <w:rsid w:val="00340EA4"/>
    <w:rsid w:val="00345DFC"/>
    <w:rsid w:val="00352FD1"/>
    <w:rsid w:val="00356AFE"/>
    <w:rsid w:val="00360676"/>
    <w:rsid w:val="0036521C"/>
    <w:rsid w:val="00374D29"/>
    <w:rsid w:val="00381A55"/>
    <w:rsid w:val="00382D19"/>
    <w:rsid w:val="00383355"/>
    <w:rsid w:val="00386704"/>
    <w:rsid w:val="00394DC3"/>
    <w:rsid w:val="003A1413"/>
    <w:rsid w:val="003A2346"/>
    <w:rsid w:val="003B50E7"/>
    <w:rsid w:val="003B5FC2"/>
    <w:rsid w:val="003B602E"/>
    <w:rsid w:val="003C3D34"/>
    <w:rsid w:val="003D1EDF"/>
    <w:rsid w:val="003D235D"/>
    <w:rsid w:val="003D46EC"/>
    <w:rsid w:val="003D567D"/>
    <w:rsid w:val="003E1F89"/>
    <w:rsid w:val="003F583F"/>
    <w:rsid w:val="003F7EA5"/>
    <w:rsid w:val="00401E58"/>
    <w:rsid w:val="00421E58"/>
    <w:rsid w:val="00427031"/>
    <w:rsid w:val="00436FED"/>
    <w:rsid w:val="0043746A"/>
    <w:rsid w:val="00442BA9"/>
    <w:rsid w:val="00456FB4"/>
    <w:rsid w:val="0046316B"/>
    <w:rsid w:val="0046636E"/>
    <w:rsid w:val="00471B21"/>
    <w:rsid w:val="00473421"/>
    <w:rsid w:val="00482E52"/>
    <w:rsid w:val="0048705B"/>
    <w:rsid w:val="00491C29"/>
    <w:rsid w:val="00496D4D"/>
    <w:rsid w:val="004A5D3E"/>
    <w:rsid w:val="004A7274"/>
    <w:rsid w:val="004B721F"/>
    <w:rsid w:val="004B75C0"/>
    <w:rsid w:val="004C1D1F"/>
    <w:rsid w:val="004C7377"/>
    <w:rsid w:val="004D020D"/>
    <w:rsid w:val="004D10FE"/>
    <w:rsid w:val="004D5C26"/>
    <w:rsid w:val="004E6C46"/>
    <w:rsid w:val="004F279F"/>
    <w:rsid w:val="00501FFD"/>
    <w:rsid w:val="0050252A"/>
    <w:rsid w:val="005122C6"/>
    <w:rsid w:val="00513787"/>
    <w:rsid w:val="00516733"/>
    <w:rsid w:val="00516B37"/>
    <w:rsid w:val="00525208"/>
    <w:rsid w:val="005258C2"/>
    <w:rsid w:val="005465B7"/>
    <w:rsid w:val="00550F05"/>
    <w:rsid w:val="0055298C"/>
    <w:rsid w:val="005530F0"/>
    <w:rsid w:val="005544E8"/>
    <w:rsid w:val="00562216"/>
    <w:rsid w:val="00562B32"/>
    <w:rsid w:val="005675DC"/>
    <w:rsid w:val="00571F93"/>
    <w:rsid w:val="00577083"/>
    <w:rsid w:val="005805A6"/>
    <w:rsid w:val="005941CE"/>
    <w:rsid w:val="005A1537"/>
    <w:rsid w:val="005A2462"/>
    <w:rsid w:val="005A36EA"/>
    <w:rsid w:val="005B210C"/>
    <w:rsid w:val="005B3C02"/>
    <w:rsid w:val="005C399D"/>
    <w:rsid w:val="005D37D7"/>
    <w:rsid w:val="005E24D2"/>
    <w:rsid w:val="005F1257"/>
    <w:rsid w:val="005F30B8"/>
    <w:rsid w:val="005F334F"/>
    <w:rsid w:val="0060212B"/>
    <w:rsid w:val="0060322A"/>
    <w:rsid w:val="00603EA9"/>
    <w:rsid w:val="00605910"/>
    <w:rsid w:val="0061061D"/>
    <w:rsid w:val="00610E4B"/>
    <w:rsid w:val="00624CC9"/>
    <w:rsid w:val="00626E18"/>
    <w:rsid w:val="0065761B"/>
    <w:rsid w:val="00662C91"/>
    <w:rsid w:val="00671F47"/>
    <w:rsid w:val="00674A9E"/>
    <w:rsid w:val="00676C19"/>
    <w:rsid w:val="00683B09"/>
    <w:rsid w:val="006A17EE"/>
    <w:rsid w:val="006A41B7"/>
    <w:rsid w:val="006B5D9C"/>
    <w:rsid w:val="006D1A31"/>
    <w:rsid w:val="006E7CD8"/>
    <w:rsid w:val="006F25BF"/>
    <w:rsid w:val="006F6C1A"/>
    <w:rsid w:val="00705AE8"/>
    <w:rsid w:val="00705DB9"/>
    <w:rsid w:val="00713B72"/>
    <w:rsid w:val="00724554"/>
    <w:rsid w:val="007335AB"/>
    <w:rsid w:val="00734622"/>
    <w:rsid w:val="00736202"/>
    <w:rsid w:val="0075073C"/>
    <w:rsid w:val="00752D59"/>
    <w:rsid w:val="00756AE5"/>
    <w:rsid w:val="00771F5D"/>
    <w:rsid w:val="00775AFB"/>
    <w:rsid w:val="0078055E"/>
    <w:rsid w:val="00785B35"/>
    <w:rsid w:val="00792C1B"/>
    <w:rsid w:val="00793419"/>
    <w:rsid w:val="00793ECC"/>
    <w:rsid w:val="0079415F"/>
    <w:rsid w:val="007971E9"/>
    <w:rsid w:val="007A2E35"/>
    <w:rsid w:val="007A37A1"/>
    <w:rsid w:val="007A3D53"/>
    <w:rsid w:val="007A5896"/>
    <w:rsid w:val="007A59B0"/>
    <w:rsid w:val="007B102F"/>
    <w:rsid w:val="007B292C"/>
    <w:rsid w:val="007B5D40"/>
    <w:rsid w:val="007B6034"/>
    <w:rsid w:val="007C05E6"/>
    <w:rsid w:val="007C4C80"/>
    <w:rsid w:val="007C7437"/>
    <w:rsid w:val="007E0425"/>
    <w:rsid w:val="007E28D7"/>
    <w:rsid w:val="007E77F0"/>
    <w:rsid w:val="007F331F"/>
    <w:rsid w:val="007F3A0A"/>
    <w:rsid w:val="007F4741"/>
    <w:rsid w:val="007F56B9"/>
    <w:rsid w:val="007F7AC7"/>
    <w:rsid w:val="00804F6C"/>
    <w:rsid w:val="00812F8A"/>
    <w:rsid w:val="008203B3"/>
    <w:rsid w:val="008242C1"/>
    <w:rsid w:val="00825F08"/>
    <w:rsid w:val="00833E1E"/>
    <w:rsid w:val="00834200"/>
    <w:rsid w:val="00840E1F"/>
    <w:rsid w:val="008421E2"/>
    <w:rsid w:val="00846345"/>
    <w:rsid w:val="0084681F"/>
    <w:rsid w:val="00852E5E"/>
    <w:rsid w:val="00857055"/>
    <w:rsid w:val="00860EB3"/>
    <w:rsid w:val="00866795"/>
    <w:rsid w:val="00867FB0"/>
    <w:rsid w:val="008760C0"/>
    <w:rsid w:val="008904A1"/>
    <w:rsid w:val="0089150F"/>
    <w:rsid w:val="008A05B0"/>
    <w:rsid w:val="008B3D80"/>
    <w:rsid w:val="008C07AE"/>
    <w:rsid w:val="008C214D"/>
    <w:rsid w:val="008C5A13"/>
    <w:rsid w:val="008D5867"/>
    <w:rsid w:val="008D777D"/>
    <w:rsid w:val="008E0C27"/>
    <w:rsid w:val="008E0F57"/>
    <w:rsid w:val="008F4D82"/>
    <w:rsid w:val="00905E96"/>
    <w:rsid w:val="009160FC"/>
    <w:rsid w:val="009350FE"/>
    <w:rsid w:val="009403A7"/>
    <w:rsid w:val="009503D6"/>
    <w:rsid w:val="00951F38"/>
    <w:rsid w:val="00954478"/>
    <w:rsid w:val="009544F0"/>
    <w:rsid w:val="00955F34"/>
    <w:rsid w:val="00961D70"/>
    <w:rsid w:val="00974654"/>
    <w:rsid w:val="00980ACA"/>
    <w:rsid w:val="00986FBB"/>
    <w:rsid w:val="00996AC8"/>
    <w:rsid w:val="009A3312"/>
    <w:rsid w:val="009A41FD"/>
    <w:rsid w:val="009B524F"/>
    <w:rsid w:val="009E2D85"/>
    <w:rsid w:val="009E659F"/>
    <w:rsid w:val="00A07858"/>
    <w:rsid w:val="00A140D5"/>
    <w:rsid w:val="00A14851"/>
    <w:rsid w:val="00A1788E"/>
    <w:rsid w:val="00A20CF8"/>
    <w:rsid w:val="00A20D2D"/>
    <w:rsid w:val="00A272CB"/>
    <w:rsid w:val="00A27FC5"/>
    <w:rsid w:val="00A419E9"/>
    <w:rsid w:val="00A57909"/>
    <w:rsid w:val="00A63C9F"/>
    <w:rsid w:val="00A65288"/>
    <w:rsid w:val="00A673DC"/>
    <w:rsid w:val="00A71BD9"/>
    <w:rsid w:val="00A76EE2"/>
    <w:rsid w:val="00A84F46"/>
    <w:rsid w:val="00A855DE"/>
    <w:rsid w:val="00A92924"/>
    <w:rsid w:val="00A93AB8"/>
    <w:rsid w:val="00AA06F6"/>
    <w:rsid w:val="00AA503D"/>
    <w:rsid w:val="00AB215A"/>
    <w:rsid w:val="00AB59D4"/>
    <w:rsid w:val="00AB6E6A"/>
    <w:rsid w:val="00AC0E1F"/>
    <w:rsid w:val="00AC1606"/>
    <w:rsid w:val="00AD6E2D"/>
    <w:rsid w:val="00AF3865"/>
    <w:rsid w:val="00B02A07"/>
    <w:rsid w:val="00B12A52"/>
    <w:rsid w:val="00B321F8"/>
    <w:rsid w:val="00B35B04"/>
    <w:rsid w:val="00B3605B"/>
    <w:rsid w:val="00B51AA6"/>
    <w:rsid w:val="00B52742"/>
    <w:rsid w:val="00B55837"/>
    <w:rsid w:val="00B56051"/>
    <w:rsid w:val="00B56E89"/>
    <w:rsid w:val="00B627B9"/>
    <w:rsid w:val="00B63259"/>
    <w:rsid w:val="00B641D4"/>
    <w:rsid w:val="00B72EFD"/>
    <w:rsid w:val="00B814D1"/>
    <w:rsid w:val="00B826BA"/>
    <w:rsid w:val="00B838CF"/>
    <w:rsid w:val="00B86DC9"/>
    <w:rsid w:val="00B91758"/>
    <w:rsid w:val="00BA4694"/>
    <w:rsid w:val="00BA6881"/>
    <w:rsid w:val="00BB00D3"/>
    <w:rsid w:val="00BB73EA"/>
    <w:rsid w:val="00BB7D38"/>
    <w:rsid w:val="00BC3B81"/>
    <w:rsid w:val="00BD1BE9"/>
    <w:rsid w:val="00BD2CF2"/>
    <w:rsid w:val="00BD2F78"/>
    <w:rsid w:val="00BD5754"/>
    <w:rsid w:val="00BE6B0A"/>
    <w:rsid w:val="00BF3570"/>
    <w:rsid w:val="00BF7914"/>
    <w:rsid w:val="00C00DAE"/>
    <w:rsid w:val="00C01DE1"/>
    <w:rsid w:val="00C0736B"/>
    <w:rsid w:val="00C07D75"/>
    <w:rsid w:val="00C1080D"/>
    <w:rsid w:val="00C116C8"/>
    <w:rsid w:val="00C370AE"/>
    <w:rsid w:val="00C4009E"/>
    <w:rsid w:val="00C4255E"/>
    <w:rsid w:val="00C44C6D"/>
    <w:rsid w:val="00C50F1B"/>
    <w:rsid w:val="00C60303"/>
    <w:rsid w:val="00C62500"/>
    <w:rsid w:val="00C66DF8"/>
    <w:rsid w:val="00C70104"/>
    <w:rsid w:val="00C73376"/>
    <w:rsid w:val="00C747B4"/>
    <w:rsid w:val="00C819AF"/>
    <w:rsid w:val="00C84A7F"/>
    <w:rsid w:val="00C86F43"/>
    <w:rsid w:val="00C86F8C"/>
    <w:rsid w:val="00C94F38"/>
    <w:rsid w:val="00C96902"/>
    <w:rsid w:val="00CA50A7"/>
    <w:rsid w:val="00CA6322"/>
    <w:rsid w:val="00CB2D71"/>
    <w:rsid w:val="00CC075D"/>
    <w:rsid w:val="00CC27A1"/>
    <w:rsid w:val="00CD0F37"/>
    <w:rsid w:val="00CD20E3"/>
    <w:rsid w:val="00CE0C73"/>
    <w:rsid w:val="00CE38B8"/>
    <w:rsid w:val="00CF4A7A"/>
    <w:rsid w:val="00D04345"/>
    <w:rsid w:val="00D10DF9"/>
    <w:rsid w:val="00D2396E"/>
    <w:rsid w:val="00D2662D"/>
    <w:rsid w:val="00D3259F"/>
    <w:rsid w:val="00D4099C"/>
    <w:rsid w:val="00D43EF1"/>
    <w:rsid w:val="00D46EC9"/>
    <w:rsid w:val="00D52631"/>
    <w:rsid w:val="00D53808"/>
    <w:rsid w:val="00D5423D"/>
    <w:rsid w:val="00D6239E"/>
    <w:rsid w:val="00D62D0C"/>
    <w:rsid w:val="00D63530"/>
    <w:rsid w:val="00D658BC"/>
    <w:rsid w:val="00D7356D"/>
    <w:rsid w:val="00D73A9E"/>
    <w:rsid w:val="00D77FF2"/>
    <w:rsid w:val="00D82E8D"/>
    <w:rsid w:val="00D86099"/>
    <w:rsid w:val="00D92F11"/>
    <w:rsid w:val="00DA3B4C"/>
    <w:rsid w:val="00DA5F5B"/>
    <w:rsid w:val="00DA70FB"/>
    <w:rsid w:val="00DB3B95"/>
    <w:rsid w:val="00DB4C8F"/>
    <w:rsid w:val="00DC0BEB"/>
    <w:rsid w:val="00DC1656"/>
    <w:rsid w:val="00DC30E0"/>
    <w:rsid w:val="00DC765C"/>
    <w:rsid w:val="00DD0149"/>
    <w:rsid w:val="00DD1A28"/>
    <w:rsid w:val="00DD7888"/>
    <w:rsid w:val="00DE19F3"/>
    <w:rsid w:val="00DE336B"/>
    <w:rsid w:val="00DE509B"/>
    <w:rsid w:val="00DF11F5"/>
    <w:rsid w:val="00DF5DA6"/>
    <w:rsid w:val="00E05C9D"/>
    <w:rsid w:val="00E11AF8"/>
    <w:rsid w:val="00E214A8"/>
    <w:rsid w:val="00E21902"/>
    <w:rsid w:val="00E305A9"/>
    <w:rsid w:val="00E30FB8"/>
    <w:rsid w:val="00E32703"/>
    <w:rsid w:val="00E36689"/>
    <w:rsid w:val="00E37246"/>
    <w:rsid w:val="00E4208F"/>
    <w:rsid w:val="00E43A49"/>
    <w:rsid w:val="00E52E15"/>
    <w:rsid w:val="00E5593B"/>
    <w:rsid w:val="00E56023"/>
    <w:rsid w:val="00E56915"/>
    <w:rsid w:val="00E66594"/>
    <w:rsid w:val="00E776A5"/>
    <w:rsid w:val="00E77A61"/>
    <w:rsid w:val="00E851FF"/>
    <w:rsid w:val="00E85797"/>
    <w:rsid w:val="00E857B9"/>
    <w:rsid w:val="00E860B2"/>
    <w:rsid w:val="00E94C78"/>
    <w:rsid w:val="00EA390D"/>
    <w:rsid w:val="00EA7BFB"/>
    <w:rsid w:val="00EB0D78"/>
    <w:rsid w:val="00EB0EAC"/>
    <w:rsid w:val="00EC03B8"/>
    <w:rsid w:val="00EC6144"/>
    <w:rsid w:val="00EC7BE0"/>
    <w:rsid w:val="00ED45CB"/>
    <w:rsid w:val="00ED4B97"/>
    <w:rsid w:val="00ED5B42"/>
    <w:rsid w:val="00ED63EB"/>
    <w:rsid w:val="00EE02A1"/>
    <w:rsid w:val="00EE2B37"/>
    <w:rsid w:val="00EF0C4C"/>
    <w:rsid w:val="00EF3C35"/>
    <w:rsid w:val="00EF3D33"/>
    <w:rsid w:val="00EF6338"/>
    <w:rsid w:val="00F0235D"/>
    <w:rsid w:val="00F05144"/>
    <w:rsid w:val="00F10FB5"/>
    <w:rsid w:val="00F11400"/>
    <w:rsid w:val="00F11D64"/>
    <w:rsid w:val="00F1230E"/>
    <w:rsid w:val="00F214C5"/>
    <w:rsid w:val="00F258AD"/>
    <w:rsid w:val="00F37860"/>
    <w:rsid w:val="00F51CCB"/>
    <w:rsid w:val="00F5676B"/>
    <w:rsid w:val="00F61A14"/>
    <w:rsid w:val="00F6272D"/>
    <w:rsid w:val="00F6364A"/>
    <w:rsid w:val="00F66856"/>
    <w:rsid w:val="00F80484"/>
    <w:rsid w:val="00F8102F"/>
    <w:rsid w:val="00F82757"/>
    <w:rsid w:val="00F8500F"/>
    <w:rsid w:val="00F855F1"/>
    <w:rsid w:val="00F859B4"/>
    <w:rsid w:val="00F86485"/>
    <w:rsid w:val="00FB3975"/>
    <w:rsid w:val="00FC6EE6"/>
    <w:rsid w:val="00FC75BB"/>
    <w:rsid w:val="00FD3305"/>
    <w:rsid w:val="00FD6E1E"/>
    <w:rsid w:val="00FE0453"/>
    <w:rsid w:val="00FF0AAF"/>
    <w:rsid w:val="00FF3A9C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0E1D"/>
  <w15:docId w15:val="{1DBC365D-CB40-4CA5-BBCC-DBEC365C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1"/>
    <w:qFormat/>
    <w:rsid w:val="00082801"/>
    <w:pPr>
      <w:widowControl w:val="0"/>
      <w:autoSpaceDE w:val="0"/>
      <w:autoSpaceDN w:val="0"/>
      <w:spacing w:before="13"/>
      <w:ind w:left="47" w:right="4"/>
      <w:jc w:val="both"/>
      <w:outlineLvl w:val="4"/>
    </w:pPr>
    <w:rPr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D4B97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rsid w:val="00ED4B97"/>
    <w:rPr>
      <w:rFonts w:ascii="Albertus Medium" w:eastAsia="Times New Roman" w:hAnsi="Albertus Medium" w:cs="Times New Roman"/>
      <w:sz w:val="28"/>
      <w:szCs w:val="24"/>
      <w:lang w:eastAsia="cs-CZ"/>
    </w:rPr>
  </w:style>
  <w:style w:type="paragraph" w:styleId="Zhlav">
    <w:name w:val="header"/>
    <w:basedOn w:val="Normln"/>
    <w:link w:val="ZhlavChar"/>
    <w:rsid w:val="00ED4B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4B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B9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D4B9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ED4B97"/>
    <w:rPr>
      <w:vertAlign w:val="superscript"/>
    </w:rPr>
  </w:style>
  <w:style w:type="paragraph" w:customStyle="1" w:styleId="nadpis1">
    <w:name w:val="nadpis 1"/>
    <w:basedOn w:val="Normln"/>
    <w:link w:val="nadpis1Char"/>
    <w:qFormat/>
    <w:rsid w:val="00ED4B97"/>
    <w:pPr>
      <w:jc w:val="center"/>
    </w:pPr>
    <w:rPr>
      <w:rFonts w:ascii="Comenia Serif" w:hAnsi="Comenia Serif"/>
      <w:b/>
      <w:bCs/>
      <w:caps/>
      <w:sz w:val="22"/>
      <w:szCs w:val="22"/>
    </w:rPr>
  </w:style>
  <w:style w:type="character" w:customStyle="1" w:styleId="nadpis1Char">
    <w:name w:val="nadpis 1 Char"/>
    <w:basedOn w:val="Standardnpsmoodstavce"/>
    <w:link w:val="nadpis1"/>
    <w:rsid w:val="00ED4B97"/>
    <w:rPr>
      <w:rFonts w:ascii="Comenia Serif" w:eastAsia="Times New Roman" w:hAnsi="Comenia Serif" w:cs="Times New Roman"/>
      <w:b/>
      <w:bCs/>
      <w:cap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0E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EB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35B04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082801"/>
    <w:pPr>
      <w:widowControl w:val="0"/>
      <w:autoSpaceDE w:val="0"/>
      <w:autoSpaceDN w:val="0"/>
      <w:spacing w:after="120" w:line="276" w:lineRule="auto"/>
      <w:jc w:val="both"/>
    </w:pPr>
    <w:rPr>
      <w:rFonts w:ascii="Comenia Serif" w:hAnsi="Comenia Serif"/>
      <w:szCs w:val="22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82801"/>
    <w:rPr>
      <w:rFonts w:ascii="Comenia Serif" w:eastAsia="Times New Roman" w:hAnsi="Comenia Serif" w:cs="Times New Roman"/>
      <w:sz w:val="24"/>
      <w:lang w:eastAsia="cs-CZ" w:bidi="cs-CZ"/>
    </w:rPr>
  </w:style>
  <w:style w:type="paragraph" w:customStyle="1" w:styleId="Bulllist">
    <w:name w:val="Bull. list"/>
    <w:basedOn w:val="Zkladntext"/>
    <w:uiPriority w:val="1"/>
    <w:qFormat/>
    <w:rsid w:val="00082801"/>
    <w:pPr>
      <w:keepLines/>
      <w:numPr>
        <w:numId w:val="15"/>
      </w:numPr>
      <w:spacing w:after="60"/>
      <w:ind w:left="568" w:hanging="284"/>
      <w:jc w:val="left"/>
    </w:pPr>
  </w:style>
  <w:style w:type="character" w:customStyle="1" w:styleId="Nadpis5Char">
    <w:name w:val="Nadpis 5 Char"/>
    <w:basedOn w:val="Standardnpsmoodstavce"/>
    <w:link w:val="Nadpis5"/>
    <w:uiPriority w:val="1"/>
    <w:rsid w:val="00082801"/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3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0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0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0E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uiPriority w:val="99"/>
    <w:rsid w:val="00D658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Psmenkov">
    <w:name w:val="Písmenkový"/>
    <w:uiPriority w:val="99"/>
    <w:rsid w:val="00D658BC"/>
    <w:pPr>
      <w:widowControl w:val="0"/>
      <w:spacing w:before="120"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335AB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8048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8048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1">
    <w:name w:val="Styl1"/>
    <w:basedOn w:val="Normln"/>
    <w:link w:val="Styl1Char"/>
    <w:qFormat/>
    <w:rsid w:val="00B55837"/>
    <w:pPr>
      <w:keepNext/>
      <w:spacing w:before="480" w:after="240"/>
      <w:jc w:val="center"/>
    </w:pPr>
    <w:rPr>
      <w:rFonts w:ascii="Comenia Sans" w:hAnsi="Comenia Sans"/>
      <w:b/>
      <w:bCs/>
      <w:sz w:val="28"/>
      <w:szCs w:val="22"/>
    </w:rPr>
  </w:style>
  <w:style w:type="paragraph" w:customStyle="1" w:styleId="Styl2">
    <w:name w:val="Styl2"/>
    <w:basedOn w:val="Normln"/>
    <w:link w:val="Styl2Char"/>
    <w:qFormat/>
    <w:rsid w:val="00B55837"/>
    <w:pPr>
      <w:spacing w:after="120"/>
      <w:ind w:left="284" w:right="567"/>
    </w:pPr>
    <w:rPr>
      <w:rFonts w:ascii="Comenia Sans" w:eastAsia="Calibri" w:hAnsi="Comenia Sans"/>
      <w:b/>
      <w:caps/>
      <w:u w:val="single"/>
    </w:rPr>
  </w:style>
  <w:style w:type="character" w:customStyle="1" w:styleId="Styl1Char">
    <w:name w:val="Styl1 Char"/>
    <w:basedOn w:val="Standardnpsmoodstavce"/>
    <w:link w:val="Styl1"/>
    <w:rsid w:val="00B55837"/>
    <w:rPr>
      <w:rFonts w:ascii="Comenia Sans" w:eastAsia="Times New Roman" w:hAnsi="Comenia Sans" w:cs="Times New Roman"/>
      <w:b/>
      <w:bCs/>
      <w:sz w:val="28"/>
      <w:lang w:eastAsia="cs-CZ"/>
    </w:rPr>
  </w:style>
  <w:style w:type="character" w:customStyle="1" w:styleId="Styl2Char">
    <w:name w:val="Styl2 Char"/>
    <w:basedOn w:val="Standardnpsmoodstavce"/>
    <w:link w:val="Styl2"/>
    <w:rsid w:val="00B55837"/>
    <w:rPr>
      <w:rFonts w:ascii="Comenia Sans" w:eastAsia="Calibri" w:hAnsi="Comenia Sans" w:cs="Times New Roman"/>
      <w:b/>
      <w:cap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C4CA4ECE50E439734E002D709CAEF" ma:contentTypeVersion="10" ma:contentTypeDescription="Vytvoří nový dokument" ma:contentTypeScope="" ma:versionID="30e38b8313a47d43f311e18e6a9b9579">
  <xsd:schema xmlns:xsd="http://www.w3.org/2001/XMLSchema" xmlns:xs="http://www.w3.org/2001/XMLSchema" xmlns:p="http://schemas.microsoft.com/office/2006/metadata/properties" xmlns:ns3="c734f1be-bf9f-445e-9d20-982e82ec345e" xmlns:ns4="5daa2890-e1f0-4855-bdba-d5a9d2164c21" targetNamespace="http://schemas.microsoft.com/office/2006/metadata/properties" ma:root="true" ma:fieldsID="0ffcfa7bfa3adb58e328a70b820d01ea" ns3:_="" ns4:_="">
    <xsd:import namespace="c734f1be-bf9f-445e-9d20-982e82ec345e"/>
    <xsd:import namespace="5daa2890-e1f0-4855-bdba-d5a9d2164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f1be-bf9f-445e-9d20-982e82ec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2890-e1f0-4855-bdba-d5a9d2164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0292-0678-4AF4-9F92-F3887109B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ECF16-72A3-4742-8C92-7838111CFF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0CAD58-E541-49FE-85BC-3ECF715E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f1be-bf9f-445e-9d20-982e82ec345e"/>
    <ds:schemaRef ds:uri="5daa2890-e1f0-4855-bdba-d5a9d216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6C7F5-5865-4440-890E-D4A0EDDB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Vetterlová Michaela</dc:creator>
  <cp:keywords/>
  <dc:description/>
  <cp:lastModifiedBy>Došková Soňa</cp:lastModifiedBy>
  <cp:revision>3</cp:revision>
  <dcterms:created xsi:type="dcterms:W3CDTF">2020-04-15T06:57:00Z</dcterms:created>
  <dcterms:modified xsi:type="dcterms:W3CDTF">2020-05-07T11:12:00Z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0x0101008A0C4CA4ECE50E439734E002D709CAEF</vt:lpwstr>
  </property>
</Properties>
</file>